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مدینة معاجز الإئمة اثنی عشر و دلائل الحجج علی البشر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الباب الأول فی معاجز أمیر المؤمنین علیه السلام</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الحادی و الثلاثون و مائتان تسامع رسول اللّه-صلّی اللّه علیه و آله-کلام أمیر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الثانی و الثلاثون و مائتان لیلة الإسراء نظر رسول اللّه-صلّی اللّه علیه و آله-إلی</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الثالث و الثلاثون و مائتان أنّه-علیه السلام-سمع صوت رسول اللّه-صلّی اللّه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الرابع و الثلاثون و مائتان إدراکه-علیه السلام-سلمان حین استغاث به،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الخامس و الثلاثون و مائتان ارتفاعه-علیه السلام-فی الهواء</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السادس و الثلاثون و مائتان اتباعه-علیه السلام-الطیر الذی أخذ خفّه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السابع و الثلاثون و مائتان إتیانه-علیه السلام-إلی المدائن لتجهیز سلمان-قدّس</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الثامن و الثلاثون و مائتان أنّه-علیه السلام-أری عمر بن الخطّاب الجیوش التی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التاسع و الثلاثون و مائتان تعلیمه-علیه السلام-الخیّاط القرآن فی الوقت</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الأربعون و مائتان مخاطبة ذی الفقار له-علیه السلام-</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الحادی و الأربعون و مائتان إنطاق الناقة بأنّه-علیه السلام-أمیر المؤمنین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الثانی و الأربعون و مائتان الأوجاع مطیعة له-علیه السلام-</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الثالث و الأربعون و مائتان أنّه-علیه السلام-کان معه جبرائیل و میکائیل</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الرابع و الأربعون و مائتان أنّه-علیه السلام-أخرج لنفر من أصحابه کلّما</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الخامس و الأربعون و مائتان القدس الذی انزل علیه-علیه السلام-و فیه الماء</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السادس و الأربعون و مائتان الإبریق الذی انزل علیه-علیه السلام-و فیه الماء</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السابع و الأربعون و مائتان السطل الذی نزل به جبرئیل-علیه السلام-و فیه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الثامن و الأربعون و مائتان قمیص هارون بن عمران أخی موسی اهدی</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التاسع و الأربعون و مائتان إنطاق حوت یونس بولایته و ولایة أهل البیت</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الخمسون و مائتان قتله-علیه السلام-الحیّة و هو-علیه السلام-فی المهد</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الحادی و الخمسون و مائتان السحابة التی نزلت و سقی منها الماء</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الثانی و الخمسون و مائتان إحیاء میّت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الثالث و الخمسون و مائتان إحیاء أموات</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الرابع و الخمسون و مائتان ذکره-علیه السلام-لأبیه أبی طالب ما قاله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الخامس و الخمسون و مائتان الرجل الذی قال له-علیه السلام-: اخسأ یا</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السادس و الخمسون و مائتان علمه-علیه السلام-بما یخرج من صلب مروان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السابع و الخمسون و مائتان معرفته-علیه السلام-بقتل الحسین-علیه السلام-</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الثامن و الخمسون و مائتان إخباره-علیه السلام-بأنّ معاویة تجتمع علیه الامّة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التاسع و الخمسون و مائتان الثعبان الذی أتی له و هو-علیه السلام-علی المنبر</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الستّون و مائتان أنّه-علیه السلام-یعرف المؤمن من الکافر إذا رآه</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الحادی و الستّون و مائتان علمه-علیه السلام-بحال رمیلة صاحبه</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الثانی و الستّون و مائتان کلام الجرّیّ</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الثالث و الستّون و مائتان انفجار الفرات اثنتا عشرة عینا، و تسلیم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الرابع و الستّون و مائتان کلام الحوتتین من الجرّیّ</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الخامس و الستّون و مائتان إخباره-علیه السلام-لعمر بن الخطّاب بأنّه یقتل</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السادس و الستّون و مائتان أنّه کان یوم الخوارج یقول لأصحابه-علیه</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السابع و الستّون و مائتان انقلاب طعام الذی أضافه-علیه السلام-إلی ما هو</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الثامن و الستّون و مائتان إحیاء أبی الیهودی و إخباره بماله، و ما فی ذلک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التاسع و الستّون و مائتان الذی أخرجه لأصحابه-علیه السلام-ما کان فی</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السبعون و مائتان ما ذکره-علیه السلام-لابن عبّاس من أنباء الغیب</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الحادی و السبعون و مائتان ما أخرجه-علیه السلام-للمنجّم من کنز الذهب</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الثانی و السبعون و مائتان کلام النخلة بالثناء علیه-علیه السلام-و علمه بما</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الثالث و السبعون و مائتان کلام النخیل و تشبیهها النبیّ-صلّی اللّه علیه و آله-و أمیر المؤمنین-علیه السلام-بالأنبیاء</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الرابع و السبعون و مائتان قصّة العلقة التی فی الجاریة، و ما فی ذلک من</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الخامس و السبعون و مائتان الغلام الذی انفلج نصفه و شفاه، و ولد من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السادس و السبعون و مائتان قدومه-علیه السلام-علی الجنّ و قتله إیّاهم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السابع و السبعون و مائتان مسخ رجل سلحفاة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الثامن و السبعون و مائتان خبر الأسود الذی قطع یده أمیر المؤمنین-علیه</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التاسع و السبعون و مائتان شفاء الرجل الذی یبس نصفه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الثمانون و مائتان أنّه-علیه السلام-ردّ بصر عمیاء</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الحادی و الثمانون و مائتان إبراء أکمه، و مکفوف، و أبرص، و مقعد</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الثانی و الثمانون و مائتان بحبّه-علیه السلام-ردّ بصر عمیاء</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الثالث و الثمانون و مائتان ردّ بصر عمیاء بحبّه-علیه السلام-</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الرابع و الثمانون و مائتان ردّ بصر من دعا بدعائه-علیه السلام-</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الخامس و الثمانون و مائتان أنّ الدنیا تزیّنت له و لم یقبلها فی زیّ امرأة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السادس و الثمانون و مائتان الحالة التی تأخذه من خشیة اللّه جلّ جلاله</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السابع و الثمانون و مائتان أنّه-علیه السلام-رمی قبضة من الرمل فی وجوه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الثامن و الثمانون و مائتان خبر بئر ذات العلم، و ما فیه من قتله-علیه السلام-الجنّ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التاسع و الثمانون و مائتان قتله-علیه السلام-اللات و العزّی و یغوث</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التسعون و مائتان علمه-علیه السلام-بما قاله أبو بکر و عمر و معاذ بن جبل</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الحادی و التسعون و مائتان کلام أموات من الیهود و ما قالوه من ذلک و</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الثانی و التسعون و مائتان تسکین زلزلة علی عهد أبی بکر</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الثالث و التسعون و مائتان تسکین الزلزلة علی عهد عمر بن الخطّاب</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الرابع و التسعون و مائتان تسکین زلزلة بالکوفة بباب القصر</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الخامس و التسعون و مائتان تسکین زلزلة اخری</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السادس و التسعون و مائتان تسکین زلزلة اخری</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السابع و التسعون و مائتان أنّه-علیه السلام-ضرب الأرض برجله فتزلزلت</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الثامن و التسعون و مائتان أنّ الأرض حدّثته-علیه السلام-</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التاسع و التسعون و مائتان نقصان الفرات حین طغی، و إنطاق الحیتان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الثلاثمائة أنّ النجف فی الأصل بحیرة تسمی أن فقال لها-علیه السلام-</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الحادی و الثلاثمائة کلام الجمجمة، و کلام الشمس، و رجوع الشمس إلیه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الثانی و الثلاثمائة رجوع الشمس إلیه-علیه السلام-</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الثالث و الثلاثمائة انقلاب قرصی الشعیر اللذین تصدّق-علیه السلام-بهما</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الرابع و الثلاثمائة إنزاله البئر العمیقة، و تخفیف الثقیل علیه-علیه السلام-،</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الخامس و ثلاثمائة معرفته-علیه السلام-منطق الحمامتین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السادس و ثلاثمائة علمه-علیه السلام-بالملائکة بلغاتهم</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السابع و ثلاثمائة علمه-علیه السلام-بتفسیر ما یقول الناقوس</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الثامن و ثلاثمائة أنّه-علیه السلام-الإمام المبین الذی أحصی اللّه جلّ جلاله فیه</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التاسع و ثلاثمائة إحصاؤه-علیه السلام-النمل الکثیر و الذکر و الانثی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العاشر و الثلاثمائة مثل سابقه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الحادی عشر و ثلاثمائة أنّه-علیه السلام-أعلم من موسی و الخضر-علیهما السلام-</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الثانی عشر و ثلاثمائة إخباره-علیه السلام-رسول عائشة بما قالت له</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الثالث عشر و ثلاثمائة إخباره-علیه السلام-رسول طلحة و الزبیر بما أرسلا به</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الرابع عشر و ثلاثمائة إخباره-علیه السلام-ممّا انطوی علیه طلحة و الزبیر حین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الخامس عشر و ثلاثمائة علمه-علیه السلام-أنّ الخوارج یقتلون قبل الخروج من النهروان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السادس عشر و ثلاثمائة إخباره-علیه السلام-بذی الثدیة</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السابع عشر و ثلاثمائة إخباره-علیه السلام-ألاّ تقتل الخوارج من أصحابه</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الثامن عشر و ثلاثمائة إخباره-علیه السلام-بموت الجاسوس</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التاسع عشر و ثلاثمائة إخباره بأنّ خالد بن عرفطة لم یمت حتی یقود جیش ضلالة</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العشرون و ثلاثمائة إخباره-علیه السلام-أنّ معاویة لم یمت لمن أخبره بموته</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الحادی و العشرون و ثلاثمائة إخباره-علیه السلام-أنّ میثم التمّار یقتل</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الثانی و العشرون و ثلاثمائة إخباره-علیه السلام-أنّ رشید الهجری یقتل</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الثالث و العشرون و ثلاثمائة إخباره-علیه السلام-أنّ الحسین-علیه السلام-یقتل،</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الرابع و العشرون و ثلاثمائة إخباره-علیه السلام-أنّ عمر بن سعد یقتل</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الخامس و العشرون و ثلاثمائة أنّه-علیه السلام-کان یقول للرجل: استعدّ</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السادس و العشرون و ثلاثمائة علمه-علیه السلام-بمرض المریض</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السابع و العشرون و ثلاثمائة إخباره-علیه السلام-أنّ ابنه عبد اللّه یذبح فی</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الثامن و العشرون و ثلاثمائة إخباره-علیه السلام-بموت جماعة، منهم:</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التاسع و العشرون و ثلاثمائة إخباره-علیه السلام-أنّ أهل الکوفة یقتلون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الثلاثون و ثلاثمائة إخباره-علیه السلام-أنّ البراء بن عازب لا ینصر الحسین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الحادی و الثلاثون و ثلاثمائة إخباره-علیه السلام-أنّ حجر یدّعی البراءة منه</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الثانی و الثلاثون و ثلاثمائة إخباره-علیه السلام-إذا ظلمت العیون العین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الثالث و الثلاثون و ثلاثمائة إخباره-علیه السلام-أنّ معاویة لا یموت حتی یعلّق</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الرابع و الثلاثون و ثلاثمائة إخباره-علیه السلام-بأنّ أبا موسی الأشعری یخدع</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الخامس و الثلاثون و ثلاثمائة إخباره-علیه السلام-أنّ جماعة یکفرون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السادس و الثلاثون و ثلاثمائة إخباره-علیه السلام-باحداث بغداد</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السابع و الثلاثون و ثلاثمائة إملاء جبرئیل علیه-علیه السلام-و هو یکتب</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الثامن و الثلاثون و ثلاثمائة إخباره-علیه السلام-بأنّ رجلا یقتله ابن سمیّة</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التاسع و الثلاثون و ثلاثمائة إخباره-علیه السلام-الأشعث أنّه یذلّه الحجّاج</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الأربعون و ثلاثمائة إخباره-علیه السلام-بها الجماعة الذین بایعوا الضبّ</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الحادی و الأربعون و ثلاثمائة تکذیبه-علیه السلام-الرجل الذی ادّعی</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الثانی و الأربعون و ثلاثمائة مثل سابقه فی أنّه یحبّه-علیه السلام-</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الثالث و الأربعون و ثلاثمائة أنّه-علیه السلام-یعرف شیعته، و کذاباقی الأئمّة-علیهم السلام-</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الرابع و الأربعون و ثلاثمائة معرفته-علیه السلام-الرجلین المبغض و المحبّ</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الخامس و الأربعون و ثلاثمائة مثل سابقه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السادس و الأربعون و ثلاثمائة مثل سابقه و إخباره-علیه السلام-بما یکون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السابع و الأربعون و ثلاثمائة مثل سابقه</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الثامن و الأربعون و ثلاثمائة معرفته-علیه السلام-الحبّ الذی ألقاه إلیه رسول</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التاسع و الأربعون و ثلاثمائة معرفته-علیه السلام-الذی ادّعی أنّه یحبّه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الخمسون و ثلاثمائة معرفته-علیه السلام-أبا بکر بعد موته</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الحادی و الخمسون و ثلاثمائة معرفته-علیه السلام-بجاسوس معاویة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الثانی و الخمسون و ثلاثمائة معرفته-علیه السلام-العیزار جاسوس معاویة</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الثالث و الخمسون و ثلاثمائة معرفته-علیه السلام-بحال امرأة</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الرابع و الخمسون و ثلاثمائة مثل سابقه</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الخامس و الخمسون و ثلاثمائة مثل سابقه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السادس و الخمسون و ثلاثمائة مثل سابقه</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السابع و الخمسون و ثلاثمائة مثل سابقه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الثامن و الخمسون و ثلاثمائة إخباره-علیه السلام-بالحجّاج و علّة موته</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التاسع و الخمسون و ثلاثمائة علمه-علیه السلام-أنّ ابن الکوّاء من الخوارج</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الستّون و ثلاثمائة حضور الخضر-علیه السلام-عنده، و علمه-علیه السلام-به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الحادی و الستّون و ثلاثمائة إخباره-علیه السلام-بحال خولة أمّ محمد</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الثانی و الستّون و ثلاثمائة إخباره-علیه السلام-بولده علی بن الحسین-علیه السلام-</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الثالث و الستّون و ثلاثمائة إخباره-علیه السلام-بما أضمر علیه الجاثلیق</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الرابع و الستّون و ثلاثمائة إخراج النوق من الجبل للأحبار لقضاء دین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الخامس و الستّون و ثلاثمائة ذکر رغیب له-علیه السلام-من أصحاب عیسی</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السادس و الستّون و ثلاثمائة أنّه-علیه السلام-لزمت له الملائکة الشمس،</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السابع و الستّون و ثلاثمائة إخباره-علیه السلام-بانتقاض عقب أبی بکر یوم</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الثامن و الستّون و ثلاثمائة إخباره-علیه السلام-بأنّ أوّل من بایع أبا بکر إبلیس</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التاسع و الستّون و ثلاثمائة إخباره-علیه السلام-بأنّ عمر بن الخطّاب یقتل،</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السبعون و ثلاثمائة علمه-علیه السلام-بالکتاب الذی عند أمّ سلمة من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الحادی و السبعون و ثلاثمائة تعریب التوراة له-علیه السلام-و لذرّیّته-علیهم السلام-</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الثانی و السبعون و ثلاثمائة علمه-علیه السلام-بما أضمر علیه الرجل</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الثالث و السبعون و ثلاثمائة معرفته-علیه السلام-عدد الملائکة الّذین سلّموا</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الرابع و السبعون و ثلاثمائة طاعة الباب له-علیه السلام-</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الخامس و السبعون و ثلاثمائة تسکین زلزلة</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السادس و السبعون و ثلاثمائة ذکر فاطمة-علیها السلام-له-علیه السلام-</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السابع و السبعون و ثلاثمائة أنّ خطیبا یسبّه-علیه السلام-قتله ثور</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الثامن و السبعون و ثلاثمائة أنّ رسول اللّه-صلّی اللّه علیه و آله-أمر بسقی رجل</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التاسع و السبعون و ثلاثمائة خنق الرجل السبّاب لعلیّ-علیه السلام-</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الثمانون و ثلاثمائة الطاعون الذی أصاب زیاد حین أمر بالبراءة من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الحادی و الثمانون و ثلاثمائة الرجفة التی أخذت من الدعیّ مثل ما قاله-علیه السلام-</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الثانی و الثمانون و ثلاثمائة الّذی أصاب الحارث بن عمرو الفهری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الثالث و الثمانون و ثلاثمائة الکفّ الّتی خرجت من قبر رسول اللّه-صلّی اللّه</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الرابع و الثمانون و ثلاثمائة الید التی خرجت من قبر رسول اللّه-صلّی اللّه</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الخامس و الثمانون و ثلاثمائة الکفّ التی خرجت من قبر رسول اللّه-صلّی اللّه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السادس و الثمانون و ثلاثمائة الرجل الذی خنق لمّا ادّعی ما قاله-علیه السلام-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السابع و الثمانون و ثلاثمائة أنّه عمی من سبّه-علیه السلام-</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الثامن و الثمانون و ثلاثمائة الّذی شتمه-علیه السلام-فخبطه الجمل حتی قتله</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التاسع و الثمانون و ثلاثمائة الذی تخبّطه الشیطان لمّا ادّعی ما قاله-علیه السلام-</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التسعون و ثلاثمائة الرجل الذی خرج من القبر، و رمی الرجل الذی یشتم</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الحادی و التسعون و ثلاثمائة الرجل الّذی ذبح بالسکّین لسبّه علیّا-علیه السلام-</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الثانی و التسعون و ثلاثمائة الّذی اعمی بدعائه لمّا اکذبه</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الثالث و التسعون و ثلاثمائة علمه بما أضمر علیه الرجل</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الرابع و التسعون و ثلاثمائة مسخ الرجل الذی یشتمه-علیه السلام-کلبا</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الخامس و التسعون و ثلاثمائة الرجل الذی عمیت عیناه لسبّه أمیر المؤمنین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السادس و التسعون و ثلاثمائة الرجل الذی قال له-علیه السلام-: اخسأ، فصار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السابع و التسعون و ثلاثمائة علمه-علیه السلام-بعدد من یبایعه</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الثامن و التسعون و ثلاثمائة علمه-علیه السلام-بعدد من یقدم من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التاسع و التسعون و ثلاثمائة الملائکة الّذین قاتلوا یوم بدر کانوا علی صورة</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الأربعمائة الأحزاب لمّا انهزموا سبعین فرقة، کلّ فرقة تری معها علیّ-علیه السلام-</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الحادی و الأربعمائة أنّ جبرئیل و میکائیل و ملک الموت فی کلّ سریّة، و علیه</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الثانی و الأربعمائة رفع جبرئیل له-علیه السلام-یوم احد</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الثالث و الأربعمائة أنّه-علیه السلام-هرب عنه إبلیس یوم بدر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الرابع و الأربعمائة معرفة ملک الموت له-علیه السلام-، و أنّ اللّه تعالی خلق</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الخامس و الأربعمائة أنّ رسول اللّه-صلّی اللّه علیه و آله-رأی علیّا-علیه السلام-لیلة</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السادس و الأربعمائة ورقة الاس المکتوب علیها: افترضت محبّة</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السابع و الأربعمائة عدم حرق البیت النار</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الثامن و الأربعمائة إخباره-علیه السلام-بعدد من یأتی من عسکر الکوفة</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التاسع و الأربعمائة تسمیة الخضر-علیه السلام-له یا أمیر المؤمنین</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العاشر و أربعمائة أنّه-علیه السلام-أعلم من موسی و الخضر-علیهما السلام-،</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الحادی عشر و أربعمائة تقبیل الخضر له-علیهما السلام-</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الثانی عشر و أربعمائة تعظیم الخضر-علیه السلام-، و ذکره الأئمّة-علیهم السلام-</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الثالث عشر و أربعمائة تزویجه بفاطمة-علیهما السلام-فی السماء، و ما فی</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الرابع عشر و أربعمائة أنّ أمیر المؤمنین-علیه السلام-فی السماء السابعة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الخامس عشر و أربعمائة أنّه-علیه السلام-مکتوب علی باب الجنّة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السادس عشر و أربعمائة مکتوب علی باب الجنّة: علیّ أخو</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السابع عشر و أربعمائة أنّه-علیه السلام-مکتوب علی أبواب الجنّة</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الثامن عشر و أربعمائة أنّ حلقة باب الجنّة تقول: یا علی</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التاسع عشر و أربعمائة حبّ علیّ-علیه السلام-شجرة من تعلّق بغصن من</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العشرون و أربعمائة أنّه-علیه السلام-مکتوب علی الخدّ الأیسر من الحوراء</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الحادی و العشرون و أربعمائة أنّه-علیه السلام-مکتوب فی کلّ شجرة من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الثانی و العشرون و أربعمائة أنّه-علیه السلام-ولیّ اللّه، مکتوب علی المکان</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الثالث و العشرون و أربعمائة المکتوب علی العرش: علیّ أمیر المؤمنین</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الرابع و العشرون و أربعمائة مکتوب علی الحجب: لا إله إلاّ اللّه، محمّد</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الخامس و العشرون و أربعمائة مکتوب علی ساق العرش: أیّدته بعلیّ،</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السادس و العشرون و أربعمائة مکتوب علی ساق العرش: محمد و علی</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السابع و العشرون و أربعمائة معرفة الملائکة له-علیه السلام-فی السماوات،</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الثامن و العشرون و أربعمائة ما استتمّ العرش و الکرسیّ، و لا دار الفلک،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التاسع و العشرون و أربعمائة أنّ اللّه جلّ جلاله خاطب رسول اللّه-صلّی اللّه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الثلاثون و أربعمائة اقرأ السلام علیه من اللّه جلّ جلاله</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الحادی و الثلاثون و أربعمائة المنادی لما خلق اللّه تعالی السماوات و الأرض</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الثانی و الثلاثون و أربعمائة المکتوب علی الشمس</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الثالث و الثلاثون و أربعمائة المکتوب علی وجه القمر</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الرابع و الثلاثون و أربعمائة المکتوب علی جبهة ملک نصفه من نار و نصفه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الخامس و الثلاثون و أربعمائة مکتوب علی جناح جبرئیل-علیه السلام-أنّه</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السادس و الثلاثون و أربعمائة المکتوب بین کتفی صرصائیل: علیّ</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السابع و الثلاثون و أربعمائة المکتوب بین کتفی ملک: محمد رسول اللّه،</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الثامن و الثلاثون و أربعمائة مکتوب بین منکبی الملک: علیّ الصدّیق</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التاسع و الثلاثون و أربعمائة رؤیة رسول اللّه-صلّی اللّه علیه و آله-له-علیه السلام-</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الأربعون و أربعمائة رؤیة رسول اللّه-صلّی اللّه علیه و آله-له حین صار من ربّه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الحادی و الأربعون و أربعمائة الملک الّذی سلّم علیه بالوصیّة</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الثانی و الأربعون و أربعمائة الملک الّذی أخبر رسول اللّه-صلّی اللّه علیه و آله-بأنّ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الثالث و الأربعون و أربعمائة حضوره لتجهیز سلمان من المدینة إلی</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الرابع و الأربعون و أربعمائة تسلیم الخضر-علیه السلام-علیه-علیه السلام-</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الخامس و الأربعون و أربعمائة النداء الذی سمعه رسول اللّه-صلّی اللّه علیه و</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السادس و الأربعون و أربعمائة المنادی لیلة الإسراء: نعم الأب أبوک</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السابع و الأربعون و أربعمائة أنّ اللّه سبحانه أمر رسول اللّه-صلّی اللّه علیه و آله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الثامن و الأربعون و أربعمائة النجم الّذی سقط علی داره-علیه السلام-دلالة</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التاسع و الأربعون و أربعمائة أنّ رسول اللّه-صلّی اللّه علیه و آله-رأی صورة</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الخمسون و أربعمائة أنّه-علیه السلام-عن ربّه جلّ جلاله فی شأن عظیم</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الحادی و الخمسون و أربعمائة فی جلالة أمره من معرفة اللّه تعالی و معرفة</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الثانی و الخمسون و أربعمائة أنّه-علیه السلام-باهی اللّه جلّ جلاله به الملائکة</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الثالث و الخمسون و أربعمائة الاترجّة الّتی اهدیت له یوم قتله-علیه السلام-</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الرابع و الخمسون و أربعمائة تسبیح الرمّان و العنب فی یده-علیه السلام-</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الخامس و الأربعون و أربعمائة الاترجّة الّتی اهدیت إلیه</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السادس و الخمسون و أربعمائة الذی اشتری درعه جبرئیل و الثمن الدراهم</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السابع و الخمسون و أربعمائة قول اللّه تعالی له-علیه السلام-: هنیئا مریئا</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الثامن و الخمسون و أربعمائة مخافة الجنّی منه-علیه السلام-</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التاسع و الخمسون و أربعمائة أنّه-علیه السلام-ولی أربعین ألف ملک، و قتل</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الستّون و أربعمائة تنزّل الملائکة علیه فی لیلة القدر</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الحادی و الستّون و أربعمائة أنّ بیت علی-علیه السلام-و فاطمة-علیها السلام-له</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الثانی و الستّون و أربعمائة الإبریق و الماء و الطشت الّذی انزل علیه</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الثالث و الستّون و أربعمائة أنّه-علیه السلام-یری النصال و الملائکة تردّه إلیه-علیه السلام-</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الرابع و الستّون و أربعمائة خبر القابلة و السوار</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الخامس و الستّون و أربعمائة حدیث المقدسی</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السادس و الستّون و أربعمائة اسمه-علیه السلام-مکتوب علی الشجر بالصین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السابع و الستّون و أربعمائة مثله علی شجر</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الثامن و الستّون و أربعمائة مثله</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التاسع و الستّون و أربعمائة مثله</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السبعون و أربعمائة مثله</w:t>
        </w:r>
        <w:r>
          <w:tab/>
        </w:r>
        <w:r>
          <w:fldChar w:fldCharType="begin"/>
        </w:r>
        <w:r>
          <w:instrText xml:space="preserve">PAGEREF 243 \h</w:instrText>
        </w:r>
        <w:r>
          <w:fldChar w:fldCharType="end"/>
        </w:r>
      </w:hyperlink>
    </w:p>
    <w:p>
      <w:pPr>
        <w:tabs>
          <w:tab w:val="right" w:leader="dot" w:pos="9062"/>
        </w:tabs>
        <w:ind w:left="220"/>
      </w:pPr>
      <w:hyperlink w:anchor="_Toc244"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244 \h</w:instrText>
        </w:r>
        <w:r>
          <w:fldChar w:fldCharType="end"/>
        </w:r>
      </w:hyperlink>
    </w:p>
    <w:p>
      <w:pPr>
        <w:tabs>
          <w:tab w:val="right" w:leader="dot" w:pos="9062"/>
        </w:tabs>
        <w:ind w:left="220"/>
      </w:pPr>
      <w:hyperlink w:anchor="_Toc245" w:history="1">
        <w:r>
          <w:rPr>
            <w:rFonts w:ascii="IRNazanin" w:hAnsi="IRNazanin" w:eastAsia="IRNazanin" w:cs="IRNazanin"/>
            <w:color w:val="111111"/>
            <w:sz w:val="22"/>
            <w:szCs w:val="22"/>
            <w:b w:val="0"/>
            <w:bCs w:val="0"/>
            <w:i w:val="0"/>
            <w:iCs w:val="0"/>
          </w:rPr>
          <w:t>الکتب التی صدرت عن مؤسّسة المعارف الإسلامیة</w:t>
        </w:r>
        <w:r>
          <w:tab/>
        </w:r>
        <w:r>
          <w:fldChar w:fldCharType="begin"/>
        </w:r>
        <w:r>
          <w:instrText xml:space="preserve">PAGEREF 245 \h</w:instrText>
        </w:r>
        <w:r>
          <w:fldChar w:fldCharType="end"/>
        </w:r>
      </w:hyperlink>
    </w:p>
    <w:p>
      <w:pPr>
        <w:tabs>
          <w:tab w:val="right" w:leader="dot" w:pos="9062"/>
        </w:tabs>
        <w:ind w:left="220"/>
      </w:pPr>
      <w:hyperlink w:anchor="_Toc246" w:history="1">
        <w:r>
          <w:rPr>
            <w:rFonts w:ascii="IRNazanin" w:hAnsi="IRNazanin" w:eastAsia="IRNazanin" w:cs="IRNazanin"/>
            <w:color w:val="111111"/>
            <w:sz w:val="22"/>
            <w:szCs w:val="22"/>
            <w:b w:val="0"/>
            <w:bCs w:val="0"/>
            <w:i w:val="0"/>
            <w:iCs w:val="0"/>
          </w:rPr>
          <w:t>قید الطبع</w:t>
        </w:r>
        <w:r>
          <w:tab/>
        </w:r>
        <w:r>
          <w:fldChar w:fldCharType="begin"/>
        </w:r>
        <w:r>
          <w:instrText xml:space="preserve">PAGEREF 246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4493_197514"/>
    <w:bookmarkEnd w:id="0"/>
    <w:p>
      <w:pPr>
        <w:pStyle w:val="Heading2"/>
      </w:pPr>
      <w:bookmarkStart w:id="210" w:name="_Toc1"/>
      <w:r>
        <w:t>هوية الکتاب</w:t>
      </w:r>
      <w:bookmarkEnd w:id="210"/>
    </w:p>
    <w:p>
      <w:pPr>
        <w:pStyle w:val="BookText"/>
      </w:pPr>
      <w:r>
        <w:rPr>
          <w:rFonts w:ascii="Amiri" w:hAnsi="Amiri" w:eastAsia="Amiri" w:cs="Amiri"/>
          <w:lang w:bidi="ar-SA"/>
          <w:color w:val="111111"/>
          <w:sz w:val="28"/>
          <w:szCs w:val="28"/>
          <w:rtl/>
        </w:rPr>
        <w:t xml:space="preserve">بطاقة تعريف:الب‍ح‍ران‍ي‌،ه‍اش‍م‌</w:t>
      </w:r>
    </w:p>
    <w:p>
      <w:pPr>
        <w:pStyle w:val="BookText"/>
      </w:pPr>
      <w:r>
        <w:rPr>
          <w:rFonts w:ascii="IRNazanin" w:hAnsi="IRNazanin" w:eastAsia="IRNazanin" w:cs="IRNazanin"/>
          <w:lang w:bidi="fa-IR"/>
          <w:color w:val="111111"/>
          <w:sz w:val="28"/>
          <w:szCs w:val="28"/>
          <w:rtl/>
        </w:rPr>
        <w:t xml:space="preserve">عنوان واسم المؤلف:مدینة معاجز الأئمة اثنی‌عشر و دلائل الحجج علی البشر/ تالیف هاشم البحرانی ؛ مصحح: مولائي نیا همداني، عزت‌الله/ طهراني، عبادالله/ کریم، فارس حسون</w:t>
      </w:r>
    </w:p>
    <w:p>
      <w:pPr>
        <w:pStyle w:val="BookText"/>
      </w:pPr>
      <w:r>
        <w:rPr>
          <w:rFonts w:ascii="IRNazanin" w:hAnsi="IRNazanin" w:eastAsia="IRNazanin" w:cs="IRNazanin"/>
          <w:lang w:bidi="fa-IR"/>
          <w:color w:val="111111"/>
          <w:sz w:val="28"/>
          <w:szCs w:val="28"/>
          <w:rtl/>
        </w:rPr>
        <w:t xml:space="preserve">تفاصيل المنشور:قم‏‫: مؤسسة المعارف الإسلامیة</w:t>
      </w:r>
    </w:p>
    <w:p>
      <w:pPr>
        <w:pStyle w:val="BookText"/>
      </w:pPr>
      <w:r>
        <w:rPr>
          <w:rFonts w:ascii="IRNazanin" w:hAnsi="IRNazanin" w:eastAsia="IRNazanin" w:cs="IRNazanin"/>
          <w:lang w:bidi="fa-IR"/>
          <w:color w:val="111111"/>
          <w:sz w:val="28"/>
          <w:szCs w:val="28"/>
          <w:rtl/>
        </w:rPr>
        <w:t xml:space="preserve">‏مواصفات المظهر:8ج.</w:t>
      </w:r>
    </w:p>
    <w:p>
      <w:pPr>
        <w:pStyle w:val="BookText"/>
      </w:pPr>
      <w:r>
        <w:rPr>
          <w:rFonts w:ascii="Times New Roman" w:hAnsi="Times New Roman" w:eastAsia="Times New Roman" w:cs="Times New Roman"/>
          <w:lang w:val="en-US" w:bidi="en-US"/>
          <w:color w:val="111111"/>
          <w:sz w:val="28"/>
          <w:szCs w:val="28"/>
          <w:rtl/>
        </w:rPr>
        <w:t xml:space="preserve">ISBN:</w:t>
      </w:r>
      <w:r>
        <w:rPr>
          <w:rFonts w:ascii="IRNazanin" w:hAnsi="IRNazanin" w:eastAsia="IRNazanin" w:cs="IRNazanin"/>
          <w:lang w:bidi="fa-IR"/>
          <w:color w:val="111111"/>
          <w:sz w:val="28"/>
          <w:szCs w:val="28"/>
          <w:rtl/>
        </w:rPr>
        <w:t xml:space="preserve">دوره‏‫: ‏‫‬‭964-91474-2-</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 ج.۲‏‫‭964-91474-6-2 :‬‏‬‏‬‏‏‬‬ ؛ ‏‫ج.۳‮‬‏‫: ‏‫‬‭964-91474-9-7‏‬‏‬</w:t>
      </w:r>
    </w:p>
    <w:p>
      <w:pPr>
        <w:pStyle w:val="BookText"/>
      </w:pPr>
      <w:r>
        <w:rPr>
          <w:rFonts w:ascii="Amiri" w:hAnsi="Amiri" w:eastAsia="Amiri" w:cs="Amiri"/>
          <w:lang w:bidi="ar-SA"/>
          <w:color w:val="111111"/>
          <w:sz w:val="28"/>
          <w:szCs w:val="28"/>
          <w:rtl/>
        </w:rPr>
        <w:t xml:space="preserve">لسان:العربية.</w:t>
      </w:r>
    </w:p>
    <w:p>
      <w:pPr>
        <w:pStyle w:val="BookText"/>
      </w:pPr>
      <w:r>
        <w:rPr>
          <w:rFonts w:ascii="Amiri" w:hAnsi="Amiri" w:eastAsia="Amiri" w:cs="Amiri"/>
          <w:lang w:bidi="ar-SA"/>
          <w:color w:val="111111"/>
          <w:sz w:val="28"/>
          <w:szCs w:val="28"/>
          <w:rtl/>
        </w:rPr>
        <w:t xml:space="preserve">ملحوظة:‏‫الفهرسة على أساس المجلد الثالث، ۱۴۲۶ق. = ۲۰۰۵م. = ۱۳۸۴.‮‬</w:t>
      </w:r>
    </w:p>
    <w:p>
      <w:pPr>
        <w:pStyle w:val="BookText"/>
      </w:pPr>
      <w:r>
        <w:rPr>
          <w:rFonts w:ascii="Amiri" w:hAnsi="Amiri" w:eastAsia="Amiri" w:cs="Amiri"/>
          <w:lang w:bidi="ar-SA"/>
          <w:color w:val="111111"/>
          <w:sz w:val="28"/>
          <w:szCs w:val="28"/>
          <w:rtl/>
        </w:rPr>
        <w:t xml:space="preserve">ملحوظة:تم نشر هذا الكتاب من قبل ناشرين مختلفين في سنوات مختلفة.</w:t>
      </w:r>
    </w:p>
    <w:p>
      <w:pPr>
        <w:pStyle w:val="BookText"/>
      </w:pPr>
      <w:r>
        <w:rPr>
          <w:rFonts w:ascii="IRNazanin" w:hAnsi="IRNazanin" w:eastAsia="IRNazanin" w:cs="IRNazanin"/>
          <w:lang w:bidi="fa-IR"/>
          <w:color w:val="111111"/>
          <w:sz w:val="28"/>
          <w:szCs w:val="28"/>
          <w:rtl/>
        </w:rPr>
        <w:t xml:space="preserve">ملحوظة:کتابنامه.</w:t>
      </w:r>
    </w:p>
    <w:p>
      <w:pPr>
        <w:pStyle w:val="BookText"/>
      </w:pPr>
      <w:r>
        <w:rPr>
          <w:rFonts w:ascii="IRNazanin" w:hAnsi="IRNazanin" w:eastAsia="IRNazanin" w:cs="IRNazanin"/>
          <w:lang w:bidi="fa-IR"/>
          <w:color w:val="111111"/>
          <w:sz w:val="28"/>
          <w:szCs w:val="28"/>
          <w:rtl/>
        </w:rPr>
        <w:t xml:space="preserve">العنوان الأخير:معاجز اهل‌البیت (علیهم السلام).</w:t>
      </w:r>
    </w:p>
    <w:p>
      <w:pPr>
        <w:pStyle w:val="BookText"/>
      </w:pPr>
      <w:r>
        <w:rPr>
          <w:rFonts w:ascii="IRNazanin" w:hAnsi="IRNazanin" w:eastAsia="IRNazanin" w:cs="IRNazanin"/>
          <w:lang w:bidi="fa-IR"/>
          <w:color w:val="111111"/>
          <w:sz w:val="28"/>
          <w:szCs w:val="28"/>
          <w:rtl/>
        </w:rPr>
        <w:t xml:space="preserve">موضوع:موسی‌بن جعفر، (علیه السلام)، امام هفتم، ۱۲۸ - ۱۸۳ق. -- کرامت‌ها.</w:t>
      </w:r>
    </w:p>
    <w:p>
      <w:pPr>
        <w:pStyle w:val="BookText"/>
      </w:pPr>
      <w:r>
        <w:rPr>
          <w:rFonts w:ascii="IRNazanin" w:hAnsi="IRNazanin" w:eastAsia="IRNazanin" w:cs="IRNazanin"/>
          <w:lang w:bidi="fa-IR"/>
          <w:color w:val="111111"/>
          <w:sz w:val="28"/>
          <w:szCs w:val="28"/>
          <w:rtl/>
        </w:rPr>
        <w:t xml:space="preserve">‏موضوع:ائمه اثناعشر -- معجزات</w:t>
      </w:r>
    </w:p>
    <w:p>
      <w:pPr>
        <w:pStyle w:val="BookText"/>
      </w:pPr>
      <w:r>
        <w:rPr>
          <w:rFonts w:ascii="IRNazanin" w:hAnsi="IRNazanin" w:eastAsia="IRNazanin" w:cs="IRNazanin"/>
          <w:lang w:bidi="fa-IR"/>
          <w:color w:val="111111"/>
          <w:sz w:val="28"/>
          <w:szCs w:val="28"/>
          <w:rtl/>
        </w:rPr>
        <w:t xml:space="preserve">‏موضوع:احادیث شیعه -- قرن‏‫ ۱۱ق.‏‬</w:t>
      </w:r>
    </w:p>
    <w:p>
      <w:pPr>
        <w:pStyle w:val="BookText"/>
      </w:pPr>
      <w:r>
        <w:rPr>
          <w:rFonts w:ascii="Amiri" w:hAnsi="Amiri" w:eastAsia="Amiri" w:cs="Amiri"/>
          <w:lang w:bidi="ar-SA"/>
          <w:color w:val="111111"/>
          <w:sz w:val="28"/>
          <w:szCs w:val="28"/>
          <w:rtl/>
        </w:rPr>
        <w:t xml:space="preserve">تصنيف الكونجرس:‏‫‬‭</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۳۶/۵‏‫‬‭/ب۳م۴ ۱۳۰۰ی</w:t>
      </w:r>
    </w:p>
    <w:p>
      <w:pPr>
        <w:pStyle w:val="BookText"/>
      </w:pPr>
      <w:r>
        <w:rPr>
          <w:rFonts w:ascii="Amiri" w:hAnsi="Amiri" w:eastAsia="Amiri" w:cs="Amiri"/>
          <w:lang w:bidi="ar-SA"/>
          <w:color w:val="111111"/>
          <w:sz w:val="28"/>
          <w:szCs w:val="28"/>
          <w:rtl/>
        </w:rPr>
        <w:t xml:space="preserve">تصنيف ديوي:‏‫‬‭۲۹۷/۹۵</w:t>
      </w:r>
    </w:p>
    <w:p>
      <w:pPr>
        <w:pStyle w:val="BookText"/>
      </w:pPr>
      <w:r>
        <w:rPr>
          <w:rFonts w:ascii="Amiri" w:hAnsi="Amiri" w:eastAsia="Amiri" w:cs="Amiri"/>
          <w:lang w:bidi="ar-SA"/>
          <w:color w:val="111111"/>
          <w:sz w:val="28"/>
          <w:szCs w:val="28"/>
          <w:rtl/>
        </w:rPr>
        <w:t xml:space="preserve">رقم الببليوغرافيا الوطنية:‎۱‎۹‎۲‎۰‎۱‎۱‎۰</w:t>
      </w:r>
    </w:p>
    <w:p>
      <w:pPr>
        <w:pStyle w:val="Heading2"/>
      </w:pPr>
      <w:bookmarkStart w:id="211" w:name="_Toc2"/>
      <w:r>
        <w:t>اشارة</w:t>
      </w:r>
      <w:bookmarkEnd w:id="21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مدینة معاجز الإئمة اثنی‌عشر و دلائل الحجج علی البشر</w:t>
      </w:r>
    </w:p>
    <w:p>
      <w:pPr>
        <w:pStyle w:val="BookText"/>
      </w:pPr>
      <w:r>
        <w:rPr>
          <w:rFonts w:ascii="IRNazanin" w:hAnsi="IRNazanin" w:eastAsia="IRNazanin" w:cs="IRNazanin"/>
          <w:lang w:bidi="fa-IR"/>
          <w:color w:val="111111"/>
          <w:sz w:val="28"/>
          <w:szCs w:val="28"/>
          <w:rtl/>
        </w:rPr>
        <w:t xml:space="preserve">تالیف هاشم البحرانی</w:t>
      </w:r>
    </w:p>
    <w:p>
      <w:pPr>
        <w:pStyle w:val="BookText"/>
      </w:pPr>
      <w:r>
        <w:rPr>
          <w:rFonts w:ascii="IRNazanin" w:hAnsi="IRNazanin" w:eastAsia="IRNazanin" w:cs="IRNazanin"/>
          <w:lang w:bidi="fa-IR"/>
          <w:color w:val="111111"/>
          <w:sz w:val="28"/>
          <w:szCs w:val="28"/>
          <w:rtl/>
        </w:rPr>
        <w:t xml:space="preserve">مصحح: مولائی نیا همدانی، عزت‌الله/ طهرانی، عبادالله/ کریم، فارس حسون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14493_197518"/>
    <w:bookmarkEnd w:id="1"/>
    <w:p>
      <w:pPr>
        <w:pStyle w:val="Heading2"/>
      </w:pPr>
      <w:bookmarkStart w:id="212" w:name="_Toc3"/>
      <w:r>
        <w:t>تتمة الباب الأول فی معاجز أمیر المؤمنین علیه السلام</w:t>
      </w:r>
      <w:bookmarkEnd w:id="212"/>
    </w:p>
    <w:p>
      <w:pPr>
        <w:pStyle w:val="Heading3"/>
      </w:pPr>
      <w:bookmarkStart w:id="213" w:name="_Toc4"/>
      <w:r>
        <w:t>الحادی و الثلاثون و مائتان تسامع رسول اللّه-صلّی اللّه علیه و آله-کلام أمیر</w:t>
      </w:r>
      <w:bookmarkEnd w:id="213"/>
    </w:p>
    <w:p>
      <w:pPr>
        <w:pStyle w:val="BookText"/>
      </w:pPr>
      <w:r>
        <w:rPr>
          <w:rFonts w:ascii="IRNazanin" w:hAnsi="IRNazanin" w:eastAsia="IRNazanin" w:cs="IRNazanin"/>
          <w:lang w:bidi="fa-IR"/>
          <w:color w:val="111111"/>
          <w:sz w:val="28"/>
          <w:szCs w:val="28"/>
          <w:rtl/>
        </w:rPr>
        <w:t xml:space="preserve">المؤمنین-علیه السلام-من بعد، و کذا علیّ-علیه السلام-</w:t>
      </w:r>
    </w:p>
    <w:p>
      <w:pPr>
        <w:pStyle w:val="BookText"/>
      </w:pPr>
      <w:r>
        <w:rPr>
          <w:rFonts w:ascii="IRNazanin" w:hAnsi="IRNazanin" w:eastAsia="IRNazanin" w:cs="IRNazanin"/>
          <w:lang w:bidi="fa-IR"/>
          <w:color w:val="111111"/>
          <w:sz w:val="28"/>
          <w:szCs w:val="28"/>
          <w:rtl/>
        </w:rPr>
        <w:t xml:space="preserve">352-المفید فی الاختصاص: عن إبراهیم بن محمد الثقفی، عن عمرو بن سعید الثقفی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هو عمرو بن سعید بن هلال: الثقفی الکوفی، من أصحاب الباقر و الصادق-علیهما السلام-. «رجال النجاشی و البرقی» .</w:t>
      </w:r>
    </w:p>
    <w:p>
      <w:pPr>
        <w:pStyle w:val="BookText"/>
      </w:pPr>
      <w:r>
        <w:rPr>
          <w:rFonts w:ascii="IRNazanin" w:hAnsi="IRNazanin" w:eastAsia="IRNazanin" w:cs="IRNazanin"/>
          <w:lang w:bidi="fa-IR"/>
          <w:color w:val="111111"/>
          <w:sz w:val="28"/>
          <w:szCs w:val="28"/>
          <w:rtl/>
        </w:rPr>
        <w:t xml:space="preserve">و هو لیس عمرو بن سعید المدائنی الذی هو من أصحاب الرضا-علیه السلام-و إن ادّعی الاتحاد بعض العلماء کالشهید و العلاّمة. «معجم الرجال» .</w:t>
      </w:r>
    </w:p>
    <w:p>
      <w:pPr>
        <w:pStyle w:val="BookText"/>
      </w:pPr>
      <w:r>
        <w:rPr>
          <w:rFonts w:ascii="IRNazanin" w:hAnsi="IRNazanin" w:eastAsia="IRNazanin" w:cs="IRNazanin"/>
          <w:lang w:bidi="fa-IR"/>
          <w:color w:val="111111"/>
          <w:sz w:val="28"/>
          <w:szCs w:val="28"/>
          <w:rtl/>
        </w:rPr>
        <w:t xml:space="preserve">، عن یحیی بن الحسن بن فرات، عن یحیی بن المساور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أبی الجارود زیاد بن المنذر، عن أبی جعفر-علیه السلام-قال: لمّا صعد رسول اللّه-صلّی اللّه علیه و آله-الغار طلبه علیّ بن أبی طالب-علیه السلام-و خشی أن یغتاله المشرکون، و کان رسول اللّه-صلّی اللّه علیه و آله-علی حراء، و علیّ-علیه السلام-علی ثبیر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فبصر به النبیّ-صلّی اللّه علیه و آله-، فقال: مالک یا علیّ؟ فقال: بأبی أنت و امّی خشیت أن یغتالک المشرکون فطلبتک.</w:t>
      </w:r>
    </w:p>
    <w:p>
      <w:pPr>
        <w:pStyle w:val="BookText"/>
      </w:pPr>
      <w:r>
        <w:rPr>
          <w:rFonts w:ascii="IRNazanin" w:hAnsi="IRNazanin" w:eastAsia="IRNazanin" w:cs="IRNazanin"/>
          <w:lang w:bidi="fa-IR"/>
          <w:color w:val="111111"/>
          <w:sz w:val="28"/>
          <w:szCs w:val="28"/>
          <w:rtl/>
        </w:rPr>
        <w:t xml:space="preserve">فقال رسول اللّه-صلّی اللّه علیه و آله-: ناولنی یدک یا علیّ، فرجف </w:t>
      </w:r>
      <w:r>
        <w:rPr>
          <w:rStyle w:val="FootnoteReference"/>
        </w:rPr>
        <w:footnoteReference w:id="2"/>
      </w:r>
      <w:r>
        <w:rPr>
          <w:rFonts w:ascii="IRNazanin" w:hAnsi="IRNazanin" w:eastAsia="IRNazanin" w:cs="IRNazanin"/>
          <w:lang w:bidi="fa-IR"/>
          <w:color w:val="111111"/>
          <w:sz w:val="28"/>
          <w:szCs w:val="28"/>
          <w:rtl/>
        </w:rPr>
        <w:t xml:space="preserve">الجبل حتی تخطّی برجله إلی الجبل الآخر، ثمّ رجع الجبل إلی قراره </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4493_197519"/>
    <w:bookmarkEnd w:id="2"/>
    <w:p>
      <w:pPr>
        <w:pStyle w:val="Heading3"/>
      </w:pPr>
      <w:bookmarkStart w:id="214" w:name="_Toc5"/>
      <w:r>
        <w:t>الثانی و الثلاثون و مائتان لیلة الإسراء نظر رسول اللّه-صلّی اللّه علیه و آله-إلی</w:t>
      </w:r>
      <w:bookmarkEnd w:id="214"/>
    </w:p>
    <w:p>
      <w:pPr>
        <w:pStyle w:val="BookText"/>
      </w:pPr>
      <w:r>
        <w:rPr>
          <w:rFonts w:ascii="IRNazanin" w:hAnsi="IRNazanin" w:eastAsia="IRNazanin" w:cs="IRNazanin"/>
          <w:lang w:bidi="fa-IR"/>
          <w:color w:val="111111"/>
          <w:sz w:val="28"/>
          <w:szCs w:val="28"/>
          <w:rtl/>
        </w:rPr>
        <w:t xml:space="preserve">علی-علیه السلام-، و نظر إلیه-صلّی اللّه علیه و آله-علی-علیه السلام-و کلّم کلّ منهما</w:t>
      </w:r>
    </w:p>
    <w:p>
      <w:pPr>
        <w:pStyle w:val="BookText"/>
      </w:pPr>
      <w:r>
        <w:rPr>
          <w:rFonts w:ascii="IRNazanin" w:hAnsi="IRNazanin" w:eastAsia="IRNazanin" w:cs="IRNazanin"/>
          <w:lang w:bidi="fa-IR"/>
          <w:color w:val="111111"/>
          <w:sz w:val="28"/>
          <w:szCs w:val="28"/>
          <w:rtl/>
        </w:rPr>
        <w:t xml:space="preserve">الآخر، و غیر ذلک من المعجزات</w:t>
      </w:r>
    </w:p>
    <w:p>
      <w:pPr>
        <w:pStyle w:val="BookText"/>
      </w:pPr>
      <w:r>
        <w:rPr>
          <w:rFonts w:ascii="IRNazanin" w:hAnsi="IRNazanin" w:eastAsia="IRNazanin" w:cs="IRNazanin"/>
          <w:lang w:bidi="fa-IR"/>
          <w:color w:val="111111"/>
          <w:sz w:val="28"/>
          <w:szCs w:val="28"/>
          <w:rtl/>
        </w:rPr>
        <w:t xml:space="preserve">353-الشیخ فی أمالیه: قال: أخبرنا محمد بن محمد-یعنی المفید-، قال:</w:t>
      </w:r>
    </w:p>
    <w:p>
      <w:pPr>
        <w:pStyle w:val="BookText"/>
      </w:pPr>
      <w:r>
        <w:rPr>
          <w:rFonts w:ascii="IRNazanin" w:hAnsi="IRNazanin" w:eastAsia="IRNazanin" w:cs="IRNazanin"/>
          <w:lang w:bidi="fa-IR"/>
          <w:color w:val="111111"/>
          <w:sz w:val="28"/>
          <w:szCs w:val="28"/>
          <w:rtl/>
        </w:rPr>
        <w:t xml:space="preserve">أخبرنی أبو الحسن أحمد بن محمد بن الحسن، قال: حدّثنی أبی، عن سعد، عن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فی المصدر: بن، و هو مصحّف.</w:t>
      </w:r>
    </w:p>
    <w:p>
      <w:pPr>
        <w:pStyle w:val="BookText"/>
      </w:pPr>
      <w:r>
        <w:rPr>
          <w:rFonts w:ascii="IRNazanin" w:hAnsi="IRNazanin" w:eastAsia="IRNazanin" w:cs="IRNazanin"/>
          <w:lang w:bidi="fa-IR"/>
          <w:color w:val="111111"/>
          <w:sz w:val="28"/>
          <w:szCs w:val="28"/>
          <w:rtl/>
        </w:rPr>
        <w:t xml:space="preserve">عبد اللّه بن موسی، قال: حدّثنا محمد بن عبد الرحمن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العرزمی، قال: حدّثنا المعلّی بن هلال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الکلبی، عن أبی صالح، عن عبد اللّه بن العبّاس، قال:</w:t>
      </w:r>
    </w:p>
    <w:p>
      <w:pPr>
        <w:pStyle w:val="BookText"/>
      </w:pPr>
      <w:r>
        <w:rPr>
          <w:rFonts w:ascii="IRNazanin" w:hAnsi="IRNazanin" w:eastAsia="IRNazanin" w:cs="IRNazanin"/>
          <w:lang w:bidi="fa-IR"/>
          <w:color w:val="111111"/>
          <w:sz w:val="28"/>
          <w:szCs w:val="28"/>
          <w:rtl/>
        </w:rPr>
        <w:t xml:space="preserve">سمعت رسول اللّه-صلّی اللّه علیه و آله-یقول: أعطانی اللّه تعالی خمسا، و أعطی علیّا خمسا؛ أعطانی جوامع الکلم، و أعطی علیّا جوامع العلم، و جعلنی نبیّا، و جعله وصیّا، و أعطانی الکوثر، و أعطاه السلسبیل، و أعطانی الوحی، و أعطاه الإلهام، و أسری بی إلیه، و فتح له أبواب السماء و الحجب، حتی نظر إلیّ و نظرت إلیه.</w:t>
      </w:r>
    </w:p>
    <w:p>
      <w:pPr>
        <w:pStyle w:val="BookText"/>
      </w:pPr>
      <w:r>
        <w:rPr>
          <w:rFonts w:ascii="IRNazanin" w:hAnsi="IRNazanin" w:eastAsia="IRNazanin" w:cs="IRNazanin"/>
          <w:lang w:bidi="fa-IR"/>
          <w:color w:val="111111"/>
          <w:sz w:val="28"/>
          <w:szCs w:val="28"/>
          <w:rtl/>
        </w:rPr>
        <w:t xml:space="preserve">قال: ثمّ بکی رسول اللّه-صلّی اللّه علیه و آله-، فقلت له: ما یبکیک فداک أبی و أمی؟ فقال: یا بن عبّاس إنّ أوّل ما کلّمنی (ربّی) </w:t>
      </w:r>
      <w:r>
        <w:rPr>
          <w:rStyle w:val="FootnoteReference"/>
        </w:rPr>
        <w:footnoteReference w:id="5"/>
      </w:r>
      <w:r>
        <w:rPr>
          <w:rFonts w:ascii="IRNazanin" w:hAnsi="IRNazanin" w:eastAsia="IRNazanin" w:cs="IRNazanin"/>
          <w:lang w:bidi="fa-IR"/>
          <w:color w:val="111111"/>
          <w:sz w:val="28"/>
          <w:szCs w:val="28"/>
          <w:rtl/>
        </w:rPr>
        <w:t xml:space="preserve">به أن قال: یا محمد انظر تحتک، فنظرت إلی الحجب قد انخرقت، و إلی أبواب السماء قد انفتحت </w:t>
      </w:r>
      <w:r>
        <w:rPr>
          <w:rStyle w:val="FootnoteReference"/>
        </w:rPr>
        <w:footnoteReference w:id="6"/>
      </w:r>
      <w:r>
        <w:rPr>
          <w:rFonts w:ascii="Amiri" w:hAnsi="Amiri" w:eastAsia="Amiri" w:cs="Amiri"/>
          <w:lang w:bidi="ar-SA"/>
          <w:color w:val="111111"/>
          <w:sz w:val="28"/>
          <w:szCs w:val="28"/>
          <w:rtl/>
        </w:rPr>
        <w:t xml:space="preserve">، و نظرت إلی علیّ و هو رافع رأسه إلیّ، فکلّمنی و کلّمته، و کلّمنی ربّی عزّ و جلّ؛ فقلت: یا رسول اللّه، بم کلّمک ربّک؟</w:t>
      </w:r>
    </w:p>
    <w:p>
      <w:pPr>
        <w:pStyle w:val="BookText"/>
      </w:pPr>
      <w:r>
        <w:rPr>
          <w:rFonts w:ascii="IRNazanin" w:hAnsi="IRNazanin" w:eastAsia="IRNazanin" w:cs="IRNazanin"/>
          <w:lang w:bidi="fa-IR"/>
          <w:color w:val="111111"/>
          <w:sz w:val="28"/>
          <w:szCs w:val="28"/>
          <w:rtl/>
        </w:rPr>
        <w:t xml:space="preserve">قال: قال لی: یا محمد إنّی جعلت علیّا وصیّک و وزیرک و خلیفتک من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بعدک، فاعلمه فها هو یسمع کلامک، فأعلمته و أنا بین یدی ربّی عزّ و جلّ، فقال لی: قد قبلت و أطعت، فأمر اللّه الملائکة أن تسلّم علیه، ففعلت، فردّ علیهم السلام، و رأیت الملائکة یتباشرون به، و ما مررت بملائکة من ملائکة السماء إلاّ هنّؤونی، و قالوا [لی]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 یا محمد و الذی بعثک بالحقّ (نبیّا)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لقد دخل السرور علی [جمیع]</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الملائکة باستخلاف اللّه عزّ و جلّ لک ابن عمّک، و رأیت حملة العرش قد نکسوا رءوسهم إلی الأرض، فقلت: یا جبرئیل لم نکس حملة العرش رءوسهم؟</w:t>
      </w:r>
    </w:p>
    <w:p>
      <w:pPr>
        <w:pStyle w:val="BookText"/>
      </w:pPr>
      <w:r>
        <w:rPr>
          <w:rFonts w:ascii="IRNazanin" w:hAnsi="IRNazanin" w:eastAsia="IRNazanin" w:cs="IRNazanin"/>
          <w:lang w:bidi="fa-IR"/>
          <w:color w:val="111111"/>
          <w:sz w:val="28"/>
          <w:szCs w:val="28"/>
          <w:rtl/>
        </w:rPr>
        <w:t xml:space="preserve">فقال: یا محمد ما من ملک من الملائکة إلاّ و قد نظر إلی وجه علیّ بن أبی طالب استبشارا به ما خلا حملة العرش، فإنّهم استأذنوا اللّه عزّ و جلّ فی هذه الساعة فأذن [اللّه] </w:t>
      </w:r>
      <w:r>
        <w:rPr>
          <w:rStyle w:val="FootnoteReference"/>
        </w:rPr>
        <w:footnoteReference w:id="8"/>
      </w:r>
      <w:r>
        <w:rPr>
          <w:rFonts w:ascii="IRNazanin" w:hAnsi="IRNazanin" w:eastAsia="IRNazanin" w:cs="IRNazanin"/>
          <w:lang w:bidi="fa-IR"/>
          <w:color w:val="111111"/>
          <w:sz w:val="28"/>
          <w:szCs w:val="28"/>
          <w:rtl/>
        </w:rPr>
        <w:t xml:space="preserve">لهم أن ینظروا إلی علیّ بن أبی طالب فنظروا إلیه، فلمّا هبطت جعلت أخبره بذلک و هو یخبرنی به، فعلمت أنّی لم أطأ موطئا إلاّ و قد کشف لعلیّ عنه، حتی نظر إلیه.</w:t>
      </w:r>
    </w:p>
    <w:p>
      <w:pPr>
        <w:pStyle w:val="BookText"/>
      </w:pPr>
      <w:r>
        <w:rPr>
          <w:rFonts w:ascii="IRNazanin" w:hAnsi="IRNazanin" w:eastAsia="IRNazanin" w:cs="IRNazanin"/>
          <w:lang w:bidi="fa-IR"/>
          <w:color w:val="111111"/>
          <w:sz w:val="28"/>
          <w:szCs w:val="28"/>
          <w:rtl/>
        </w:rPr>
        <w:t xml:space="preserve">قال ابن عبّاس: فقلت: یا رسول اللّه أوصنی، فقال: علیک بمودّة علیّ بن أبی طالب، و الذی بعثنی بالحقّ نبیّا لا یقبل اللّه من عبد حسنة حتی یسأله عن حبّ علیّ بن أبی طالب فإنّ اللّه </w:t>
      </w:r>
      <w:r>
        <w:rPr>
          <w:rStyle w:val="FootnoteReference"/>
        </w:rPr>
        <w:footnoteReference w:id="9"/>
      </w:r>
      <w:r>
        <w:rPr>
          <w:rFonts w:ascii="IRNazanin" w:hAnsi="IRNazanin" w:eastAsia="IRNazanin" w:cs="IRNazanin"/>
          <w:lang w:bidi="fa-IR"/>
          <w:color w:val="111111"/>
          <w:sz w:val="28"/>
          <w:szCs w:val="28"/>
          <w:rtl/>
        </w:rPr>
        <w:t xml:space="preserve">تعالی أعلم، فإن جاءه بولایته قبل عمله علی ما کان منه، و إن لم یأت بولایته لم یسأله عن شیء، ثمّ أمر به إلی النار.</w:t>
      </w:r>
    </w:p>
    <w:p>
      <w:pPr>
        <w:pStyle w:val="BookText"/>
      </w:pPr>
      <w:r>
        <w:rPr>
          <w:rFonts w:ascii="IRNazanin" w:hAnsi="IRNazanin" w:eastAsia="IRNazanin" w:cs="IRNazanin"/>
          <w:lang w:bidi="fa-IR"/>
          <w:color w:val="111111"/>
          <w:sz w:val="28"/>
          <w:szCs w:val="28"/>
          <w:rtl/>
        </w:rPr>
        <w:t xml:space="preserve">یا ابن عبّاس، و الذی بعثنی بالحقّ نبیّا إنّ النار لأشدّ غضبا علی مبغض علیّ منها علی من زعم أنّ للّه ولدا.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ابن عبّاس، لو أنّ الملائکة المقرّبین، و الأنبیاء المرسلین اجتمعوا علی بغضه -و لن یفعلوا-لعذّبهم اللّه بالنار، قلت: یا رسول اللّه و هل یبغضه أحد؟</w:t>
      </w:r>
    </w:p>
    <w:p>
      <w:pPr>
        <w:pStyle w:val="BookText"/>
      </w:pPr>
      <w:r>
        <w:rPr>
          <w:rFonts w:ascii="IRNazanin" w:hAnsi="IRNazanin" w:eastAsia="IRNazanin" w:cs="IRNazanin"/>
          <w:lang w:bidi="fa-IR"/>
          <w:color w:val="111111"/>
          <w:sz w:val="28"/>
          <w:szCs w:val="28"/>
          <w:rtl/>
        </w:rPr>
        <w:t xml:space="preserve">قال: یا بن عبّاس، نعم، یبغضه قوم یذکرون أنّهم من أمّتی لم یجعل اللّه لهم فی الإسلام نصیبا.</w:t>
      </w:r>
    </w:p>
    <w:p>
      <w:pPr>
        <w:pStyle w:val="BookText"/>
      </w:pPr>
      <w:r>
        <w:rPr>
          <w:rFonts w:ascii="IRNazanin" w:hAnsi="IRNazanin" w:eastAsia="IRNazanin" w:cs="IRNazanin"/>
          <w:lang w:bidi="fa-IR"/>
          <w:color w:val="111111"/>
          <w:sz w:val="28"/>
          <w:szCs w:val="28"/>
          <w:rtl/>
        </w:rPr>
        <w:t xml:space="preserve">یا بن عبّاس، إنّ من علامة بغضهم (له)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تفضیلهم من هو دونه علیه، و الذی بعثنی بالحقّ (نبیّا)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ما بعث اللّه نبیّا أکرم علیه منّی، و لا وصیّا أکرم علیه من وصیّی علیّ.</w:t>
      </w:r>
    </w:p>
    <w:p>
      <w:pPr>
        <w:pStyle w:val="BookText"/>
      </w:pPr>
      <w:r>
        <w:rPr>
          <w:rFonts w:ascii="IRNazanin" w:hAnsi="IRNazanin" w:eastAsia="IRNazanin" w:cs="IRNazanin"/>
          <w:lang w:bidi="fa-IR"/>
          <w:color w:val="111111"/>
          <w:sz w:val="28"/>
          <w:szCs w:val="28"/>
          <w:rtl/>
        </w:rPr>
        <w:t xml:space="preserve">قال ابن عبّاس: لم أزل (له) </w:t>
      </w:r>
      <w:r>
        <w:rPr>
          <w:rStyle w:val="FootnoteReference"/>
        </w:rPr>
        <w:footnoteReference w:id="11"/>
      </w:r>
      <w:r>
        <w:rPr>
          <w:rFonts w:ascii="IRNazanin" w:hAnsi="IRNazanin" w:eastAsia="IRNazanin" w:cs="IRNazanin"/>
          <w:lang w:bidi="fa-IR"/>
          <w:color w:val="111111"/>
          <w:sz w:val="28"/>
          <w:szCs w:val="28"/>
          <w:rtl/>
        </w:rPr>
        <w:t xml:space="preserve">کما أمرنی رسول اللّه-صلّی اللّه علیه و آله-و وصّانی بمودّته و إنّه لأکبر (عملی) </w:t>
      </w:r>
      <w:r>
        <w:rPr>
          <w:rStyle w:val="FootnoteReference"/>
        </w:rPr>
        <w:footnoteReference w:id="12"/>
      </w:r>
      <w:r>
        <w:rPr>
          <w:rFonts w:ascii="IRNazanin" w:hAnsi="IRNazanin" w:eastAsia="IRNazanin" w:cs="IRNazanin"/>
          <w:lang w:bidi="fa-IR"/>
          <w:color w:val="111111"/>
          <w:sz w:val="28"/>
          <w:szCs w:val="28"/>
          <w:rtl/>
        </w:rPr>
        <w:t xml:space="preserve">عندی.</w:t>
      </w:r>
    </w:p>
    <w:p>
      <w:pPr>
        <w:pStyle w:val="BookText"/>
      </w:pPr>
      <w:r>
        <w:rPr>
          <w:rFonts w:ascii="IRNazanin" w:hAnsi="IRNazanin" w:eastAsia="IRNazanin" w:cs="IRNazanin"/>
          <w:lang w:bidi="fa-IR"/>
          <w:color w:val="111111"/>
          <w:sz w:val="28"/>
          <w:szCs w:val="28"/>
          <w:rtl/>
        </w:rPr>
        <w:t xml:space="preserve">قال ابن عبّاس: ثمّ مضی من الزمان ما مضی و حضرت رسول اللّه-صلّی اللّه علیه و آله-الوفاة، حضرته فقلت له: فداک أبی و امّی یا رسول اللّه قد دنا أجلک فما تأمرنی؟ فقال: یا بن عبّاس خالف من خالف علیّا، و لا تکوننّ لهم </w:t>
      </w:r>
      <w:r>
        <w:rPr>
          <w:rStyle w:val="FootnoteReference"/>
        </w:rPr>
        <w:footnoteReference w:id="13"/>
      </w:r>
      <w:r>
        <w:rPr>
          <w:rFonts w:ascii="IRNazanin" w:hAnsi="IRNazanin" w:eastAsia="IRNazanin" w:cs="IRNazanin"/>
          <w:lang w:bidi="fa-IR"/>
          <w:color w:val="111111"/>
          <w:sz w:val="28"/>
          <w:szCs w:val="28"/>
          <w:rtl/>
        </w:rPr>
        <w:t xml:space="preserve">ظهیرا و لا ولیّا، قلت: یا رسول اللّه، فلم لا تأمر الناس بترک مخالفته؟ قال: فبکی-صلّی اللّه علیه و آله-حتی اغمی علیه.</w:t>
      </w:r>
    </w:p>
    <w:p>
      <w:pPr>
        <w:pStyle w:val="BookText"/>
      </w:pPr>
      <w:r>
        <w:rPr>
          <w:rFonts w:ascii="Amiri" w:hAnsi="Amiri" w:eastAsia="Amiri" w:cs="Amiri"/>
          <w:lang w:bidi="ar-SA"/>
          <w:color w:val="111111"/>
          <w:sz w:val="28"/>
          <w:szCs w:val="28"/>
          <w:rtl/>
        </w:rPr>
        <w:t xml:space="preserve">ثمّ قال: یا بن عبّاس، [قد] </w:t>
      </w:r>
      <w:r>
        <w:rPr>
          <w:rStyle w:val="FootnoteReference"/>
        </w:rPr>
        <w:footnoteReference w:id="14"/>
      </w:r>
      <w:r>
        <w:rPr>
          <w:rFonts w:ascii="IRNazanin" w:hAnsi="IRNazanin" w:eastAsia="IRNazanin" w:cs="IRNazanin"/>
          <w:lang w:bidi="fa-IR"/>
          <w:color w:val="111111"/>
          <w:sz w:val="28"/>
          <w:szCs w:val="28"/>
          <w:rtl/>
        </w:rPr>
        <w:t xml:space="preserve">سبق فیهم علم ربّی، و الذی بعثنی بالحقّ نبیّا لا یخرج أحد ممّن خالفه و أنکر حقّه من الدنیا حتی یغیّر اللّه تعالی ما به من نعمة.</w:t>
      </w:r>
    </w:p>
    <w:p>
      <w:pPr>
        <w:pStyle w:val="BookText"/>
      </w:pPr>
      <w:r>
        <w:rPr>
          <w:rFonts w:ascii="IRNazanin" w:hAnsi="IRNazanin" w:eastAsia="IRNazanin" w:cs="IRNazanin"/>
          <w:lang w:bidi="fa-IR"/>
          <w:color w:val="111111"/>
          <w:sz w:val="28"/>
          <w:szCs w:val="28"/>
          <w:rtl/>
        </w:rPr>
        <w:t xml:space="preserve">یا ابن عبّاس إذا أردت أن تلقی اللّه و هو عنک راض فاسلک طریقة علیّ بن أبی طالب، و مل معه حیث مال، و ارض به إماما، و عاد من عاداه، و وال من والاه.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14493_197522"/>
    <w:bookmarkEnd w:id="3"/>
    <w:p>
      <w:pPr>
        <w:pStyle w:val="BookText"/>
      </w:pPr>
      <w:r>
        <w:rPr>
          <w:rFonts w:ascii="Amiri" w:hAnsi="Amiri" w:eastAsia="Amiri" w:cs="Amiri"/>
          <w:lang w:bidi="ar-SA"/>
          <w:color w:val="111111"/>
          <w:sz w:val="28"/>
          <w:szCs w:val="28"/>
          <w:rtl/>
        </w:rPr>
        <w:t xml:space="preserve">یا ابن عبّاس احذر أن یدخلک شکّ فیه، فإنّ الشکّ فی علیّ کفر باللّه تعالی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الأمالی للطوسی:1/102 و [1]عنه البحار:16/317 ح 7 و [2]عن الفضائل:168 [3] لشاذان و الروضة [4]له:39، و فی ج 38/157 ح 133 عنها و عن الخصال:293 ح 57، و صدره فی البحار: 18/370 ح 77 و [5]قطعة منه فی ج 27/219 ح 4 عن الأمالی.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5" w:name="_Toc6"/>
      <w:r>
        <w:t>الثالث و الثلاثون و مائتان أنّه-علیه السلام-سمع صوت رسول اللّه-صلّی اللّه</w:t>
      </w:r>
      <w:bookmarkEnd w:id="215"/>
    </w:p>
    <w:p>
      <w:pPr>
        <w:pStyle w:val="BookText"/>
      </w:pPr>
      <w:r>
        <w:rPr>
          <w:rFonts w:ascii="IRNazanin" w:hAnsi="IRNazanin" w:eastAsia="IRNazanin" w:cs="IRNazanin"/>
          <w:lang w:bidi="fa-IR"/>
          <w:color w:val="111111"/>
          <w:sz w:val="28"/>
          <w:szCs w:val="28"/>
          <w:rtl/>
        </w:rPr>
        <w:t xml:space="preserve">علیه و آله-من تبوک و هو-علیه السلام-فی المدینة</w:t>
      </w:r>
    </w:p>
    <w:p>
      <w:pPr>
        <w:pStyle w:val="BookText"/>
      </w:pPr>
      <w:r>
        <w:rPr>
          <w:rFonts w:ascii="IRNazanin" w:hAnsi="IRNazanin" w:eastAsia="IRNazanin" w:cs="IRNazanin"/>
          <w:lang w:bidi="fa-IR"/>
          <w:color w:val="111111"/>
          <w:sz w:val="28"/>
          <w:szCs w:val="28"/>
          <w:rtl/>
        </w:rPr>
        <w:t xml:space="preserve">354-کتاب درر المطالب </w:t>
      </w:r>
      <w:r>
        <w:rPr>
          <w:rStyle w:val="FootnoteReference"/>
        </w:rPr>
        <w:footnoteReference w:id="16"/>
      </w:r>
      <w:r>
        <w:rPr>
          <w:rFonts w:ascii="IRNazanin" w:hAnsi="IRNazanin" w:eastAsia="IRNazanin" w:cs="IRNazanin"/>
          <w:lang w:bidi="fa-IR"/>
          <w:color w:val="111111"/>
          <w:sz w:val="28"/>
          <w:szCs w:val="28"/>
          <w:rtl/>
        </w:rPr>
        <w:t xml:space="preserve">: قال: خرج رسول اللّه-صلّی اللّه علیه و آله-إلی غزاة تبوک و خلّف علیّ بن أبی طالب-علیه السلام-علی أهله، و أمره بالإقامة فیهم، فأرجف المنافقون و قالوا: ما خلّفه إلاّ استقلالا به، فلمّا سمع ذلک أخذ سلاحه و خرج إلی النبیّ-صلّی اللّه علیه و آله-و هو نازل بالحرق، فقال: یا رسول اللّه زعم المنافقون انّک إنّما خلّفتنی استقلالا بی.</w:t>
      </w:r>
    </w:p>
    <w:p>
      <w:pPr>
        <w:pStyle w:val="BookText"/>
      </w:pPr>
      <w:r>
        <w:rPr>
          <w:rFonts w:ascii="IRNazanin" w:hAnsi="IRNazanin" w:eastAsia="IRNazanin" w:cs="IRNazanin"/>
          <w:lang w:bidi="fa-IR"/>
          <w:color w:val="111111"/>
          <w:sz w:val="28"/>
          <w:szCs w:val="28"/>
          <w:rtl/>
        </w:rPr>
        <w:t xml:space="preserve">فقال رسول اللّه-صلّی اللّه علیه و آله-: کذبوا، و لکنّی خلّفتک لما ترکت و رائی، فارجع فاخلفنی فی أهلی و أهلک، أ لا ترضی أن تکون منّی بمنزلة هارون من موسی إلاّ انّه لا نبیّ بعدی، فرجع إلی المدینة، و مضی رسول اللّه-صلّی اللّه علیه و آله- لسفره.</w:t>
      </w:r>
    </w:p>
    <w:p>
      <w:pPr>
        <w:pStyle w:val="BookText"/>
      </w:pPr>
      <w:r>
        <w:rPr>
          <w:rFonts w:ascii="IRNazanin" w:hAnsi="IRNazanin" w:eastAsia="IRNazanin" w:cs="IRNazanin"/>
          <w:lang w:bidi="fa-IR"/>
          <w:color w:val="111111"/>
          <w:sz w:val="28"/>
          <w:szCs w:val="28"/>
          <w:rtl/>
        </w:rPr>
        <w:t xml:space="preserve">قال: و کان من أمر الجیش انّه انکسر و انهزم الناس عن رسول اللّه-صلّی اللّه علیه و آله-، فنزل جبرائیل، و قال: یا نبیّ اللّه إنّ اللّه یقرئک السلام، و یبشّرک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بالنصرة، و یخبرک إن شئت أنزلت الملائکة یقاتلون، و إن شئت علیّا فادعه یأتیک، فاختار النبیّ-صلّی اللّه علیه و آله-علیّا، فقال جبرائیل: در وجهک نحو المدینة و ناد: یا أبا الغیث ادرکنی، یا علیّ أدرکنی، ادرکنی یا علیّ.</w:t>
      </w:r>
    </w:p>
    <w:p>
      <w:pPr>
        <w:pStyle w:val="BookText"/>
      </w:pPr>
      <w:r>
        <w:rPr>
          <w:rFonts w:ascii="IRNazanin" w:hAnsi="IRNazanin" w:eastAsia="IRNazanin" w:cs="IRNazanin"/>
          <w:lang w:bidi="fa-IR"/>
          <w:color w:val="111111"/>
          <w:sz w:val="28"/>
          <w:szCs w:val="28"/>
          <w:rtl/>
        </w:rPr>
        <w:t xml:space="preserve">قال سلمان الفارسی: و کنت مع من تخلّف مع علیّ-علیه السلام-فخرج ذات یوم یرید الحدیقة، فمضیت معه، فصعد النخلة ینزل کربا، فهو ینثر و أنا أجمع، إذ سمعته یقول: لبّیک لبّیک ها أنا جئتک، و نزل و الحزن ظاهر علیه و دمعه ینحدر، فقلت: ما شأنک یا أبا الحسن؟ قال: یا سلمان، إنّ جیش رسول اللّه-صلّی اللّه علیه و آله -قد انکسر، و هو یدعونی و یستغیث بی، ثمّ مضی فدخل منزل فاطمة-علیها السلام- و أخبرها و خرج، قال: یا سلمان، ضع قدمک موضع قدمی لا تخرم منه شیئا.</w:t>
      </w:r>
    </w:p>
    <w:p>
      <w:pPr>
        <w:pStyle w:val="BookText"/>
      </w:pPr>
      <w:r>
        <w:rPr>
          <w:rFonts w:ascii="IRNazanin" w:hAnsi="IRNazanin" w:eastAsia="IRNazanin" w:cs="IRNazanin"/>
          <w:lang w:bidi="fa-IR"/>
          <w:color w:val="111111"/>
          <w:sz w:val="28"/>
          <w:szCs w:val="28"/>
          <w:rtl/>
        </w:rPr>
        <w:t xml:space="preserve">قال سلمان: فاتبعته حذو النعل بالنعل سبع عشرة خطوة، ثمّ عاینت الجیشین و الجیوش و العساکر، فصرخ الإمام صرخة لهب لها الجیشان، و تفرّقوا و نزل جبرائیل إلی رسول اللّه-صلّی اللّه علیه و آله-و سلّم، فردّ علیه السلام، و استبشر به، ثمّ عطف الإمام علی الشجعان، فانهزم الجمع، و ولّوا الدبر و ردّ اللّه الذین کفروا بغیظهم لم ینالوا خیرا و کفی اللّه المؤمنین القتال بعلیّ أمیر المؤمنین و سطوته و همّته و علاه و أبان اللّه عزّ و جلّ من معجزة فی هذا الموطن بما عجز عنه جمیع الامّة، و کشف من فضله الباهر، و إتیانه من المدینة شرّفها اللّه فی سبعة عشر خطوة، و سماعه نداء النبیّ-صلّی اللّه علیه و آله-علی بعد المسافة، و تلبیته من أعظم المعجزات، و أدلّ الآیات علی عدم النظیر له فی الامّة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رواه فی مصباح الأنوار:319 باب 19(مخطوط) باختلاف.</w:t>
      </w:r>
    </w:p>
    <w:p>
      <w:pPr>
        <w:pStyle w:val="BookText"/>
      </w:pPr>
      <w:r>
        <w:rPr>
          <w:rFonts w:ascii="IRNazanin" w:hAnsi="IRNazanin" w:eastAsia="IRNazanin" w:cs="IRNazanin"/>
          <w:lang w:bidi="fa-IR"/>
          <w:color w:val="111111"/>
          <w:sz w:val="28"/>
          <w:szCs w:val="28"/>
          <w:rtl/>
        </w:rPr>
        <w:t xml:space="preserve">علی أنّ ما وصل إلینا من أمر غزوة تبوک أنّه لم تقع حرب بین المسلمین و الکفّار، و لم یذکر التاریخ لنا أنّه-صلّی اللّه علیه و آله-خلّفه-علیه السلام-فی المدینة غیر هذه الغزوة، و اللّه أعلم بحقیقة الامور.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4" w:name="pg14493_197524"/>
    <w:bookmarkEnd w:id="4"/>
    <w:p>
      <w:pPr>
        <w:pStyle w:val="Heading3"/>
      </w:pPr>
      <w:bookmarkStart w:id="216" w:name="_Toc7"/>
      <w:r>
        <w:t>الرابع و الثلاثون و مائتان إدراکه-علیه السلام-سلمان حین استغاث به،</w:t>
      </w:r>
      <w:bookmarkEnd w:id="216"/>
    </w:p>
    <w:p>
      <w:pPr>
        <w:pStyle w:val="BookText"/>
      </w:pPr>
      <w:r>
        <w:rPr>
          <w:rFonts w:ascii="IRNazanin" w:hAnsi="IRNazanin" w:eastAsia="IRNazanin" w:cs="IRNazanin"/>
          <w:lang w:bidi="fa-IR"/>
          <w:color w:val="111111"/>
          <w:sz w:val="28"/>
          <w:szCs w:val="28"/>
          <w:rtl/>
        </w:rPr>
        <w:t xml:space="preserve">و أمره الأسد بخدمته</w:t>
      </w:r>
    </w:p>
    <w:p>
      <w:pPr>
        <w:pStyle w:val="BookText"/>
      </w:pPr>
      <w:r>
        <w:rPr>
          <w:rFonts w:ascii="IRNazanin" w:hAnsi="IRNazanin" w:eastAsia="IRNazanin" w:cs="IRNazanin"/>
          <w:lang w:bidi="fa-IR"/>
          <w:color w:val="111111"/>
          <w:sz w:val="28"/>
          <w:szCs w:val="28"/>
          <w:rtl/>
        </w:rPr>
        <w:t xml:space="preserve">355-البرسی: قال: رویت </w:t>
      </w:r>
      <w:r>
        <w:rPr>
          <w:rStyle w:val="FootnoteReference"/>
        </w:rPr>
        <w:footnoteReference w:id="18"/>
      </w:r>
    </w:p>
    <w:p>
      <w:pPr>
        <w:pStyle w:val="BookText"/>
      </w:pPr>
      <w:r>
        <w:rPr>
          <w:rFonts w:ascii="IRNazanin" w:hAnsi="IRNazanin" w:eastAsia="IRNazanin" w:cs="IRNazanin"/>
          <w:lang w:bidi="fa-IR"/>
          <w:color w:val="111111"/>
          <w:sz w:val="28"/>
          <w:szCs w:val="28"/>
          <w:rtl/>
        </w:rPr>
        <w:t xml:space="preserve">فی المصدر: و لمّا رویت.</w:t>
      </w:r>
    </w:p>
    <w:p>
      <w:pPr>
        <w:pStyle w:val="BookText"/>
      </w:pPr>
      <w:r>
        <w:rPr>
          <w:rFonts w:ascii="IRNazanin" w:hAnsi="IRNazanin" w:eastAsia="IRNazanin" w:cs="IRNazanin"/>
          <w:lang w:bidi="fa-IR"/>
          <w:color w:val="111111"/>
          <w:sz w:val="28"/>
          <w:szCs w:val="28"/>
          <w:rtl/>
        </w:rPr>
        <w:t xml:space="preserve">حکایة سلمان و انّه لمّا خرج علیه الأسد، قال: یا فارس الحجاز أدرکنی، فظهر إلیه فارس و خلّصه منه، و قال للأسد: أنت دابّته من الآن، فعاد یحمل له الحطب إلی باب المدینة امتثالا لأمر علیّ-علیه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الحدیث فی مشارق أنوار الیقین:216. و أورده المؤلّف فی حلیة الأبرار:1/225 ح 6.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7" w:name="_Toc8"/>
      <w:r>
        <w:t>الخامس و الثلاثون و مائتان ارتفاعه-علیه السلام-فی الهواء</w:t>
      </w:r>
      <w:bookmarkEnd w:id="217"/>
    </w:p>
    <w:p>
      <w:pPr>
        <w:pStyle w:val="BookText"/>
      </w:pPr>
      <w:r>
        <w:rPr>
          <w:rFonts w:ascii="IRNazanin" w:hAnsi="IRNazanin" w:eastAsia="IRNazanin" w:cs="IRNazanin"/>
          <w:lang w:bidi="fa-IR"/>
          <w:color w:val="111111"/>
          <w:sz w:val="28"/>
          <w:szCs w:val="28"/>
          <w:rtl/>
        </w:rPr>
        <w:t xml:space="preserve">356-البرسی: قال: روی صاحب النخب أنّ علیّا-علیه السلام-مرّ إلی حصن ذات السلاسل، فدعا بسیفه و درقته، و ترک الترس تحت قدمیه و السیف تحت رکبته، ثمّ ارتفع إلی الهواء </w:t>
      </w:r>
      <w:r>
        <w:rPr>
          <w:rStyle w:val="FootnoteReference"/>
        </w:rPr>
        <w:footnoteReference w:id="19"/>
      </w:r>
      <w:r>
        <w:rPr>
          <w:rFonts w:ascii="IRNazanin" w:hAnsi="IRNazanin" w:eastAsia="IRNazanin" w:cs="IRNazanin"/>
          <w:lang w:bidi="fa-IR"/>
          <w:color w:val="111111"/>
          <w:sz w:val="28"/>
          <w:szCs w:val="28"/>
          <w:rtl/>
        </w:rPr>
        <w:t xml:space="preserve">، ثمّ نزل علی الحائط و ضرب السلاسل ضربة واحدة فقطعها، و سقطت الغرائز و انفتح </w:t>
      </w:r>
      <w:r>
        <w:rPr>
          <w:rStyle w:val="FootnoteReference"/>
        </w:rPr>
        <w:footnoteReference w:id="20"/>
      </w:r>
      <w:r>
        <w:rPr>
          <w:rFonts w:ascii="IRNazanin" w:hAnsi="IRNazanin" w:eastAsia="IRNazanin" w:cs="IRNazanin"/>
          <w:lang w:bidi="fa-IR"/>
          <w:color w:val="111111"/>
          <w:sz w:val="28"/>
          <w:szCs w:val="28"/>
          <w:rtl/>
        </w:rPr>
        <w:t xml:space="preserve">الباب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Heading3"/>
      </w:pPr>
      <w:bookmarkStart w:id="218" w:name="_Toc9"/>
      <w:r>
        <w:t>السادس و الثلاثون و مائتان اتباعه-علیه السلام-الطیر الذی أخذ خفّه</w:t>
      </w:r>
      <w:bookmarkEnd w:id="218"/>
    </w:p>
    <w:p>
      <w:pPr>
        <w:pStyle w:val="BookText"/>
      </w:pPr>
      <w:r>
        <w:rPr>
          <w:rFonts w:ascii="IRNazanin" w:hAnsi="IRNazanin" w:eastAsia="IRNazanin" w:cs="IRNazanin"/>
          <w:lang w:bidi="fa-IR"/>
          <w:color w:val="111111"/>
          <w:sz w:val="28"/>
          <w:szCs w:val="28"/>
          <w:rtl/>
        </w:rPr>
        <w:t xml:space="preserve">357-عبد اللّه بن جعفر الحمیری فی قرب الإسناد: عن محمد بن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5" w:name="pg14493_197525"/>
    <w:bookmarkEnd w:id="5"/>
    <w:p>
      <w:pPr>
        <w:pStyle w:val="BookText"/>
      </w:pPr>
      <w:r>
        <w:rPr>
          <w:rFonts w:ascii="IRNazanin" w:hAnsi="IRNazanin" w:eastAsia="IRNazanin" w:cs="IRNazanin"/>
          <w:lang w:bidi="fa-IR"/>
          <w:color w:val="111111"/>
          <w:sz w:val="28"/>
          <w:szCs w:val="28"/>
          <w:rtl/>
        </w:rPr>
        <w:t xml:space="preserve">عبد الحمید، عن أبی جمیلة، عن أبی عبد اللّه-علیه السلام-قال: نزع علی-علیه السلام- خفّه بلیل لیتوضّأ، فبعث اللّه طائرا فأخذ أحد الخفّین، فجعل علی-علیه السلام- یتبع الطیر و هو یطیر حتی أضاء له الصبح، ثمّ ألقی الخفّ فإذا حیّة سوداء تنساب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فی المصدر: فألقی الخفّ فإذا هی حیّة سوداء تنسال.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19" w:name="_Toc10"/>
      <w:r>
        <w:t>السابع و الثلاثون و مائتان إتیانه-علیه السلام-إلی المدائن لتجهیز سلمان-قدّس</w:t>
      </w:r>
      <w:bookmarkEnd w:id="219"/>
    </w:p>
    <w:p>
      <w:pPr>
        <w:pStyle w:val="BookText"/>
      </w:pPr>
      <w:r>
        <w:rPr>
          <w:rFonts w:ascii="IRNazanin" w:hAnsi="IRNazanin" w:eastAsia="IRNazanin" w:cs="IRNazanin"/>
          <w:lang w:bidi="fa-IR"/>
          <w:color w:val="111111"/>
          <w:sz w:val="28"/>
          <w:szCs w:val="28"/>
          <w:rtl/>
        </w:rPr>
        <w:t xml:space="preserve">اللّه تعالی روحه-</w:t>
      </w:r>
    </w:p>
    <w:p>
      <w:pPr>
        <w:pStyle w:val="BookText"/>
      </w:pPr>
      <w:r>
        <w:rPr>
          <w:rFonts w:ascii="IRNazanin" w:hAnsi="IRNazanin" w:eastAsia="IRNazanin" w:cs="IRNazanin"/>
          <w:lang w:bidi="fa-IR"/>
          <w:color w:val="111111"/>
          <w:sz w:val="28"/>
          <w:szCs w:val="28"/>
          <w:rtl/>
        </w:rPr>
        <w:t xml:space="preserve">358-البرسی و غیره: فی حدیث وفاة سلمان-رحمة اللّه علیه-و هو من مشاهیر الأخبار، عن الأصبغ بن نباتة-و الخبر طویل-و فی آخره: قال الأصبغ بن نباتة: فبینا نحن کذلک إذ أتی رجل علی بغلة شهباء و متلثّما فسلّم علینا، فرددنا علیه السلام، فقال: یا أصبغ جدّوا فی أمر سلمان، فأخذنا فی أمره، فأخذ معه </w:t>
      </w:r>
      <w:r>
        <w:rPr>
          <w:rStyle w:val="FootnoteReference"/>
        </w:rPr>
        <w:footnoteReference w:id="23"/>
      </w:r>
      <w:r>
        <w:rPr>
          <w:rFonts w:ascii="IRNazanin" w:hAnsi="IRNazanin" w:eastAsia="IRNazanin" w:cs="IRNazanin"/>
          <w:lang w:bidi="fa-IR"/>
          <w:color w:val="111111"/>
          <w:sz w:val="28"/>
          <w:szCs w:val="28"/>
          <w:rtl/>
        </w:rPr>
        <w:t xml:space="preserve">حنوطا و کفنا، فقال: هلمّوا فإنّ عندی ما ینوب عنه، فأتیناه بماء و مغتسل </w:t>
      </w:r>
      <w:r>
        <w:rPr>
          <w:rStyle w:val="FootnoteReference"/>
        </w:rPr>
        <w:footnoteReference w:id="24"/>
      </w:r>
      <w:r>
        <w:rPr>
          <w:rFonts w:ascii="IRNazanin" w:hAnsi="IRNazanin" w:eastAsia="IRNazanin" w:cs="IRNazanin"/>
          <w:lang w:bidi="fa-IR"/>
          <w:color w:val="111111"/>
          <w:sz w:val="28"/>
          <w:szCs w:val="28"/>
          <w:rtl/>
        </w:rPr>
        <w:t xml:space="preserve">، فلم یزل یغسّله بیده حتی فرغ، و کفّنه و صلّینا علیه، فدفنّاه و لحّده (علیّ-علیه السلام-) </w:t>
      </w:r>
      <w:r>
        <w:rPr>
          <w:rStyle w:val="FootnoteReference"/>
        </w:rPr>
        <w:footnoteReference w:id="25"/>
      </w:r>
      <w:r>
        <w:rPr>
          <w:rFonts w:ascii="IRNazanin" w:hAnsi="IRNazanin" w:eastAsia="IRNazanin" w:cs="IRNazanin"/>
          <w:lang w:bidi="fa-IR"/>
          <w:color w:val="111111"/>
          <w:sz w:val="28"/>
          <w:szCs w:val="28"/>
          <w:rtl/>
        </w:rPr>
        <w:t xml:space="preserve">بیده.</w:t>
      </w:r>
    </w:p>
    <w:p>
      <w:pPr>
        <w:pStyle w:val="BookText"/>
      </w:pPr>
      <w:r>
        <w:rPr>
          <w:rFonts w:ascii="IRNazanin" w:hAnsi="IRNazanin" w:eastAsia="IRNazanin" w:cs="IRNazanin"/>
          <w:lang w:bidi="fa-IR"/>
          <w:color w:val="111111"/>
          <w:sz w:val="28"/>
          <w:szCs w:val="28"/>
          <w:rtl/>
        </w:rPr>
        <w:t xml:space="preserve">فلمّا فرغ من دفنه و همّ بالانصراف تعلّقت بثوبه و قلت </w:t>
      </w:r>
      <w:r>
        <w:rPr>
          <w:rStyle w:val="FootnoteReference"/>
        </w:rPr>
        <w:footnoteReference w:id="26"/>
      </w:r>
      <w:r>
        <w:rPr>
          <w:rFonts w:ascii="IRNazanin" w:hAnsi="IRNazanin" w:eastAsia="IRNazanin" w:cs="IRNazanin"/>
          <w:lang w:bidi="fa-IR"/>
          <w:color w:val="111111"/>
          <w:sz w:val="28"/>
          <w:szCs w:val="28"/>
          <w:rtl/>
        </w:rPr>
        <w:t xml:space="preserve">له: یا أمیر المؤمنین کیف کان مجیئک؟ و من أعلمک بموت سلمان؟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فالتفت إلیّ-علیه السلام-و قال: آخذ علیک یا أصبغ عهد اللّه و میثاقه، أنّک لا تحدّث بهذا أحدا ما دمت (حیّا)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لیس فی الفضائل. [1]</w:t>
      </w:r>
    </w:p>
    <w:p>
      <w:pPr>
        <w:pStyle w:val="BookText"/>
      </w:pPr>
      <w:r>
        <w:rPr>
          <w:rFonts w:ascii="IRNazanin" w:hAnsi="IRNazanin" w:eastAsia="IRNazanin" w:cs="IRNazanin"/>
          <w:lang w:bidi="fa-IR"/>
          <w:color w:val="111111"/>
          <w:sz w:val="28"/>
          <w:szCs w:val="28"/>
          <w:rtl/>
        </w:rPr>
        <w:t xml:space="preserve">فی دار الدنیا، فقلت: یا أمیر المؤمنین أموت قبلک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لا یا أصبغ، بل یطول عمرک، قلت له: یا أمیر المؤمنین خذ علیّ عهدا و میثاقا، فإنّی لک سامع مطیع، إنّی لا احدّث به (أحدا)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حتی یقضی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أمرک ما یقضی، و هو علی کلّ شیء قدیر.</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28"/>
      </w:r>
      <w:r>
        <w:rPr>
          <w:rFonts w:ascii="IRNazanin" w:hAnsi="IRNazanin" w:eastAsia="IRNazanin" w:cs="IRNazanin"/>
          <w:lang w:bidi="fa-IR"/>
          <w:color w:val="111111"/>
          <w:sz w:val="28"/>
          <w:szCs w:val="28"/>
          <w:rtl/>
        </w:rPr>
        <w:t xml:space="preserve">: یا أصبغ بهذا عهد إلیّ رسول اللّه-صلّی اللّه علیه و آله-، فإنّی قد صلّیت هذه الساعة (الاولی) </w:t>
      </w:r>
      <w:r>
        <w:rPr>
          <w:rStyle w:val="FootnoteReference"/>
        </w:rPr>
        <w:footnoteReference w:id="29"/>
      </w:r>
      <w:r>
        <w:rPr>
          <w:rFonts w:ascii="IRNazanin" w:hAnsi="IRNazanin" w:eastAsia="IRNazanin" w:cs="IRNazanin"/>
          <w:lang w:bidi="fa-IR"/>
          <w:color w:val="111111"/>
          <w:sz w:val="28"/>
          <w:szCs w:val="28"/>
          <w:rtl/>
        </w:rPr>
        <w:t xml:space="preserve">بالکوفة، و قد خرجت ارید منزلی، فلمّا وصلت إلی منزلی اضطجعت </w:t>
      </w:r>
      <w:r>
        <w:rPr>
          <w:rStyle w:val="FootnoteReference"/>
        </w:rPr>
        <w:footnoteReference w:id="30"/>
      </w:r>
      <w:r>
        <w:rPr>
          <w:rFonts w:ascii="IRNazanin" w:hAnsi="IRNazanin" w:eastAsia="IRNazanin" w:cs="IRNazanin"/>
          <w:lang w:bidi="fa-IR"/>
          <w:color w:val="111111"/>
          <w:sz w:val="28"/>
          <w:szCs w:val="28"/>
          <w:rtl/>
        </w:rPr>
        <w:t xml:space="preserve">، فأتانی آت فی منامی، و قال: یا علیّ، إنّ سلمان قد قضی (نحبه) </w:t>
      </w:r>
      <w:r>
        <w:rPr>
          <w:rStyle w:val="FootnoteReference"/>
        </w:rPr>
        <w:footnoteReference w:id="31"/>
      </w:r>
      <w:r>
        <w:rPr>
          <w:rFonts w:ascii="IRNazanin" w:hAnsi="IRNazanin" w:eastAsia="IRNazanin" w:cs="IRNazanin"/>
          <w:lang w:bidi="fa-IR"/>
          <w:color w:val="111111"/>
          <w:sz w:val="28"/>
          <w:szCs w:val="28"/>
          <w:rtl/>
        </w:rPr>
        <w:t xml:space="preserve">، فرکبت بغلتی، و أخذت معی ما یصلح للموتی و جعلت أسیر فقرّب اللّه تعالی إلیّ البعید، فجئت کما ترانی، و بهذا أخبرنی رسول اللّه-صلّی اللّه علیه و آله-(ثمّ إنّه دفنه و واراه فلم أر صعد إلی السماء أم فی الأرض نزل؟ فأتی الکوفة) </w:t>
      </w:r>
      <w:r>
        <w:rPr>
          <w:rStyle w:val="FootnoteReference"/>
        </w:rPr>
        <w:footnoteReference w:id="32"/>
      </w:r>
      <w:r>
        <w:rPr>
          <w:rFonts w:ascii="IRNazanin" w:hAnsi="IRNazanin" w:eastAsia="IRNazanin" w:cs="IRNazanin"/>
          <w:lang w:bidi="fa-IR"/>
          <w:color w:val="111111"/>
          <w:sz w:val="28"/>
          <w:szCs w:val="28"/>
          <w:rtl/>
        </w:rPr>
        <w:t xml:space="preserve">و المنادی ینادی لصلاة المغرب، فحضر عندهم علیّ-علیه السلام-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و یظهر من الحدیث انّ الواقعة کانت فی ولایة أمیر المؤمنین-علیه السلام-حیث انّه -علیه السلام-کان یسکن الکوفة، و فی تاریخ وفاة سلمان-رضی اللّه عنه-اختلاف بین قائل بأنّه مات سنة:36، و بین من قال: سنة:33 أو 35 و بعضهم یقولون: إنّه کان فی ولایة عمر کما فی الروایة الآتیة عن الراوندی، فعلی هذا الحدیث کان فی سنة:36 کما صرّح به الخطیب البغدادی و الذهبی فی تاریخ بغداد و سیر أعلام النبلاء.</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6" w:name="pg14493_197527"/>
    <w:bookmarkEnd w:id="6"/>
    <w:p>
      <w:pPr>
        <w:pStyle w:val="BookText"/>
      </w:pPr>
      <w:r>
        <w:rPr>
          <w:rFonts w:ascii="IRNazanin" w:hAnsi="IRNazanin" w:eastAsia="IRNazanin" w:cs="IRNazanin"/>
          <w:lang w:bidi="fa-IR"/>
          <w:color w:val="111111"/>
          <w:sz w:val="28"/>
          <w:szCs w:val="28"/>
          <w:rtl/>
        </w:rPr>
        <w:t xml:space="preserve">359-الراوندی: روی أنّ علیّا-علیه السلام-دخل المسجد بالمدینة غداة یوم، و قال: رأیت فی النوم رسول اللّه-صلّی اللّه علیه و آله-[البارحة]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فقال لی: إنّ سلمان توفّی، و وصّانی [بغسله و تکفینه]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الصلاة علیه و دفنه، و ها أنا خارج إلی المدائن لذلک.</w:t>
      </w:r>
    </w:p>
    <w:p>
      <w:pPr>
        <w:pStyle w:val="BookText"/>
      </w:pPr>
      <w:r>
        <w:rPr>
          <w:rFonts w:ascii="IRNazanin" w:hAnsi="IRNazanin" w:eastAsia="IRNazanin" w:cs="IRNazanin"/>
          <w:lang w:bidi="fa-IR"/>
          <w:color w:val="111111"/>
          <w:sz w:val="28"/>
          <w:szCs w:val="28"/>
          <w:rtl/>
        </w:rPr>
        <w:t xml:space="preserve">فقال عمر: خذ الکفن من بیت المال.</w:t>
      </w:r>
    </w:p>
    <w:p>
      <w:pPr>
        <w:pStyle w:val="BookText"/>
      </w:pPr>
      <w:r>
        <w:rPr>
          <w:rFonts w:ascii="IRNazanin" w:hAnsi="IRNazanin" w:eastAsia="IRNazanin" w:cs="IRNazanin"/>
          <w:lang w:bidi="fa-IR"/>
          <w:color w:val="111111"/>
          <w:sz w:val="28"/>
          <w:szCs w:val="28"/>
          <w:rtl/>
        </w:rPr>
        <w:t xml:space="preserve">فقال علیّ-علیه السلام-: ذاک مکفیّ مفروغ منه </w:t>
      </w:r>
      <w:r>
        <w:rPr>
          <w:rStyle w:val="FootnoteReference"/>
        </w:rPr>
        <w:footnoteReference w:id="35"/>
      </w:r>
      <w:r>
        <w:rPr>
          <w:rFonts w:ascii="IRNazanin" w:hAnsi="IRNazanin" w:eastAsia="IRNazanin" w:cs="IRNazanin"/>
          <w:lang w:bidi="fa-IR"/>
          <w:color w:val="111111"/>
          <w:sz w:val="28"/>
          <w:szCs w:val="28"/>
          <w:rtl/>
        </w:rPr>
        <w:t xml:space="preserve">، فخرج و الناس معه إلی ظاهر المدینة، ثمّ خرج و انصرف الناس، فلمّا کان قبل الظهیرة رجع، و قال: دفنته، و [کان] </w:t>
      </w:r>
      <w:r>
        <w:rPr>
          <w:rStyle w:val="FootnoteReference"/>
        </w:rPr>
        <w:footnoteReference w:id="36"/>
      </w:r>
      <w:r>
        <w:rPr>
          <w:rFonts w:ascii="IRNazanin" w:hAnsi="IRNazanin" w:eastAsia="IRNazanin" w:cs="IRNazanin"/>
          <w:lang w:bidi="fa-IR"/>
          <w:color w:val="111111"/>
          <w:sz w:val="28"/>
          <w:szCs w:val="28"/>
          <w:rtl/>
        </w:rPr>
        <w:t xml:space="preserve">أکثر [الناس] </w:t>
      </w:r>
      <w:r>
        <w:rPr>
          <w:rStyle w:val="FootnoteReference"/>
        </w:rPr>
        <w:footnoteReference w:id="37"/>
      </w:r>
      <w:r>
        <w:rPr>
          <w:rFonts w:ascii="IRNazanin" w:hAnsi="IRNazanin" w:eastAsia="IRNazanin" w:cs="IRNazanin"/>
          <w:lang w:bidi="fa-IR"/>
          <w:color w:val="111111"/>
          <w:sz w:val="28"/>
          <w:szCs w:val="28"/>
          <w:rtl/>
        </w:rPr>
        <w:t xml:space="preserve">لم یصدّقوه حتی کان بعد مدّة و وصل من المدائن مکتوب: إنّ سلمان توفّی یوم </w:t>
      </w:r>
      <w:r>
        <w:rPr>
          <w:rStyle w:val="FootnoteReference"/>
        </w:rPr>
        <w:footnoteReference w:id="38"/>
      </w:r>
      <w:r>
        <w:rPr>
          <w:rFonts w:ascii="IRNazanin" w:hAnsi="IRNazanin" w:eastAsia="IRNazanin" w:cs="IRNazanin"/>
          <w:lang w:bidi="fa-IR"/>
          <w:color w:val="111111"/>
          <w:sz w:val="28"/>
          <w:szCs w:val="28"/>
          <w:rtl/>
        </w:rPr>
        <w:t xml:space="preserve">کذا، و دخل علینا أعرابیّ، فغسّله و کفّنه و صلّی علیه و دفنه، ثمّ انصرف فتعجّب الناس کلّهم </w:t>
      </w:r>
      <w:r>
        <w:rPr>
          <w:rStyle w:val="FootnoteReference"/>
        </w:rPr>
        <w:footnoteReference w:id="39"/>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Heading3"/>
      </w:pPr>
      <w:bookmarkStart w:id="220" w:name="_Toc11"/>
      <w:r>
        <w:t>الثامن و الثلاثون و مائتان أنّه-علیه السلام-أری عمر بن الخطّاب الجیوش التی</w:t>
      </w:r>
      <w:bookmarkEnd w:id="220"/>
    </w:p>
    <w:p>
      <w:pPr>
        <w:pStyle w:val="BookText"/>
      </w:pPr>
      <w:r>
        <w:rPr>
          <w:rFonts w:ascii="IRNazanin" w:hAnsi="IRNazanin" w:eastAsia="IRNazanin" w:cs="IRNazanin"/>
          <w:lang w:bidi="fa-IR"/>
          <w:color w:val="111111"/>
          <w:sz w:val="28"/>
          <w:szCs w:val="28"/>
          <w:rtl/>
        </w:rPr>
        <w:t xml:space="preserve">فی نهاوند مع ساریة و أن یبلغ صوته إلیهم</w:t>
      </w:r>
    </w:p>
    <w:p>
      <w:pPr>
        <w:pStyle w:val="BookText"/>
      </w:pPr>
      <w:r>
        <w:rPr>
          <w:rFonts w:ascii="IRNazanin" w:hAnsi="IRNazanin" w:eastAsia="IRNazanin" w:cs="IRNazanin"/>
          <w:lang w:bidi="fa-IR"/>
          <w:color w:val="111111"/>
          <w:sz w:val="28"/>
          <w:szCs w:val="28"/>
          <w:rtl/>
        </w:rPr>
        <w:t xml:space="preserve">360-الحضینی فی هدایته: بإسناده عن جابر بن عبد اللّه الأنصاری، قال:</w:t>
      </w:r>
    </w:p>
    <w:p>
      <w:pPr>
        <w:pStyle w:val="BookText"/>
      </w:pPr>
      <w:r>
        <w:rPr>
          <w:rFonts w:ascii="IRNazanin" w:hAnsi="IRNazanin" w:eastAsia="IRNazanin" w:cs="IRNazanin"/>
          <w:lang w:bidi="fa-IR"/>
          <w:color w:val="111111"/>
          <w:sz w:val="28"/>
          <w:szCs w:val="28"/>
          <w:rtl/>
        </w:rPr>
        <w:t xml:space="preserve">کنّا بین یدی أمیر المؤمنین-علیه السلام-فی مسجد رسول اللّه-صلّی اللّه علیه و آله-إذ دخل عمر بن الخطّاب، فلمّا جلس قال للجماعة: إنّ لنا سرّا فخفّفوا </w:t>
      </w:r>
      <w:r>
        <w:rPr>
          <w:rStyle w:val="FootnoteReference"/>
        </w:rPr>
        <w:footnoteReference w:id="41"/>
      </w:r>
      <w:r>
        <w:rPr>
          <w:rFonts w:ascii="IRNazanin" w:hAnsi="IRNazanin" w:eastAsia="IRNazanin" w:cs="IRNazanin"/>
          <w:lang w:bidi="fa-IR"/>
          <w:color w:val="111111"/>
          <w:sz w:val="28"/>
          <w:szCs w:val="28"/>
          <w:rtl/>
        </w:rPr>
        <w:t xml:space="preserve">رحمکم اللّه،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فتهیزت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فی المصدر: فتغیّرت.</w:t>
      </w:r>
    </w:p>
    <w:p>
      <w:pPr>
        <w:pStyle w:val="BookText"/>
      </w:pPr>
      <w:r>
        <w:rPr>
          <w:rFonts w:ascii="IRNazanin" w:hAnsi="IRNazanin" w:eastAsia="IRNazanin" w:cs="IRNazanin"/>
          <w:lang w:bidi="fa-IR"/>
          <w:color w:val="111111"/>
          <w:sz w:val="28"/>
          <w:szCs w:val="28"/>
          <w:rtl/>
        </w:rPr>
        <w:t xml:space="preserve">وجوهنا و قلنا له: ما هکذا کان یفعل بنا رسول اللّه-صلّی اللّه علیه و آله-و لقد کان یأتمننا علی سرّه، فما بالک أنت لمّا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ولیت امور المسلمین تستّرت بنقاب رسول اللّه-صلّی اللّه علیه و آله-؟ ! فقال للناس أسرار لا یمکن إعلانها بین الناس، فقمنا مغضبین و خلا بأمیر المؤمنین-علیه السلام-ملیّا، ثمّ قاما من مجلسهما حتی رقیا منبر رسول اللّه جمیعا.</w:t>
      </w:r>
    </w:p>
    <w:p>
      <w:pPr>
        <w:pStyle w:val="BookText"/>
      </w:pPr>
      <w:r>
        <w:rPr>
          <w:rFonts w:ascii="IRNazanin" w:hAnsi="IRNazanin" w:eastAsia="IRNazanin" w:cs="IRNazanin"/>
          <w:lang w:bidi="fa-IR"/>
          <w:color w:val="111111"/>
          <w:sz w:val="28"/>
          <w:szCs w:val="28"/>
          <w:rtl/>
        </w:rPr>
        <w:t xml:space="preserve">فقلنا: اللّه أکبر أ تری ابن حنتمة رجع عن طغیانه و غیّه و رقی المنبر مع أمیر المؤمنین-علیه السلام-لیخلع نفسه و یثبته [له] </w:t>
      </w:r>
      <w:r>
        <w:rPr>
          <w:rStyle w:val="FootnoteReference"/>
        </w:rPr>
        <w:footnoteReference w:id="43"/>
      </w:r>
      <w:r>
        <w:rPr>
          <w:rFonts w:ascii="IRNazanin" w:hAnsi="IRNazanin" w:eastAsia="IRNazanin" w:cs="IRNazanin"/>
          <w:lang w:bidi="fa-IR"/>
          <w:color w:val="111111"/>
          <w:sz w:val="28"/>
          <w:szCs w:val="28"/>
          <w:rtl/>
        </w:rPr>
        <w:t xml:space="preserve">فرأینا أمیر المؤمنین-علیه السلام-و قد مسح بیده علی وجهه، و رأینا عمر یرتعد و یقول: لا حول و لا قوّة إلاّ باللّه العلیّ العظیم، ثمّ صاح ملء صوته: یا ساریة الجبل </w:t>
      </w:r>
      <w:r>
        <w:rPr>
          <w:rStyle w:val="FootnoteReference"/>
        </w:rPr>
        <w:footnoteReference w:id="44"/>
      </w:r>
      <w:r>
        <w:rPr>
          <w:rFonts w:ascii="IRNazanin" w:hAnsi="IRNazanin" w:eastAsia="IRNazanin" w:cs="IRNazanin"/>
          <w:lang w:bidi="fa-IR"/>
          <w:color w:val="111111"/>
          <w:sz w:val="28"/>
          <w:szCs w:val="28"/>
          <w:rtl/>
        </w:rPr>
        <w:t xml:space="preserve">الجبل، ثمّ لم یلبث (إلی) </w:t>
      </w:r>
      <w:r>
        <w:rPr>
          <w:rStyle w:val="FootnoteReference"/>
        </w:rPr>
        <w:footnoteReference w:id="45"/>
      </w:r>
      <w:r>
        <w:rPr>
          <w:rFonts w:ascii="IRNazanin" w:hAnsi="IRNazanin" w:eastAsia="IRNazanin" w:cs="IRNazanin"/>
          <w:lang w:bidi="fa-IR"/>
          <w:color w:val="111111"/>
          <w:sz w:val="28"/>
          <w:szCs w:val="28"/>
          <w:rtl/>
        </w:rPr>
        <w:t xml:space="preserve">أن قبّل صدر أمیر المؤمنین و نزلا و هو ضاحک، و أمیر المؤمنین-علیه السلام-یقول له: یا عمر افعل ما زعمت أنّک فاعله و إن کان لا عهد لک و لا وفاء، فقال [له] </w:t>
      </w:r>
      <w:r>
        <w:rPr>
          <w:rStyle w:val="FootnoteReference"/>
        </w:rPr>
        <w:footnoteReference w:id="46"/>
      </w:r>
      <w:r>
        <w:rPr>
          <w:rFonts w:ascii="IRNazanin" w:hAnsi="IRNazanin" w:eastAsia="IRNazanin" w:cs="IRNazanin"/>
          <w:lang w:bidi="fa-IR"/>
          <w:color w:val="111111"/>
          <w:sz w:val="28"/>
          <w:szCs w:val="28"/>
          <w:rtl/>
        </w:rPr>
        <w:t xml:space="preserve">: امهلنی یا أبا الحسن حتی أنظر ما یرد من خبر ساریة و هل </w:t>
      </w:r>
      <w:r>
        <w:rPr>
          <w:rStyle w:val="FootnoteReference"/>
        </w:rPr>
        <w:footnoteReference w:id="47"/>
      </w:r>
      <w:r>
        <w:rPr>
          <w:rFonts w:ascii="IRNazanin" w:hAnsi="IRNazanin" w:eastAsia="IRNazanin" w:cs="IRNazanin"/>
          <w:lang w:bidi="fa-IR"/>
          <w:color w:val="111111"/>
          <w:sz w:val="28"/>
          <w:szCs w:val="28"/>
          <w:rtl/>
        </w:rPr>
        <w:t xml:space="preserve">ما رأیته صحیحا أم لا؟</w:t>
      </w:r>
    </w:p>
    <w:p>
      <w:pPr>
        <w:pStyle w:val="BookText"/>
      </w:pPr>
      <w:r>
        <w:rPr>
          <w:rFonts w:ascii="IRNazanin" w:hAnsi="IRNazanin" w:eastAsia="IRNazanin" w:cs="IRNazanin"/>
          <w:lang w:bidi="fa-IR"/>
          <w:color w:val="111111"/>
          <w:sz w:val="28"/>
          <w:szCs w:val="28"/>
          <w:rtl/>
        </w:rPr>
        <w:t xml:space="preserve">فقال له أمیر المؤمنین-علیه السلام-: و یحک إذا صحّ و وردت أخباره علیک بتصدیق ما عاینت و رأیت و انّهم قد سمعوا صوتک و لجئوا إلی الجبل کما رأیت هل أنت مسلم ما ضمنت؟ قال: لا یا أبا الحسن و لکنّی </w:t>
      </w:r>
      <w:r>
        <w:rPr>
          <w:rStyle w:val="FootnoteReference"/>
        </w:rPr>
        <w:footnoteReference w:id="48"/>
      </w:r>
      <w:r>
        <w:rPr>
          <w:rFonts w:ascii="IRNazanin" w:hAnsi="IRNazanin" w:eastAsia="IRNazanin" w:cs="IRNazanin"/>
          <w:lang w:bidi="fa-IR"/>
          <w:color w:val="111111"/>
          <w:sz w:val="28"/>
          <w:szCs w:val="28"/>
          <w:rtl/>
        </w:rPr>
        <w:t xml:space="preserve">أضیف هذا إلی ما رأیت منک و من رسول اللّه-صلّی اللّه علیه و آله-و اللّه یفعل ما یشاء [و یختار] </w:t>
      </w:r>
      <w:r>
        <w:rPr>
          <w:rStyle w:val="FootnoteReference"/>
        </w:rPr>
        <w:footnoteReference w:id="49"/>
      </w:r>
      <w:r>
        <w:rPr>
          <w:rFonts w:ascii="Times New Roman" w:hAnsi="Times New Roman" w:eastAsia="Times New Roman" w:cs="Times New Roman"/>
          <w:lang w:val="en-US" w:bidi="en-US"/>
          <w:color w:val="111111"/>
          <w:sz w:val="28"/>
          <w:szCs w:val="28"/>
          <w:rtl/>
        </w:rPr>
        <w:t xml:space="preserve">.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أمیر المؤمنین-علیه السلام-: یا عمر انّ الذی تقول أنت و حزبک الظالمون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فی المصدر: الضالّون.</w:t>
      </w:r>
    </w:p>
    <w:p>
      <w:pPr>
        <w:pStyle w:val="BookText"/>
      </w:pPr>
      <w:r>
        <w:rPr>
          <w:rFonts w:ascii="IRNazanin" w:hAnsi="IRNazanin" w:eastAsia="IRNazanin" w:cs="IRNazanin"/>
          <w:lang w:bidi="fa-IR"/>
          <w:color w:val="111111"/>
          <w:sz w:val="28"/>
          <w:szCs w:val="28"/>
          <w:rtl/>
        </w:rPr>
        <w:t xml:space="preserve">انّه سحر و کهانة انّه لیس منهما، فقال له عمر: یا أبا الحسن ذلک قول من مضی و الأمر فینا فی هذا الوقت و نحن [أولی]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بتصدیقکم فی أعمالکم و ما نراه إلاّ من عجائبکم إلاّ إنّ الملک عقیم.</w:t>
      </w:r>
    </w:p>
    <w:p>
      <w:pPr>
        <w:pStyle w:val="BookText"/>
      </w:pPr>
      <w:r>
        <w:rPr>
          <w:rFonts w:ascii="IRNazanin" w:hAnsi="IRNazanin" w:eastAsia="IRNazanin" w:cs="IRNazanin"/>
          <w:lang w:bidi="fa-IR"/>
          <w:color w:val="111111"/>
          <w:sz w:val="28"/>
          <w:szCs w:val="28"/>
          <w:rtl/>
        </w:rPr>
        <w:t xml:space="preserve">فخرج أمیر المؤمنین-علیه السلام-فلقیناه، فقلنا له: یا أمیر المؤمنین ما هذه الآیة </w:t>
      </w:r>
      <w:r>
        <w:rPr>
          <w:rStyle w:val="FootnoteReference"/>
        </w:rPr>
        <w:footnoteReference w:id="51"/>
      </w:r>
      <w:r>
        <w:rPr>
          <w:rFonts w:ascii="IRNazanin" w:hAnsi="IRNazanin" w:eastAsia="IRNazanin" w:cs="IRNazanin"/>
          <w:lang w:bidi="fa-IR"/>
          <w:color w:val="111111"/>
          <w:sz w:val="28"/>
          <w:szCs w:val="28"/>
          <w:rtl/>
        </w:rPr>
        <w:t xml:space="preserve">العظیمة و هذا الخطاب الذی [قد] </w:t>
      </w:r>
      <w:r>
        <w:rPr>
          <w:rStyle w:val="FootnoteReference"/>
        </w:rPr>
        <w:footnoteReference w:id="52"/>
      </w:r>
      <w:r>
        <w:rPr>
          <w:rFonts w:ascii="IRNazanin" w:hAnsi="IRNazanin" w:eastAsia="IRNazanin" w:cs="IRNazanin"/>
          <w:lang w:bidi="fa-IR"/>
          <w:color w:val="111111"/>
          <w:sz w:val="28"/>
          <w:szCs w:val="28"/>
          <w:rtl/>
        </w:rPr>
        <w:t xml:space="preserve">سمعناه؟ فقال أمیر المؤمنین: هل علمتم أوّله؟ فقلنا: ما علمناه یا أمیر المؤمنین، و لا نعلمه إلاّ منک.</w:t>
      </w:r>
    </w:p>
    <w:p>
      <w:pPr>
        <w:pStyle w:val="BookText"/>
      </w:pPr>
      <w:r>
        <w:rPr>
          <w:rFonts w:ascii="IRNazanin" w:hAnsi="IRNazanin" w:eastAsia="IRNazanin" w:cs="IRNazanin"/>
          <w:lang w:bidi="fa-IR"/>
          <w:color w:val="111111"/>
          <w:sz w:val="28"/>
          <w:szCs w:val="28"/>
          <w:rtl/>
        </w:rPr>
        <w:t xml:space="preserve">فقال: إنّ هذا ابن الخطّاب قال لی: إنّه حزین القلب، باکی العین علی جیوشه التی فی فتح </w:t>
      </w:r>
      <w:r>
        <w:rPr>
          <w:rStyle w:val="FootnoteReference"/>
        </w:rPr>
        <w:footnoteReference w:id="53"/>
      </w:r>
      <w:r>
        <w:rPr>
          <w:rFonts w:ascii="IRNazanin" w:hAnsi="IRNazanin" w:eastAsia="IRNazanin" w:cs="IRNazanin"/>
          <w:lang w:bidi="fa-IR"/>
          <w:color w:val="111111"/>
          <w:sz w:val="28"/>
          <w:szCs w:val="28"/>
          <w:rtl/>
        </w:rPr>
        <w:t xml:space="preserve">الجبل فی نواحی نهاوند، فإنّه یحبّ أن یعلم صحّة أخبارهم و کیف هم مع ما دفعوا إلیه </w:t>
      </w:r>
      <w:r>
        <w:rPr>
          <w:rStyle w:val="FootnoteReference"/>
        </w:rPr>
        <w:footnoteReference w:id="54"/>
      </w:r>
      <w:r>
        <w:rPr>
          <w:rFonts w:ascii="IRNazanin" w:hAnsi="IRNazanin" w:eastAsia="IRNazanin" w:cs="IRNazanin"/>
          <w:lang w:bidi="fa-IR"/>
          <w:color w:val="111111"/>
          <w:sz w:val="28"/>
          <w:szCs w:val="28"/>
          <w:rtl/>
        </w:rPr>
        <w:t xml:space="preserve">من کثرة جیوش الجبل، و انّ عمرو بن معدیکرب </w:t>
      </w:r>
      <w:r>
        <w:rPr>
          <w:rStyle w:val="FootnoteReference"/>
        </w:rPr>
        <w:footnoteReference w:id="55"/>
      </w:r>
      <w:r>
        <w:rPr>
          <w:rFonts w:ascii="IRNazanin" w:hAnsi="IRNazanin" w:eastAsia="IRNazanin" w:cs="IRNazanin"/>
          <w:lang w:bidi="fa-IR"/>
          <w:color w:val="111111"/>
          <w:sz w:val="28"/>
          <w:szCs w:val="28"/>
          <w:rtl/>
        </w:rPr>
        <w:t xml:space="preserve">قتل و دفن بنهاوند و قد ضعف جیشه و انحلّ </w:t>
      </w:r>
      <w:r>
        <w:rPr>
          <w:rStyle w:val="FootnoteReference"/>
        </w:rPr>
        <w:footnoteReference w:id="56"/>
      </w:r>
      <w:r>
        <w:rPr>
          <w:rFonts w:ascii="IRNazanin" w:hAnsi="IRNazanin" w:eastAsia="IRNazanin" w:cs="IRNazanin"/>
          <w:lang w:bidi="fa-IR"/>
          <w:color w:val="111111"/>
          <w:sz w:val="28"/>
          <w:szCs w:val="28"/>
          <w:rtl/>
        </w:rPr>
        <w:t xml:space="preserve">بقتل عمرو، فقلت له: و یحک یا عمر تزعم أنّک الخلیفة فی الأرض و القائم مقام رسول اللّه-صلّی اللّه علیه و آله-و أنت لا تعلم ما </w:t>
      </w:r>
      <w:r>
        <w:rPr>
          <w:rStyle w:val="FootnoteReference"/>
        </w:rPr>
        <w:footnoteReference w:id="57"/>
      </w:r>
      <w:r>
        <w:rPr>
          <w:rFonts w:ascii="IRNazanin" w:hAnsi="IRNazanin" w:eastAsia="IRNazanin" w:cs="IRNazanin"/>
          <w:lang w:bidi="fa-IR"/>
          <w:color w:val="111111"/>
          <w:sz w:val="28"/>
          <w:szCs w:val="28"/>
          <w:rtl/>
        </w:rPr>
        <w:t xml:space="preserve">وراء اذنک، و تحت قدمک، و الإمام یری الأرض و من </w:t>
      </w:r>
      <w:r>
        <w:rPr>
          <w:rStyle w:val="FootnoteReference"/>
        </w:rPr>
        <w:footnoteReference w:id="58"/>
      </w:r>
      <w:r>
        <w:rPr>
          <w:rFonts w:ascii="IRNazanin" w:hAnsi="IRNazanin" w:eastAsia="IRNazanin" w:cs="IRNazanin"/>
          <w:lang w:bidi="fa-IR"/>
          <w:color w:val="111111"/>
          <w:sz w:val="28"/>
          <w:szCs w:val="28"/>
          <w:rtl/>
        </w:rPr>
        <w:t xml:space="preserve">فیها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علیه من أعمالهم شیء، فقال: یا أبا الحسن فأنت بهذه الصورة فأیّ شیء خبر ساریة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فی المصدر: فأرنیه.</w:t>
      </w:r>
    </w:p>
    <w:p>
      <w:pPr>
        <w:pStyle w:val="BookText"/>
      </w:pPr>
      <w:r>
        <w:rPr>
          <w:rFonts w:ascii="IRNazanin" w:hAnsi="IRNazanin" w:eastAsia="IRNazanin" w:cs="IRNazanin"/>
          <w:lang w:bidi="fa-IR"/>
          <w:color w:val="111111"/>
          <w:sz w:val="28"/>
          <w:szCs w:val="28"/>
          <w:rtl/>
        </w:rPr>
        <w:t xml:space="preserve">الساعة و أین هو و من معه و کیف صورتهم؟</w:t>
      </w:r>
    </w:p>
    <w:p>
      <w:pPr>
        <w:pStyle w:val="BookText"/>
      </w:pPr>
      <w:r>
        <w:rPr>
          <w:rFonts w:ascii="IRNazanin" w:hAnsi="IRNazanin" w:eastAsia="IRNazanin" w:cs="IRNazanin"/>
          <w:lang w:bidi="fa-IR"/>
          <w:color w:val="111111"/>
          <w:sz w:val="28"/>
          <w:szCs w:val="28"/>
          <w:rtl/>
        </w:rPr>
        <w:t xml:space="preserve">فقلت له: یا بن الخطّاب إن قلت لک لم تصدّقنی، و لکنّی اریک جیشک و أصحابک و ساریة و قد کمن لهم جیوش الجبل </w:t>
      </w:r>
      <w:r>
        <w:rPr>
          <w:rStyle w:val="FootnoteReference"/>
        </w:rPr>
        <w:footnoteReference w:id="60"/>
      </w:r>
      <w:r>
        <w:rPr>
          <w:rFonts w:ascii="IRNazanin" w:hAnsi="IRNazanin" w:eastAsia="IRNazanin" w:cs="IRNazanin"/>
          <w:lang w:bidi="fa-IR"/>
          <w:color w:val="111111"/>
          <w:sz w:val="28"/>
          <w:szCs w:val="28"/>
          <w:rtl/>
        </w:rPr>
        <w:t xml:space="preserve">فی واد قفر </w:t>
      </w:r>
      <w:r>
        <w:rPr>
          <w:rStyle w:val="FootnoteReference"/>
        </w:rPr>
        <w:footnoteReference w:id="61"/>
      </w:r>
      <w:r>
        <w:rPr>
          <w:rFonts w:ascii="IRNazanin" w:hAnsi="IRNazanin" w:eastAsia="IRNazanin" w:cs="IRNazanin"/>
          <w:lang w:bidi="fa-IR"/>
          <w:color w:val="111111"/>
          <w:sz w:val="28"/>
          <w:szCs w:val="28"/>
          <w:rtl/>
        </w:rPr>
        <w:t xml:space="preserve">، بعید الأقطار، کثیر الأشجار، فإن سار جیشک إلیهم یسیرا أحاطوا به فقتل أوّل جیشک و آخره، فقال لی: یا أبا الحسن، فما لهم [من] </w:t>
      </w:r>
      <w:r>
        <w:rPr>
          <w:rStyle w:val="FootnoteReference"/>
        </w:rPr>
        <w:footnoteReference w:id="62"/>
      </w:r>
      <w:r>
        <w:rPr>
          <w:rFonts w:ascii="IRNazanin" w:hAnsi="IRNazanin" w:eastAsia="IRNazanin" w:cs="IRNazanin"/>
          <w:lang w:bidi="fa-IR"/>
          <w:color w:val="111111"/>
          <w:sz w:val="28"/>
          <w:szCs w:val="28"/>
          <w:rtl/>
        </w:rPr>
        <w:t xml:space="preserve">ملجأ منهم و لا مخرج من ذلک الوادی، فقلت: بلی، لو لحقوا إلی الجبل الذی إلی الوادی لسلموا و ملکوا جیش </w:t>
      </w:r>
      <w:r>
        <w:rPr>
          <w:rStyle w:val="FootnoteReference"/>
        </w:rPr>
        <w:footnoteReference w:id="63"/>
      </w:r>
      <w:r>
        <w:rPr>
          <w:rFonts w:ascii="IRNazanin" w:hAnsi="IRNazanin" w:eastAsia="IRNazanin" w:cs="IRNazanin"/>
          <w:lang w:bidi="fa-IR"/>
          <w:color w:val="111111"/>
          <w:sz w:val="28"/>
          <w:szCs w:val="28"/>
          <w:rtl/>
        </w:rPr>
        <w:t xml:space="preserve">الجبل، فقلق و أخذ بیدی و قال: اللّه اللّه یا أبا الحسن فی جیوش المسلمین إمّا أن ترینهم کما ذکرت أو تحذّرهم إن قدرت، و لک ما تشاء، و لو خلع نفسی من (الخلافة) </w:t>
      </w:r>
      <w:r>
        <w:rPr>
          <w:rStyle w:val="FootnoteReference"/>
        </w:rPr>
        <w:footnoteReference w:id="64"/>
      </w:r>
      <w:r>
        <w:rPr>
          <w:rFonts w:ascii="IRNazanin" w:hAnsi="IRNazanin" w:eastAsia="IRNazanin" w:cs="IRNazanin"/>
          <w:lang w:bidi="fa-IR"/>
          <w:color w:val="111111"/>
          <w:sz w:val="28"/>
          <w:szCs w:val="28"/>
          <w:rtl/>
        </w:rPr>
        <w:t xml:space="preserve">هذا الأمر و أردّه إلیک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فأخذت علیه عهد اللّه و میثاقه إن رقیت به المنبر و کشفت له عن بصره و أریته </w:t>
      </w:r>
      <w:r>
        <w:rPr>
          <w:rStyle w:val="FootnoteReference"/>
        </w:rPr>
        <w:footnoteReference w:id="66"/>
      </w:r>
      <w:r>
        <w:rPr>
          <w:rFonts w:ascii="IRNazanin" w:hAnsi="IRNazanin" w:eastAsia="IRNazanin" w:cs="IRNazanin"/>
          <w:lang w:bidi="fa-IR"/>
          <w:color w:val="111111"/>
          <w:sz w:val="28"/>
          <w:szCs w:val="28"/>
          <w:rtl/>
        </w:rPr>
        <w:t xml:space="preserve">جیشه فی الوادی، و انّه یصیح علیهم </w:t>
      </w:r>
      <w:r>
        <w:rPr>
          <w:rStyle w:val="FootnoteReference"/>
        </w:rPr>
        <w:footnoteReference w:id="67"/>
      </w:r>
      <w:r>
        <w:rPr>
          <w:rFonts w:ascii="IRNazanin" w:hAnsi="IRNazanin" w:eastAsia="IRNazanin" w:cs="IRNazanin"/>
          <w:lang w:bidi="fa-IR"/>
          <w:color w:val="111111"/>
          <w:sz w:val="28"/>
          <w:szCs w:val="28"/>
          <w:rtl/>
        </w:rPr>
        <w:t xml:space="preserve">فیسمعون منه و یلجئون إلی الجبل فیسلمون و یظفرون [فیه] </w:t>
      </w:r>
      <w:r>
        <w:rPr>
          <w:rStyle w:val="FootnoteReference"/>
        </w:rPr>
        <w:footnoteReference w:id="68"/>
      </w:r>
      <w:r>
        <w:rPr>
          <w:rFonts w:ascii="IRNazanin" w:hAnsi="IRNazanin" w:eastAsia="IRNazanin" w:cs="IRNazanin"/>
          <w:lang w:bidi="fa-IR"/>
          <w:color w:val="111111"/>
          <w:sz w:val="28"/>
          <w:szCs w:val="28"/>
          <w:rtl/>
        </w:rPr>
        <w:t xml:space="preserve">أن یخلع نفسه (من الخلافة) </w:t>
      </w:r>
      <w:r>
        <w:rPr>
          <w:rStyle w:val="FootnoteReference"/>
        </w:rPr>
        <w:footnoteReference w:id="69"/>
      </w:r>
      <w:r>
        <w:rPr>
          <w:rFonts w:ascii="IRNazanin" w:hAnsi="IRNazanin" w:eastAsia="IRNazanin" w:cs="IRNazanin"/>
          <w:lang w:bidi="fa-IR"/>
          <w:color w:val="111111"/>
          <w:sz w:val="28"/>
          <w:szCs w:val="28"/>
          <w:rtl/>
        </w:rPr>
        <w:t xml:space="preserve">و یسلّم حقّی إلیّ، فقلت له: قم یا شقیّ فو اللّه لا وفیت بهذا العهد و المیثاق (کما لم تف للّه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7" w:name="pg14493_197531"/>
    <w:bookmarkEnd w:id="7"/>
    <w:p>
      <w:pPr>
        <w:pStyle w:val="BookText"/>
      </w:pPr>
      <w:r>
        <w:rPr>
          <w:rFonts w:ascii="IRNazanin" w:hAnsi="IRNazanin" w:eastAsia="IRNazanin" w:cs="IRNazanin"/>
          <w:lang w:bidi="fa-IR"/>
          <w:color w:val="111111"/>
          <w:sz w:val="28"/>
          <w:szCs w:val="28"/>
          <w:rtl/>
        </w:rPr>
        <w:t xml:space="preserve">و لرسوله ولی بما أخذناه علیک من العهد و المیثاق و البیعة)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فی جمیع المواطن.</w:t>
      </w:r>
    </w:p>
    <w:p>
      <w:pPr>
        <w:pStyle w:val="BookText"/>
      </w:pPr>
      <w:r>
        <w:rPr>
          <w:rFonts w:ascii="IRNazanin" w:hAnsi="IRNazanin" w:eastAsia="IRNazanin" w:cs="IRNazanin"/>
          <w:lang w:bidi="fa-IR"/>
          <w:color w:val="111111"/>
          <w:sz w:val="28"/>
          <w:szCs w:val="28"/>
          <w:rtl/>
        </w:rPr>
        <w:t xml:space="preserve">فقال لی: بلی و اللّه، فقلت له: ستعلم أنّک من الکاذبین، و رقوت المنبر و دعوت </w:t>
      </w:r>
      <w:r>
        <w:rPr>
          <w:rStyle w:val="FootnoteReference"/>
        </w:rPr>
        <w:footnoteReference w:id="71"/>
      </w:r>
      <w:r>
        <w:rPr>
          <w:rFonts w:ascii="IRNazanin" w:hAnsi="IRNazanin" w:eastAsia="IRNazanin" w:cs="IRNazanin"/>
          <w:lang w:bidi="fa-IR"/>
          <w:color w:val="111111"/>
          <w:sz w:val="28"/>
          <w:szCs w:val="28"/>
          <w:rtl/>
        </w:rPr>
        <w:t xml:space="preserve">بدعوات و سألت اللّه أن یریه ما قلت له، و مسحت بیدی علی عینیه، و قلت له و کشف عنه غطاؤه و نظر إلی ساریة و سائر </w:t>
      </w:r>
      <w:r>
        <w:rPr>
          <w:rStyle w:val="FootnoteReference"/>
        </w:rPr>
        <w:footnoteReference w:id="72"/>
      </w:r>
      <w:r>
        <w:rPr>
          <w:rFonts w:ascii="IRNazanin" w:hAnsi="IRNazanin" w:eastAsia="IRNazanin" w:cs="IRNazanin"/>
          <w:lang w:bidi="fa-IR"/>
          <w:color w:val="111111"/>
          <w:sz w:val="28"/>
          <w:szCs w:val="28"/>
          <w:rtl/>
        </w:rPr>
        <w:t xml:space="preserve">الجیش و جیش الجبل و ما بقی إلاّ الهزیمة لجیشه و قلت: صح یا عمر إن شئت، قال: و أسمع؟ قلت له:</w:t>
      </w:r>
    </w:p>
    <w:p>
      <w:pPr>
        <w:pStyle w:val="BookText"/>
      </w:pPr>
      <w:r>
        <w:rPr>
          <w:rFonts w:ascii="IRNazanin" w:hAnsi="IRNazanin" w:eastAsia="IRNazanin" w:cs="IRNazanin"/>
          <w:lang w:bidi="fa-IR"/>
          <w:color w:val="111111"/>
          <w:sz w:val="28"/>
          <w:szCs w:val="28"/>
          <w:rtl/>
        </w:rPr>
        <w:t xml:space="preserve">و تسمع و تنادی بصوتک إلیهم، فصاح الصیحة التی سمعتموها </w:t>
      </w:r>
      <w:r>
        <w:rPr>
          <w:rStyle w:val="FootnoteReference"/>
        </w:rPr>
        <w:footnoteReference w:id="73"/>
      </w:r>
      <w:r>
        <w:rPr>
          <w:rFonts w:ascii="IRNazanin" w:hAnsi="IRNazanin" w:eastAsia="IRNazanin" w:cs="IRNazanin"/>
          <w:lang w:bidi="fa-IR"/>
          <w:color w:val="111111"/>
          <w:sz w:val="28"/>
          <w:szCs w:val="28"/>
          <w:rtl/>
        </w:rPr>
        <w:t xml:space="preserve">یا ساریة الجبل الجبل، فسمعوا صوته و لجئوا إلی الجبل، فسلموا و ظفروا و نزل ضاحکا کما رأیتموه و خاطبته و خاطبنی بما قد سمعتم.</w:t>
      </w:r>
    </w:p>
    <w:p>
      <w:pPr>
        <w:pStyle w:val="BookText"/>
      </w:pPr>
      <w:r>
        <w:rPr>
          <w:rFonts w:ascii="IRNazanin" w:hAnsi="IRNazanin" w:eastAsia="IRNazanin" w:cs="IRNazanin"/>
          <w:lang w:bidi="fa-IR"/>
          <w:color w:val="111111"/>
          <w:sz w:val="28"/>
          <w:szCs w:val="28"/>
          <w:rtl/>
        </w:rPr>
        <w:t xml:space="preserve">قال جابر: فآمنّا و صدّقنا و شکّ آخرون إلی أن ورد البرید بحکایة ما حکاه أمیر المؤمنین-علیه السلام-و رآه عمر و نادی [بأعلی] </w:t>
      </w:r>
      <w:r>
        <w:rPr>
          <w:rStyle w:val="FootnoteReference"/>
        </w:rPr>
        <w:footnoteReference w:id="74"/>
      </w:r>
      <w:r>
        <w:rPr>
          <w:rFonts w:ascii="IRNazanin" w:hAnsi="IRNazanin" w:eastAsia="IRNazanin" w:cs="IRNazanin"/>
          <w:lang w:bidi="fa-IR"/>
          <w:color w:val="111111"/>
          <w:sz w:val="28"/>
          <w:szCs w:val="28"/>
          <w:rtl/>
        </w:rPr>
        <w:t xml:space="preserve">صوته فکان أکثر (العوام المتمرّدین و ابن الخطّاب جعلوا هذا الحدیث له منقبة و اللّه ما کان إلاّ) </w:t>
      </w:r>
      <w:r>
        <w:rPr>
          <w:rStyle w:val="FootnoteReference"/>
        </w:rPr>
        <w:footnoteReference w:id="75"/>
      </w:r>
      <w:r>
        <w:rPr>
          <w:rFonts w:ascii="IRNazanin" w:hAnsi="IRNazanin" w:eastAsia="IRNazanin" w:cs="IRNazanin"/>
          <w:lang w:bidi="fa-IR"/>
          <w:color w:val="111111"/>
          <w:sz w:val="28"/>
          <w:szCs w:val="28"/>
          <w:rtl/>
        </w:rPr>
        <w:t xml:space="preserve">مثلبا </w:t>
      </w:r>
      <w:r>
        <w:rPr>
          <w:rStyle w:val="FootnoteReference"/>
        </w:rPr>
        <w:footnoteReference w:id="76"/>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Heading3"/>
      </w:pPr>
      <w:bookmarkStart w:id="221" w:name="_Toc12"/>
      <w:r>
        <w:t>التاسع و الثلاثون و مائتان تعلیمه-علیه السلام-الخیّاط القرآن فی الوقت</w:t>
      </w:r>
      <w:bookmarkEnd w:id="221"/>
    </w:p>
    <w:p>
      <w:pPr>
        <w:pStyle w:val="BookText"/>
      </w:pPr>
      <w:r>
        <w:rPr>
          <w:rFonts w:ascii="IRNazanin" w:hAnsi="IRNazanin" w:eastAsia="IRNazanin" w:cs="IRNazanin"/>
          <w:lang w:bidi="fa-IR"/>
          <w:color w:val="111111"/>
          <w:sz w:val="28"/>
          <w:szCs w:val="28"/>
          <w:rtl/>
        </w:rPr>
        <w:t xml:space="preserve">الواحد</w:t>
      </w:r>
    </w:p>
    <w:p>
      <w:pPr>
        <w:pStyle w:val="BookText"/>
      </w:pPr>
      <w:r>
        <w:rPr>
          <w:rFonts w:ascii="IRNazanin" w:hAnsi="IRNazanin" w:eastAsia="IRNazanin" w:cs="IRNazanin"/>
          <w:lang w:bidi="fa-IR"/>
          <w:color w:val="111111"/>
          <w:sz w:val="28"/>
          <w:szCs w:val="28"/>
          <w:rtl/>
        </w:rPr>
        <w:t xml:space="preserve">361-الراوندی: قال: روی عن رمیلة </w:t>
      </w:r>
      <w:r>
        <w:rPr>
          <w:rStyle w:val="FootnoteReference"/>
        </w:rPr>
        <w:footnoteReference w:id="78"/>
      </w:r>
      <w:r>
        <w:rPr>
          <w:rFonts w:ascii="Amiri" w:hAnsi="Amiri" w:eastAsia="Amiri" w:cs="Amiri"/>
          <w:lang w:bidi="ar-SA"/>
          <w:color w:val="111111"/>
          <w:sz w:val="28"/>
          <w:szCs w:val="28"/>
          <w:rtl/>
        </w:rPr>
        <w:t xml:space="preserve">أنّ علیّا-علیه السلام-مرّ برجل یخیط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8" w:name="pg14493_197532"/>
    <w:bookmarkEnd w:id="8"/>
    <w:p>
      <w:pPr>
        <w:pStyle w:val="BookText"/>
      </w:pPr>
      <w:r>
        <w:rPr>
          <w:rFonts w:ascii="IRNazanin" w:hAnsi="IRNazanin" w:eastAsia="IRNazanin" w:cs="IRNazanin"/>
          <w:lang w:bidi="fa-IR"/>
          <w:color w:val="111111"/>
          <w:sz w:val="28"/>
          <w:szCs w:val="28"/>
          <w:rtl/>
        </w:rPr>
        <w:t xml:space="preserve">و هو یغنّی، فقال له: یا شابّ لو قرأت القرآن لکان خیرا لک.</w:t>
      </w:r>
    </w:p>
    <w:p>
      <w:pPr>
        <w:pStyle w:val="BookText"/>
      </w:pPr>
      <w:r>
        <w:rPr>
          <w:rFonts w:ascii="IRNazanin" w:hAnsi="IRNazanin" w:eastAsia="IRNazanin" w:cs="IRNazanin"/>
          <w:lang w:bidi="fa-IR"/>
          <w:color w:val="111111"/>
          <w:sz w:val="28"/>
          <w:szCs w:val="28"/>
          <w:rtl/>
        </w:rPr>
        <w:t xml:space="preserve">فقال: إنّی لا احسنه، و لوددت أنّی احسن منه شیئا.</w:t>
      </w:r>
    </w:p>
    <w:p>
      <w:pPr>
        <w:pStyle w:val="BookText"/>
      </w:pPr>
      <w:r>
        <w:rPr>
          <w:rFonts w:ascii="IRNazanin" w:hAnsi="IRNazanin" w:eastAsia="IRNazanin" w:cs="IRNazanin"/>
          <w:lang w:bidi="fa-IR"/>
          <w:color w:val="111111"/>
          <w:sz w:val="28"/>
          <w:szCs w:val="28"/>
          <w:rtl/>
        </w:rPr>
        <w:t xml:space="preserve">فقال: ادن منّی، فدنا [منه]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فتکلّم فی اذنه بشیء خفیّ، فصوّر اللّه القرآن کلّه فی قلبه، یحفظه کلّه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2" w:name="_Toc13"/>
      <w:r>
        <w:t>الأربعون و مائتان مخاطبة ذی الفقار له-علیه السلام-</w:t>
      </w:r>
      <w:bookmarkEnd w:id="222"/>
    </w:p>
    <w:p>
      <w:pPr>
        <w:pStyle w:val="BookText"/>
      </w:pPr>
      <w:r>
        <w:rPr>
          <w:rFonts w:ascii="IRNazanin" w:hAnsi="IRNazanin" w:eastAsia="IRNazanin" w:cs="IRNazanin"/>
          <w:lang w:bidi="fa-IR"/>
          <w:color w:val="111111"/>
          <w:sz w:val="28"/>
          <w:szCs w:val="28"/>
          <w:rtl/>
        </w:rPr>
        <w:t xml:space="preserve">362-الراوندی: روی عن الصادق-علیه السلام-أنّه قال: لمّا قتل علیّ-علیه السلام-عمرو بن عبد ودّ أعطی سیفه [ذا الفقار] </w:t>
      </w:r>
      <w:r>
        <w:rPr>
          <w:rStyle w:val="FootnoteReference"/>
        </w:rPr>
        <w:footnoteReference w:id="80"/>
      </w:r>
      <w:r>
        <w:rPr>
          <w:rFonts w:ascii="IRNazanin" w:hAnsi="IRNazanin" w:eastAsia="IRNazanin" w:cs="IRNazanin"/>
          <w:lang w:bidi="fa-IR"/>
          <w:color w:val="111111"/>
          <w:sz w:val="28"/>
          <w:szCs w:val="28"/>
          <w:rtl/>
        </w:rPr>
        <w:t xml:space="preserve">الحسن-علیه السلام-و قال: قل لامّک تغسل هذا الصقیل </w:t>
      </w:r>
      <w:r>
        <w:rPr>
          <w:rStyle w:val="FootnoteReference"/>
        </w:rPr>
        <w:footnoteReference w:id="81"/>
      </w:r>
      <w:r>
        <w:rPr>
          <w:rFonts w:ascii="IRNazanin" w:hAnsi="IRNazanin" w:eastAsia="IRNazanin" w:cs="IRNazanin"/>
          <w:lang w:bidi="fa-IR"/>
          <w:color w:val="111111"/>
          <w:sz w:val="28"/>
          <w:szCs w:val="28"/>
          <w:rtl/>
        </w:rPr>
        <w:t xml:space="preserve">، فردّه و علیّ عند النبیّ-صلّی اللّه علیه و آله-و فی وسطه نقطة لم تنق.</w:t>
      </w:r>
    </w:p>
    <w:p>
      <w:pPr>
        <w:pStyle w:val="BookText"/>
      </w:pPr>
      <w:r>
        <w:rPr>
          <w:rFonts w:ascii="IRNazanin" w:hAnsi="IRNazanin" w:eastAsia="IRNazanin" w:cs="IRNazanin"/>
          <w:lang w:bidi="fa-IR"/>
          <w:color w:val="111111"/>
          <w:sz w:val="28"/>
          <w:szCs w:val="28"/>
          <w:rtl/>
        </w:rPr>
        <w:t xml:space="preserve">قال: أ لیس قد غسلته الزهراء؟ قال: نعم، قال: فما هذه النقطة؟</w:t>
      </w:r>
    </w:p>
    <w:p>
      <w:pPr>
        <w:pStyle w:val="BookText"/>
      </w:pPr>
      <w:r>
        <w:rPr>
          <w:rFonts w:ascii="IRNazanin" w:hAnsi="IRNazanin" w:eastAsia="IRNazanin" w:cs="IRNazanin"/>
          <w:lang w:bidi="fa-IR"/>
          <w:color w:val="111111"/>
          <w:sz w:val="28"/>
          <w:szCs w:val="28"/>
          <w:rtl/>
        </w:rPr>
        <w:t xml:space="preserve">قال النبیّ-صلّی اللّه علیه و آله-: یا علیّ سل ذا الفقار یخبرک، فهزّه و قال: أ لیس قد غسلتک الطاهرة من دم الرجس النجس؟ فأنطق اللّه السیف فقال: [نعم] </w:t>
      </w:r>
      <w:r>
        <w:rPr>
          <w:rStyle w:val="FootnoteReference"/>
        </w:rPr>
        <w:footnoteReference w:id="82"/>
      </w:r>
      <w:r>
        <w:rPr>
          <w:rFonts w:ascii="IRNazanin" w:hAnsi="IRNazanin" w:eastAsia="IRNazanin" w:cs="IRNazanin"/>
          <w:lang w:bidi="fa-IR"/>
          <w:color w:val="111111"/>
          <w:sz w:val="28"/>
          <w:szCs w:val="28"/>
          <w:rtl/>
        </w:rPr>
        <w:t xml:space="preserve">، و لکنّک ما قتلت بی أبغض إلی الملائکة من عمرو بن عبد ودّ فأمرنی ربّی فشربت هذه النقطة من دمه و هو حظّی [منه] </w:t>
      </w:r>
      <w:r>
        <w:rPr>
          <w:rStyle w:val="FootnoteReference"/>
        </w:rPr>
        <w:footnoteReference w:id="83"/>
      </w:r>
      <w:r>
        <w:rPr>
          <w:rFonts w:ascii="IRNazanin" w:hAnsi="IRNazanin" w:eastAsia="IRNazanin" w:cs="IRNazanin"/>
          <w:lang w:bidi="fa-IR"/>
          <w:color w:val="111111"/>
          <w:sz w:val="28"/>
          <w:szCs w:val="28"/>
          <w:rtl/>
        </w:rPr>
        <w:t xml:space="preserve">فلا تنتضینی </w:t>
      </w:r>
      <w:r>
        <w:rPr>
          <w:rStyle w:val="FootnoteReference"/>
        </w:rPr>
        <w:footnoteReference w:id="84"/>
      </w:r>
      <w:r>
        <w:rPr>
          <w:rFonts w:ascii="IRNazanin" w:hAnsi="IRNazanin" w:eastAsia="IRNazanin" w:cs="IRNazanin"/>
          <w:lang w:bidi="fa-IR"/>
          <w:color w:val="111111"/>
          <w:sz w:val="28"/>
          <w:szCs w:val="28"/>
          <w:rtl/>
        </w:rPr>
        <w:t xml:space="preserve">یوما إلاّ و رأته الملائکة و صلّت علیک </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9" w:name="pg14493_197533"/>
    <w:bookmarkEnd w:id="9"/>
    <w:p>
      <w:pPr>
        <w:pStyle w:val="Heading3"/>
      </w:pPr>
      <w:bookmarkStart w:id="223" w:name="_Toc14"/>
      <w:r>
        <w:t>الحادی و الأربعون و مائتان إنطاق الناقة بأنّه-علیه السلام-أمیر المؤمنین</w:t>
      </w:r>
      <w:bookmarkEnd w:id="223"/>
    </w:p>
    <w:p>
      <w:pPr>
        <w:pStyle w:val="BookText"/>
      </w:pPr>
      <w:r>
        <w:rPr>
          <w:rFonts w:ascii="IRNazanin" w:hAnsi="IRNazanin" w:eastAsia="IRNazanin" w:cs="IRNazanin"/>
          <w:lang w:bidi="fa-IR"/>
          <w:color w:val="111111"/>
          <w:sz w:val="28"/>
          <w:szCs w:val="28"/>
          <w:rtl/>
        </w:rPr>
        <w:t xml:space="preserve">363-روی عن سلمان قال: کنت قاعدا عند النبیّ-صلّی اللّه علیه و آله-إذ أقبل أعرابیّ فقال: یا محمد أخبرنی بما فی بطن ناقتی حتی أعلم أنّ الذی جئت به حقّ، و أومن بإلهک و أتّبعک، فالتفت النبیّ-صلّی اللّه علیه و آله-إلی علیّ-علیه السلام- فقال: حبیبی علیّ یدلّک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کذا فی المصدر، و فی الأصل: فقال للناقة: أجیبی علیّا بذلک.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فأخذ علیّ-علیه السلام-بخطام </w:t>
      </w:r>
      <w:r>
        <w:rPr>
          <w:rStyle w:val="FootnoteReference"/>
        </w:rPr>
        <w:footnoteReference w:id="87"/>
      </w:r>
      <w:r>
        <w:rPr>
          <w:rFonts w:ascii="IRNazanin" w:hAnsi="IRNazanin" w:eastAsia="IRNazanin" w:cs="IRNazanin"/>
          <w:lang w:bidi="fa-IR"/>
          <w:color w:val="111111"/>
          <w:sz w:val="28"/>
          <w:szCs w:val="28"/>
          <w:rtl/>
        </w:rPr>
        <w:t xml:space="preserve">الناقة و مسح یده علی نحرها، ثمّ رفع طرفه إلی السماء و قال: اللهمّ إنّی أسألک بحقّ محمد و أهل بیت محمد، و بأسمائک الحسنی، و بکلماتک التامّات لما أنطقت هذه الناقة حتی تخبرنا بما فی بطنها، فإذا الناقة قد التفتت إلی علیّ و هی تقول: یا أمیر المؤمنین إنّه رکبنی یوما و هو یرید </w:t>
      </w:r>
      <w:r>
        <w:rPr>
          <w:rStyle w:val="FootnoteReference"/>
        </w:rPr>
        <w:footnoteReference w:id="88"/>
      </w:r>
      <w:r>
        <w:rPr>
          <w:rFonts w:ascii="IRNazanin" w:hAnsi="IRNazanin" w:eastAsia="IRNazanin" w:cs="IRNazanin"/>
          <w:lang w:bidi="fa-IR"/>
          <w:color w:val="111111"/>
          <w:sz w:val="28"/>
          <w:szCs w:val="28"/>
          <w:rtl/>
        </w:rPr>
        <w:t xml:space="preserve">زیارة ابن عمّ له، فلمّا انتهی بی إلی واد یقال له وادی الحسک </w:t>
      </w:r>
      <w:r>
        <w:rPr>
          <w:rStyle w:val="FootnoteReference"/>
        </w:rPr>
        <w:footnoteReference w:id="89"/>
      </w:r>
      <w:r>
        <w:rPr>
          <w:rFonts w:ascii="IRNazanin" w:hAnsi="IRNazanin" w:eastAsia="IRNazanin" w:cs="IRNazanin"/>
          <w:lang w:bidi="fa-IR"/>
          <w:color w:val="111111"/>
          <w:sz w:val="28"/>
          <w:szCs w:val="28"/>
          <w:rtl/>
        </w:rPr>
        <w:t xml:space="preserve">نزل عنّی، و أبر کنی فی الوادی و واقعنی.</w:t>
      </w:r>
    </w:p>
    <w:p>
      <w:pPr>
        <w:pStyle w:val="BookText"/>
      </w:pPr>
      <w:r>
        <w:rPr>
          <w:rFonts w:ascii="IRNazanin" w:hAnsi="IRNazanin" w:eastAsia="IRNazanin" w:cs="IRNazanin"/>
          <w:lang w:bidi="fa-IR"/>
          <w:color w:val="111111"/>
          <w:sz w:val="28"/>
          <w:szCs w:val="28"/>
          <w:rtl/>
        </w:rPr>
        <w:t xml:space="preserve">فقال الأعرابیّ: و یحکم أیّکم النبیّ، هذا أو هذا؟ قیل (له) </w:t>
      </w:r>
      <w:r>
        <w:rPr>
          <w:rStyle w:val="FootnoteReference"/>
        </w:rPr>
        <w:footnoteReference w:id="90"/>
      </w:r>
      <w:r>
        <w:rPr>
          <w:rFonts w:ascii="IRNazanin" w:hAnsi="IRNazanin" w:eastAsia="IRNazanin" w:cs="IRNazanin"/>
          <w:lang w:bidi="fa-IR"/>
          <w:color w:val="111111"/>
          <w:sz w:val="28"/>
          <w:szCs w:val="28"/>
          <w:rtl/>
        </w:rPr>
        <w:t xml:space="preserve">: هذا النبیّ، و هذا أخوه و وصیّه.</w:t>
      </w:r>
    </w:p>
    <w:p>
      <w:pPr>
        <w:pStyle w:val="BookText"/>
      </w:pPr>
      <w:r>
        <w:rPr>
          <w:rFonts w:ascii="IRNazanin" w:hAnsi="IRNazanin" w:eastAsia="IRNazanin" w:cs="IRNazanin"/>
          <w:lang w:bidi="fa-IR"/>
          <w:color w:val="111111"/>
          <w:sz w:val="28"/>
          <w:szCs w:val="28"/>
          <w:rtl/>
        </w:rPr>
        <w:t xml:space="preserve">فقال الأعرابیّ: أشهد أن لا إله إلاّ اللّه، و أنّک رسول اللّه، و سأل النبیّ-صلّی اللّه علیه و آله-أن یسأل اللّه لیکفیه ما فی بطن ناقته، فکفاه [و أسلم] </w:t>
      </w:r>
      <w:r>
        <w:rPr>
          <w:rStyle w:val="FootnoteReference"/>
        </w:rPr>
        <w:footnoteReference w:id="91"/>
      </w:r>
      <w:r>
        <w:rPr>
          <w:rFonts w:ascii="IRNazanin" w:hAnsi="IRNazanin" w:eastAsia="IRNazanin" w:cs="IRNazanin"/>
          <w:lang w:bidi="fa-IR"/>
          <w:color w:val="111111"/>
          <w:sz w:val="28"/>
          <w:szCs w:val="28"/>
          <w:rtl/>
        </w:rPr>
        <w:t xml:space="preserve">و حسن إسلامه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و أخرجه فی ج 41/230 ح 1 و ج 94/5 ح 5 عن قصص الأنبیاء للراوندی:295 ح 368.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0" w:name="pg14493_197534"/>
    <w:bookmarkEnd w:id="10"/>
    <w:p>
      <w:pPr>
        <w:pStyle w:val="Heading3"/>
      </w:pPr>
      <w:bookmarkStart w:id="224" w:name="_Toc15"/>
      <w:r>
        <w:t>الثانی و الأربعون و مائتان الأوجاع مطیعة له-علیه السلام-</w:t>
      </w:r>
      <w:bookmarkEnd w:id="224"/>
    </w:p>
    <w:p>
      <w:pPr>
        <w:pStyle w:val="BookText"/>
      </w:pPr>
      <w:r>
        <w:rPr>
          <w:rFonts w:ascii="IRNazanin" w:hAnsi="IRNazanin" w:eastAsia="IRNazanin" w:cs="IRNazanin"/>
          <w:lang w:bidi="fa-IR"/>
          <w:color w:val="111111"/>
          <w:sz w:val="28"/>
          <w:szCs w:val="28"/>
          <w:rtl/>
        </w:rPr>
        <w:t xml:space="preserve">364-الراوندی: روی عن سعد بن (أبی خالد)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لیس فی المصدر، و فی البحار: [1] خالد.</w:t>
      </w:r>
    </w:p>
    <w:p>
      <w:pPr>
        <w:pStyle w:val="BookText"/>
      </w:pPr>
      <w:r>
        <w:rPr>
          <w:rFonts w:ascii="IRNazanin" w:hAnsi="IRNazanin" w:eastAsia="IRNazanin" w:cs="IRNazanin"/>
          <w:lang w:bidi="fa-IR"/>
          <w:color w:val="111111"/>
          <w:sz w:val="28"/>
          <w:szCs w:val="28"/>
          <w:rtl/>
        </w:rPr>
        <w:t xml:space="preserve">الباهلی أنّ رسول اللّه- صلّی اللّه علیه و آله-اشتکی و کان محموما، فدخلنا علیه مع علیّ-علیه السلام-، فقال رسول اللّه-صلّی اللّه علیه و آله-: ألّمت بی أمّ ملدم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فحسر علی یده الیمنی، و حسر رسول اللّه-صلّی اللّه علیه و آله-یده الیمنی، فوضعها علیّ علی صدر رسول اللّه-صلّی اللّه علیه و آله-و قال: یا أمّ ملدم اخرجی فإنّه عبد اللّه و رسوله.</w:t>
      </w:r>
    </w:p>
    <w:p>
      <w:pPr>
        <w:pStyle w:val="BookText"/>
      </w:pPr>
      <w:r>
        <w:rPr>
          <w:rFonts w:ascii="IRNazanin" w:hAnsi="IRNazanin" w:eastAsia="IRNazanin" w:cs="IRNazanin"/>
          <w:lang w:bidi="fa-IR"/>
          <w:color w:val="111111"/>
          <w:sz w:val="28"/>
          <w:szCs w:val="28"/>
          <w:rtl/>
        </w:rPr>
        <w:t xml:space="preserve">قال: فرأیت رسول اللّه-صلّی اللّه علیه و آله-استوی جالسا، ثمّ طرح عنه الإزار، و قال: یا علیّ [إنّ] </w:t>
      </w:r>
      <w:r>
        <w:rPr>
          <w:rStyle w:val="FootnoteReference"/>
        </w:rPr>
        <w:footnoteReference w:id="94"/>
      </w:r>
      <w:r>
        <w:rPr>
          <w:rFonts w:ascii="Amiri" w:hAnsi="Amiri" w:eastAsia="Amiri" w:cs="Amiri"/>
          <w:lang w:bidi="ar-SA"/>
          <w:color w:val="111111"/>
          <w:sz w:val="28"/>
          <w:szCs w:val="28"/>
          <w:rtl/>
        </w:rPr>
        <w:t xml:space="preserve">اللّه فضّلک [بخصال] </w:t>
      </w:r>
      <w:r>
        <w:rPr>
          <w:rStyle w:val="FootnoteReference"/>
        </w:rPr>
        <w:footnoteReference w:id="95"/>
      </w:r>
      <w:r>
        <w:rPr>
          <w:rFonts w:ascii="IRNazanin" w:hAnsi="IRNazanin" w:eastAsia="IRNazanin" w:cs="IRNazanin"/>
          <w:lang w:bidi="fa-IR"/>
          <w:color w:val="111111"/>
          <w:sz w:val="28"/>
          <w:szCs w:val="28"/>
          <w:rtl/>
        </w:rPr>
        <w:t xml:space="preserve">، و ممّا فضّلک به أن جعل الأوجاع مطیعة لک، فلیس من شیء تزجره إلاّ انزجر بإذن اللّه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Heading3"/>
      </w:pPr>
      <w:bookmarkStart w:id="225" w:name="_Toc16"/>
      <w:r>
        <w:t>الثالث و الأربعون و مائتان أنّه-علیه السلام-کان معه جبرائیل و میکائیل</w:t>
      </w:r>
      <w:bookmarkEnd w:id="225"/>
    </w:p>
    <w:p>
      <w:pPr>
        <w:pStyle w:val="BookText"/>
      </w:pPr>
      <w:r>
        <w:rPr>
          <w:rFonts w:ascii="IRNazanin" w:hAnsi="IRNazanin" w:eastAsia="IRNazanin" w:cs="IRNazanin"/>
          <w:lang w:bidi="fa-IR"/>
          <w:color w:val="111111"/>
          <w:sz w:val="28"/>
          <w:szCs w:val="28"/>
          <w:rtl/>
        </w:rPr>
        <w:t xml:space="preserve">-علیهما السلام-حین تعرّض له إبلیس، و أنّه-علیه السلام-قتل یغوث</w:t>
      </w:r>
    </w:p>
    <w:p>
      <w:pPr>
        <w:pStyle w:val="BookText"/>
      </w:pPr>
      <w:r>
        <w:rPr>
          <w:rFonts w:ascii="IRNazanin" w:hAnsi="IRNazanin" w:eastAsia="IRNazanin" w:cs="IRNazanin"/>
          <w:lang w:bidi="fa-IR"/>
          <w:color w:val="111111"/>
          <w:sz w:val="28"/>
          <w:szCs w:val="28"/>
          <w:rtl/>
        </w:rPr>
        <w:t xml:space="preserve">365-الراوندی: قال: روی عن مقرن </w:t>
      </w:r>
      <w:r>
        <w:rPr>
          <w:rStyle w:val="FootnoteReference"/>
        </w:rPr>
        <w:footnoteReference w:id="97"/>
      </w:r>
      <w:r>
        <w:rPr>
          <w:rFonts w:ascii="IRNazanin" w:hAnsi="IRNazanin" w:eastAsia="IRNazanin" w:cs="IRNazanin"/>
          <w:lang w:bidi="fa-IR"/>
          <w:color w:val="111111"/>
          <w:sz w:val="28"/>
          <w:szCs w:val="28"/>
          <w:rtl/>
        </w:rPr>
        <w:t xml:space="preserve">قال: دخلنا جماعة علی أبی عبد اللّه-علیه السلام-فقال: إنّ رسول اللّه-صلّی اللّه علیه و آله-قال لأمّ سلمة: إذا جاء أخی فمریه أن یملأ هذه الشکوة من الماء و یلحقنی بها بین الجبلین و معه سیفه، فلمّا جاء علیّ-علیه السلام-قالت له: قال أخوک: املأ هذه الشکوة من الماء و ألحقه </w:t>
      </w:r>
      <w:r>
        <w:rPr>
          <w:rStyle w:val="FootnoteReference"/>
        </w:rPr>
        <w:footnoteReference w:id="98"/>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بین الجبلین.</w:t>
      </w:r>
    </w:p>
    <w:p>
      <w:pPr>
        <w:pStyle w:val="BookText"/>
      </w:pPr>
      <w:r>
        <w:rPr>
          <w:rFonts w:ascii="IRNazanin" w:hAnsi="IRNazanin" w:eastAsia="IRNazanin" w:cs="IRNazanin"/>
          <w:lang w:bidi="fa-IR"/>
          <w:color w:val="111111"/>
          <w:sz w:val="28"/>
          <w:szCs w:val="28"/>
          <w:rtl/>
        </w:rPr>
        <w:t xml:space="preserve">قالت: فملأها و انطلق حتی إذا دخل بین الجبلین استقبله طریقان فلم یدر فی أیّهما یأخذ، فرأی راعیا علی الجبل، فقال: یا راعی هل مرّ بک رسول اللّه-صلّی اللّه علیه و آله-؟ فقال الراعی: ما للّه من رسول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کذا فی المصدر، و فی الأصل: رسول اللّه.</w:t>
      </w:r>
    </w:p>
    <w:p>
      <w:pPr>
        <w:pStyle w:val="BookText"/>
      </w:pPr>
      <w:r>
        <w:rPr>
          <w:rFonts w:ascii="IRNazanin" w:hAnsi="IRNazanin" w:eastAsia="IRNazanin" w:cs="IRNazanin"/>
          <w:lang w:bidi="fa-IR"/>
          <w:color w:val="111111"/>
          <w:sz w:val="28"/>
          <w:szCs w:val="28"/>
          <w:rtl/>
        </w:rPr>
        <w:t xml:space="preserve">، فأخذ علیّ جندلة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فصرخ الراعی، فإذا الجبل قد امتلأ بالخیل و الرجل، فما زالوا یرمونه بالجندل، و اکتنفه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طائران أبیضان، فما زال یمضی و یرمونه حتی لقی رسول اللّه-صلّی اللّه علیه و آله-.</w:t>
      </w:r>
    </w:p>
    <w:p>
      <w:pPr>
        <w:pStyle w:val="BookText"/>
      </w:pPr>
      <w:r>
        <w:rPr>
          <w:rFonts w:ascii="IRNazanin" w:hAnsi="IRNazanin" w:eastAsia="IRNazanin" w:cs="IRNazanin"/>
          <w:lang w:bidi="fa-IR"/>
          <w:color w:val="111111"/>
          <w:sz w:val="28"/>
          <w:szCs w:val="28"/>
          <w:rtl/>
        </w:rPr>
        <w:t xml:space="preserve">فقال: یا علیّ مالک منبهرا </w:t>
      </w:r>
      <w:r>
        <w:rPr>
          <w:rStyle w:val="FootnoteReference"/>
        </w:rPr>
        <w:footnoteReference w:id="100"/>
      </w:r>
      <w:r>
        <w:rPr>
          <w:rFonts w:ascii="IRNazanin" w:hAnsi="IRNazanin" w:eastAsia="IRNazanin" w:cs="IRNazanin"/>
          <w:lang w:bidi="fa-IR"/>
          <w:color w:val="111111"/>
          <w:sz w:val="28"/>
          <w:szCs w:val="28"/>
          <w:rtl/>
        </w:rPr>
        <w:t xml:space="preserve">فقال: یا رسول اللّه کان کذا و کذا.</w:t>
      </w:r>
    </w:p>
    <w:p>
      <w:pPr>
        <w:pStyle w:val="BookText"/>
      </w:pPr>
      <w:r>
        <w:rPr>
          <w:rFonts w:ascii="IRNazanin" w:hAnsi="IRNazanin" w:eastAsia="IRNazanin" w:cs="IRNazanin"/>
          <w:lang w:bidi="fa-IR"/>
          <w:color w:val="111111"/>
          <w:sz w:val="28"/>
          <w:szCs w:val="28"/>
          <w:rtl/>
        </w:rPr>
        <w:t xml:space="preserve">فقال: و هل تدری من الراعی و ما الطائران؟ قال: لا.</w:t>
      </w:r>
    </w:p>
    <w:p>
      <w:pPr>
        <w:pStyle w:val="BookText"/>
      </w:pPr>
      <w:r>
        <w:rPr>
          <w:rFonts w:ascii="IRNazanin" w:hAnsi="IRNazanin" w:eastAsia="IRNazanin" w:cs="IRNazanin"/>
          <w:lang w:bidi="fa-IR"/>
          <w:color w:val="111111"/>
          <w:sz w:val="28"/>
          <w:szCs w:val="28"/>
          <w:rtl/>
        </w:rPr>
        <w:t xml:space="preserve">قال: أمّا الراعی فإبلیس، و أمّا الطائران فجبرئیل و میکائیل.</w:t>
      </w:r>
    </w:p>
    <w:p>
      <w:pPr>
        <w:pStyle w:val="BookText"/>
      </w:pPr>
      <w:r>
        <w:rPr>
          <w:rFonts w:ascii="IRNazanin" w:hAnsi="IRNazanin" w:eastAsia="IRNazanin" w:cs="IRNazanin"/>
          <w:lang w:bidi="fa-IR"/>
          <w:color w:val="111111"/>
          <w:sz w:val="28"/>
          <w:szCs w:val="28"/>
          <w:rtl/>
        </w:rPr>
        <w:t xml:space="preserve">ثمّ قال رسول اللّه-صلّی اللّه علیه و آله-: یا علیّ خذ سیفی هذا و امض بین هذین الجبلین، و لا تلق أحدا إلاّ قتلته و لا تهابنّه </w:t>
      </w:r>
      <w:r>
        <w:rPr>
          <w:rStyle w:val="FootnoteReference"/>
        </w:rPr>
        <w:footnoteReference w:id="101"/>
      </w:r>
      <w:r>
        <w:rPr>
          <w:rFonts w:ascii="IRNazanin" w:hAnsi="IRNazanin" w:eastAsia="IRNazanin" w:cs="IRNazanin"/>
          <w:lang w:bidi="fa-IR"/>
          <w:color w:val="111111"/>
          <w:sz w:val="28"/>
          <w:szCs w:val="28"/>
          <w:rtl/>
        </w:rPr>
        <w:t xml:space="preserve">، فأخذ سیف رسول اللّه-صلّی اللّه علیه و آله- و دخل بین الجبلین، فرأی رجلا عیناه کالبرق الخاطف، و أسنانه کالمنجل، یمشی فی شعره، فشدّ علیه فضربه ضربة فلم تبلغ شیئا، ثمّ ضربه اخری فقطعه (بین) </w:t>
      </w:r>
      <w:r>
        <w:rPr>
          <w:rStyle w:val="FootnoteReference"/>
        </w:rPr>
        <w:footnoteReference w:id="102"/>
      </w:r>
      <w:r>
        <w:rPr>
          <w:rFonts w:ascii="IRNazanin" w:hAnsi="IRNazanin" w:eastAsia="IRNazanin" w:cs="IRNazanin"/>
          <w:lang w:bidi="fa-IR"/>
          <w:color w:val="111111"/>
          <w:sz w:val="28"/>
          <w:szCs w:val="28"/>
          <w:rtl/>
        </w:rPr>
        <w:t xml:space="preserve">اثنین، ثمّ أتی رسول اللّه-صلّی اللّه علیه و آله-فقال: قتلته.</w:t>
      </w:r>
    </w:p>
    <w:p>
      <w:pPr>
        <w:pStyle w:val="BookText"/>
      </w:pPr>
      <w:r>
        <w:rPr>
          <w:rFonts w:ascii="IRNazanin" w:hAnsi="IRNazanin" w:eastAsia="IRNazanin" w:cs="IRNazanin"/>
          <w:lang w:bidi="fa-IR"/>
          <w:color w:val="111111"/>
          <w:sz w:val="28"/>
          <w:szCs w:val="28"/>
          <w:rtl/>
        </w:rPr>
        <w:t xml:space="preserve">فقال النبیّ-صلّی اللّه علیه و آله-: اللّه أکبر-ثلاثا-هذا یغوث و لا یدخل فی صنم یعبد من دون اللّه حتی تقوم الساعة </w:t>
      </w:r>
      <w:r>
        <w:rPr>
          <w:rStyle w:val="FootnoteReference"/>
        </w:rPr>
        <w:footnoteReference w:id="103"/>
      </w:r>
    </w:p>
    <w:p>
      <w:pPr>
        <w:pStyle w:val="BookText"/>
      </w:pPr>
      <w:r>
        <w:rPr>
          <w:rFonts w:ascii="IRNazanin" w:hAnsi="IRNazanin" w:eastAsia="IRNazanin" w:cs="IRNazanin"/>
          <w:lang w:bidi="fa-IR"/>
          <w:color w:val="111111"/>
          <w:sz w:val="28"/>
          <w:szCs w:val="28"/>
          <w:rtl/>
        </w:rPr>
        <w:t xml:space="preserve">و یأتی ذیله فی معجزة:289.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1" w:name="pg14493_197536"/>
    <w:bookmarkEnd w:id="11"/>
    <w:p>
      <w:pPr>
        <w:pStyle w:val="Heading3"/>
      </w:pPr>
      <w:bookmarkStart w:id="226" w:name="_Toc17"/>
      <w:r>
        <w:t>الرابع و الأربعون و مائتان أنّه-علیه السلام-أخرج لنفر من أصحابه کلّما</w:t>
      </w:r>
      <w:bookmarkEnd w:id="226"/>
    </w:p>
    <w:p>
      <w:pPr>
        <w:pStyle w:val="BookText"/>
      </w:pPr>
      <w:r>
        <w:rPr>
          <w:rFonts w:ascii="IRNazanin" w:hAnsi="IRNazanin" w:eastAsia="IRNazanin" w:cs="IRNazanin"/>
          <w:lang w:bidi="fa-IR"/>
          <w:color w:val="111111"/>
          <w:sz w:val="28"/>
          <w:szCs w:val="28"/>
          <w:rtl/>
        </w:rPr>
        <w:t xml:space="preserve">و صف فی الجنّة</w:t>
      </w:r>
    </w:p>
    <w:p>
      <w:pPr>
        <w:pStyle w:val="BookText"/>
      </w:pPr>
      <w:r>
        <w:rPr>
          <w:rFonts w:ascii="IRNazanin" w:hAnsi="IRNazanin" w:eastAsia="IRNazanin" w:cs="IRNazanin"/>
          <w:lang w:bidi="fa-IR"/>
          <w:color w:val="111111"/>
          <w:sz w:val="28"/>
          <w:szCs w:val="28"/>
          <w:rtl/>
        </w:rPr>
        <w:t xml:space="preserve">366-المفید فی الاختصاص: عن الحسین بن الحسن بن أبان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عدّه الشیخ فی رجاله فی أصحاب العسکری-علیه السلام-و قال: أدرکه و لم نعلم أنّه روی عنه، روی عن الحسین بن سعید، و روی عنه ابن الولید. «رجال الشیخ» .</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حدّثنی الحسین بن سعید و کتبه لی بخطّه بحضرة أبی: الحسن بن أبان، قال:</w:t>
      </w:r>
    </w:p>
    <w:p>
      <w:pPr>
        <w:pStyle w:val="BookText"/>
      </w:pPr>
      <w:r>
        <w:rPr>
          <w:rFonts w:ascii="IRNazanin" w:hAnsi="IRNazanin" w:eastAsia="IRNazanin" w:cs="IRNazanin"/>
          <w:lang w:bidi="fa-IR"/>
          <w:color w:val="111111"/>
          <w:sz w:val="28"/>
          <w:szCs w:val="28"/>
          <w:rtl/>
        </w:rPr>
        <w:t xml:space="preserve">حدّثنی محمد بن سنان، عن حمّاد البطیخی </w:t>
      </w:r>
      <w:r>
        <w:rPr>
          <w:rStyle w:val="FootnoteReference"/>
        </w:rPr>
        <w:footnoteReference w:id="105"/>
      </w:r>
      <w:r>
        <w:rPr>
          <w:rFonts w:ascii="IRNazanin" w:hAnsi="IRNazanin" w:eastAsia="IRNazanin" w:cs="IRNazanin"/>
          <w:lang w:bidi="fa-IR"/>
          <w:color w:val="111111"/>
          <w:sz w:val="28"/>
          <w:szCs w:val="28"/>
          <w:rtl/>
        </w:rPr>
        <w:t xml:space="preserve">، عن رمیلة و کان من أصحاب أمیر المؤمنین-علیه السلام-قال: إنّ نفرا من أصحابه قالوا: یا أمیر المؤمنین إنّ وصیّ موسی-علیه السلام-کان یریهم العلامات بعد موسی، و إنّ وصیّ عیسی-علیه السلام- کان یریهم العلامات بعد عیسی، فلولا </w:t>
      </w:r>
      <w:r>
        <w:rPr>
          <w:rStyle w:val="FootnoteReference"/>
        </w:rPr>
        <w:footnoteReference w:id="106"/>
      </w:r>
      <w:r>
        <w:rPr>
          <w:rFonts w:ascii="IRNazanin" w:hAnsi="IRNazanin" w:eastAsia="IRNazanin" w:cs="IRNazanin"/>
          <w:lang w:bidi="fa-IR"/>
          <w:color w:val="111111"/>
          <w:sz w:val="28"/>
          <w:szCs w:val="28"/>
          <w:rtl/>
        </w:rPr>
        <w:t xml:space="preserve">أریتنا.</w:t>
      </w:r>
    </w:p>
    <w:p>
      <w:pPr>
        <w:pStyle w:val="BookText"/>
      </w:pPr>
      <w:r>
        <w:rPr>
          <w:rFonts w:ascii="IRNazanin" w:hAnsi="IRNazanin" w:eastAsia="IRNazanin" w:cs="IRNazanin"/>
          <w:lang w:bidi="fa-IR"/>
          <w:color w:val="111111"/>
          <w:sz w:val="28"/>
          <w:szCs w:val="28"/>
          <w:rtl/>
        </w:rPr>
        <w:t xml:space="preserve">قال: لا تقرّون، فألحّوا علیه و قالوا: یا أمیر المؤمنین، فأخذ بید تسعة منهم و خرج بهم قبل أبیات الهجریّین حتی أشرف علی السبخة </w:t>
      </w:r>
      <w:r>
        <w:rPr>
          <w:rStyle w:val="FootnoteReference"/>
        </w:rPr>
        <w:footnoteReference w:id="107"/>
      </w:r>
      <w:r>
        <w:rPr>
          <w:rFonts w:ascii="Amiri" w:hAnsi="Amiri" w:eastAsia="Amiri" w:cs="Amiri"/>
          <w:lang w:bidi="ar-SA"/>
          <w:color w:val="111111"/>
          <w:sz w:val="28"/>
          <w:szCs w:val="28"/>
          <w:rtl/>
        </w:rPr>
        <w:t xml:space="preserve">، فتکلّم بکلام خفیّ، ثمّ قال بیده </w:t>
      </w:r>
      <w:r>
        <w:rPr>
          <w:rStyle w:val="FootnoteReference"/>
        </w:rPr>
        <w:footnoteReference w:id="108"/>
      </w:r>
      <w:r>
        <w:rPr>
          <w:rFonts w:ascii="IRNazanin" w:hAnsi="IRNazanin" w:eastAsia="IRNazanin" w:cs="IRNazanin"/>
          <w:lang w:bidi="fa-IR"/>
          <w:color w:val="111111"/>
          <w:sz w:val="28"/>
          <w:szCs w:val="28"/>
          <w:rtl/>
        </w:rPr>
        <w:t xml:space="preserve">: اکشفی غطاءک، فإذا کلّ ما وصف اللّه فی الجنّة نصب أعینهم مع روحها و زهرتها، فرجع منهم أربعة یقولون: سحرا سحرا، و ثبت رجل منهم بذلک (ما شاء اللّه) </w:t>
      </w:r>
      <w:r>
        <w:rPr>
          <w:rStyle w:val="FootnoteReference"/>
        </w:rPr>
        <w:footnoteReference w:id="109"/>
      </w:r>
      <w:r>
        <w:rPr>
          <w:rFonts w:ascii="IRNazanin" w:hAnsi="IRNazanin" w:eastAsia="IRNazanin" w:cs="IRNazanin"/>
          <w:lang w:bidi="fa-IR"/>
          <w:color w:val="111111"/>
          <w:sz w:val="28"/>
          <w:szCs w:val="28"/>
          <w:rtl/>
        </w:rPr>
        <w:t xml:space="preserve">، ثمّ جلس مجلسا فتفلّت منه شیء </w:t>
      </w:r>
      <w:r>
        <w:rPr>
          <w:rStyle w:val="FootnoteReference"/>
        </w:rPr>
        <w:footnoteReference w:id="110"/>
      </w:r>
      <w:r>
        <w:rPr>
          <w:rFonts w:ascii="IRNazanin" w:hAnsi="IRNazanin" w:eastAsia="IRNazanin" w:cs="IRNazanin"/>
          <w:lang w:bidi="fa-IR"/>
          <w:color w:val="111111"/>
          <w:sz w:val="28"/>
          <w:szCs w:val="28"/>
          <w:rtl/>
        </w:rPr>
        <w:t xml:space="preserve">من الکلام فی ذلک، فتعلّقوا به، فجاءوا به إلی أمیر المؤمنین-علیه السلام-، و قالوا: یا أمیر المؤمنین اقتله و لا تداهن فی دین اللّه، قال: و ما له؟ قالوا: سمعناه یقول کذا و کذا. فقال له: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12" w:name="pg14493_197537"/>
    <w:bookmarkEnd w:id="12"/>
    <w:p>
      <w:pPr>
        <w:pStyle w:val="BookText"/>
      </w:pPr>
      <w:r>
        <w:rPr>
          <w:rFonts w:ascii="IRNazanin" w:hAnsi="IRNazanin" w:eastAsia="IRNazanin" w:cs="IRNazanin"/>
          <w:lang w:bidi="fa-IR"/>
          <w:color w:val="111111"/>
          <w:sz w:val="28"/>
          <w:szCs w:val="28"/>
          <w:rtl/>
        </w:rPr>
        <w:t xml:space="preserve">ممّن سمعت هذا الکلام؟ قال: سمعته من فلان بن فلان.</w:t>
      </w:r>
    </w:p>
    <w:p>
      <w:pPr>
        <w:pStyle w:val="BookText"/>
      </w:pPr>
      <w:r>
        <w:rPr>
          <w:rFonts w:ascii="IRNazanin" w:hAnsi="IRNazanin" w:eastAsia="IRNazanin" w:cs="IRNazanin"/>
          <w:lang w:bidi="fa-IR"/>
          <w:color w:val="111111"/>
          <w:sz w:val="28"/>
          <w:szCs w:val="28"/>
          <w:rtl/>
        </w:rPr>
        <w:t xml:space="preserve">فقال أمیر المؤمنین-علیه السلام-: رجل سمع من غیره شیئا فأدّاه، لا سبیل علی هذا. فقالوا: داهنت فی دین اللّه، و اللّه لنقتلنّه! فقال: و اللّه لا یقتله منکم رجل إلاّ أبرأت </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فی المصدر: أبرت.</w:t>
      </w:r>
    </w:p>
    <w:p>
      <w:pPr>
        <w:pStyle w:val="BookText"/>
      </w:pPr>
      <w:r>
        <w:rPr>
          <w:rFonts w:ascii="IRNazanin" w:hAnsi="IRNazanin" w:eastAsia="IRNazanin" w:cs="IRNazanin"/>
          <w:lang w:bidi="fa-IR"/>
          <w:color w:val="111111"/>
          <w:sz w:val="28"/>
          <w:szCs w:val="28"/>
          <w:rtl/>
        </w:rPr>
        <w:t xml:space="preserve">عترته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27" w:name="_Toc18"/>
      <w:r>
        <w:t>الخامس و الأربعون و مائتان القدس الذی انزل علیه-علیه السلام-و فیه الماء</w:t>
      </w:r>
      <w:bookmarkEnd w:id="227"/>
    </w:p>
    <w:p>
      <w:pPr>
        <w:pStyle w:val="BookText"/>
      </w:pPr>
      <w:r>
        <w:rPr>
          <w:rFonts w:ascii="IRNazanin" w:hAnsi="IRNazanin" w:eastAsia="IRNazanin" w:cs="IRNazanin"/>
          <w:lang w:bidi="fa-IR"/>
          <w:color w:val="111111"/>
          <w:sz w:val="28"/>
          <w:szCs w:val="28"/>
          <w:rtl/>
        </w:rPr>
        <w:t xml:space="preserve">367-أبو الحسن الفقیه بن شاذان فی المناقب المائة: عن ابن عبّاس، قال:</w:t>
      </w:r>
    </w:p>
    <w:p>
      <w:pPr>
        <w:pStyle w:val="BookText"/>
      </w:pPr>
      <w:r>
        <w:rPr>
          <w:rFonts w:ascii="IRNazanin" w:hAnsi="IRNazanin" w:eastAsia="IRNazanin" w:cs="IRNazanin"/>
          <w:lang w:bidi="fa-IR"/>
          <w:color w:val="111111"/>
          <w:sz w:val="28"/>
          <w:szCs w:val="28"/>
          <w:rtl/>
        </w:rPr>
        <w:t xml:space="preserve">صلّی بنا رسول اللّه-صلّی اللّه علیه و آله-صلاة العصر، ثمّ قام علی قدمیه، فقال: من یحبّنی و یحبّ أهل بیتی فلیتّبعنی، فاتّبعناه بأجمعنا حتی أتی منزل فاطمة -علیها السلام-فقرع الباب قرعا خفیفا، فخرج إلیه علیّ بن أبی طالب-علیه السلام- و علیه شملة، و یده ملطّخة بالطین، فقال له: [یا أبا الحسن] </w:t>
      </w:r>
      <w:r>
        <w:rPr>
          <w:rStyle w:val="FootnoteReference"/>
        </w:rPr>
        <w:footnoteReference w:id="112"/>
      </w:r>
      <w:r>
        <w:rPr>
          <w:rFonts w:ascii="IRNazanin" w:hAnsi="IRNazanin" w:eastAsia="IRNazanin" w:cs="IRNazanin"/>
          <w:lang w:bidi="fa-IR"/>
          <w:color w:val="111111"/>
          <w:sz w:val="28"/>
          <w:szCs w:val="28"/>
          <w:rtl/>
        </w:rPr>
        <w:t xml:space="preserve">حدّث الناس بما رأیت أمس.</w:t>
      </w:r>
    </w:p>
    <w:p>
      <w:pPr>
        <w:pStyle w:val="BookText"/>
      </w:pPr>
      <w:r>
        <w:rPr>
          <w:rFonts w:ascii="IRNazanin" w:hAnsi="IRNazanin" w:eastAsia="IRNazanin" w:cs="IRNazanin"/>
          <w:lang w:bidi="fa-IR"/>
          <w:color w:val="111111"/>
          <w:sz w:val="28"/>
          <w:szCs w:val="28"/>
          <w:rtl/>
        </w:rPr>
        <w:t xml:space="preserve">فقال علیّ-علیه السلام-: نعم فداک أبی و امّی یا رسول اللّه، بینما </w:t>
      </w:r>
      <w:r>
        <w:rPr>
          <w:rStyle w:val="FootnoteReference"/>
        </w:rPr>
        <w:footnoteReference w:id="113"/>
      </w:r>
      <w:r>
        <w:rPr>
          <w:rFonts w:ascii="IRNazanin" w:hAnsi="IRNazanin" w:eastAsia="IRNazanin" w:cs="IRNazanin"/>
          <w:lang w:bidi="fa-IR"/>
          <w:color w:val="111111"/>
          <w:sz w:val="28"/>
          <w:szCs w:val="28"/>
          <w:rtl/>
        </w:rPr>
        <w:t xml:space="preserve">أنا فی وقت صلاة الظهر أردت الطهور فلم یکن عندی الماء، فوجّهت [ولدیّ] </w:t>
      </w:r>
      <w:r>
        <w:rPr>
          <w:rStyle w:val="FootnoteReference"/>
        </w:rPr>
        <w:footnoteReference w:id="114"/>
      </w:r>
      <w:r>
        <w:rPr>
          <w:rFonts w:ascii="IRNazanin" w:hAnsi="IRNazanin" w:eastAsia="IRNazanin" w:cs="IRNazanin"/>
          <w:lang w:bidi="fa-IR"/>
          <w:color w:val="111111"/>
          <w:sz w:val="28"/>
          <w:szCs w:val="28"/>
          <w:rtl/>
        </w:rPr>
        <w:t xml:space="preserve">الحسن و الحسین فی طلب الماء، فأبطئا علیّ، فإذا [أنا] </w:t>
      </w:r>
      <w:r>
        <w:rPr>
          <w:rStyle w:val="FootnoteReference"/>
        </w:rPr>
        <w:footnoteReference w:id="115"/>
      </w:r>
      <w:r>
        <w:rPr>
          <w:rFonts w:ascii="IRNazanin" w:hAnsi="IRNazanin" w:eastAsia="IRNazanin" w:cs="IRNazanin"/>
          <w:lang w:bidi="fa-IR"/>
          <w:color w:val="111111"/>
          <w:sz w:val="28"/>
          <w:szCs w:val="28"/>
          <w:rtl/>
        </w:rPr>
        <w:t xml:space="preserve">بهاتف یهتف: یا أبا الحسن اقبل علی یمینک، فالتفتّ فإذا أنا بقدس </w:t>
      </w:r>
      <w:r>
        <w:rPr>
          <w:rStyle w:val="FootnoteReference"/>
        </w:rPr>
        <w:footnoteReference w:id="116"/>
      </w:r>
      <w:r>
        <w:rPr>
          <w:rFonts w:ascii="Amiri" w:hAnsi="Amiri" w:eastAsia="Amiri" w:cs="Amiri"/>
          <w:lang w:bidi="ar-SA"/>
          <w:color w:val="111111"/>
          <w:sz w:val="28"/>
          <w:szCs w:val="28"/>
          <w:rtl/>
        </w:rPr>
        <w:t xml:space="preserve">من ذهب مغطّی </w:t>
      </w:r>
      <w:r>
        <w:rPr>
          <w:rStyle w:val="FootnoteReference"/>
        </w:rPr>
        <w:footnoteReference w:id="117"/>
      </w:r>
      <w:r>
        <w:rPr>
          <w:rFonts w:ascii="IRNazanin" w:hAnsi="IRNazanin" w:eastAsia="IRNazanin" w:cs="IRNazanin"/>
          <w:lang w:bidi="fa-IR"/>
          <w:color w:val="111111"/>
          <w:sz w:val="28"/>
          <w:szCs w:val="28"/>
          <w:rtl/>
        </w:rPr>
        <w:t xml:space="preserve">، فیه ماء أشدّ بیاضا من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13" w:name="pg14493_197538"/>
    <w:bookmarkEnd w:id="13"/>
    <w:p>
      <w:pPr>
        <w:pStyle w:val="BookText"/>
      </w:pPr>
      <w:r>
        <w:rPr>
          <w:rFonts w:ascii="IRNazanin" w:hAnsi="IRNazanin" w:eastAsia="IRNazanin" w:cs="IRNazanin"/>
          <w:lang w:bidi="fa-IR"/>
          <w:color w:val="111111"/>
          <w:sz w:val="28"/>
          <w:szCs w:val="28"/>
          <w:rtl/>
        </w:rPr>
        <w:t xml:space="preserve">الثلج، و أحلی من العسل، فوجدت فیه رائحة الورد، فتوضّأت منه، و شربت جرعات ثمّ قطّرت علی رأسی قطرة وجدت بردها علی فؤادی.</w:t>
      </w:r>
    </w:p>
    <w:p>
      <w:pPr>
        <w:pStyle w:val="BookText"/>
      </w:pPr>
      <w:r>
        <w:rPr>
          <w:rFonts w:ascii="IRNazanin" w:hAnsi="IRNazanin" w:eastAsia="IRNazanin" w:cs="IRNazanin"/>
          <w:lang w:bidi="fa-IR"/>
          <w:color w:val="111111"/>
          <w:sz w:val="28"/>
          <w:szCs w:val="28"/>
          <w:rtl/>
        </w:rPr>
        <w:t xml:space="preserve">فقال رسول اللّه-صلّی اللّه علیه و آله-: هل تدری من أین ذلک القدس؟ قال: اللّه تعالی و رسوله أعلم.</w:t>
      </w:r>
    </w:p>
    <w:p>
      <w:pPr>
        <w:pStyle w:val="BookText"/>
      </w:pPr>
      <w:r>
        <w:rPr>
          <w:rFonts w:ascii="Amiri" w:hAnsi="Amiri" w:eastAsia="Amiri" w:cs="Amiri"/>
          <w:lang w:bidi="ar-SA"/>
          <w:color w:val="111111"/>
          <w:sz w:val="28"/>
          <w:szCs w:val="28"/>
          <w:rtl/>
        </w:rPr>
        <w:t xml:space="preserve">قال: القدس من أقداس الجنّة، و الماء من [تحت]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شجرة طوبی، أو قال: من نهر الکوثر، و أمّا القطرة فمن تحت العرش.</w:t>
      </w:r>
    </w:p>
    <w:p>
      <w:pPr>
        <w:pStyle w:val="BookText"/>
      </w:pPr>
      <w:r>
        <w:rPr>
          <w:rFonts w:ascii="Amiri" w:hAnsi="Amiri" w:eastAsia="Amiri" w:cs="Amiri"/>
          <w:lang w:bidi="ar-SA"/>
          <w:color w:val="111111"/>
          <w:sz w:val="28"/>
          <w:szCs w:val="28"/>
          <w:rtl/>
        </w:rPr>
        <w:t xml:space="preserve">ثمّ ضمّه [رسول اللّه-صلّی اللّه علیه و آله-] </w:t>
      </w:r>
      <w:r>
        <w:rPr>
          <w:rStyle w:val="FootnoteReference"/>
        </w:rPr>
        <w:footnoteReference w:id="119"/>
      </w:r>
      <w:r>
        <w:rPr>
          <w:rFonts w:ascii="IRNazanin" w:hAnsi="IRNazanin" w:eastAsia="IRNazanin" w:cs="IRNazanin"/>
          <w:lang w:bidi="fa-IR"/>
          <w:color w:val="111111"/>
          <w:sz w:val="28"/>
          <w:szCs w:val="28"/>
          <w:rtl/>
        </w:rPr>
        <w:t xml:space="preserve">إلی صدره، و قبّل [ما] </w:t>
      </w:r>
      <w:r>
        <w:rPr>
          <w:rStyle w:val="FootnoteReference"/>
        </w:rPr>
        <w:footnoteReference w:id="120"/>
      </w:r>
      <w:r>
        <w:rPr>
          <w:rFonts w:ascii="IRNazanin" w:hAnsi="IRNazanin" w:eastAsia="IRNazanin" w:cs="IRNazanin"/>
          <w:lang w:bidi="fa-IR"/>
          <w:color w:val="111111"/>
          <w:sz w:val="28"/>
          <w:szCs w:val="28"/>
          <w:rtl/>
        </w:rPr>
        <w:t xml:space="preserve">بین عینیه، ثمّ قال: حبیبی من کان خادمه بالأمس جبرئیل-علیه السلام-[فمحلّه و قدره عند اللّه عظیم] </w:t>
      </w:r>
      <w:r>
        <w:rPr>
          <w:rStyle w:val="FootnoteReference"/>
        </w:rPr>
        <w:footnoteReference w:id="121"/>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Heading3"/>
      </w:pPr>
      <w:bookmarkStart w:id="228" w:name="_Toc19"/>
      <w:r>
        <w:t>السادس و الأربعون و مائتان الإبریق الذی انزل علیه-علیه السلام-و فیه الماء</w:t>
      </w:r>
      <w:bookmarkEnd w:id="228"/>
    </w:p>
    <w:p>
      <w:pPr>
        <w:pStyle w:val="BookText"/>
      </w:pPr>
      <w:r>
        <w:rPr>
          <w:rFonts w:ascii="IRNazanin" w:hAnsi="IRNazanin" w:eastAsia="IRNazanin" w:cs="IRNazanin"/>
          <w:lang w:bidi="fa-IR"/>
          <w:color w:val="111111"/>
          <w:sz w:val="28"/>
          <w:szCs w:val="28"/>
          <w:rtl/>
        </w:rPr>
        <w:t xml:space="preserve">368-ثاقب المناقب: عن عاصم بن شریک، عن أبی البختری </w:t>
      </w:r>
      <w:r>
        <w:rPr>
          <w:rStyle w:val="FootnoteReference"/>
        </w:rPr>
        <w:footnoteReference w:id="123"/>
      </w:r>
      <w:r>
        <w:rPr>
          <w:rFonts w:ascii="IRNazanin" w:hAnsi="IRNazanin" w:eastAsia="IRNazanin" w:cs="IRNazanin"/>
          <w:lang w:bidi="fa-IR"/>
          <w:color w:val="111111"/>
          <w:sz w:val="28"/>
          <w:szCs w:val="28"/>
          <w:rtl/>
        </w:rPr>
        <w:t xml:space="preserve">، عن الصادق-علیه السلام-، عن آبائه-علیهم السلام-قال: أتی أمیر المؤمنین-علیه السلام-منزل عائشة، فنادی: یا فضّة ائتینا بشیء من ماء نتوضّأ [به] </w:t>
      </w:r>
      <w:r>
        <w:rPr>
          <w:rStyle w:val="FootnoteReference"/>
        </w:rPr>
        <w:footnoteReference w:id="124"/>
      </w:r>
      <w:r>
        <w:rPr>
          <w:rFonts w:ascii="IRNazanin" w:hAnsi="IRNazanin" w:eastAsia="IRNazanin" w:cs="IRNazanin"/>
          <w:lang w:bidi="fa-IR"/>
          <w:color w:val="111111"/>
          <w:sz w:val="28"/>
          <w:szCs w:val="28"/>
          <w:rtl/>
        </w:rPr>
        <w:t xml:space="preserve">، فلم یجبه أحد، و نادی ثلاثا، فلم یجبه أحد، فولّی عن الباب یرید منزل الموفّقة السعیدة الحوراء الإنسیّة فاطمة-علیها السلام-، فإذا هو بهاتف یهتف و یقول: یا أبا الحسن دونک الماء فتوضّأ به، فإذا هو بإبریق من ذهب مملوء ماء عن یمینه، فتوضّأ ثمّ عاد الإبریق إلی مکانه، فلمّا نظر إلیه رسول اللّه-صلّی اللّه علیه و آله-قال: یا علیّ، ما هذا الماء الذی أراه یقطر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14" w:name="pg14493_197539"/>
    <w:bookmarkEnd w:id="14"/>
    <w:p>
      <w:pPr>
        <w:pStyle w:val="BookText"/>
      </w:pPr>
      <w:r>
        <w:rPr>
          <w:rFonts w:ascii="IRNazanin" w:hAnsi="IRNazanin" w:eastAsia="IRNazanin" w:cs="IRNazanin"/>
          <w:lang w:bidi="fa-IR"/>
          <w:color w:val="111111"/>
          <w:sz w:val="28"/>
          <w:szCs w:val="28"/>
          <w:rtl/>
        </w:rPr>
        <w:t xml:space="preserve">کأنّه الجمان؟</w:t>
      </w:r>
    </w:p>
    <w:p>
      <w:pPr>
        <w:pStyle w:val="BookText"/>
      </w:pPr>
      <w:r>
        <w:rPr>
          <w:rFonts w:ascii="IRNazanin" w:hAnsi="IRNazanin" w:eastAsia="IRNazanin" w:cs="IRNazanin"/>
          <w:lang w:bidi="fa-IR"/>
          <w:color w:val="111111"/>
          <w:sz w:val="28"/>
          <w:szCs w:val="28"/>
          <w:rtl/>
        </w:rPr>
        <w:t xml:space="preserve">قال: بأبی [أنت]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امّی أتیت منزل عائشة، فدعوت فضّة تأتینی بماء للوضوء ثلاثا، فلم یجبنی أحد، فولّیت، فإذا أنا بهاتف [یهتف]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هو یقول: یا علیّ دونک الماء، فالتفتّ فإذا أنا بإبریق من ذهب مملوء ماء.</w:t>
      </w:r>
    </w:p>
    <w:p>
      <w:pPr>
        <w:pStyle w:val="BookText"/>
      </w:pPr>
      <w:r>
        <w:rPr>
          <w:rFonts w:ascii="IRNazanin" w:hAnsi="IRNazanin" w:eastAsia="IRNazanin" w:cs="IRNazanin"/>
          <w:lang w:bidi="fa-IR"/>
          <w:color w:val="111111"/>
          <w:sz w:val="28"/>
          <w:szCs w:val="28"/>
          <w:rtl/>
        </w:rPr>
        <w:t xml:space="preserve">فقال: یا علیّ تدری من الهاتف؟ و من أین کان الإبریق؟ فقلت: اللّه و رسوله أعلم.</w:t>
      </w:r>
    </w:p>
    <w:p>
      <w:pPr>
        <w:pStyle w:val="BookText"/>
      </w:pPr>
      <w:r>
        <w:rPr>
          <w:rFonts w:ascii="IRNazanin" w:hAnsi="IRNazanin" w:eastAsia="IRNazanin" w:cs="IRNazanin"/>
          <w:lang w:bidi="fa-IR"/>
          <w:color w:val="111111"/>
          <w:sz w:val="28"/>
          <w:szCs w:val="28"/>
          <w:rtl/>
        </w:rPr>
        <w:t xml:space="preserve">فقال-صلّی اللّه علیه و آله-: أمّا الهاتف فحبیبی جبرئیل-علیه السلام-، و أمّا الإبریق فمن الجنّة، و أمّا الماء فثلث من المشرق، و ثلث من المغرب، و ثلث من الجنّة، و هبط جبرئیل-علیه السلام-فقال: یا رسول اللّه، اللّه یقرئک السلام، و یقول لک:</w:t>
      </w:r>
    </w:p>
    <w:p>
      <w:pPr>
        <w:pStyle w:val="BookText"/>
      </w:pPr>
      <w:r>
        <w:rPr>
          <w:rFonts w:ascii="Amiri" w:hAnsi="Amiri" w:eastAsia="Amiri" w:cs="Amiri"/>
          <w:lang w:bidi="ar-SA"/>
          <w:color w:val="111111"/>
          <w:sz w:val="28"/>
          <w:szCs w:val="28"/>
          <w:rtl/>
        </w:rPr>
        <w:t xml:space="preserve">اقرأ علیّا السلام [منّی] </w:t>
      </w:r>
      <w:r>
        <w:rPr>
          <w:rStyle w:val="FootnoteReference"/>
        </w:rPr>
        <w:footnoteReference w:id="126"/>
      </w:r>
      <w:r>
        <w:rPr>
          <w:rFonts w:ascii="Amiri" w:hAnsi="Amiri" w:eastAsia="Amiri" w:cs="Amiri"/>
          <w:lang w:bidi="ar-SA"/>
          <w:color w:val="111111"/>
          <w:sz w:val="28"/>
          <w:szCs w:val="28"/>
          <w:rtl/>
        </w:rPr>
        <w:t xml:space="preserve">، و قل: إنّ فضّة کانت حائضا.</w:t>
      </w:r>
    </w:p>
    <w:p>
      <w:pPr>
        <w:pStyle w:val="BookText"/>
      </w:pPr>
      <w:r>
        <w:rPr>
          <w:rFonts w:ascii="IRNazanin" w:hAnsi="IRNazanin" w:eastAsia="IRNazanin" w:cs="IRNazanin"/>
          <w:lang w:bidi="fa-IR"/>
          <w:color w:val="111111"/>
          <w:sz w:val="28"/>
          <w:szCs w:val="28"/>
          <w:rtl/>
        </w:rPr>
        <w:t xml:space="preserve">فقال النبیّ-صلّی اللّه علیه و آله-: منه السلام، و إلیه یردّ السلام، و إلیه یعود طیب الکلام، ثمّ التفت إلی علیّ، فقال: حبیبی علیّ، هذا جبرئیل أتانا من عند ربّ العالمین، و هو یقرئک السلام، و یقول: إنّ فضّة کانت حائضا.</w:t>
      </w:r>
    </w:p>
    <w:p>
      <w:pPr>
        <w:pStyle w:val="BookText"/>
      </w:pPr>
      <w:r>
        <w:rPr>
          <w:rFonts w:ascii="IRNazanin" w:hAnsi="IRNazanin" w:eastAsia="IRNazanin" w:cs="IRNazanin"/>
          <w:lang w:bidi="fa-IR"/>
          <w:color w:val="111111"/>
          <w:sz w:val="28"/>
          <w:szCs w:val="28"/>
          <w:rtl/>
        </w:rPr>
        <w:t xml:space="preserve">فقال علیّ-علیه السلام-: اللهمّ بارک لنا فی فضّتنا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Heading3"/>
      </w:pPr>
      <w:bookmarkStart w:id="229" w:name="_Toc20"/>
      <w:r>
        <w:t>السابع و الأربعون و مائتان السطل الذی نزل به جبرئیل-علیه السلام-و فیه</w:t>
      </w:r>
      <w:bookmarkEnd w:id="229"/>
    </w:p>
    <w:p>
      <w:pPr>
        <w:pStyle w:val="BookText"/>
      </w:pPr>
      <w:r>
        <w:rPr>
          <w:rFonts w:ascii="IRNazanin" w:hAnsi="IRNazanin" w:eastAsia="IRNazanin" w:cs="IRNazanin"/>
          <w:lang w:bidi="fa-IR"/>
          <w:color w:val="111111"/>
          <w:sz w:val="28"/>
          <w:szCs w:val="28"/>
          <w:rtl/>
        </w:rPr>
        <w:t xml:space="preserve">الماء، و مع میکائیل-علیه السلام-مندیل</w:t>
      </w:r>
    </w:p>
    <w:p>
      <w:pPr>
        <w:pStyle w:val="BookText"/>
      </w:pPr>
      <w:r>
        <w:rPr>
          <w:rFonts w:ascii="IRNazanin" w:hAnsi="IRNazanin" w:eastAsia="IRNazanin" w:cs="IRNazanin"/>
          <w:lang w:bidi="fa-IR"/>
          <w:color w:val="111111"/>
          <w:sz w:val="28"/>
          <w:szCs w:val="28"/>
          <w:rtl/>
        </w:rPr>
        <w:t xml:space="preserve">369-البرسی: انّه-علیه السلام-کان فی بعض غزواته و قد دنت الفریضة و لم یجد ماء یسبغ به الوضوء، فرمق بطرفه إلی السماء و الناس قیام ینظرون، فنزل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5" w:name="pg14493_197540"/>
    <w:bookmarkEnd w:id="15"/>
    <w:p>
      <w:pPr>
        <w:pStyle w:val="BookText"/>
      </w:pPr>
      <w:r>
        <w:rPr>
          <w:rFonts w:ascii="IRNazanin" w:hAnsi="IRNazanin" w:eastAsia="IRNazanin" w:cs="IRNazanin"/>
          <w:lang w:bidi="fa-IR"/>
          <w:color w:val="111111"/>
          <w:sz w:val="28"/>
          <w:szCs w:val="28"/>
          <w:rtl/>
        </w:rPr>
        <w:t xml:space="preserve">جبرائیل و میکائیل-علیهما السلام-و مع جبرائیل سطل (فیه ماء) </w:t>
      </w:r>
      <w:r>
        <w:rPr>
          <w:rStyle w:val="FootnoteReference"/>
        </w:rPr>
        <w:footnoteReference w:id="128"/>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و مع میکائیل مندیل، فوضع السطل و المندیل، بین یدی أمیر المؤمنین-علیه السلام-فأسبغ وضوئه من ذلک الماء، و مسح وجهه الکریم بالمندیل، فعند ذلک عرجا إلی السماء و الخلق ینظرون إلیهما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0" w:name="_Toc21"/>
      <w:r>
        <w:t>الثامن و الأربعون و مائتان قمیص هارون بن عمران أخی موسی اهدی</w:t>
      </w:r>
      <w:bookmarkEnd w:id="230"/>
    </w:p>
    <w:p>
      <w:pPr>
        <w:pStyle w:val="BookText"/>
      </w:pPr>
      <w:r>
        <w:rPr>
          <w:rFonts w:ascii="IRNazanin" w:hAnsi="IRNazanin" w:eastAsia="IRNazanin" w:cs="IRNazanin"/>
          <w:lang w:bidi="fa-IR"/>
          <w:color w:val="111111"/>
          <w:sz w:val="28"/>
          <w:szCs w:val="28"/>
          <w:rtl/>
        </w:rPr>
        <w:t xml:space="preserve">إلیه-علیه السلام-</w:t>
      </w:r>
    </w:p>
    <w:p>
      <w:pPr>
        <w:pStyle w:val="BookText"/>
      </w:pPr>
      <w:r>
        <w:rPr>
          <w:rFonts w:ascii="IRNazanin" w:hAnsi="IRNazanin" w:eastAsia="IRNazanin" w:cs="IRNazanin"/>
          <w:lang w:bidi="fa-IR"/>
          <w:color w:val="111111"/>
          <w:sz w:val="28"/>
          <w:szCs w:val="28"/>
          <w:rtl/>
        </w:rPr>
        <w:t xml:space="preserve">370-السیّد الرضی فی الخصائص: حدّثنی أبو محمد هارون بن موسی ابن أحمد المعروف بالتلعکبری </w:t>
      </w:r>
      <w:r>
        <w:rPr>
          <w:rStyle w:val="FootnoteReference"/>
        </w:rPr>
        <w:footnoteReference w:id="129"/>
      </w:r>
      <w:r>
        <w:rPr>
          <w:rFonts w:ascii="IRNazanin" w:hAnsi="IRNazanin" w:eastAsia="IRNazanin" w:cs="IRNazanin"/>
          <w:lang w:bidi="fa-IR"/>
          <w:color w:val="111111"/>
          <w:sz w:val="28"/>
          <w:szCs w:val="28"/>
          <w:rtl/>
        </w:rPr>
        <w:t xml:space="preserve">، قال: حدّثنا أبو الحسن محمد بن أحمد بن عبید اللّه بن أحمد بن عیسی بن منصور، قال: حدّثنا أبو موسی عیسی بن أحمد ابن عیسی بن المنصور، قال: حدّثنی أبو محمد الحسن بن علیّ (بن محمد بن علیّ بن موسی بن جعفر بن محمد بن علیّ بن الحسین بن علیّ بن أبی طالب) </w:t>
      </w:r>
      <w:r>
        <w:rPr>
          <w:rStyle w:val="FootnoteReference"/>
        </w:rPr>
        <w:footnoteReference w:id="130"/>
      </w:r>
      <w:r>
        <w:rPr>
          <w:rFonts w:ascii="IRNazanin" w:hAnsi="IRNazanin" w:eastAsia="IRNazanin" w:cs="IRNazanin"/>
          <w:lang w:bidi="fa-IR"/>
          <w:color w:val="111111"/>
          <w:sz w:val="28"/>
          <w:szCs w:val="28"/>
          <w:rtl/>
        </w:rPr>
        <w:t xml:space="preserve">، عن أبیه علیّ بن محمد، عن أبیه محمد بن علیّ، عن أبیه علیّ بن موسی، عن أبیه موسی بن جعفر، عن أبیه جعفر بن محمد، عن أبیه محمد بن علیّ، عن أبیه علیّ بن الحسین، عن أبیه الحسین بن علیّ-علیهم السلام و الصلاة-قال: حدّثنی قنبر مولی علیّ بن أبی طالب-علیه السلام-قال: کنت مع أمیر المؤمنین-علیه السلام-علی شاطئ الفرات، فنزع قمیصه، و نزل إلی الماء، فجاءت موجة، فأخذت القمیص، فخرج أمیر المؤمنین-علیه السلام-فلم یجد القمیص، فاغتمّ لذلک، فإذا بهاتف یهتف: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16" w:name="pg14493_197541"/>
    <w:bookmarkEnd w:id="16"/>
    <w:p>
      <w:pPr>
        <w:pStyle w:val="BookText"/>
      </w:pPr>
      <w:r>
        <w:rPr>
          <w:rFonts w:ascii="IRNazanin" w:hAnsi="IRNazanin" w:eastAsia="IRNazanin" w:cs="IRNazanin"/>
          <w:lang w:bidi="fa-IR"/>
          <w:color w:val="111111"/>
          <w:sz w:val="28"/>
          <w:szCs w:val="28"/>
          <w:rtl/>
        </w:rPr>
        <w:t xml:space="preserve">یا أبا الحسن انظر عن یمینک و خذ ما تری، فإذا مندیل عن یمینه و فیه قمیص مطویّ، فأخذه و لبسه، فسقط من جیبه رقعة فیها مکتوب: بسم اللّه الرحمن الرحیم ، هدیّة من اللّه العزیز الحکیم إلی علیّ بن أبی طالب، هذا قمیص هارون بن عمران کَذلِکَ وَ أَوْرَثْناها قَوْماً آخَرِینَ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الدخان:28.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الشیخ أبو جعفر الطوسی فی أمالیه: عن أبی محمد الفحّام، عن أبیه، عن أبی محمد العسکری، عن آبائه، عن الحسین-علیهم السلام-، عن قنبر.</w:t>
      </w:r>
    </w:p>
    <w:p>
      <w:pPr>
        <w:pStyle w:val="BookText"/>
      </w:pPr>
      <w:r>
        <w:rPr>
          <w:rFonts w:ascii="IRNazanin" w:hAnsi="IRNazanin" w:eastAsia="IRNazanin" w:cs="IRNazanin"/>
          <w:lang w:bidi="fa-IR"/>
          <w:color w:val="111111"/>
          <w:sz w:val="28"/>
          <w:szCs w:val="28"/>
          <w:rtl/>
        </w:rPr>
        <w:t xml:space="preserve">و رواه ابن شهرآشوب: عن قنبر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و قد تقدّم مع تخریجاته فی المعجزة:14 عن المناقب.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1" w:name="_Toc22"/>
      <w:r>
        <w:t>التاسع و الأربعون و مائتان إنطاق حوت یونس بولایته و ولایة أهل البیت</w:t>
      </w:r>
      <w:bookmarkEnd w:id="231"/>
    </w:p>
    <w:p>
      <w:pPr>
        <w:pStyle w:val="BookText"/>
      </w:pPr>
      <w:r>
        <w:rPr>
          <w:rFonts w:ascii="IRNazanin" w:hAnsi="IRNazanin" w:eastAsia="IRNazanin" w:cs="IRNazanin"/>
          <w:lang w:bidi="fa-IR"/>
          <w:color w:val="111111"/>
          <w:sz w:val="28"/>
          <w:szCs w:val="28"/>
          <w:rtl/>
        </w:rPr>
        <w:t xml:space="preserve">-علیهم السلام-</w:t>
      </w:r>
    </w:p>
    <w:p>
      <w:pPr>
        <w:pStyle w:val="BookText"/>
      </w:pPr>
      <w:r>
        <w:rPr>
          <w:rFonts w:ascii="IRNazanin" w:hAnsi="IRNazanin" w:eastAsia="IRNazanin" w:cs="IRNazanin"/>
          <w:lang w:bidi="fa-IR"/>
          <w:color w:val="111111"/>
          <w:sz w:val="28"/>
          <w:szCs w:val="28"/>
          <w:rtl/>
        </w:rPr>
        <w:t xml:space="preserve">371-ابن شهر اشوب فی المناقب: عن أبی حمزة الثمالی، قال: دخل عبد اللّه بن عمر علی (علیّ بن الحسین) </w:t>
      </w:r>
      <w:r>
        <w:rPr>
          <w:rStyle w:val="FootnoteReference"/>
        </w:rPr>
        <w:footnoteReference w:id="133"/>
      </w:r>
      <w:r>
        <w:rPr>
          <w:rFonts w:ascii="IRNazanin" w:hAnsi="IRNazanin" w:eastAsia="IRNazanin" w:cs="IRNazanin"/>
          <w:lang w:bidi="fa-IR"/>
          <w:color w:val="111111"/>
          <w:sz w:val="28"/>
          <w:szCs w:val="28"/>
          <w:rtl/>
        </w:rPr>
        <w:t xml:space="preserve">زین العابدین-علیه السلام-قال (له)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بن الحسین أنت الذی تقول إنّ یونس بن متّی إنّما لقی من الحوت ما لقی لأنّه عرض علیه ولایة جدّی فتوقّف عندها؟</w:t>
      </w:r>
    </w:p>
    <w:p>
      <w:pPr>
        <w:pStyle w:val="BookText"/>
      </w:pPr>
      <w:r>
        <w:rPr>
          <w:rFonts w:ascii="IRNazanin" w:hAnsi="IRNazanin" w:eastAsia="IRNazanin" w:cs="IRNazanin"/>
          <w:lang w:bidi="fa-IR"/>
          <w:color w:val="111111"/>
          <w:sz w:val="28"/>
          <w:szCs w:val="28"/>
          <w:rtl/>
        </w:rPr>
        <w:t xml:space="preserve">قال: بلی ثکلتک امّک. قال (عبد اللّه بن عمر) </w:t>
      </w:r>
      <w:r>
        <w:rPr>
          <w:rStyle w:val="FootnoteReference"/>
        </w:rPr>
        <w:footnoteReference w:id="135"/>
      </w:r>
      <w:r>
        <w:rPr>
          <w:rFonts w:ascii="IRNazanin" w:hAnsi="IRNazanin" w:eastAsia="IRNazanin" w:cs="IRNazanin"/>
          <w:lang w:bidi="fa-IR"/>
          <w:color w:val="111111"/>
          <w:sz w:val="28"/>
          <w:szCs w:val="28"/>
          <w:rtl/>
        </w:rPr>
        <w:t xml:space="preserve">: فأرنی بیان </w:t>
      </w:r>
      <w:r>
        <w:rPr>
          <w:rStyle w:val="FootnoteReference"/>
        </w:rPr>
        <w:footnoteReference w:id="136"/>
      </w:r>
      <w:r>
        <w:rPr>
          <w:rFonts w:ascii="IRNazanin" w:hAnsi="IRNazanin" w:eastAsia="IRNazanin" w:cs="IRNazanin"/>
          <w:lang w:bidi="fa-IR"/>
          <w:color w:val="111111"/>
          <w:sz w:val="28"/>
          <w:szCs w:val="28"/>
          <w:rtl/>
        </w:rPr>
        <w:t xml:space="preserve">ذلک إن کنت من الصادقین، فأمر (علیّ بن الحسین) </w:t>
      </w:r>
      <w:r>
        <w:rPr>
          <w:rStyle w:val="FootnoteReference"/>
        </w:rPr>
        <w:footnoteReference w:id="137"/>
      </w:r>
      <w:r>
        <w:rPr>
          <w:rFonts w:ascii="IRNazanin" w:hAnsi="IRNazanin" w:eastAsia="IRNazanin" w:cs="IRNazanin"/>
          <w:lang w:bidi="fa-IR"/>
          <w:color w:val="111111"/>
          <w:sz w:val="28"/>
          <w:szCs w:val="28"/>
          <w:rtl/>
        </w:rPr>
        <w:t xml:space="preserve">بشدّ عینه بعصابة و عینیّ بعصابة،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أمر بعد ساعة بفتح أعیننا، فإذا نحن علی شاطئ البحر یضرب أمواجه.</w:t>
      </w:r>
    </w:p>
    <w:p>
      <w:pPr>
        <w:pStyle w:val="BookText"/>
      </w:pPr>
      <w:r>
        <w:rPr>
          <w:rFonts w:ascii="IRNazanin" w:hAnsi="IRNazanin" w:eastAsia="IRNazanin" w:cs="IRNazanin"/>
          <w:lang w:bidi="fa-IR"/>
          <w:color w:val="111111"/>
          <w:sz w:val="28"/>
          <w:szCs w:val="28"/>
          <w:rtl/>
        </w:rPr>
        <w:t xml:space="preserve">فقال ابن عمر: یا سیّدی دمی فی رقبتک، اللّه اللّه فی نفسی. فقال: هیه و أریه </w:t>
      </w:r>
      <w:r>
        <w:rPr>
          <w:rStyle w:val="FootnoteReference"/>
        </w:rPr>
        <w:footnoteReference w:id="138"/>
      </w:r>
    </w:p>
    <w:p>
      <w:pPr>
        <w:pStyle w:val="BookText"/>
      </w:pPr>
      <w:r>
        <w:rPr>
          <w:rFonts w:ascii="IRNazanin" w:hAnsi="IRNazanin" w:eastAsia="IRNazanin" w:cs="IRNazanin"/>
          <w:lang w:bidi="fa-IR"/>
          <w:color w:val="111111"/>
          <w:sz w:val="28"/>
          <w:szCs w:val="28"/>
          <w:rtl/>
        </w:rPr>
        <w:t xml:space="preserve">کذا فی المصدر و البحار، و [1]قوله-علیه السلام- «هیه و أریه» یعنی: هی السمکة أریکها إن کنت من الصادقین کما قلت، و یمکن أن تکون «إن» مخفّفة بحذف اللام.</w:t>
      </w:r>
    </w:p>
    <w:p>
      <w:pPr>
        <w:pStyle w:val="BookText"/>
      </w:pPr>
      <w:r>
        <w:rPr>
          <w:rFonts w:ascii="IRNazanin" w:hAnsi="IRNazanin" w:eastAsia="IRNazanin" w:cs="IRNazanin"/>
          <w:lang w:bidi="fa-IR"/>
          <w:color w:val="111111"/>
          <w:sz w:val="28"/>
          <w:szCs w:val="28"/>
          <w:rtl/>
        </w:rPr>
        <w:t xml:space="preserve">و فی الأصل: فقال علیّ بن الحسین: أردت البرهان؟ [2] قال عبد اللّه بن عمر: أرنی إن کنت من الصادقین.</w:t>
      </w:r>
    </w:p>
    <w:p>
      <w:pPr>
        <w:pStyle w:val="BookText"/>
      </w:pPr>
      <w:r>
        <w:rPr>
          <w:rFonts w:ascii="IRNazanin" w:hAnsi="IRNazanin" w:eastAsia="IRNazanin" w:cs="IRNazanin"/>
          <w:lang w:bidi="fa-IR"/>
          <w:color w:val="111111"/>
          <w:sz w:val="28"/>
          <w:szCs w:val="28"/>
          <w:rtl/>
        </w:rPr>
        <w:t xml:space="preserve">إن کنت من الصادقین.</w:t>
      </w:r>
    </w:p>
    <w:p>
      <w:pPr>
        <w:pStyle w:val="BookText"/>
      </w:pPr>
      <w:r>
        <w:rPr>
          <w:rFonts w:ascii="Amiri" w:hAnsi="Amiri" w:eastAsia="Amiri" w:cs="Amiri"/>
          <w:lang w:bidi="ar-SA"/>
          <w:color w:val="111111"/>
          <w:sz w:val="28"/>
          <w:szCs w:val="28"/>
          <w:rtl/>
        </w:rPr>
        <w:t xml:space="preserve">ثمّ قال (علیّ بن الحسین) </w:t>
      </w:r>
      <w:r>
        <w:rPr>
          <w:rStyle w:val="FootnoteReference"/>
        </w:rPr>
        <w:footnoteReference w:id="139"/>
      </w:r>
      <w:r>
        <w:rPr>
          <w:rFonts w:ascii="IRNazanin" w:hAnsi="IRNazanin" w:eastAsia="IRNazanin" w:cs="IRNazanin"/>
          <w:lang w:bidi="fa-IR"/>
          <w:color w:val="111111"/>
          <w:sz w:val="28"/>
          <w:szCs w:val="28"/>
          <w:rtl/>
        </w:rPr>
        <w:t xml:space="preserve">: یا أیّتها الحوت. [قال:] </w:t>
      </w:r>
      <w:r>
        <w:rPr>
          <w:rStyle w:val="FootnoteReference"/>
        </w:rPr>
        <w:footnoteReference w:id="140"/>
      </w:r>
      <w:r>
        <w:rPr>
          <w:rFonts w:ascii="IRNazanin" w:hAnsi="IRNazanin" w:eastAsia="IRNazanin" w:cs="IRNazanin"/>
          <w:lang w:bidi="fa-IR"/>
          <w:color w:val="111111"/>
          <w:sz w:val="28"/>
          <w:szCs w:val="28"/>
          <w:rtl/>
        </w:rPr>
        <w:t xml:space="preserve">فأطلع الحوت رأسه من البحر مثل الجبل العظیم و هو یقول: لبّیک لبّیک یا ولیّ اللّه. فقال (علیّ بن الحسین) </w:t>
      </w:r>
      <w:r>
        <w:rPr>
          <w:rStyle w:val="FootnoteReference"/>
        </w:rPr>
        <w:footnoteReference w:id="141"/>
      </w:r>
      <w:r>
        <w:rPr>
          <w:rFonts w:ascii="IRNazanin" w:hAnsi="IRNazanin" w:eastAsia="IRNazanin" w:cs="IRNazanin"/>
          <w:lang w:bidi="fa-IR"/>
          <w:color w:val="111111"/>
          <w:sz w:val="28"/>
          <w:szCs w:val="28"/>
          <w:rtl/>
        </w:rPr>
        <w:t xml:space="preserve">: من أنت؟</w:t>
      </w:r>
    </w:p>
    <w:p>
      <w:pPr>
        <w:pStyle w:val="BookText"/>
      </w:pPr>
      <w:r>
        <w:rPr>
          <w:rFonts w:ascii="IRNazanin" w:hAnsi="IRNazanin" w:eastAsia="IRNazanin" w:cs="IRNazanin"/>
          <w:lang w:bidi="fa-IR"/>
          <w:color w:val="111111"/>
          <w:sz w:val="28"/>
          <w:szCs w:val="28"/>
          <w:rtl/>
        </w:rPr>
        <w:t xml:space="preserve">قال: أنا حوت یونس یا سیّدی.</w:t>
      </w:r>
    </w:p>
    <w:p>
      <w:pPr>
        <w:pStyle w:val="BookText"/>
      </w:pPr>
      <w:r>
        <w:rPr>
          <w:rFonts w:ascii="IRNazanin" w:hAnsi="IRNazanin" w:eastAsia="IRNazanin" w:cs="IRNazanin"/>
          <w:lang w:bidi="fa-IR"/>
          <w:color w:val="111111"/>
          <w:sz w:val="28"/>
          <w:szCs w:val="28"/>
          <w:rtl/>
        </w:rPr>
        <w:t xml:space="preserve">قال (علیّ بن الحسین) </w:t>
      </w:r>
      <w:r>
        <w:rPr>
          <w:rStyle w:val="FootnoteReference"/>
        </w:rPr>
        <w:footnoteReference w:id="142"/>
      </w:r>
      <w:r>
        <w:rPr>
          <w:rFonts w:ascii="IRNazanin" w:hAnsi="IRNazanin" w:eastAsia="IRNazanin" w:cs="IRNazanin"/>
          <w:lang w:bidi="fa-IR"/>
          <w:color w:val="111111"/>
          <w:sz w:val="28"/>
          <w:szCs w:val="28"/>
          <w:rtl/>
        </w:rPr>
        <w:t xml:space="preserve">: حدّثنی بخبر یونس. قال: [یا سیّدی] </w:t>
      </w:r>
      <w:r>
        <w:rPr>
          <w:rStyle w:val="FootnoteReference"/>
        </w:rPr>
        <w:footnoteReference w:id="143"/>
      </w:r>
      <w:r>
        <w:rPr>
          <w:rFonts w:ascii="Amiri" w:hAnsi="Amiri" w:eastAsia="Amiri" w:cs="Amiri"/>
          <w:lang w:bidi="ar-SA"/>
          <w:color w:val="111111"/>
          <w:sz w:val="28"/>
          <w:szCs w:val="28"/>
          <w:rtl/>
        </w:rPr>
        <w:t xml:space="preserve">إنّ اللّه تعالی لم یبعث نبیّا من (لدن) </w:t>
      </w:r>
      <w:r>
        <w:rPr>
          <w:rStyle w:val="FootnoteReference"/>
        </w:rPr>
        <w:footnoteReference w:id="144"/>
      </w:r>
      <w:r>
        <w:rPr>
          <w:rFonts w:ascii="IRNazanin" w:hAnsi="IRNazanin" w:eastAsia="IRNazanin" w:cs="IRNazanin"/>
          <w:lang w:bidi="fa-IR"/>
          <w:color w:val="111111"/>
          <w:sz w:val="28"/>
          <w:szCs w:val="28"/>
          <w:rtl/>
        </w:rPr>
        <w:t xml:space="preserve">آدم إلی أن صار جدّک محمد-صلّی اللّه علیه و آله-إلاّ و قد عرض علیه ولایتکم أهل البیت، فمن قبلها من الأنبیاء سلم و تخلّص، و من توقّف عنها و تتعتع </w:t>
      </w:r>
      <w:r>
        <w:rPr>
          <w:rStyle w:val="FootnoteReference"/>
        </w:rPr>
        <w:footnoteReference w:id="145"/>
      </w:r>
      <w:r>
        <w:rPr>
          <w:rFonts w:ascii="IRNazanin" w:hAnsi="IRNazanin" w:eastAsia="IRNazanin" w:cs="IRNazanin"/>
          <w:lang w:bidi="fa-IR"/>
          <w:color w:val="111111"/>
          <w:sz w:val="28"/>
          <w:szCs w:val="28"/>
          <w:rtl/>
        </w:rPr>
        <w:t xml:space="preserve">فی حملها لقی ما لقی آدم-علیه السلام-من المعصیة، و (لقی) </w:t>
      </w:r>
      <w:r>
        <w:rPr>
          <w:rStyle w:val="FootnoteReference"/>
        </w:rPr>
        <w:footnoteReference w:id="146"/>
      </w:r>
      <w:r>
        <w:rPr>
          <w:rFonts w:ascii="IRNazanin" w:hAnsi="IRNazanin" w:eastAsia="IRNazanin" w:cs="IRNazanin"/>
          <w:lang w:bidi="fa-IR"/>
          <w:color w:val="111111"/>
          <w:sz w:val="28"/>
          <w:szCs w:val="28"/>
          <w:rtl/>
        </w:rPr>
        <w:t xml:space="preserve">ما لقی نوح-علیه السلام-من الغرق، و ما لقی إبراهیم-علیه السلام-من النار، و ما لقی یوسف-علیه السلام-من الجبّ، و ما لقی أیّوب-علیه السلام-من البلاء، و ما لقی داود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السلام-من الخطیئة، إلی أن بعث اللّه یونس-علیه السلام-.</w:t>
      </w:r>
    </w:p>
    <w:p>
      <w:pPr>
        <w:pStyle w:val="BookText"/>
      </w:pPr>
      <w:r>
        <w:rPr>
          <w:rFonts w:ascii="IRNazanin" w:hAnsi="IRNazanin" w:eastAsia="IRNazanin" w:cs="IRNazanin"/>
          <w:lang w:bidi="fa-IR"/>
          <w:color w:val="111111"/>
          <w:sz w:val="28"/>
          <w:szCs w:val="28"/>
          <w:rtl/>
        </w:rPr>
        <w:t xml:space="preserve">فأوحی اللّه [إلیه] </w:t>
      </w:r>
      <w:r>
        <w:rPr>
          <w:rStyle w:val="FootnoteReference"/>
        </w:rPr>
        <w:footnoteReference w:id="147"/>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أن یا یونس تولّ أمیر المؤمنین علیّا و الأئمّة الراشدین من صلبه-فی کلام له-قال (یونس)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کیف أتولّی من لم أره و لم أعرفه، و ذهب مغاضبا.</w:t>
      </w:r>
    </w:p>
    <w:p>
      <w:pPr>
        <w:pStyle w:val="BookText"/>
      </w:pPr>
      <w:r>
        <w:rPr>
          <w:rFonts w:ascii="IRNazanin" w:hAnsi="IRNazanin" w:eastAsia="IRNazanin" w:cs="IRNazanin"/>
          <w:lang w:bidi="fa-IR"/>
          <w:color w:val="111111"/>
          <w:sz w:val="28"/>
          <w:szCs w:val="28"/>
          <w:rtl/>
        </w:rPr>
        <w:t xml:space="preserve">فأوحی اللّه تعالی إلیّ أن التقمی یونس و لا توهنی له عظاما، فمکث فی بطنی أربعین صباحا یطوف معی البحار فی ظلمات ثلاث </w:t>
      </w:r>
      <w:r>
        <w:rPr>
          <w:rStyle w:val="FootnoteReference"/>
        </w:rPr>
        <w:footnoteReference w:id="148"/>
      </w:r>
      <w:r>
        <w:rPr>
          <w:rFonts w:ascii="Amiri" w:hAnsi="Amiri" w:eastAsia="Amiri" w:cs="Amiri"/>
          <w:lang w:bidi="ar-SA"/>
          <w:color w:val="111111"/>
          <w:sz w:val="28"/>
          <w:szCs w:val="28"/>
          <w:rtl/>
        </w:rPr>
        <w:t xml:space="preserve">ینادی [أنّه] </w:t>
      </w:r>
      <w:r>
        <w:rPr>
          <w:rStyle w:val="FootnoteReference"/>
        </w:rPr>
        <w:footnoteReference w:id="149"/>
      </w:r>
      <w:r>
        <w:rPr>
          <w:rFonts w:ascii="IRNazanin" w:hAnsi="IRNazanin" w:eastAsia="IRNazanin" w:cs="IRNazanin"/>
          <w:lang w:bidi="fa-IR"/>
          <w:color w:val="111111"/>
          <w:sz w:val="28"/>
          <w:szCs w:val="28"/>
          <w:rtl/>
        </w:rPr>
        <w:t xml:space="preserve">لا إله إلاّ أنت سبحانک إنّی کنت من الظالمین، قد قبلت ولایة علیّ بن أبی طالب و الأئمّة الراشدین من ولده، فلمّا (أن) </w:t>
      </w:r>
      <w:r>
        <w:rPr>
          <w:rStyle w:val="FootnoteReference"/>
        </w:rPr>
        <w:footnoteReference w:id="150"/>
      </w:r>
      <w:r>
        <w:rPr>
          <w:rFonts w:ascii="IRNazanin" w:hAnsi="IRNazanin" w:eastAsia="IRNazanin" w:cs="IRNazanin"/>
          <w:lang w:bidi="fa-IR"/>
          <w:color w:val="111111"/>
          <w:sz w:val="28"/>
          <w:szCs w:val="28"/>
          <w:rtl/>
        </w:rPr>
        <w:t xml:space="preserve">آمن بولایتکم أمرنی ربّی فقذفته علی ساحل البحر.</w:t>
      </w:r>
    </w:p>
    <w:p>
      <w:pPr>
        <w:pStyle w:val="BookText"/>
      </w:pPr>
      <w:r>
        <w:rPr>
          <w:rFonts w:ascii="IRNazanin" w:hAnsi="IRNazanin" w:eastAsia="IRNazanin" w:cs="IRNazanin"/>
          <w:lang w:bidi="fa-IR"/>
          <w:color w:val="111111"/>
          <w:sz w:val="28"/>
          <w:szCs w:val="28"/>
          <w:rtl/>
        </w:rPr>
        <w:t xml:space="preserve">[فقال زین العابدین-علیه السلام-: ارجع أیّها الحوت إلی وکرک! و استوی الماء] </w:t>
      </w:r>
      <w:r>
        <w:rPr>
          <w:rStyle w:val="FootnoteReference"/>
        </w:rPr>
        <w:footnoteReference w:id="151"/>
      </w:r>
      <w:r>
        <w:rPr>
          <w:rStyle w:val="FootnoteReference"/>
        </w:rPr>
        <w:footnoteReference w:id="152"/>
      </w:r>
    </w:p>
    <w:p>
      <w:pPr>
        <w:pStyle w:val="BookText"/>
      </w:pPr>
      <w:r>
        <w:rPr>
          <w:rFonts w:ascii="IRNazanin" w:hAnsi="IRNazanin" w:eastAsia="IRNazanin" w:cs="IRNazanin"/>
          <w:lang w:bidi="fa-IR"/>
          <w:color w:val="111111"/>
          <w:sz w:val="28"/>
          <w:szCs w:val="28"/>
          <w:rtl/>
        </w:rPr>
        <w:t xml:space="preserve">و أورده المؤلّف فی تفسیر البرهان:4/37 ح 8.</w:t>
      </w:r>
    </w:p>
    <w:p>
      <w:pPr>
        <w:pStyle w:val="BookText"/>
      </w:pPr>
      <w:r>
        <w:rPr>
          <w:rFonts w:ascii="IRNazanin" w:hAnsi="IRNazanin" w:eastAsia="IRNazanin" w:cs="IRNazanin"/>
          <w:lang w:bidi="fa-IR"/>
          <w:color w:val="111111"/>
          <w:sz w:val="28"/>
          <w:szCs w:val="28"/>
          <w:rtl/>
        </w:rPr>
        <w:t xml:space="preserve">و الحدیث کما تری یقول بمعصیة الأنبیاء-علیهم السلام-و عدم قبول الولایة ثمّ توبتهم و رجوعهم إلیها، فلعلّه محمول علی ما حمل علیه الآیات القرآنیّة الدالّة علی معصیتهم ثمّ رجوعهم -علیهم السلام-لأنّهم معصومون بإجماع من علماء المذهب، حتی أکثر علماء أهل السنّة یقولون بعصمتهم-علیهم السلام-، و یمکن حمله علی العجز عن درک مقامات أهل البیت-علیهم السلام-حتی من الأنبیاء-علیهم السلام-کما یفهم من متن الحدیث، و اللّه أعلم.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372-شرف الدین النجفی فی ما نزل فی أهل البیت-علیهم السلام-: قال:</w:t>
      </w:r>
    </w:p>
    <w:p>
      <w:pPr>
        <w:pStyle w:val="BookText"/>
      </w:pPr>
      <w:r>
        <w:rPr>
          <w:rFonts w:ascii="IRNazanin" w:hAnsi="IRNazanin" w:eastAsia="IRNazanin" w:cs="IRNazanin"/>
          <w:lang w:bidi="fa-IR"/>
          <w:color w:val="111111"/>
          <w:sz w:val="28"/>
          <w:szCs w:val="28"/>
          <w:rtl/>
        </w:rPr>
        <w:t xml:space="preserve">ممّا نقلته من خطّ الشیخ أبی جعفر الطوسی-رحمه اللّه-من کتاب مسائل البلدان رواه بإسناده عن أبی محمد الفضل بن شاذان یرفعه إلی جابر بن یزید الجعفی، عن رجل من أصحاب أمیر المؤمنین-علیه السلام-قال: دخل سلمان (الفارسی) </w:t>
      </w:r>
      <w:r>
        <w:rPr>
          <w:rStyle w:val="FootnoteReference"/>
        </w:rPr>
        <w:footnoteReference w:id="153"/>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-رضی اللّه عنه-علی أمیر المؤمنین-علیه السلام-فسأله عن نفسه.</w:t>
      </w:r>
    </w:p>
    <w:p>
      <w:pPr>
        <w:pStyle w:val="BookText"/>
      </w:pPr>
      <w:r>
        <w:rPr>
          <w:rFonts w:ascii="IRNazanin" w:hAnsi="IRNazanin" w:eastAsia="IRNazanin" w:cs="IRNazanin"/>
          <w:lang w:bidi="fa-IR"/>
          <w:color w:val="111111"/>
          <w:sz w:val="28"/>
          <w:szCs w:val="28"/>
          <w:rtl/>
        </w:rPr>
        <w:t xml:space="preserve">فقال: یا سلمان أنا الذی إذا </w:t>
      </w:r>
      <w:r>
        <w:rPr>
          <w:rStyle w:val="FootnoteReference"/>
        </w:rPr>
        <w:footnoteReference w:id="154"/>
      </w:r>
      <w:r>
        <w:rPr>
          <w:rFonts w:ascii="IRNazanin" w:hAnsi="IRNazanin" w:eastAsia="IRNazanin" w:cs="IRNazanin"/>
          <w:lang w:bidi="fa-IR"/>
          <w:color w:val="111111"/>
          <w:sz w:val="28"/>
          <w:szCs w:val="28"/>
          <w:rtl/>
        </w:rPr>
        <w:t xml:space="preserve">دعیت الأمم کلّها إلی طاعتی، فکفرت فعذّبت بالنار، و أنا خازنها علیهم، حقّا أقول یا سلمان إنّه لا یعرفنی أحد حقّ معرفتی [إلاّ کان معی] </w:t>
      </w:r>
      <w:r>
        <w:rPr>
          <w:rStyle w:val="FootnoteReference"/>
        </w:rPr>
        <w:footnoteReference w:id="155"/>
      </w:r>
      <w:r>
        <w:rPr>
          <w:rFonts w:ascii="IRNazanin" w:hAnsi="IRNazanin" w:eastAsia="IRNazanin" w:cs="IRNazanin"/>
          <w:lang w:bidi="fa-IR"/>
          <w:color w:val="111111"/>
          <w:sz w:val="28"/>
          <w:szCs w:val="28"/>
          <w:rtl/>
        </w:rPr>
        <w:t xml:space="preserve">فی الملأ الأعلی.</w:t>
      </w:r>
    </w:p>
    <w:p>
      <w:pPr>
        <w:pStyle w:val="BookText"/>
      </w:pPr>
      <w:r>
        <w:rPr>
          <w:rFonts w:ascii="IRNazanin" w:hAnsi="IRNazanin" w:eastAsia="IRNazanin" w:cs="IRNazanin"/>
          <w:lang w:bidi="fa-IR"/>
          <w:color w:val="111111"/>
          <w:sz w:val="28"/>
          <w:szCs w:val="28"/>
          <w:rtl/>
        </w:rPr>
        <w:t xml:space="preserve">قال: ثمّ دخل الحسن و الحسین-علیهما السلام-فقال: یا سلمان هذان شنفا </w:t>
      </w:r>
      <w:r>
        <w:rPr>
          <w:rStyle w:val="FootnoteReference"/>
        </w:rPr>
        <w:footnoteReference w:id="156"/>
      </w:r>
      <w:r>
        <w:rPr>
          <w:rFonts w:ascii="IRNazanin" w:hAnsi="IRNazanin" w:eastAsia="IRNazanin" w:cs="IRNazanin"/>
          <w:lang w:bidi="fa-IR"/>
          <w:color w:val="111111"/>
          <w:sz w:val="28"/>
          <w:szCs w:val="28"/>
          <w:rtl/>
        </w:rPr>
        <w:t xml:space="preserve">عرش ربّ العالمین و بهما تشرق الجنان، و امّهما خیرة النسوان، أخذ اللّه علی الناس (من) </w:t>
      </w:r>
      <w:r>
        <w:rPr>
          <w:rStyle w:val="FootnoteReference"/>
        </w:rPr>
        <w:footnoteReference w:id="157"/>
      </w:r>
      <w:r>
        <w:rPr>
          <w:rFonts w:ascii="Amiri" w:hAnsi="Amiri" w:eastAsia="Amiri" w:cs="Amiri"/>
          <w:lang w:bidi="ar-SA"/>
          <w:color w:val="111111"/>
          <w:sz w:val="28"/>
          <w:szCs w:val="28"/>
          <w:rtl/>
        </w:rPr>
        <w:t xml:space="preserve">المیثاق بی فصدّق من صدّق، و کذّب من کذّب [أمّا من صدّق فهو فی الجنّة، و أمّا من کذّب] </w:t>
      </w:r>
      <w:r>
        <w:rPr>
          <w:rStyle w:val="FootnoteReference"/>
        </w:rPr>
        <w:footnoteReference w:id="158"/>
      </w:r>
      <w:r>
        <w:rPr>
          <w:rFonts w:ascii="IRNazanin" w:hAnsi="IRNazanin" w:eastAsia="IRNazanin" w:cs="IRNazanin"/>
          <w:lang w:bidi="fa-IR"/>
          <w:color w:val="111111"/>
          <w:sz w:val="28"/>
          <w:szCs w:val="28"/>
          <w:rtl/>
        </w:rPr>
        <w:t xml:space="preserve">فهو فی النار، و أنا الحجّة البالغة، و الکلمة الباقیة، و أنا سفیر </w:t>
      </w:r>
      <w:r>
        <w:rPr>
          <w:rStyle w:val="FootnoteReference"/>
        </w:rPr>
        <w:footnoteReference w:id="159"/>
      </w:r>
      <w:r>
        <w:rPr>
          <w:rFonts w:ascii="IRNazanin" w:hAnsi="IRNazanin" w:eastAsia="IRNazanin" w:cs="IRNazanin"/>
          <w:lang w:bidi="fa-IR"/>
          <w:color w:val="111111"/>
          <w:sz w:val="28"/>
          <w:szCs w:val="28"/>
          <w:rtl/>
        </w:rPr>
        <w:t xml:space="preserve">السفراء.</w:t>
      </w:r>
    </w:p>
    <w:p>
      <w:pPr>
        <w:pStyle w:val="BookText"/>
      </w:pPr>
      <w:r>
        <w:rPr>
          <w:rFonts w:ascii="IRNazanin" w:hAnsi="IRNazanin" w:eastAsia="IRNazanin" w:cs="IRNazanin"/>
          <w:lang w:bidi="fa-IR"/>
          <w:color w:val="111111"/>
          <w:sz w:val="28"/>
          <w:szCs w:val="28"/>
          <w:rtl/>
        </w:rPr>
        <w:t xml:space="preserve">قال سلمان: یا أمیر المؤمنین لقد وجدتک فی التوراة کذلک، و فی الإنجیل کذلک، بأبی أنت و امّی یا قتیل کوفان، و اللّه لو لا أن یقول الناس: وا شوقاه </w:t>
      </w:r>
      <w:r>
        <w:rPr>
          <w:rStyle w:val="FootnoteReference"/>
        </w:rPr>
        <w:footnoteReference w:id="160"/>
      </w:r>
      <w:r>
        <w:rPr>
          <w:rFonts w:ascii="IRNazanin" w:hAnsi="IRNazanin" w:eastAsia="IRNazanin" w:cs="IRNazanin"/>
          <w:lang w:bidi="fa-IR"/>
          <w:color w:val="111111"/>
          <w:sz w:val="28"/>
          <w:szCs w:val="28"/>
          <w:rtl/>
        </w:rPr>
        <w:t xml:space="preserve">رحم اللّه قاتل سلمان لقلت فیک مقالا تشمئزّ منه النفوس، لأنّک حجّة اللّه الذی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تاب (اللّه) </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علی آدم، و بک انجی یوسف من الجبّ، و أنت قصّة أیّوب و سبب تغیّر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نعمة اللّه علیه.</w:t>
      </w:r>
    </w:p>
    <w:p>
      <w:pPr>
        <w:pStyle w:val="BookText"/>
      </w:pPr>
      <w:r>
        <w:rPr>
          <w:rFonts w:ascii="IRNazanin" w:hAnsi="IRNazanin" w:eastAsia="IRNazanin" w:cs="IRNazanin"/>
          <w:lang w:bidi="fa-IR"/>
          <w:color w:val="111111"/>
          <w:sz w:val="28"/>
          <w:szCs w:val="28"/>
          <w:rtl/>
        </w:rPr>
        <w:t xml:space="preserve">فقال أمیر المؤمنین-علیه السلام-: أ تدری ما قصّة أیّوب و سبب تغیّر نعمة اللّه علیه؟ قال: اللّه أعلم و أنت یا أمیر المؤمنین. قال: لمّا کان عند الانبعاث للمنطق </w:t>
      </w:r>
      <w:r>
        <w:rPr>
          <w:rStyle w:val="FootnoteReference"/>
        </w:rPr>
        <w:footnoteReference w:id="162"/>
      </w:r>
      <w:r>
        <w:rPr>
          <w:rFonts w:ascii="Amiri" w:hAnsi="Amiri" w:eastAsia="Amiri" w:cs="Amiri"/>
          <w:lang w:bidi="ar-SA"/>
          <w:color w:val="111111"/>
          <w:sz w:val="28"/>
          <w:szCs w:val="28"/>
          <w:rtl/>
        </w:rPr>
        <w:t xml:space="preserve">شکّ [أیّوب فی ملکی] </w:t>
      </w:r>
      <w:r>
        <w:rPr>
          <w:rStyle w:val="FootnoteReference"/>
        </w:rPr>
        <w:footnoteReference w:id="163"/>
      </w:r>
      <w:r>
        <w:rPr>
          <w:rFonts w:ascii="IRNazanin" w:hAnsi="IRNazanin" w:eastAsia="IRNazanin" w:cs="IRNazanin"/>
          <w:lang w:bidi="fa-IR"/>
          <w:color w:val="111111"/>
          <w:sz w:val="28"/>
          <w:szCs w:val="28"/>
          <w:rtl/>
        </w:rPr>
        <w:t xml:space="preserve">و بکی فقال: هذا خطب جلیل و أمر جسیم.</w:t>
      </w:r>
    </w:p>
    <w:p>
      <w:pPr>
        <w:pStyle w:val="BookText"/>
      </w:pPr>
      <w:r>
        <w:rPr>
          <w:rFonts w:ascii="Amiri" w:hAnsi="Amiri" w:eastAsia="Amiri" w:cs="Amiri"/>
          <w:lang w:bidi="ar-SA"/>
          <w:color w:val="111111"/>
          <w:sz w:val="28"/>
          <w:szCs w:val="28"/>
          <w:rtl/>
        </w:rPr>
        <w:t xml:space="preserve">قال اللّه عزّ و جلّ: یا أیّوب أ تشکّ فی صورة أقمته أنا؟ قد </w:t>
      </w:r>
      <w:r>
        <w:rPr>
          <w:rStyle w:val="FootnoteReference"/>
        </w:rPr>
        <w:footnoteReference w:id="164"/>
      </w:r>
      <w:r>
        <w:rPr>
          <w:rFonts w:ascii="IRNazanin" w:hAnsi="IRNazanin" w:eastAsia="IRNazanin" w:cs="IRNazanin"/>
          <w:lang w:bidi="fa-IR"/>
          <w:color w:val="111111"/>
          <w:sz w:val="28"/>
          <w:szCs w:val="28"/>
          <w:rtl/>
        </w:rPr>
        <w:t xml:space="preserve">ابتلیت آدم بالبلاء، فوهبته له و صفحت عنه بالتسلیم علیه بإمرة المؤمنین فأنت تقول: خطب جلیل و أمر جسیم؟ فو عزّتی لاذیقنّک من عذابی أو تتوب إلیّ بالطاعة لأمیر المؤمنین. (ثمّ أدرکته السعادة بی، یعنی أنّه تاب إلی اللّه و أذعن بالطاعة لأمیر المؤمنین-علیه السلام-) </w:t>
      </w:r>
      <w:r>
        <w:rPr>
          <w:rStyle w:val="FootnoteReference"/>
        </w:rPr>
        <w:footnoteReference w:id="165"/>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373-و رواه أبو جعفر محمّد بن جریر الطبری فی دلائله: قال: أخبرنی أخی-رضی اللّه عنه-قال: حدّثنی أبو الحسن أحمد بن علیّ المعروف بابن البغدادی و مولده بسوری فی یوم الجمعة لخمس بقین من جمادی الاولی سنة خمس و تسعین و ثلاثمائة، قال: وجدت فی الکتاب الملقّب بکتاب المعضلات روایة أبی طالب محمد بن الحسین بن زید، قال: حدّث أبوه، عن أبی </w:t>
      </w:r>
      <w:r>
        <w:rPr>
          <w:rStyle w:val="FootnoteReference"/>
        </w:rPr>
        <w:footnoteReference w:id="167"/>
      </w:r>
      <w:r>
        <w:rPr>
          <w:rFonts w:ascii="IRNazanin" w:hAnsi="IRNazanin" w:eastAsia="IRNazanin" w:cs="IRNazanin"/>
          <w:lang w:bidi="fa-IR"/>
          <w:color w:val="111111"/>
          <w:sz w:val="28"/>
          <w:szCs w:val="28"/>
          <w:rtl/>
        </w:rPr>
        <w:t xml:space="preserve">ریاح یرفعه عن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رجاله، عن محمد بن ثابت، قال: کنت جالسا فی مجلس سیّدنا أبی الحسین علیّ بن الحسین زین العابدین-صلوات اللّه علیه-إذ وقف (به) </w:t>
      </w:r>
      <w:r>
        <w:rPr>
          <w:rStyle w:val="FootnoteReference"/>
        </w:rPr>
        <w:footnoteReference w:id="168"/>
      </w:r>
    </w:p>
    <w:p>
      <w:pPr>
        <w:pStyle w:val="BookText"/>
      </w:pPr>
      <w:r>
        <w:rPr>
          <w:rFonts w:ascii="IRNazanin" w:hAnsi="IRNazanin" w:eastAsia="IRNazanin" w:cs="IRNazanin"/>
          <w:lang w:bidi="fa-IR"/>
          <w:color w:val="111111"/>
          <w:sz w:val="28"/>
          <w:szCs w:val="28"/>
          <w:rtl/>
        </w:rPr>
        <w:t xml:space="preserve">فی المصدر: علیه.</w:t>
      </w:r>
    </w:p>
    <w:p>
      <w:pPr>
        <w:pStyle w:val="BookText"/>
      </w:pPr>
      <w:r>
        <w:rPr>
          <w:rFonts w:ascii="IRNazanin" w:hAnsi="IRNazanin" w:eastAsia="IRNazanin" w:cs="IRNazanin"/>
          <w:lang w:bidi="fa-IR"/>
          <w:color w:val="111111"/>
          <w:sz w:val="28"/>
          <w:szCs w:val="28"/>
          <w:rtl/>
        </w:rPr>
        <w:t xml:space="preserve">عبد اللّه بن عمر بن الخطّاب،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یا علیّ (بن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بلغنی انّک تدّعی انّ یونس بن متّی عرض علیه [ولایة]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أبیک فلم یقبل، و حبس فی بطن الحوت.</w:t>
      </w:r>
    </w:p>
    <w:p>
      <w:pPr>
        <w:pStyle w:val="BookText"/>
      </w:pPr>
      <w:r>
        <w:rPr>
          <w:rFonts w:ascii="IRNazanin" w:hAnsi="IRNazanin" w:eastAsia="IRNazanin" w:cs="IRNazanin"/>
          <w:lang w:bidi="fa-IR"/>
          <w:color w:val="111111"/>
          <w:sz w:val="28"/>
          <w:szCs w:val="28"/>
          <w:rtl/>
        </w:rPr>
        <w:t xml:space="preserve">قال له (علیّ بن الحسین: یا عبد اللّه بن عمر) </w:t>
      </w:r>
      <w:r>
        <w:rPr>
          <w:rStyle w:val="FootnoteReference"/>
        </w:rPr>
        <w:footnoteReference w:id="169"/>
      </w:r>
      <w:r>
        <w:rPr>
          <w:rFonts w:ascii="IRNazanin" w:hAnsi="IRNazanin" w:eastAsia="IRNazanin" w:cs="IRNazanin"/>
          <w:lang w:bidi="fa-IR"/>
          <w:color w:val="111111"/>
          <w:sz w:val="28"/>
          <w:szCs w:val="28"/>
          <w:rtl/>
        </w:rPr>
        <w:t xml:space="preserve">ما أنکرت من ذلک؟ قال:</w:t>
      </w:r>
    </w:p>
    <w:p>
      <w:pPr>
        <w:pStyle w:val="BookText"/>
      </w:pPr>
      <w:r>
        <w:rPr>
          <w:rFonts w:ascii="IRNazanin" w:hAnsi="IRNazanin" w:eastAsia="IRNazanin" w:cs="IRNazanin"/>
          <w:lang w:bidi="fa-IR"/>
          <w:color w:val="111111"/>
          <w:sz w:val="28"/>
          <w:szCs w:val="28"/>
          <w:rtl/>
        </w:rPr>
        <w:t xml:space="preserve">إنّی لا أقبله، فقال: أ ترید أن یصح لک (ذلک) </w:t>
      </w:r>
      <w:r>
        <w:rPr>
          <w:rStyle w:val="FootnoteReference"/>
        </w:rPr>
        <w:footnoteReference w:id="170"/>
      </w:r>
      <w:r>
        <w:rPr>
          <w:rFonts w:ascii="IRNazanin" w:hAnsi="IRNazanin" w:eastAsia="IRNazanin" w:cs="IRNazanin"/>
          <w:lang w:bidi="fa-IR"/>
          <w:color w:val="111111"/>
          <w:sz w:val="28"/>
          <w:szCs w:val="28"/>
          <w:rtl/>
        </w:rPr>
        <w:t xml:space="preserve">؟ قال (له) </w:t>
      </w:r>
      <w:r>
        <w:rPr>
          <w:rStyle w:val="FootnoteReference"/>
        </w:rPr>
        <w:footnoteReference w:id="171"/>
      </w:r>
      <w:r>
        <w:rPr>
          <w:rFonts w:ascii="IRNazanin" w:hAnsi="IRNazanin" w:eastAsia="IRNazanin" w:cs="IRNazanin"/>
          <w:lang w:bidi="fa-IR"/>
          <w:color w:val="111111"/>
          <w:sz w:val="28"/>
          <w:szCs w:val="28"/>
          <w:rtl/>
        </w:rPr>
        <w:t xml:space="preserve">: نعم، قال (له)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فاجلس، ثمّ دعا غلامه فقال له: جئنا بعصابتین، و قال لی: یا محمد (بن ثابت) </w:t>
      </w:r>
      <w:r>
        <w:rPr>
          <w:rStyle w:val="FootnoteReference"/>
        </w:rPr>
        <w:footnoteReference w:id="173"/>
      </w:r>
      <w:r>
        <w:rPr>
          <w:rFonts w:ascii="IRNazanin" w:hAnsi="IRNazanin" w:eastAsia="IRNazanin" w:cs="IRNazanin"/>
          <w:lang w:bidi="fa-IR"/>
          <w:color w:val="111111"/>
          <w:sz w:val="28"/>
          <w:szCs w:val="28"/>
          <w:rtl/>
        </w:rPr>
        <w:t xml:space="preserve">شدّ عینی عبد اللّه [بإحدی العصابتین] </w:t>
      </w:r>
      <w:r>
        <w:rPr>
          <w:rStyle w:val="FootnoteReference"/>
        </w:rPr>
        <w:footnoteReference w:id="174"/>
      </w:r>
      <w:r>
        <w:rPr>
          <w:rFonts w:ascii="IRNazanin" w:hAnsi="IRNazanin" w:eastAsia="IRNazanin" w:cs="IRNazanin"/>
          <w:lang w:bidi="fa-IR"/>
          <w:color w:val="111111"/>
          <w:sz w:val="28"/>
          <w:szCs w:val="28"/>
          <w:rtl/>
        </w:rPr>
        <w:t xml:space="preserve">، و اشدد عینیک بالاخری، فشددنا فتکلّم (بکلام) </w:t>
      </w:r>
      <w:r>
        <w:rPr>
          <w:rStyle w:val="FootnoteReference"/>
        </w:rPr>
        <w:footnoteReference w:id="175"/>
      </w:r>
      <w:r>
        <w:rPr>
          <w:rFonts w:ascii="IRNazanin" w:hAnsi="IRNazanin" w:eastAsia="IRNazanin" w:cs="IRNazanin"/>
          <w:lang w:bidi="fa-IR"/>
          <w:color w:val="111111"/>
          <w:sz w:val="28"/>
          <w:szCs w:val="28"/>
          <w:rtl/>
        </w:rPr>
        <w:t xml:space="preserve">، ثمّ قال: حلاّ أعینکما، فحللناها </w:t>
      </w:r>
      <w:r>
        <w:rPr>
          <w:rStyle w:val="FootnoteReference"/>
        </w:rPr>
        <w:footnoteReference w:id="176"/>
      </w:r>
      <w:r>
        <w:rPr>
          <w:rFonts w:ascii="IRNazanin" w:hAnsi="IRNazanin" w:eastAsia="IRNazanin" w:cs="IRNazanin"/>
          <w:lang w:bidi="fa-IR"/>
          <w:color w:val="111111"/>
          <w:sz w:val="28"/>
          <w:szCs w:val="28"/>
          <w:rtl/>
        </w:rPr>
        <w:t xml:space="preserve">فوجدنا أنفسنا علی بساط (و نحن) </w:t>
      </w:r>
      <w:r>
        <w:rPr>
          <w:rStyle w:val="FootnoteReference"/>
        </w:rPr>
        <w:footnoteReference w:id="177"/>
      </w:r>
      <w:r>
        <w:rPr>
          <w:rFonts w:ascii="IRNazanin" w:hAnsi="IRNazanin" w:eastAsia="IRNazanin" w:cs="IRNazanin"/>
          <w:lang w:bidi="fa-IR"/>
          <w:color w:val="111111"/>
          <w:sz w:val="28"/>
          <w:szCs w:val="28"/>
          <w:rtl/>
        </w:rPr>
        <w:t xml:space="preserve">علی ساحل البحر، فتکلّم بکلام فاستجاب له </w:t>
      </w:r>
      <w:r>
        <w:rPr>
          <w:rStyle w:val="FootnoteReference"/>
        </w:rPr>
        <w:footnoteReference w:id="178"/>
      </w:r>
      <w:r>
        <w:rPr>
          <w:rFonts w:ascii="IRNazanin" w:hAnsi="IRNazanin" w:eastAsia="IRNazanin" w:cs="IRNazanin"/>
          <w:lang w:bidi="fa-IR"/>
          <w:color w:val="111111"/>
          <w:sz w:val="28"/>
          <w:szCs w:val="28"/>
          <w:rtl/>
        </w:rPr>
        <w:t xml:space="preserve">حیتان البحر و ظهرت (بینهنّ) </w:t>
      </w:r>
      <w:r>
        <w:rPr>
          <w:rStyle w:val="FootnoteReference"/>
        </w:rPr>
        <w:footnoteReference w:id="179"/>
      </w:r>
      <w:r>
        <w:rPr>
          <w:rFonts w:ascii="IRNazanin" w:hAnsi="IRNazanin" w:eastAsia="IRNazanin" w:cs="IRNazanin"/>
          <w:lang w:bidi="fa-IR"/>
          <w:color w:val="111111"/>
          <w:sz w:val="28"/>
          <w:szCs w:val="28"/>
          <w:rtl/>
        </w:rPr>
        <w:t xml:space="preserve">حوتة عظیمة.</w:t>
      </w:r>
    </w:p>
    <w:p>
      <w:pPr>
        <w:pStyle w:val="BookText"/>
      </w:pPr>
      <w:r>
        <w:rPr>
          <w:rFonts w:ascii="IRNazanin" w:hAnsi="IRNazanin" w:eastAsia="IRNazanin" w:cs="IRNazanin"/>
          <w:lang w:bidi="fa-IR"/>
          <w:color w:val="111111"/>
          <w:sz w:val="28"/>
          <w:szCs w:val="28"/>
          <w:rtl/>
        </w:rPr>
        <w:t xml:space="preserve">فقال (لها) </w:t>
      </w:r>
      <w:r>
        <w:rPr>
          <w:rStyle w:val="FootnoteReference"/>
        </w:rPr>
        <w:footnoteReference w:id="180"/>
      </w:r>
      <w:r>
        <w:rPr>
          <w:rFonts w:ascii="IRNazanin" w:hAnsi="IRNazanin" w:eastAsia="IRNazanin" w:cs="IRNazanin"/>
          <w:lang w:bidi="fa-IR"/>
          <w:color w:val="111111"/>
          <w:sz w:val="28"/>
          <w:szCs w:val="28"/>
          <w:rtl/>
        </w:rPr>
        <w:t xml:space="preserve">: ما اسمک؟ فقالت: (اسمی) </w:t>
      </w:r>
      <w:r>
        <w:rPr>
          <w:rStyle w:val="FootnoteReference"/>
        </w:rPr>
        <w:footnoteReference w:id="181"/>
      </w:r>
      <w:r>
        <w:rPr>
          <w:rFonts w:ascii="IRNazanin" w:hAnsi="IRNazanin" w:eastAsia="IRNazanin" w:cs="IRNazanin"/>
          <w:lang w:bidi="fa-IR"/>
          <w:color w:val="111111"/>
          <w:sz w:val="28"/>
          <w:szCs w:val="28"/>
          <w:rtl/>
        </w:rPr>
        <w:t xml:space="preserve">نون، فقال (لها) </w:t>
      </w:r>
      <w:r>
        <w:rPr>
          <w:rStyle w:val="FootnoteReference"/>
        </w:rPr>
        <w:footnoteReference w:id="182"/>
      </w:r>
      <w:r>
        <w:rPr>
          <w:rFonts w:ascii="IRNazanin" w:hAnsi="IRNazanin" w:eastAsia="IRNazanin" w:cs="IRNazanin"/>
          <w:lang w:bidi="fa-IR"/>
          <w:color w:val="111111"/>
          <w:sz w:val="28"/>
          <w:szCs w:val="28"/>
          <w:rtl/>
        </w:rPr>
        <w:t xml:space="preserve">: لم حبس یونس فی بطنک؟ فقالت (له) </w:t>
      </w:r>
      <w:r>
        <w:rPr>
          <w:rStyle w:val="FootnoteReference"/>
        </w:rPr>
        <w:footnoteReference w:id="183"/>
      </w:r>
      <w:r>
        <w:rPr>
          <w:rFonts w:ascii="IRNazanin" w:hAnsi="IRNazanin" w:eastAsia="IRNazanin" w:cs="IRNazanin"/>
          <w:lang w:bidi="fa-IR"/>
          <w:color w:val="111111"/>
          <w:sz w:val="28"/>
          <w:szCs w:val="28"/>
          <w:rtl/>
        </w:rPr>
        <w:t xml:space="preserve">: عرضت علیه ولایة أبیک فأنکرها،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فحبس فی بطنی، فلمّا أقرّ بها و أذعن امرت فقذفته، و کذلک من أنکر ولایتکم أهل البیت یخلد فی نار الجحیم.</w:t>
      </w:r>
    </w:p>
    <w:p>
      <w:pPr>
        <w:pStyle w:val="BookText"/>
      </w:pPr>
      <w:r>
        <w:rPr>
          <w:rFonts w:ascii="IRNazanin" w:hAnsi="IRNazanin" w:eastAsia="IRNazanin" w:cs="IRNazanin"/>
          <w:lang w:bidi="fa-IR"/>
          <w:color w:val="111111"/>
          <w:sz w:val="28"/>
          <w:szCs w:val="28"/>
          <w:rtl/>
        </w:rPr>
        <w:t xml:space="preserve">[فالتفت إلی عبد اللّه و قال له:] </w:t>
      </w:r>
      <w:r>
        <w:rPr>
          <w:rStyle w:val="FootnoteReference"/>
        </w:rPr>
        <w:footnoteReference w:id="18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(یا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أسمعت و شهدت؟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نعم. فقال: شدّوا أعینکم، فشددناها، [فتکلّم]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ثمّ قال: حلّوها، فحللناها، فإذا نحن علی البساط فی مجلسه، فودّعه عبد اللّه و انصرف، فقلت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یا سیّدی لقد رأیت فی یومی عجبا و آمنت به فتری عبد اللّه بن عمر یؤمن بما آمنت به؟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أ تحبّ أن تعرف ذلک؟ فقلت: نعم.</w:t>
      </w:r>
    </w:p>
    <w:p>
      <w:pPr>
        <w:pStyle w:val="BookText"/>
      </w:pPr>
      <w:r>
        <w:rPr>
          <w:rFonts w:ascii="IRNazanin" w:hAnsi="IRNazanin" w:eastAsia="IRNazanin" w:cs="IRNazanin"/>
          <w:lang w:bidi="fa-IR"/>
          <w:color w:val="111111"/>
          <w:sz w:val="28"/>
          <w:szCs w:val="28"/>
          <w:rtl/>
        </w:rPr>
        <w:t xml:space="preserve">قال: قم فاتبعه (و ماشه) </w:t>
      </w:r>
      <w:r>
        <w:rPr>
          <w:rStyle w:val="FootnoteReference"/>
        </w:rPr>
        <w:footnoteReference w:id="185"/>
      </w:r>
      <w:r>
        <w:rPr>
          <w:rFonts w:ascii="IRNazanin" w:hAnsi="IRNazanin" w:eastAsia="IRNazanin" w:cs="IRNazanin"/>
          <w:lang w:bidi="fa-IR"/>
          <w:color w:val="111111"/>
          <w:sz w:val="28"/>
          <w:szCs w:val="28"/>
          <w:rtl/>
        </w:rPr>
        <w:t xml:space="preserve">و اسمع ما یقول، فتبعته (فی الطریق) </w:t>
      </w:r>
      <w:r>
        <w:rPr>
          <w:rStyle w:val="FootnoteReference"/>
        </w:rPr>
        <w:footnoteReference w:id="186"/>
      </w:r>
      <w:r>
        <w:rPr>
          <w:rFonts w:ascii="IRNazanin" w:hAnsi="IRNazanin" w:eastAsia="IRNazanin" w:cs="IRNazanin"/>
          <w:lang w:bidi="fa-IR"/>
          <w:color w:val="111111"/>
          <w:sz w:val="28"/>
          <w:szCs w:val="28"/>
          <w:rtl/>
        </w:rPr>
        <w:t xml:space="preserve">و مشیت معه. فقال لی: إنّک لو عرفت سحر بنی عبد المطّلب لما کان هذا [بشیء] </w:t>
      </w:r>
      <w:r>
        <w:rPr>
          <w:rStyle w:val="FootnoteReference"/>
        </w:rPr>
        <w:footnoteReference w:id="187"/>
      </w:r>
      <w:r>
        <w:rPr>
          <w:rFonts w:ascii="IRNazanin" w:hAnsi="IRNazanin" w:eastAsia="IRNazanin" w:cs="IRNazanin"/>
          <w:lang w:bidi="fa-IR"/>
          <w:color w:val="111111"/>
          <w:sz w:val="28"/>
          <w:szCs w:val="28"/>
          <w:rtl/>
        </w:rPr>
        <w:t xml:space="preserve">فی نفسک، هؤلاء قوم یتوارثون السحر من کابر إلی کابر، فرجعت و أنا عالم </w:t>
      </w:r>
      <w:r>
        <w:rPr>
          <w:rStyle w:val="FootnoteReference"/>
        </w:rPr>
        <w:footnoteReference w:id="188"/>
      </w:r>
      <w:r>
        <w:rPr>
          <w:rFonts w:ascii="Amiri" w:hAnsi="Amiri" w:eastAsia="Amiri" w:cs="Amiri"/>
          <w:lang w:bidi="ar-SA"/>
          <w:color w:val="111111"/>
          <w:sz w:val="28"/>
          <w:szCs w:val="28"/>
          <w:rtl/>
        </w:rPr>
        <w:t xml:space="preserve">أنّ الإمام لا یقول إلاّ حقّا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و یأتی فی معجزة:554.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374-محمد بن الحسن الصفّار فی بصائر الدرجات: عن العبّاس بن معروف </w:t>
      </w:r>
      <w:r>
        <w:rPr>
          <w:rStyle w:val="FootnoteReference"/>
        </w:rPr>
        <w:footnoteReference w:id="190"/>
      </w:r>
      <w:r>
        <w:rPr>
          <w:rFonts w:ascii="IRNazanin" w:hAnsi="IRNazanin" w:eastAsia="IRNazanin" w:cs="IRNazanin"/>
          <w:lang w:bidi="fa-IR"/>
          <w:color w:val="111111"/>
          <w:sz w:val="28"/>
          <w:szCs w:val="28"/>
          <w:rtl/>
        </w:rPr>
        <w:t xml:space="preserve">، عن سعدان بن مسلم </w:t>
      </w:r>
      <w:r>
        <w:rPr>
          <w:rStyle w:val="FootnoteReference"/>
        </w:rPr>
        <w:footnoteReference w:id="191"/>
      </w:r>
      <w:r>
        <w:rPr>
          <w:rFonts w:ascii="IRNazanin" w:hAnsi="IRNazanin" w:eastAsia="IRNazanin" w:cs="IRNazanin"/>
          <w:lang w:bidi="fa-IR"/>
          <w:color w:val="111111"/>
          <w:sz w:val="28"/>
          <w:szCs w:val="28"/>
          <w:rtl/>
        </w:rPr>
        <w:t xml:space="preserve">، عن صبّاح المزنی، عن الحارث بن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7" w:name="pg14493_197548"/>
    <w:bookmarkEnd w:id="17"/>
    <w:p>
      <w:pPr>
        <w:pStyle w:val="BookText"/>
      </w:pPr>
      <w:r>
        <w:rPr>
          <w:rFonts w:ascii="IRNazanin" w:hAnsi="IRNazanin" w:eastAsia="IRNazanin" w:cs="IRNazanin"/>
          <w:lang w:bidi="fa-IR"/>
          <w:color w:val="111111"/>
          <w:sz w:val="28"/>
          <w:szCs w:val="28"/>
          <w:rtl/>
        </w:rPr>
        <w:t xml:space="preserve">حصیرة </w:t>
      </w:r>
      <w:r>
        <w:rPr>
          <w:rStyle w:val="FootnoteReference"/>
        </w:rPr>
        <w:footnoteReference w:id="192"/>
      </w:r>
    </w:p>
    <w:p>
      <w:pPr>
        <w:pStyle w:val="BookText"/>
      </w:pPr>
      <w:r>
        <w:rPr>
          <w:rFonts w:ascii="IRNazanin" w:hAnsi="IRNazanin" w:eastAsia="IRNazanin" w:cs="IRNazanin"/>
          <w:lang w:bidi="fa-IR"/>
          <w:color w:val="111111"/>
          <w:sz w:val="28"/>
          <w:szCs w:val="28"/>
          <w:rtl/>
        </w:rPr>
        <w:t xml:space="preserve">عدّه الشیخ فی رجاله من أصحاب علیّ-علیه السلام-.</w:t>
      </w:r>
    </w:p>
    <w:p>
      <w:pPr>
        <w:pStyle w:val="BookText"/>
      </w:pPr>
      <w:r>
        <w:rPr>
          <w:rFonts w:ascii="IRNazanin" w:hAnsi="IRNazanin" w:eastAsia="IRNazanin" w:cs="IRNazanin"/>
          <w:lang w:bidi="fa-IR"/>
          <w:color w:val="111111"/>
          <w:sz w:val="28"/>
          <w:szCs w:val="28"/>
          <w:rtl/>
        </w:rPr>
        <w:t xml:space="preserve">، عن حبّة العرنی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قال أمیر المؤمنین-علیه السلام-: إنّ اللّه عرض ولایتی علی أهل السماوات و علی أهل الأرض، أقرّ بها من أقرّ، و أنکرها من أنکر، أنکرها یونس فحبسه اللّه فی بطن الحوت حتی أقرّ بها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قال المجلسی-رحمه اللّه-فی ذیل الحدیث: المراد بالإنکار عدم القبول التامّ و ما یلزمه من الاستشفاع و التوسّل بهم-صلوات اللّه علیهم أجمعین-.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2" w:name="_Toc23"/>
      <w:r>
        <w:t>الخمسون و مائتان قتله-علیه السلام-الحیّة و هو-علیه السلام-فی المهد</w:t>
      </w:r>
      <w:bookmarkEnd w:id="232"/>
    </w:p>
    <w:p>
      <w:pPr>
        <w:pStyle w:val="BookText"/>
      </w:pPr>
      <w:r>
        <w:rPr>
          <w:rFonts w:ascii="IRNazanin" w:hAnsi="IRNazanin" w:eastAsia="IRNazanin" w:cs="IRNazanin"/>
          <w:lang w:bidi="fa-IR"/>
          <w:color w:val="111111"/>
          <w:sz w:val="28"/>
          <w:szCs w:val="28"/>
          <w:rtl/>
        </w:rPr>
        <w:t xml:space="preserve">375-ابن شهر اشوب: عن أنس، عن عمر بن الخطّاب أنّ علیّا-علیه السلام- رأی حیّة تقصده و هو فی المهد، و قد شدّت </w:t>
      </w:r>
      <w:r>
        <w:rPr>
          <w:rStyle w:val="FootnoteReference"/>
        </w:rPr>
        <w:footnoteReference w:id="193"/>
      </w:r>
      <w:r>
        <w:rPr>
          <w:rFonts w:ascii="IRNazanin" w:hAnsi="IRNazanin" w:eastAsia="IRNazanin" w:cs="IRNazanin"/>
          <w:lang w:bidi="fa-IR"/>
          <w:color w:val="111111"/>
          <w:sz w:val="28"/>
          <w:szCs w:val="28"/>
          <w:rtl/>
        </w:rPr>
        <w:t xml:space="preserve">یداه فی حال صغره، فحوّل نفسه و أخرج یده، فأخذ بیمینه عنقها و غمزها غمزة </w:t>
      </w:r>
      <w:r>
        <w:rPr>
          <w:rStyle w:val="FootnoteReference"/>
        </w:rPr>
        <w:footnoteReference w:id="194"/>
      </w:r>
      <w:r>
        <w:rPr>
          <w:rFonts w:ascii="IRNazanin" w:hAnsi="IRNazanin" w:eastAsia="IRNazanin" w:cs="IRNazanin"/>
          <w:lang w:bidi="fa-IR"/>
          <w:color w:val="111111"/>
          <w:sz w:val="28"/>
          <w:szCs w:val="28"/>
          <w:rtl/>
        </w:rPr>
        <w:t xml:space="preserve">حتی أدخل أصابعه فیها و أمسکها حتی ماتت، فلمّا رأت ذلک امّه نادت و استغاثت، فاجتمع الحشم، ثمّ قالت: کأنّک حیدرة [حیدرة] </w:t>
      </w:r>
      <w:r>
        <w:rPr>
          <w:rStyle w:val="FootnoteReference"/>
        </w:rPr>
        <w:footnoteReference w:id="195"/>
      </w:r>
      <w:r>
        <w:rPr>
          <w:rFonts w:ascii="IRNazanin" w:hAnsi="IRNazanin" w:eastAsia="IRNazanin" w:cs="IRNazanin"/>
          <w:lang w:bidi="fa-IR"/>
          <w:color w:val="111111"/>
          <w:sz w:val="28"/>
          <w:szCs w:val="28"/>
          <w:rtl/>
        </w:rPr>
        <w:t xml:space="preserve">اللّبوة إذا غضبت من قبل أذی أولادها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Heading3"/>
      </w:pPr>
      <w:bookmarkStart w:id="233" w:name="_Toc24"/>
      <w:r>
        <w:t>الحادی و الخمسون و مائتان السحابة التی نزلت و سقی منها الماء</w:t>
      </w:r>
      <w:bookmarkEnd w:id="233"/>
    </w:p>
    <w:p>
      <w:pPr>
        <w:pStyle w:val="BookText"/>
      </w:pPr>
      <w:r>
        <w:rPr>
          <w:rFonts w:ascii="IRNazanin" w:hAnsi="IRNazanin" w:eastAsia="IRNazanin" w:cs="IRNazanin"/>
          <w:lang w:bidi="fa-IR"/>
          <w:color w:val="111111"/>
          <w:sz w:val="28"/>
          <w:szCs w:val="28"/>
          <w:rtl/>
        </w:rPr>
        <w:t xml:space="preserve">376-ثاقب المناقب: عن ربیعة فی-حدیث طویل-قال: فما استتمّ الدعاء إذا أنا بمقرعة بین کتفی، فالتفتّ فإذا أنا بأمیر المؤمنین-علیه السلام-و هو علی بغلة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8" w:name="pg14493_197549"/>
    <w:bookmarkEnd w:id="18"/>
    <w:p>
      <w:pPr>
        <w:pStyle w:val="BookText"/>
      </w:pPr>
      <w:r>
        <w:rPr>
          <w:rFonts w:ascii="Amiri" w:hAnsi="Amiri" w:eastAsia="Amiri" w:cs="Amiri"/>
          <w:lang w:bidi="ar-SA"/>
          <w:color w:val="111111"/>
          <w:sz w:val="28"/>
          <w:szCs w:val="28"/>
          <w:rtl/>
        </w:rPr>
        <w:t xml:space="preserve">[رسول اللّه-صلّی اللّه علیه و آله-]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بیده عنزة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اللّه-صلّی اللّه علیه و آله-، و کأنّ وجهه دائرة القمر إذا أبدر، فقال لی: یا ربیعة، لشد ما جزعت، إنّما الناس رائح و مقیم، فالرائح من یحببه هذا اللقاء إلی جنّة المأوی، و إلی سدرة المنتهی، و إلی جنّة عرضها کعرض السماء و الأرض، اعدّت للمتّقین، و المقیم بین اثنین: إمّا نعم مقلّة، أو فتنة مضلّة.</w:t>
      </w:r>
    </w:p>
    <w:p>
      <w:pPr>
        <w:pStyle w:val="BookText"/>
      </w:pPr>
      <w:r>
        <w:rPr>
          <w:rFonts w:ascii="IRNazanin" w:hAnsi="IRNazanin" w:eastAsia="IRNazanin" w:cs="IRNazanin"/>
          <w:lang w:bidi="fa-IR"/>
          <w:color w:val="111111"/>
          <w:sz w:val="28"/>
          <w:szCs w:val="28"/>
          <w:rtl/>
        </w:rPr>
        <w:t xml:space="preserve">یا ربیعة حیّ علی معرفة ما سألت ربّک و هو </w:t>
      </w:r>
      <w:r>
        <w:rPr>
          <w:rStyle w:val="FootnoteReference"/>
        </w:rPr>
        <w:footnoteReference w:id="198"/>
      </w:r>
      <w:r>
        <w:rPr>
          <w:rFonts w:ascii="IRNazanin" w:hAnsi="IRNazanin" w:eastAsia="IRNazanin" w:cs="IRNazanin"/>
          <w:lang w:bidi="fa-IR"/>
          <w:color w:val="111111"/>
          <w:sz w:val="28"/>
          <w:szCs w:val="28"/>
          <w:rtl/>
        </w:rPr>
        <w:t xml:space="preserve">یفری الأرض فریا، و اتبعته حتی خرج عن العسکر، و جازه بمیل أو نحوه، و ثنی رجله عن البغلة، فنزل و خرّ علی الأرض للدّعاء، و یقلّب کفّیه بطنا و ظهرا، فما ردّ یده حتی نشأت قطعة سحابة کأنّها هقل </w:t>
      </w:r>
      <w:r>
        <w:rPr>
          <w:rStyle w:val="FootnoteReference"/>
        </w:rPr>
        <w:footnoteReference w:id="199"/>
      </w:r>
      <w:r>
        <w:rPr>
          <w:rFonts w:ascii="IRNazanin" w:hAnsi="IRNazanin" w:eastAsia="IRNazanin" w:cs="IRNazanin"/>
          <w:lang w:bidi="fa-IR"/>
          <w:color w:val="111111"/>
          <w:sz w:val="28"/>
          <w:szCs w:val="28"/>
          <w:rtl/>
        </w:rPr>
        <w:t xml:space="preserve">نعام تدبّ بین السماء و الأرض، حتی أظلّتنا، [فما عدا ظلّها مرکبنا] </w:t>
      </w:r>
      <w:r>
        <w:rPr>
          <w:rStyle w:val="FootnoteReference"/>
        </w:rPr>
        <w:footnoteReference w:id="200"/>
      </w:r>
      <w:r>
        <w:rPr>
          <w:rFonts w:ascii="IRNazanin" w:hAnsi="IRNazanin" w:eastAsia="IRNazanin" w:cs="IRNazanin"/>
          <w:lang w:bidi="fa-IR"/>
          <w:color w:val="111111"/>
          <w:sz w:val="28"/>
          <w:szCs w:val="28"/>
          <w:rtl/>
        </w:rPr>
        <w:t xml:space="preserve">ثمّ هطلت شیئا کأفواه القرب، و شرب فرسی من تحت حافره، و ملأت مزادی، و رویت فرسی، ثمّ عاد [فرکب] </w:t>
      </w:r>
      <w:r>
        <w:rPr>
          <w:rStyle w:val="FootnoteReference"/>
        </w:rPr>
        <w:footnoteReference w:id="201"/>
      </w:r>
      <w:r>
        <w:rPr>
          <w:rFonts w:ascii="IRNazanin" w:hAnsi="IRNazanin" w:eastAsia="IRNazanin" w:cs="IRNazanin"/>
          <w:lang w:bidi="fa-IR"/>
          <w:color w:val="111111"/>
          <w:sz w:val="28"/>
          <w:szCs w:val="28"/>
          <w:rtl/>
        </w:rPr>
        <w:t xml:space="preserve">بغلته، و عادت السحابة من حیث جاءت، و عدت إلی العسکر، فترکنی و انغمس فی الناس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Heading3"/>
      </w:pPr>
      <w:bookmarkStart w:id="234" w:name="_Toc25"/>
      <w:r>
        <w:t>الثانی و الخمسون و مائتان إحیاء میّت</w:t>
      </w:r>
      <w:bookmarkEnd w:id="234"/>
    </w:p>
    <w:p>
      <w:pPr>
        <w:pStyle w:val="BookText"/>
      </w:pPr>
      <w:r>
        <w:rPr>
          <w:rFonts w:ascii="IRNazanin" w:hAnsi="IRNazanin" w:eastAsia="IRNazanin" w:cs="IRNazanin"/>
          <w:lang w:bidi="fa-IR"/>
          <w:color w:val="111111"/>
          <w:sz w:val="28"/>
          <w:szCs w:val="28"/>
          <w:rtl/>
        </w:rPr>
        <w:t xml:space="preserve">377-ثاقب المناقب: عن أمّ سلمة-رضی اللّه عنها-قالت: کنت عند رسول اللّه -صلّی اللّه علیه و آله-فی نصف النهار إذ أقبل ثلاثة من أصحابه، فقالوا: ندخل یا رسول اللّه؟ فصیّر ظهره إلی ظهری و وجهه إلیهم.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9" w:name="pg14493_197550"/>
    <w:bookmarkEnd w:id="19"/>
    <w:p>
      <w:pPr>
        <w:pStyle w:val="BookText"/>
      </w:pPr>
      <w:r>
        <w:rPr>
          <w:rFonts w:ascii="IRNazanin" w:hAnsi="IRNazanin" w:eastAsia="IRNazanin" w:cs="IRNazanin"/>
          <w:lang w:bidi="fa-IR"/>
          <w:color w:val="111111"/>
          <w:sz w:val="28"/>
          <w:szCs w:val="28"/>
          <w:rtl/>
        </w:rPr>
        <w:t xml:space="preserve">فقال الأوّل [منهم] </w:t>
      </w:r>
      <w:r>
        <w:rPr>
          <w:rStyle w:val="FootnoteReference"/>
        </w:rPr>
        <w:footnoteReference w:id="20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یا محمد، زعمت أنّک خیر من إبراهیم، و إبراهیم -علیه السلام-اتّخذه اللّه خلیلا، فأیّ شیء اتّخذک؟</w:t>
      </w:r>
    </w:p>
    <w:p>
      <w:pPr>
        <w:pStyle w:val="BookText"/>
      </w:pPr>
      <w:r>
        <w:rPr>
          <w:rFonts w:ascii="IRNazanin" w:hAnsi="IRNazanin" w:eastAsia="IRNazanin" w:cs="IRNazanin"/>
          <w:lang w:bidi="fa-IR"/>
          <w:color w:val="111111"/>
          <w:sz w:val="28"/>
          <w:szCs w:val="28"/>
          <w:rtl/>
        </w:rPr>
        <w:t xml:space="preserve">و قال الثانی: زعمت أنّک خیر من موسی، و موسی کلّمه اللّه تعالی تکلیما، فمتی کلّمک؟</w:t>
      </w:r>
    </w:p>
    <w:p>
      <w:pPr>
        <w:pStyle w:val="BookText"/>
      </w:pPr>
      <w:r>
        <w:rPr>
          <w:rFonts w:ascii="IRNazanin" w:hAnsi="IRNazanin" w:eastAsia="IRNazanin" w:cs="IRNazanin"/>
          <w:lang w:bidi="fa-IR"/>
          <w:color w:val="111111"/>
          <w:sz w:val="28"/>
          <w:szCs w:val="28"/>
          <w:rtl/>
        </w:rPr>
        <w:t xml:space="preserve">و قال الثالث: زعمت أنّک خیر من عیسی، و عیسی أحیا الموتی فمتی أحییت میّتا؟</w:t>
      </w:r>
    </w:p>
    <w:p>
      <w:pPr>
        <w:pStyle w:val="BookText"/>
      </w:pPr>
      <w:r>
        <w:rPr>
          <w:rFonts w:ascii="IRNazanin" w:hAnsi="IRNazanin" w:eastAsia="IRNazanin" w:cs="IRNazanin"/>
          <w:lang w:bidi="fa-IR"/>
          <w:color w:val="111111"/>
          <w:sz w:val="28"/>
          <w:szCs w:val="28"/>
          <w:rtl/>
        </w:rPr>
        <w:t xml:space="preserve">و فی الحدیث طول و جواب، ثمّ قال لعلیّ-علیه السلام-: قم یا حبیبی، فالبس قمیصی هذا، فانطلق بهم إلی قبر یوسف بن کعب، فأحیه لهم بإذن اللّه تعالی محیی الموتی.</w:t>
      </w:r>
    </w:p>
    <w:p>
      <w:pPr>
        <w:pStyle w:val="BookText"/>
      </w:pPr>
      <w:r>
        <w:rPr>
          <w:rFonts w:ascii="IRNazanin" w:hAnsi="IRNazanin" w:eastAsia="IRNazanin" w:cs="IRNazanin"/>
          <w:lang w:bidi="fa-IR"/>
          <w:color w:val="111111"/>
          <w:sz w:val="28"/>
          <w:szCs w:val="28"/>
          <w:rtl/>
        </w:rPr>
        <w:t xml:space="preserve">فأتی بهم إلی البقیع، حتی أتی إلی قبر دارس، فدنا منه، ثمّ تکلّم بکلمات فتصدّع القبر، ثمّ رکضه </w:t>
      </w:r>
      <w:r>
        <w:rPr>
          <w:rStyle w:val="FootnoteReference"/>
        </w:rPr>
        <w:footnoteReference w:id="204"/>
      </w:r>
      <w:r>
        <w:rPr>
          <w:rFonts w:ascii="IRNazanin" w:hAnsi="IRNazanin" w:eastAsia="IRNazanin" w:cs="IRNazanin"/>
          <w:lang w:bidi="fa-IR"/>
          <w:color w:val="111111"/>
          <w:sz w:val="28"/>
          <w:szCs w:val="28"/>
          <w:rtl/>
        </w:rPr>
        <w:t xml:space="preserve">برجله، و قال: قم بإذن اللّه تعالی محیی الموتی، فإذا شیخ ینفض التراب عن رأسه و لحیته، و هو یقول: یا أرحم الراحمین، ثمّ التفت إلی القوم کأنّه عارف بهم، و هو یقول: أکفر بعد الإیمان! أنا یوسف بن کعب، صاحب الاخدود، أماتنی اللّه منذ ثلاثمائة عام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Heading3"/>
      </w:pPr>
      <w:bookmarkStart w:id="235" w:name="_Toc26"/>
      <w:r>
        <w:t>الثالث و الخمسون و مائتان إحیاء أموات</w:t>
      </w:r>
      <w:bookmarkEnd w:id="235"/>
    </w:p>
    <w:p>
      <w:pPr>
        <w:pStyle w:val="BookText"/>
      </w:pPr>
      <w:r>
        <w:rPr>
          <w:rFonts w:ascii="IRNazanin" w:hAnsi="IRNazanin" w:eastAsia="IRNazanin" w:cs="IRNazanin"/>
          <w:lang w:bidi="fa-IR"/>
          <w:color w:val="111111"/>
          <w:sz w:val="28"/>
          <w:szCs w:val="28"/>
          <w:rtl/>
        </w:rPr>
        <w:t xml:space="preserve">378-ثاقب المناقب: عن علیّ-علیه السلام-، قال: و لقد سألته قریش-صلّی اللّه علیه و آله-إحیاء میّت کفعل عیسی-علیه السلام-، فدعانی ثمّ سجّانی ببرده </w:t>
      </w:r>
      <w:r>
        <w:rPr>
          <w:rStyle w:val="FootnoteReference"/>
        </w:rPr>
        <w:footnoteReference w:id="206"/>
      </w:r>
      <w:r>
        <w:rPr>
          <w:rFonts w:ascii="IRNazanin" w:hAnsi="IRNazanin" w:eastAsia="IRNazanin" w:cs="IRNazanin"/>
          <w:lang w:bidi="fa-IR"/>
          <w:color w:val="111111"/>
          <w:sz w:val="28"/>
          <w:szCs w:val="28"/>
          <w:rtl/>
        </w:rPr>
        <w:t xml:space="preserve">السحاب، ثمّ قال: انطلق یا علیّ مع القوم إلی المقابر، فأحیی لهم بإذن اللّه من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20" w:name="pg14493_197551"/>
    <w:bookmarkEnd w:id="20"/>
    <w:p>
      <w:pPr>
        <w:pStyle w:val="BookText"/>
      </w:pPr>
      <w:r>
        <w:rPr>
          <w:rFonts w:ascii="IRNazanin" w:hAnsi="IRNazanin" w:eastAsia="IRNazanin" w:cs="IRNazanin"/>
          <w:lang w:bidi="fa-IR"/>
          <w:color w:val="111111"/>
          <w:sz w:val="28"/>
          <w:szCs w:val="28"/>
          <w:rtl/>
        </w:rPr>
        <w:t xml:space="preserve">یسألونک من آبائهم، و امّهاتهم، و أجدادهم، و عشائرهم، فانطلقت معهم، فدعوت اللّه تبارک و تعالی باسمه الأعظم، فقاموا من قبورهم ینفضون التراب عن رءوسهم بإذن اللّه تعالی، جلّت عظمته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الثاقب فی المناقب:94 ح 1.</w:t>
      </w:r>
    </w:p>
    <w:p>
      <w:pPr>
        <w:pStyle w:val="BookText"/>
      </w:pPr>
      <w:r>
        <w:rPr>
          <w:rFonts w:ascii="IRNazanin" w:hAnsi="IRNazanin" w:eastAsia="IRNazanin" w:cs="IRNazanin"/>
          <w:lang w:bidi="fa-IR"/>
          <w:color w:val="111111"/>
          <w:sz w:val="28"/>
          <w:szCs w:val="28"/>
          <w:rtl/>
        </w:rPr>
        <w:t xml:space="preserve">و أورد نحوه ابن شهر اشوب فی المناقب:1/226 [1] عن الرضا-علیه السلام-و فی إثبات الهداة: 1/262 ح 92 [2]عن عیون أخبار الرضا-علیه السلام-:1/160.</w:t>
      </w:r>
    </w:p>
    <w:p>
      <w:pPr>
        <w:pStyle w:val="BookText"/>
      </w:pPr>
      <w:r>
        <w:rPr>
          <w:rFonts w:ascii="IRNazanin" w:hAnsi="IRNazanin" w:eastAsia="IRNazanin" w:cs="IRNazanin"/>
          <w:lang w:bidi="fa-IR"/>
          <w:color w:val="111111"/>
          <w:sz w:val="28"/>
          <w:szCs w:val="28"/>
          <w:rtl/>
        </w:rPr>
        <w:t xml:space="preserve">و قد تقدّم فی المعجزة:58 عن عیون المعجزات مفصّلا مع تخریجاته.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36" w:name="_Toc27"/>
      <w:r>
        <w:t>الرابع و الخمسون و مائتان ذکره-علیه السلام-لأبیه أبی طالب ما قاله</w:t>
      </w:r>
      <w:bookmarkEnd w:id="236"/>
    </w:p>
    <w:p>
      <w:pPr>
        <w:pStyle w:val="BookText"/>
      </w:pPr>
      <w:r>
        <w:rPr>
          <w:rFonts w:ascii="IRNazanin" w:hAnsi="IRNazanin" w:eastAsia="IRNazanin" w:cs="IRNazanin"/>
          <w:lang w:bidi="fa-IR"/>
          <w:color w:val="111111"/>
          <w:sz w:val="28"/>
          <w:szCs w:val="28"/>
          <w:rtl/>
        </w:rPr>
        <w:t xml:space="preserve">الراهب الأثرم له و هو-علیه السلام-صغیر</w:t>
      </w:r>
    </w:p>
    <w:p>
      <w:pPr>
        <w:pStyle w:val="BookText"/>
      </w:pPr>
      <w:r>
        <w:rPr>
          <w:rFonts w:ascii="IRNazanin" w:hAnsi="IRNazanin" w:eastAsia="IRNazanin" w:cs="IRNazanin"/>
          <w:lang w:bidi="fa-IR"/>
          <w:color w:val="111111"/>
          <w:sz w:val="28"/>
          <w:szCs w:val="28"/>
          <w:rtl/>
        </w:rPr>
        <w:t xml:space="preserve">379-البرسی: قال: إنّ راهب الیمامة الأثرم کان یبشّر أبا طالب-علیه السلام- بقدوم علیّ و یقول له: سیولد لک ولد یکون سیّد أهل زمانه، و هو الناموس الأکبر، و یکون لنبیّ زمانه عضدا و ناصرا و صهرا و وزیرا، و إنّی لا ادرک أیّامه، فإذا رأیته فاقرأه منّی السلام، و یوشک انّی أراه، فلمّا ولد أمیر المؤمنین-علیه السلام- [مرّ أبو طالب-علیه السلام-علیه لیعلمه فوجده قد مات، فرجع إلی أمیر المؤمنین-علیه السلام-فأخذه و قبّله فسلّم علیه أمیر المؤمنین] </w:t>
      </w:r>
      <w:r>
        <w:rPr>
          <w:rStyle w:val="FootnoteReference"/>
        </w:rPr>
        <w:footnoteReference w:id="208"/>
      </w:r>
      <w:r>
        <w:rPr>
          <w:rFonts w:ascii="IRNazanin" w:hAnsi="IRNazanin" w:eastAsia="IRNazanin" w:cs="IRNazanin"/>
          <w:lang w:bidi="fa-IR"/>
          <w:color w:val="111111"/>
          <w:sz w:val="28"/>
          <w:szCs w:val="28"/>
          <w:rtl/>
        </w:rPr>
        <w:t xml:space="preserve">و قال: یا أبت جئت من عند الراهب الأثرم الذی کان یبشرک بی، و قصّ علیه قصّة الراهب، فقال له أبوه عبد مناف: صدقت یا ولیّ اللّه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Heading3"/>
      </w:pPr>
      <w:bookmarkStart w:id="237" w:name="_Toc28"/>
      <w:r>
        <w:t>الخامس و الخمسون و مائتان الرجل الذی قال له-علیه السلام-: اخسأ یا</w:t>
      </w:r>
      <w:bookmarkEnd w:id="237"/>
    </w:p>
    <w:p>
      <w:pPr>
        <w:pStyle w:val="BookText"/>
      </w:pPr>
      <w:r>
        <w:rPr>
          <w:rFonts w:ascii="IRNazanin" w:hAnsi="IRNazanin" w:eastAsia="IRNazanin" w:cs="IRNazanin"/>
          <w:lang w:bidi="fa-IR"/>
          <w:color w:val="111111"/>
          <w:sz w:val="28"/>
          <w:szCs w:val="28"/>
          <w:rtl/>
        </w:rPr>
        <w:t xml:space="preserve">کلب، فصار کلبا</w:t>
      </w:r>
    </w:p>
    <w:p>
      <w:pPr>
        <w:pStyle w:val="BookText"/>
      </w:pPr>
      <w:r>
        <w:rPr>
          <w:rFonts w:ascii="IRNazanin" w:hAnsi="IRNazanin" w:eastAsia="IRNazanin" w:cs="IRNazanin"/>
          <w:lang w:bidi="fa-IR"/>
          <w:color w:val="111111"/>
          <w:sz w:val="28"/>
          <w:szCs w:val="28"/>
          <w:rtl/>
        </w:rPr>
        <w:t xml:space="preserve">380-البرسی: قال: روی محمد بن سنان قال: بینما أمیر المؤمنین-علیه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21" w:name="pg14493_197552"/>
    <w:bookmarkEnd w:id="21"/>
    <w:p>
      <w:pPr>
        <w:pStyle w:val="BookText"/>
      </w:pPr>
      <w:r>
        <w:rPr>
          <w:rFonts w:ascii="IRNazanin" w:hAnsi="IRNazanin" w:eastAsia="IRNazanin" w:cs="IRNazanin"/>
          <w:lang w:bidi="fa-IR"/>
          <w:color w:val="111111"/>
          <w:sz w:val="28"/>
          <w:szCs w:val="28"/>
          <w:rtl/>
        </w:rPr>
        <w:t xml:space="preserve">السلام-یجهّز أصحابه [إلی قتال معاویة] </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إذ اختصم إلیه اثنان، فلغی أحدهما فی الکلام، فقال له: اخسأ یا کلب، فعوی الرجل لوقته، فصار کلبا، فبهت من حوله، و جعل الرجل یشیر باصبعه إلی أمیر المؤمنین-علیه السلام-و یتضرّع، فنظر إلیه فحرّک شفتیه، فإذا هو بشر سوی.</w:t>
      </w:r>
    </w:p>
    <w:p>
      <w:pPr>
        <w:pStyle w:val="BookText"/>
      </w:pPr>
      <w:r>
        <w:rPr>
          <w:rFonts w:ascii="IRNazanin" w:hAnsi="IRNazanin" w:eastAsia="IRNazanin" w:cs="IRNazanin"/>
          <w:lang w:bidi="fa-IR"/>
          <w:color w:val="111111"/>
          <w:sz w:val="28"/>
          <w:szCs w:val="28"/>
          <w:rtl/>
        </w:rPr>
        <w:t xml:space="preserve">فقام إلیه بعض أصحابه و قال (له) </w:t>
      </w:r>
      <w:r>
        <w:rPr>
          <w:rStyle w:val="FootnoteReference"/>
        </w:rPr>
        <w:footnoteReference w:id="211"/>
      </w:r>
      <w:r>
        <w:rPr>
          <w:rFonts w:ascii="IRNazanin" w:hAnsi="IRNazanin" w:eastAsia="IRNazanin" w:cs="IRNazanin"/>
          <w:lang w:bidi="fa-IR"/>
          <w:color w:val="111111"/>
          <w:sz w:val="28"/>
          <w:szCs w:val="28"/>
          <w:rtl/>
        </w:rPr>
        <w:t xml:space="preserve">: مالک تجهّز العسکر </w:t>
      </w:r>
      <w:r>
        <w:rPr>
          <w:rStyle w:val="FootnoteReference"/>
        </w:rPr>
        <w:footnoteReference w:id="212"/>
      </w:r>
      <w:r>
        <w:rPr>
          <w:rFonts w:ascii="IRNazanin" w:hAnsi="IRNazanin" w:eastAsia="IRNazanin" w:cs="IRNazanin"/>
          <w:lang w:bidi="fa-IR"/>
          <w:color w:val="111111"/>
          <w:sz w:val="28"/>
          <w:szCs w:val="28"/>
          <w:rtl/>
        </w:rPr>
        <w:t xml:space="preserve">و لک مثل هذه القدرة؟ فقال: و الذی برأ النسمة، و فلق الحبّة، لو شئت أن أضرب برجلی هذه القصیرة فی هذه الفلوات حتی أضرب صدر معاویة فأقلبه عن سریره لفعلت، و لکن عباد مکرمون لا یسبقونه بالقول و هم بأمره یعملون </w:t>
      </w:r>
      <w:r>
        <w:rPr>
          <w:rStyle w:val="FootnoteReference"/>
        </w:rPr>
        <w:footnoteReference w:id="213"/>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Heading3"/>
      </w:pPr>
      <w:bookmarkStart w:id="238" w:name="_Toc29"/>
      <w:r>
        <w:t>السادس و الخمسون و مائتان علمه-علیه السلام-بما یخرج من صلب مروان</w:t>
      </w:r>
      <w:bookmarkEnd w:id="238"/>
    </w:p>
    <w:p>
      <w:pPr>
        <w:pStyle w:val="BookText"/>
      </w:pPr>
      <w:r>
        <w:rPr>
          <w:rFonts w:ascii="IRNazanin" w:hAnsi="IRNazanin" w:eastAsia="IRNazanin" w:cs="IRNazanin"/>
          <w:lang w:bidi="fa-IR"/>
          <w:color w:val="111111"/>
          <w:sz w:val="28"/>
          <w:szCs w:val="28"/>
          <w:rtl/>
        </w:rPr>
        <w:t xml:space="preserve">من الطواغیت</w:t>
      </w:r>
    </w:p>
    <w:p>
      <w:pPr>
        <w:pStyle w:val="BookText"/>
      </w:pPr>
      <w:r>
        <w:rPr>
          <w:rFonts w:ascii="IRNazanin" w:hAnsi="IRNazanin" w:eastAsia="IRNazanin" w:cs="IRNazanin"/>
          <w:lang w:bidi="fa-IR"/>
          <w:color w:val="111111"/>
          <w:sz w:val="28"/>
          <w:szCs w:val="28"/>
          <w:rtl/>
        </w:rPr>
        <w:t xml:space="preserve">381-البرسی: انّ أمیر المؤمنین-علیه السلام-قال لمروان بن الحکم یوم الجمل و قد بایعه: خفت یا ابن الحکم أن تری رأسک فی هذه البقعة، کلاّ لا یکون ذلک حتی یکون (من) </w:t>
      </w:r>
      <w:r>
        <w:rPr>
          <w:rStyle w:val="FootnoteReference"/>
        </w:rPr>
        <w:footnoteReference w:id="215"/>
      </w:r>
      <w:r>
        <w:rPr>
          <w:rFonts w:ascii="IRNazanin" w:hAnsi="IRNazanin" w:eastAsia="IRNazanin" w:cs="IRNazanin"/>
          <w:lang w:bidi="fa-IR"/>
          <w:color w:val="111111"/>
          <w:sz w:val="28"/>
          <w:szCs w:val="28"/>
          <w:rtl/>
        </w:rPr>
        <w:t xml:space="preserve">صلبک طواغیت یملکون هذه الامّة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Heading3"/>
      </w:pPr>
      <w:bookmarkStart w:id="239" w:name="_Toc30"/>
      <w:r>
        <w:t>السابع و الخمسون و مائتان معرفته-علیه السلام-بقتل الحسین-علیه السلام-</w:t>
      </w:r>
      <w:bookmarkEnd w:id="239"/>
    </w:p>
    <w:p>
      <w:pPr>
        <w:pStyle w:val="BookText"/>
      </w:pPr>
      <w:r>
        <w:rPr>
          <w:rFonts w:ascii="IRNazanin" w:hAnsi="IRNazanin" w:eastAsia="IRNazanin" w:cs="IRNazanin"/>
          <w:lang w:bidi="fa-IR"/>
          <w:color w:val="111111"/>
          <w:sz w:val="28"/>
          <w:szCs w:val="28"/>
          <w:rtl/>
        </w:rPr>
        <w:t xml:space="preserve">382-البرسی: قال: من کلامه فی کربلاء و هو متوجّه إلی صفّین فقال: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2" w:name="pg14493_197553"/>
    <w:bookmarkEnd w:id="22"/>
    <w:p>
      <w:pPr>
        <w:pStyle w:val="BookText"/>
      </w:pPr>
      <w:r>
        <w:rPr>
          <w:rFonts w:ascii="IRNazanin" w:hAnsi="IRNazanin" w:eastAsia="IRNazanin" w:cs="IRNazanin"/>
          <w:lang w:bidi="fa-IR"/>
          <w:color w:val="111111"/>
          <w:sz w:val="28"/>
          <w:szCs w:val="28"/>
          <w:rtl/>
        </w:rPr>
        <w:t xml:space="preserve">صبرا أبا عبد اللّه بشاطئ الفرات، ثمّ بکی و قال: هذا [و اللّه] </w:t>
      </w:r>
      <w:r>
        <w:rPr>
          <w:rStyle w:val="FootnoteReference"/>
        </w:rPr>
        <w:footnoteReference w:id="21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مناخ القوم و محطّ رحالهم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سیأتی إن شاء اللّه تعالی فی ذلک روایات منه-علیه السلام-فی هذا المعنی بزیادة فی موضع آخر.</w:t>
      </w:r>
    </w:p>
    <w:p>
      <w:pPr>
        <w:pStyle w:val="Heading3"/>
      </w:pPr>
      <w:bookmarkStart w:id="240" w:name="_Toc31"/>
      <w:r>
        <w:t>الثامن و الخمسون و مائتان إخباره-علیه السلام-بأنّ معاویة تجتمع علیه الامّة</w:t>
      </w:r>
      <w:bookmarkEnd w:id="240"/>
    </w:p>
    <w:p>
      <w:pPr>
        <w:pStyle w:val="BookText"/>
      </w:pPr>
      <w:r>
        <w:rPr>
          <w:rFonts w:ascii="IRNazanin" w:hAnsi="IRNazanin" w:eastAsia="IRNazanin" w:cs="IRNazanin"/>
          <w:lang w:bidi="fa-IR"/>
          <w:color w:val="111111"/>
          <w:sz w:val="28"/>
          <w:szCs w:val="28"/>
          <w:rtl/>
        </w:rPr>
        <w:t xml:space="preserve">383-البرسی: انّه-علیه السلام-قال بصفّین و قد سمع الغوغاء یقولون: قتل معاویة، فقال: ما قتل و لا یقتل حتی تجتمع علیه الامّة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Heading3"/>
      </w:pPr>
      <w:bookmarkStart w:id="241" w:name="_Toc32"/>
      <w:r>
        <w:t>التاسع و الخمسون و مائتان الثعبان الذی أتی له و هو-علیه السلام-علی المنبر</w:t>
      </w:r>
      <w:bookmarkEnd w:id="241"/>
    </w:p>
    <w:p>
      <w:pPr>
        <w:pStyle w:val="BookText"/>
      </w:pPr>
      <w:r>
        <w:rPr>
          <w:rFonts w:ascii="IRNazanin" w:hAnsi="IRNazanin" w:eastAsia="IRNazanin" w:cs="IRNazanin"/>
          <w:lang w:bidi="fa-IR"/>
          <w:color w:val="111111"/>
          <w:sz w:val="28"/>
          <w:szCs w:val="28"/>
          <w:rtl/>
        </w:rPr>
        <w:t xml:space="preserve">384-البرسی: قال: روی القاضی بن شاذان، عن أبان بن تغلب، عن جعفر بن محمد-علیهما السلام-قال: کان أمیر المؤمنین-علیه السلام-علی منبر الکوفة یخطب و حوله الناس، فجاء ثعبان ینفخ فی الناس و هم یتحاودون </w:t>
      </w:r>
      <w:r>
        <w:rPr>
          <w:rStyle w:val="FootnoteReference"/>
        </w:rPr>
        <w:footnoteReference w:id="219"/>
      </w:r>
      <w:r>
        <w:rPr>
          <w:rFonts w:ascii="IRNazanin" w:hAnsi="IRNazanin" w:eastAsia="IRNazanin" w:cs="IRNazanin"/>
          <w:lang w:bidi="fa-IR"/>
          <w:color w:val="111111"/>
          <w:sz w:val="28"/>
          <w:szCs w:val="28"/>
          <w:rtl/>
        </w:rPr>
        <w:t xml:space="preserve">عنه، فقال أمیر المؤمنین-علیه السلام-: وسّعوا له، فأقبل حتی رقی المنبر </w:t>
      </w:r>
      <w:r>
        <w:rPr>
          <w:rStyle w:val="FootnoteReference"/>
        </w:rPr>
        <w:footnoteReference w:id="220"/>
      </w:r>
      <w:r>
        <w:rPr>
          <w:rFonts w:ascii="IRNazanin" w:hAnsi="IRNazanin" w:eastAsia="IRNazanin" w:cs="IRNazanin"/>
          <w:lang w:bidi="fa-IR"/>
          <w:color w:val="111111"/>
          <w:sz w:val="28"/>
          <w:szCs w:val="28"/>
          <w:rtl/>
        </w:rPr>
        <w:t xml:space="preserve">، و الناس ینظرون إلیه، ثمّ قبّل أقدام أمیر المؤمنین-علیه السلام-و جعل یتمرّغ علیها، و نفخ ثلاث نفخات، ثمّ نزل و انساب، و لم یقطع أمیر المؤمنین الخطبة، فسألوه عن ذلک، فقال:</w:t>
      </w:r>
    </w:p>
    <w:p>
      <w:pPr>
        <w:pStyle w:val="BookText"/>
      </w:pPr>
      <w:r>
        <w:rPr>
          <w:rFonts w:ascii="IRNazanin" w:hAnsi="IRNazanin" w:eastAsia="IRNazanin" w:cs="IRNazanin"/>
          <w:lang w:bidi="fa-IR"/>
          <w:color w:val="111111"/>
          <w:sz w:val="28"/>
          <w:szCs w:val="28"/>
          <w:rtl/>
        </w:rPr>
        <w:t xml:space="preserve">هذا رجل من الجنّ ذکر انّ ولده قتله رجل من الأنصار اسمه جابر بن سمیع عن خفان من غیر أن یتعرّض له بسوء، و قد استوهبت دم ولده، فقام إلیه رجل طویل بین الناس فقال: أنا [الرجل] </w:t>
      </w:r>
      <w:r>
        <w:rPr>
          <w:rStyle w:val="FootnoteReference"/>
        </w:rPr>
        <w:footnoteReference w:id="221"/>
      </w:r>
      <w:r>
        <w:rPr>
          <w:rFonts w:ascii="IRNazanin" w:hAnsi="IRNazanin" w:eastAsia="IRNazanin" w:cs="IRNazanin"/>
          <w:lang w:bidi="fa-IR"/>
          <w:color w:val="111111"/>
          <w:sz w:val="28"/>
          <w:szCs w:val="28"/>
          <w:rtl/>
        </w:rPr>
        <w:t xml:space="preserve">الذی قتلت الحیّة فی المکان المشار إلیه، و إنّی منذ قتلتها لا أقدر [أن] </w:t>
      </w:r>
      <w:r>
        <w:rPr>
          <w:rStyle w:val="FootnoteReference"/>
        </w:rPr>
        <w:footnoteReference w:id="222"/>
      </w:r>
      <w:r>
        <w:rPr>
          <w:rFonts w:ascii="IRNazanin" w:hAnsi="IRNazanin" w:eastAsia="IRNazanin" w:cs="IRNazanin"/>
          <w:lang w:bidi="fa-IR"/>
          <w:color w:val="111111"/>
          <w:sz w:val="28"/>
          <w:szCs w:val="28"/>
          <w:rtl/>
        </w:rPr>
        <w:t xml:space="preserve">أستقرّ فی مکان من الصیاح و الصراخ فهربت إلی الجامع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3" w:name="pg14493_197554"/>
    <w:bookmarkEnd w:id="23"/>
    <w:p>
      <w:pPr>
        <w:pStyle w:val="BookText"/>
      </w:pPr>
      <w:r>
        <w:rPr>
          <w:rFonts w:ascii="IRNazanin" w:hAnsi="IRNazanin" w:eastAsia="IRNazanin" w:cs="IRNazanin"/>
          <w:lang w:bidi="fa-IR"/>
          <w:color w:val="111111"/>
          <w:sz w:val="28"/>
          <w:szCs w:val="28"/>
          <w:rtl/>
        </w:rPr>
        <w:t xml:space="preserve">فأنا منذ سبعة أیّام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فی المصدر: سبع لیال.</w:t>
      </w:r>
    </w:p>
    <w:p>
      <w:pPr>
        <w:pStyle w:val="BookText"/>
      </w:pPr>
      <w:r>
        <w:rPr>
          <w:rFonts w:ascii="IRNazanin" w:hAnsi="IRNazanin" w:eastAsia="IRNazanin" w:cs="IRNazanin"/>
          <w:lang w:bidi="fa-IR"/>
          <w:color w:val="111111"/>
          <w:sz w:val="28"/>
          <w:szCs w:val="28"/>
          <w:rtl/>
        </w:rPr>
        <w:t xml:space="preserve">هاهنا، فقال له أمیر المؤمنین-علیه السلام-: خذ جملک و اعقره فی موضع قتلت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الحیّة، و امض لا بأس علیک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2" w:name="_Toc33"/>
      <w:r>
        <w:t>الستّون و مائتان أنّه-علیه السلام-یعرف المؤمن من الکافر إذا رآه</w:t>
      </w:r>
      <w:bookmarkEnd w:id="242"/>
    </w:p>
    <w:p>
      <w:pPr>
        <w:pStyle w:val="BookText"/>
      </w:pPr>
      <w:r>
        <w:rPr>
          <w:rFonts w:ascii="IRNazanin" w:hAnsi="IRNazanin" w:eastAsia="IRNazanin" w:cs="IRNazanin"/>
          <w:lang w:bidi="fa-IR"/>
          <w:color w:val="111111"/>
          <w:sz w:val="28"/>
          <w:szCs w:val="28"/>
          <w:rtl/>
        </w:rPr>
        <w:t xml:space="preserve">385-البرسی: قال: إنّه-علیه السلام-قال: إنّ اللّه تعالی أعطانی ما لم یعط أحدا من خلقه، فتحت لی السبل، و علمت الأسباب و الأنساب، و اجری لی السحاب، و لقد نظرت فی الملکوت، فما غاب عنّی شیء ممّا کان قبلی، و لا شیء ممّا یأتی بعدی، و ما من مخلوق إلاّ و مکتوب بین عینیه مؤمن أو کافر، و نحن نعرفه إذا رأیناه </w:t>
      </w:r>
      <w:r>
        <w:rPr>
          <w:rStyle w:val="FootnoteReference"/>
        </w:rPr>
        <w:footnoteReference w:id="224"/>
      </w:r>
    </w:p>
    <w:p>
      <w:pPr>
        <w:pStyle w:val="BookText"/>
      </w:pPr>
      <w:r>
        <w:rPr>
          <w:rFonts w:ascii="IRNazanin" w:hAnsi="IRNazanin" w:eastAsia="IRNazanin" w:cs="IRNazanin"/>
          <w:lang w:bidi="fa-IR"/>
          <w:color w:val="111111"/>
          <w:sz w:val="28"/>
          <w:szCs w:val="28"/>
          <w:rtl/>
        </w:rPr>
        <w:t xml:space="preserve">و أخرج ما هو بمضمونه فی البحار:26/154 [2]عن المحتضر:89-90.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3" w:name="_Toc34"/>
      <w:r>
        <w:t>الحادی و الستّون و مائتان علمه-علیه السلام-بحال رمیلة صاحبه</w:t>
      </w:r>
      <w:bookmarkEnd w:id="243"/>
    </w:p>
    <w:p>
      <w:pPr>
        <w:pStyle w:val="BookText"/>
      </w:pPr>
      <w:r>
        <w:rPr>
          <w:rFonts w:ascii="IRNazanin" w:hAnsi="IRNazanin" w:eastAsia="IRNazanin" w:cs="IRNazanin"/>
          <w:lang w:bidi="fa-IR"/>
          <w:color w:val="111111"/>
          <w:sz w:val="28"/>
          <w:szCs w:val="28"/>
          <w:rtl/>
        </w:rPr>
        <w:t xml:space="preserve">386-البرسی: انّه-علیه السلام-قال لرمیلة و کان قد مرض و ابتلی </w:t>
      </w:r>
      <w:r>
        <w:rPr>
          <w:rStyle w:val="FootnoteReference"/>
        </w:rPr>
        <w:footnoteReference w:id="225"/>
      </w:r>
      <w:r>
        <w:rPr>
          <w:rFonts w:ascii="IRNazanin" w:hAnsi="IRNazanin" w:eastAsia="IRNazanin" w:cs="IRNazanin"/>
          <w:lang w:bidi="fa-IR"/>
          <w:color w:val="111111"/>
          <w:sz w:val="28"/>
          <w:szCs w:val="28"/>
          <w:rtl/>
        </w:rPr>
        <w:t xml:space="preserve">، و کان من خواصّ شیعته (فقال له) </w:t>
      </w:r>
      <w:r>
        <w:rPr>
          <w:rStyle w:val="FootnoteReference"/>
        </w:rPr>
        <w:footnoteReference w:id="226"/>
      </w:r>
      <w:r>
        <w:rPr>
          <w:rFonts w:ascii="IRNazanin" w:hAnsi="IRNazanin" w:eastAsia="IRNazanin" w:cs="IRNazanin"/>
          <w:lang w:bidi="fa-IR"/>
          <w:color w:val="111111"/>
          <w:sz w:val="28"/>
          <w:szCs w:val="28"/>
          <w:rtl/>
        </w:rPr>
        <w:t xml:space="preserve">: وعکت یا رمیلة، ثمّ رأیت خفا فأتیت إلی الصلاة، فقال: نعم یا سیّدی، و ما أدراک؟</w:t>
      </w:r>
    </w:p>
    <w:p>
      <w:pPr>
        <w:pStyle w:val="BookText"/>
      </w:pPr>
      <w:r>
        <w:rPr>
          <w:rFonts w:ascii="IRNazanin" w:hAnsi="IRNazanin" w:eastAsia="IRNazanin" w:cs="IRNazanin"/>
          <w:lang w:bidi="fa-IR"/>
          <w:color w:val="111111"/>
          <w:sz w:val="28"/>
          <w:szCs w:val="28"/>
          <w:rtl/>
        </w:rPr>
        <w:t xml:space="preserve">قال: یا رمیلة ما من مؤمن و لا مؤمنة یمرض إلاّ مرضنا لمرضه، و لا حزن إلاّ حزنا لحزنه، و لا دعا إلاّ أمنّا لدعائه، و لا سکت إلاّ دعونا له، و لا مؤمن </w:t>
      </w:r>
      <w:r>
        <w:rPr>
          <w:rStyle w:val="FootnoteReference"/>
        </w:rPr>
        <w:footnoteReference w:id="227"/>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24" w:name="pg14493_197555"/>
    <w:bookmarkEnd w:id="24"/>
    <w:p>
      <w:pPr>
        <w:pStyle w:val="BookText"/>
      </w:pPr>
      <w:r>
        <w:rPr>
          <w:rFonts w:ascii="IRNazanin" w:hAnsi="IRNazanin" w:eastAsia="IRNazanin" w:cs="IRNazanin"/>
          <w:lang w:bidi="fa-IR"/>
          <w:color w:val="111111"/>
          <w:sz w:val="28"/>
          <w:szCs w:val="28"/>
          <w:rtl/>
        </w:rPr>
        <w:t xml:space="preserve">و لا مؤمنة فی المشارق و المغارب إلاّ و نحن معه </w:t>
      </w:r>
      <w:r>
        <w:rPr>
          <w:rStyle w:val="FootnoteReference"/>
        </w:rPr>
        <w:footnoteReference w:id="228"/>
      </w:r>
    </w:p>
    <w:p>
      <w:pPr>
        <w:pStyle w:val="BookText"/>
      </w:pPr>
      <w:r>
        <w:rPr>
          <w:rFonts w:ascii="IRNazanin" w:hAnsi="IRNazanin" w:eastAsia="IRNazanin" w:cs="IRNazanin"/>
          <w:lang w:bidi="fa-IR"/>
          <w:color w:val="111111"/>
          <w:sz w:val="28"/>
          <w:szCs w:val="28"/>
          <w:rtl/>
        </w:rPr>
        <w:t xml:space="preserve">مشارق أنوار الیقین:77 و عنه البحار:26/154 ح 43.</w:t>
      </w:r>
    </w:p>
    <w:p>
      <w:pPr>
        <w:pStyle w:val="BookText"/>
      </w:pPr>
      <w:r>
        <w:rPr>
          <w:rFonts w:ascii="IRNazanin" w:hAnsi="IRNazanin" w:eastAsia="IRNazanin" w:cs="IRNazanin"/>
          <w:lang w:bidi="fa-IR"/>
          <w:color w:val="111111"/>
          <w:sz w:val="28"/>
          <w:szCs w:val="28"/>
          <w:rtl/>
        </w:rPr>
        <w:t xml:space="preserve">و أورده الحضینی فی الهدایة [1]مفصّلا:157.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4" w:name="_Toc35"/>
      <w:r>
        <w:t>الثانی و الستّون و مائتان کلام الجرّیّ</w:t>
      </w:r>
      <w:bookmarkEnd w:id="244"/>
    </w:p>
    <w:p>
      <w:pPr>
        <w:pStyle w:val="BookText"/>
      </w:pPr>
      <w:r>
        <w:rPr>
          <w:rFonts w:ascii="IRNazanin" w:hAnsi="IRNazanin" w:eastAsia="IRNazanin" w:cs="IRNazanin"/>
          <w:lang w:bidi="fa-IR"/>
          <w:color w:val="111111"/>
          <w:sz w:val="28"/>
          <w:szCs w:val="28"/>
          <w:rtl/>
        </w:rPr>
        <w:t xml:space="preserve">387-البرسی: عن زید الشحّام، عن الأصبغ بن نباتة أنّ أمیر المؤمنین-علیه السلام-جاءه نفر من المنافقین، فقالوا له: أنت الذی تقول [إنّ] </w:t>
      </w:r>
      <w:r>
        <w:rPr>
          <w:rStyle w:val="FootnoteReference"/>
        </w:rPr>
        <w:footnoteReference w:id="229"/>
      </w:r>
      <w:r>
        <w:rPr>
          <w:rFonts w:ascii="IRNazanin" w:hAnsi="IRNazanin" w:eastAsia="IRNazanin" w:cs="IRNazanin"/>
          <w:lang w:bidi="fa-IR"/>
          <w:color w:val="111111"/>
          <w:sz w:val="28"/>
          <w:szCs w:val="28"/>
          <w:rtl/>
        </w:rPr>
        <w:t xml:space="preserve">هذا الجرّی: مسخ حرام؟ فقال: نعم. فقالوا: أرنا برهانه </w:t>
      </w:r>
      <w:r>
        <w:rPr>
          <w:rStyle w:val="FootnoteReference"/>
        </w:rPr>
        <w:footnoteReference w:id="230"/>
      </w:r>
      <w:r>
        <w:rPr>
          <w:rFonts w:ascii="IRNazanin" w:hAnsi="IRNazanin" w:eastAsia="IRNazanin" w:cs="IRNazanin"/>
          <w:lang w:bidi="fa-IR"/>
          <w:color w:val="111111"/>
          <w:sz w:val="28"/>
          <w:szCs w:val="28"/>
          <w:rtl/>
        </w:rPr>
        <w:t xml:space="preserve">، فجاء بهم إلی الفرات، و نادی هناس هناس </w:t>
      </w:r>
      <w:r>
        <w:rPr>
          <w:rStyle w:val="FootnoteReference"/>
        </w:rPr>
        <w:footnoteReference w:id="231"/>
      </w:r>
      <w:r>
        <w:rPr>
          <w:rFonts w:ascii="Amiri" w:hAnsi="Amiri" w:eastAsia="Amiri" w:cs="Amiri"/>
          <w:lang w:bidi="ar-SA"/>
          <w:color w:val="111111"/>
          <w:sz w:val="28"/>
          <w:szCs w:val="28"/>
          <w:rtl/>
        </w:rPr>
        <w:t xml:space="preserve">، فأجابه الجرّی لبّیک.</w:t>
      </w:r>
    </w:p>
    <w:p>
      <w:pPr>
        <w:pStyle w:val="BookText"/>
      </w:pPr>
      <w:r>
        <w:rPr>
          <w:rFonts w:ascii="IRNazanin" w:hAnsi="IRNazanin" w:eastAsia="IRNazanin" w:cs="IRNazanin"/>
          <w:lang w:bidi="fa-IR"/>
          <w:color w:val="111111"/>
          <w:sz w:val="28"/>
          <w:szCs w:val="28"/>
          <w:rtl/>
        </w:rPr>
        <w:t xml:space="preserve">فقال له أمیر المؤمنین: من أنت؟ فقال: ممّن عرضت ولایتک علیه فأبی فمسخ، و إنّ فی من معک من یمسخ کما مسخنا، و یصیر کما صرنا، فقال أمیر المؤمنین: بیّن قصتک لیسمع من حضر فیعلم، فقال: نعم، کنّا أربع و عشرین قبیلة من بنی إسرائیل، و کنّا قد تمرّدنا و عصینا، و عرضت علینا ولایتک فأبینا، و فارقنا البلاد و استعملنا الفساد، فجاءنا آت أنت أعلم به و اللّه منّا، فصرخ فینا صرخة فجمعنا جمعا واحدا، و کنّا متفرّقین فی البراری فجمعنا لصرخته.</w:t>
      </w:r>
    </w:p>
    <w:p>
      <w:pPr>
        <w:pStyle w:val="BookText"/>
      </w:pPr>
      <w:r>
        <w:rPr>
          <w:rFonts w:ascii="IRNazanin" w:hAnsi="IRNazanin" w:eastAsia="IRNazanin" w:cs="IRNazanin"/>
          <w:lang w:bidi="fa-IR"/>
          <w:color w:val="111111"/>
          <w:sz w:val="28"/>
          <w:szCs w:val="28"/>
          <w:rtl/>
        </w:rPr>
        <w:t xml:space="preserve">ثم صاح صیحة اخری و قال: کونوا مسوخا بقدرة اللّه تعالی، فمسخنا أجناسا مختلفة، ثمّ قال: أیّها القفار کونی أنهارا تسکنک هذه المسوخ، و اتّصلی ببحار الأرض حتی لا یبقی ماء إلاّ و فیه منها </w:t>
      </w:r>
      <w:r>
        <w:rPr>
          <w:rStyle w:val="FootnoteReference"/>
        </w:rPr>
        <w:footnoteReference w:id="232"/>
      </w:r>
      <w:r>
        <w:rPr>
          <w:rFonts w:ascii="IRNazanin" w:hAnsi="IRNazanin" w:eastAsia="IRNazanin" w:cs="IRNazanin"/>
          <w:lang w:bidi="fa-IR"/>
          <w:color w:val="111111"/>
          <w:sz w:val="28"/>
          <w:szCs w:val="28"/>
          <w:rtl/>
        </w:rPr>
        <w:t xml:space="preserve">، و صرنا مسوخا کما تری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و یأتی فی معجزة 539 عن هدایة الحضینی مفصّلا.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5" w:name="pg14493_197556"/>
    <w:bookmarkEnd w:id="25"/>
    <w:p>
      <w:pPr>
        <w:pStyle w:val="Heading3"/>
      </w:pPr>
      <w:bookmarkStart w:id="245" w:name="_Toc36"/>
      <w:r>
        <w:t>الثالث و الستّون و مائتان انفجار الفرات اثنتا عشرة عینا، و تسلیم</w:t>
      </w:r>
      <w:bookmarkEnd w:id="245"/>
    </w:p>
    <w:p>
      <w:pPr>
        <w:pStyle w:val="BookText"/>
      </w:pPr>
      <w:r>
        <w:rPr>
          <w:rFonts w:ascii="IRNazanin" w:hAnsi="IRNazanin" w:eastAsia="IRNazanin" w:cs="IRNazanin"/>
          <w:lang w:bidi="fa-IR"/>
          <w:color w:val="111111"/>
          <w:sz w:val="28"/>
          <w:szCs w:val="28"/>
          <w:rtl/>
        </w:rPr>
        <w:t xml:space="preserve">الحیتان علیه-علیه السلام-</w:t>
      </w:r>
    </w:p>
    <w:p>
      <w:pPr>
        <w:pStyle w:val="BookText"/>
      </w:pPr>
      <w:r>
        <w:rPr>
          <w:rFonts w:ascii="IRNazanin" w:hAnsi="IRNazanin" w:eastAsia="IRNazanin" w:cs="IRNazanin"/>
          <w:lang w:bidi="fa-IR"/>
          <w:color w:val="111111"/>
          <w:sz w:val="28"/>
          <w:szCs w:val="28"/>
          <w:rtl/>
        </w:rPr>
        <w:t xml:space="preserve">388-البرسی: روی عبیدة السکسکی </w:t>
      </w:r>
      <w:r>
        <w:rPr>
          <w:rStyle w:val="FootnoteReference"/>
        </w:rPr>
        <w:footnoteReference w:id="234"/>
      </w:r>
    </w:p>
    <w:p>
      <w:pPr>
        <w:pStyle w:val="BookText"/>
      </w:pPr>
      <w:r>
        <w:rPr>
          <w:rFonts w:ascii="IRNazanin" w:hAnsi="IRNazanin" w:eastAsia="IRNazanin" w:cs="IRNazanin"/>
          <w:lang w:bidi="fa-IR"/>
          <w:color w:val="111111"/>
          <w:sz w:val="28"/>
          <w:szCs w:val="28"/>
          <w:rtl/>
        </w:rPr>
        <w:t xml:space="preserve">عبیدة السکسکی: عدّه الشیخ فی رجاله من أصحاب الباقر-علیه السلام-، و لعلّه هو عبیدة السلمانی الذی مات سنة:72 أو بعدها أو قبلها «معجم الرجال» .</w:t>
      </w:r>
    </w:p>
    <w:p>
      <w:pPr>
        <w:pStyle w:val="BookText"/>
      </w:pPr>
      <w:r>
        <w:rPr>
          <w:rFonts w:ascii="IRNazanin" w:hAnsi="IRNazanin" w:eastAsia="IRNazanin" w:cs="IRNazanin"/>
          <w:lang w:bidi="fa-IR"/>
          <w:color w:val="111111"/>
          <w:sz w:val="28"/>
          <w:szCs w:val="28"/>
          <w:rtl/>
        </w:rPr>
        <w:t xml:space="preserve">، عن أبی عبد اللّه-علیه السلام-قال:</w:t>
      </w:r>
    </w:p>
    <w:p>
      <w:pPr>
        <w:pStyle w:val="BookText"/>
      </w:pPr>
      <w:r>
        <w:rPr>
          <w:rFonts w:ascii="IRNazanin" w:hAnsi="IRNazanin" w:eastAsia="IRNazanin" w:cs="IRNazanin"/>
          <w:lang w:bidi="fa-IR"/>
          <w:color w:val="111111"/>
          <w:sz w:val="28"/>
          <w:szCs w:val="28"/>
          <w:rtl/>
        </w:rPr>
        <w:t xml:space="preserve">إنّ علیّا-علیه السلام-لمّا قدم من صفّین وقف علی شاطئ الفرات، فأخرج قضیبا أخضر، و ضرب به الفرات، و الناس ینظرون إلیه، فانفجرت اثنتا عشرة عینا کلّ فرق کالطود العظیم، ثمّ تکلّم بکلام لم یفهموه، فأقبلت الحیتان رافعة أصواتها بالتکبیر و التهلیل، و قالت: السلام علیک یا حجّة اللّه فی أرضه، و عین اللّه الناظرة فی عباده، خذلک [قومک] </w:t>
      </w:r>
      <w:r>
        <w:rPr>
          <w:rStyle w:val="FootnoteReference"/>
        </w:rPr>
        <w:footnoteReference w:id="235"/>
      </w:r>
      <w:r>
        <w:rPr>
          <w:rFonts w:ascii="IRNazanin" w:hAnsi="IRNazanin" w:eastAsia="IRNazanin" w:cs="IRNazanin"/>
          <w:lang w:bidi="fa-IR"/>
          <w:color w:val="111111"/>
          <w:sz w:val="28"/>
          <w:szCs w:val="28"/>
          <w:rtl/>
        </w:rPr>
        <w:t xml:space="preserve">کما خذل هارون بن عمران قومه، فقال لأصحابه: سمعتم؟ فقالوا: نعم، فقال: هذه آیة [لی] </w:t>
      </w:r>
      <w:r>
        <w:rPr>
          <w:rStyle w:val="FootnoteReference"/>
        </w:rPr>
        <w:footnoteReference w:id="236"/>
      </w:r>
      <w:r>
        <w:rPr>
          <w:rFonts w:ascii="Amiri" w:hAnsi="Amiri" w:eastAsia="Amiri" w:cs="Amiri"/>
          <w:lang w:bidi="ar-SA"/>
          <w:color w:val="111111"/>
          <w:sz w:val="28"/>
          <w:szCs w:val="28"/>
          <w:rtl/>
        </w:rPr>
        <w:t xml:space="preserve">و حجّة علیکم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Heading3"/>
      </w:pPr>
      <w:bookmarkStart w:id="246" w:name="_Toc37"/>
      <w:r>
        <w:t>الرابع و الستّون و مائتان کلام الحوتتین من الجرّیّ</w:t>
      </w:r>
      <w:bookmarkEnd w:id="246"/>
    </w:p>
    <w:p>
      <w:pPr>
        <w:pStyle w:val="BookText"/>
      </w:pPr>
      <w:r>
        <w:rPr>
          <w:rFonts w:ascii="IRNazanin" w:hAnsi="IRNazanin" w:eastAsia="IRNazanin" w:cs="IRNazanin"/>
          <w:lang w:bidi="fa-IR"/>
          <w:color w:val="111111"/>
          <w:sz w:val="28"/>
          <w:szCs w:val="28"/>
          <w:rtl/>
        </w:rPr>
        <w:t xml:space="preserve">389-البرسی: قال: إنّ رجلا من الخوارج مرّ بأمیر المؤمنین و معه حوتان من الجرّیّ قد غطّاهما بثوبه، فقال له أمیر المؤمنین-علیه السلام-: بکم اشتریت أبویک من بنی إسرائیل؟ فقال له الرجل: ما أکثر ادّعاءک الغیب! فقال له أمیر المؤمنین:</w:t>
      </w:r>
    </w:p>
    <w:p>
      <w:pPr>
        <w:pStyle w:val="BookText"/>
      </w:pPr>
      <w:r>
        <w:rPr>
          <w:rFonts w:ascii="IRNazanin" w:hAnsi="IRNazanin" w:eastAsia="IRNazanin" w:cs="IRNazanin"/>
          <w:lang w:bidi="fa-IR"/>
          <w:color w:val="111111"/>
          <w:sz w:val="28"/>
          <w:szCs w:val="28"/>
          <w:rtl/>
        </w:rPr>
        <w:t xml:space="preserve">اخرجهما، فأخرجهما، فقال أمیر المؤمنین: من أنتما؟ فقالت إحداهما: أنا أبوه، و قالت الاخری: أنا امّه </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أقول: تقدّم الحدیث فی معجزة 65 عن عیون المعجزات مفصلا، و فیه: اجتاز یهودیّ، فلعله الأنسب لأنّ الخوارج کانوا من المسلمین، و بعد أن صارت قضیّة الحکمین ما صارت مرقوا من الدین.</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26" w:name="pg14493_197557"/>
    <w:bookmarkEnd w:id="26"/>
    <w:p>
      <w:pPr>
        <w:pStyle w:val="Heading3"/>
      </w:pPr>
      <w:bookmarkStart w:id="247" w:name="_Toc38"/>
      <w:r>
        <w:t>الخامس و الستّون و مائتان إخباره-علیه السلام-لعمر بن الخطّاب بأنّه یقتل</w:t>
      </w:r>
      <w:bookmarkEnd w:id="247"/>
    </w:p>
    <w:p>
      <w:pPr>
        <w:pStyle w:val="BookText"/>
      </w:pPr>
      <w:r>
        <w:rPr>
          <w:rFonts w:ascii="IRNazanin" w:hAnsi="IRNazanin" w:eastAsia="IRNazanin" w:cs="IRNazanin"/>
          <w:lang w:bidi="fa-IR"/>
          <w:color w:val="111111"/>
          <w:sz w:val="28"/>
          <w:szCs w:val="28"/>
          <w:rtl/>
        </w:rPr>
        <w:t xml:space="preserve">390-البرسی: ما رواه محمد بن سنان قال: سمعت أمیر المؤمنین -علیه السلام-یقول لعمر </w:t>
      </w:r>
      <w:r>
        <w:rPr>
          <w:rStyle w:val="FootnoteReference"/>
        </w:rPr>
        <w:footnoteReference w:id="239"/>
      </w:r>
    </w:p>
    <w:p>
      <w:pPr>
        <w:pStyle w:val="BookText"/>
      </w:pPr>
      <w:r>
        <w:rPr>
          <w:rFonts w:ascii="IRNazanin" w:hAnsi="IRNazanin" w:eastAsia="IRNazanin" w:cs="IRNazanin"/>
          <w:lang w:bidi="fa-IR"/>
          <w:color w:val="111111"/>
          <w:sz w:val="28"/>
          <w:szCs w:val="28"/>
          <w:rtl/>
        </w:rPr>
        <w:t xml:space="preserve">فی المصدر: للرجل.</w:t>
      </w:r>
    </w:p>
    <w:p>
      <w:pPr>
        <w:pStyle w:val="BookText"/>
      </w:pPr>
      <w:r>
        <w:rPr>
          <w:rFonts w:ascii="IRNazanin" w:hAnsi="IRNazanin" w:eastAsia="IRNazanin" w:cs="IRNazanin"/>
          <w:lang w:bidi="fa-IR"/>
          <w:color w:val="111111"/>
          <w:sz w:val="28"/>
          <w:szCs w:val="28"/>
          <w:rtl/>
        </w:rPr>
        <w:t xml:space="preserve">: (یا عمر)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مغرور إنّی أراک فی الدنیا قتیلا بجراحة من عبد أمّ معمر تحکم علیه جورا فیقتلک توقیعا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یدخل بذلک الجنّة علی رغم منک، و إنّ لک و لصاحبک الذی قمت مقامه صلبا و هتکا تخرجان عن رسول اللّه-صلّی اللّه علیه و آله-فتصلبان علی [أغصان]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دوحة یابسة فتورق، فیفتتن بذلک من والاک، فقال عمر: و من یفعل ذلک یا أبا الحسن؟</w:t>
      </w:r>
    </w:p>
    <w:p>
      <w:pPr>
        <w:pStyle w:val="BookText"/>
      </w:pPr>
      <w:r>
        <w:rPr>
          <w:rFonts w:ascii="IRNazanin" w:hAnsi="IRNazanin" w:eastAsia="IRNazanin" w:cs="IRNazanin"/>
          <w:lang w:bidi="fa-IR"/>
          <w:color w:val="111111"/>
          <w:sz w:val="28"/>
          <w:szCs w:val="28"/>
          <w:rtl/>
        </w:rPr>
        <w:t xml:space="preserve">فقال: قوم [قد] </w:t>
      </w:r>
      <w:r>
        <w:rPr>
          <w:rStyle w:val="FootnoteReference"/>
        </w:rPr>
        <w:footnoteReference w:id="240"/>
      </w:r>
      <w:r>
        <w:rPr>
          <w:rFonts w:ascii="IRNazanin" w:hAnsi="IRNazanin" w:eastAsia="IRNazanin" w:cs="IRNazanin"/>
          <w:lang w:bidi="fa-IR"/>
          <w:color w:val="111111"/>
          <w:sz w:val="28"/>
          <w:szCs w:val="28"/>
          <w:rtl/>
        </w:rPr>
        <w:t xml:space="preserve">فرّقوا بین السیوف و أغمادها، ثمّ یؤتی بالنار التی اضرمت لإبراهیم-علیه السلام-و [یأتی] </w:t>
      </w:r>
      <w:r>
        <w:rPr>
          <w:rStyle w:val="FootnoteReference"/>
        </w:rPr>
        <w:footnoteReference w:id="241"/>
      </w:r>
      <w:r>
        <w:rPr>
          <w:rFonts w:ascii="IRNazanin" w:hAnsi="IRNazanin" w:eastAsia="IRNazanin" w:cs="IRNazanin"/>
          <w:lang w:bidi="fa-IR"/>
          <w:color w:val="111111"/>
          <w:sz w:val="28"/>
          <w:szCs w:val="28"/>
          <w:rtl/>
        </w:rPr>
        <w:t xml:space="preserve">جرجیس و دانیال و کلّ نبیّ و صدّیق، ثمّ تأتی ریح فتنسفکما فی الیمّ نسفا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روی هذا الحدیث الدیلمی فی کتابه، و الحسین بن حمدان فی هدایته بزیادة، و فی سنده: عن محمد بن سنان الزهری، عن عبد اللّه بن عبد الرحمن الأصمّ، عن مدلج </w:t>
      </w:r>
      <w:r>
        <w:rPr>
          <w:rStyle w:val="FootnoteReference"/>
        </w:rPr>
        <w:footnoteReference w:id="243"/>
      </w:r>
      <w:r>
        <w:rPr>
          <w:rFonts w:ascii="IRNazanin" w:hAnsi="IRNazanin" w:eastAsia="IRNazanin" w:cs="IRNazanin"/>
          <w:lang w:bidi="fa-IR"/>
          <w:color w:val="111111"/>
          <w:sz w:val="28"/>
          <w:szCs w:val="28"/>
          <w:rtl/>
        </w:rPr>
        <w:t xml:space="preserve">، عن هارون بن سعید، قال: سمعت أمیر المؤمنین-علیه السلام- یقول لعمر بن الخطّاب-و ساق الحدیث بطوله-.</w:t>
      </w:r>
    </w:p>
    <w:p>
      <w:pPr>
        <w:pStyle w:val="BookText"/>
      </w:pPr>
      <w:r>
        <w:rPr>
          <w:rFonts w:ascii="IRNazanin" w:hAnsi="IRNazanin" w:eastAsia="IRNazanin" w:cs="IRNazanin"/>
          <w:lang w:bidi="fa-IR"/>
          <w:color w:val="111111"/>
          <w:sz w:val="28"/>
          <w:szCs w:val="28"/>
          <w:rtl/>
        </w:rPr>
        <w:t xml:space="preserve">یأتی إن شاء اللّه فی موضع آخر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7" w:name="pg14493_197558"/>
    <w:bookmarkEnd w:id="27"/>
    <w:p>
      <w:pPr>
        <w:pStyle w:val="Heading3"/>
      </w:pPr>
      <w:bookmarkStart w:id="248" w:name="_Toc39"/>
      <w:r>
        <w:t>السادس و الستّون و مائتان أنّه کان یوم الخوارج یقول لأصحابه-علیه</w:t>
      </w:r>
      <w:bookmarkEnd w:id="248"/>
    </w:p>
    <w:p>
      <w:pPr>
        <w:pStyle w:val="BookText"/>
      </w:pPr>
      <w:r>
        <w:rPr>
          <w:rFonts w:ascii="IRNazanin" w:hAnsi="IRNazanin" w:eastAsia="IRNazanin" w:cs="IRNazanin"/>
          <w:lang w:bidi="fa-IR"/>
          <w:color w:val="111111"/>
          <w:sz w:val="28"/>
          <w:szCs w:val="28"/>
          <w:rtl/>
        </w:rPr>
        <w:t xml:space="preserve">السلام-: لا یقتل منکم عشرة، و لا یفلت منهم عشرة</w:t>
      </w:r>
    </w:p>
    <w:p>
      <w:pPr>
        <w:pStyle w:val="BookText"/>
      </w:pPr>
      <w:r>
        <w:rPr>
          <w:rFonts w:ascii="IRNazanin" w:hAnsi="IRNazanin" w:eastAsia="IRNazanin" w:cs="IRNazanin"/>
          <w:lang w:bidi="fa-IR"/>
          <w:color w:val="111111"/>
          <w:sz w:val="28"/>
          <w:szCs w:val="28"/>
          <w:rtl/>
        </w:rPr>
        <w:t xml:space="preserve">391-البرسی: قال: إنّ الخوارج یوم النهروان جاءتهم جواسیسهم فأخبروهم أنّ عسکر أمیر المؤمنین-علیه السلام-أربعة آلاف فارس، فقالوا:</w:t>
      </w:r>
    </w:p>
    <w:p>
      <w:pPr>
        <w:pStyle w:val="BookText"/>
      </w:pPr>
      <w:r>
        <w:rPr>
          <w:rFonts w:ascii="IRNazanin" w:hAnsi="IRNazanin" w:eastAsia="IRNazanin" w:cs="IRNazanin"/>
          <w:lang w:bidi="fa-IR"/>
          <w:color w:val="111111"/>
          <w:sz w:val="28"/>
          <w:szCs w:val="28"/>
          <w:rtl/>
        </w:rPr>
        <w:t xml:space="preserve">لا تراموهم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فی المصدر: لا ترموهم.</w:t>
      </w:r>
    </w:p>
    <w:p>
      <w:pPr>
        <w:pStyle w:val="BookText"/>
      </w:pPr>
      <w:r>
        <w:rPr>
          <w:rFonts w:ascii="IRNazanin" w:hAnsi="IRNazanin" w:eastAsia="IRNazanin" w:cs="IRNazanin"/>
          <w:lang w:bidi="fa-IR"/>
          <w:color w:val="111111"/>
          <w:sz w:val="28"/>
          <w:szCs w:val="28"/>
          <w:rtl/>
        </w:rPr>
        <w:t xml:space="preserve">بسهم، و لا تضربوهم بسیف، و لکن یروح کلّ واحد منکم إلی صاحبه یرمحه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فیقتله، فعلم أمیر المؤمنین-علیه السلام-بذلک من الغیب، فقال لأصحابه: لا تراموهم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لا تطاعنوهم، و استلّوا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السیوف، فإذا لاقی کلّ (واحد)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منکم غریمه فلیقطع رمحه و یمشی إلیه فیقتله، فإنّه لا یقتل منکم عشرة، و لا یفلت منهم عشرة، و کان کما قال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49" w:name="_Toc40"/>
      <w:r>
        <w:t>السابع و الستّون و مائتان انقلاب طعام الذی أضافه-علیه السلام-إلی ما هو</w:t>
      </w:r>
      <w:bookmarkEnd w:id="249"/>
    </w:p>
    <w:p>
      <w:pPr>
        <w:pStyle w:val="BookText"/>
      </w:pPr>
      <w:r>
        <w:rPr>
          <w:rFonts w:ascii="IRNazanin" w:hAnsi="IRNazanin" w:eastAsia="IRNazanin" w:cs="IRNazanin"/>
          <w:lang w:bidi="fa-IR"/>
          <w:color w:val="111111"/>
          <w:sz w:val="28"/>
          <w:szCs w:val="28"/>
          <w:rtl/>
        </w:rPr>
        <w:t xml:space="preserve">أحسن</w:t>
      </w:r>
    </w:p>
    <w:p>
      <w:pPr>
        <w:pStyle w:val="BookText"/>
      </w:pPr>
      <w:r>
        <w:rPr>
          <w:rFonts w:ascii="IRNazanin" w:hAnsi="IRNazanin" w:eastAsia="IRNazanin" w:cs="IRNazanin"/>
          <w:lang w:bidi="fa-IR"/>
          <w:color w:val="111111"/>
          <w:sz w:val="28"/>
          <w:szCs w:val="28"/>
          <w:rtl/>
        </w:rPr>
        <w:t xml:space="preserve">392-البرسی: روی ابن عبّاس أنّ رجلا قدم إلی أمیر المؤمنین-علیه السلام- فاستضافه، فاستدعی قرصة من شعیر یابسة و قعبا فیه ماء، ثمّ کسر قطعة و ألقاها فی الماء، ثمّ قال للرجل: تناولها، فأخرجها فإذا هی فخذ طائر مشویّ، ثمّ رمی له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28" w:name="pg14493_197559"/>
    <w:bookmarkEnd w:id="28"/>
    <w:p>
      <w:pPr>
        <w:pStyle w:val="BookText"/>
      </w:pPr>
      <w:r>
        <w:rPr>
          <w:rFonts w:ascii="IRNazanin" w:hAnsi="IRNazanin" w:eastAsia="IRNazanin" w:cs="IRNazanin"/>
          <w:lang w:bidi="fa-IR"/>
          <w:color w:val="111111"/>
          <w:sz w:val="28"/>
          <w:szCs w:val="28"/>
          <w:rtl/>
        </w:rPr>
        <w:t xml:space="preserve">اخری و قال: تناولها، [فأخرجها] </w:t>
      </w:r>
      <w:r>
        <w:rPr>
          <w:rStyle w:val="FootnoteReference"/>
        </w:rPr>
        <w:footnoteReference w:id="246"/>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فإذا هی قطعة من الحلواء</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الرجل:</w:t>
      </w:r>
    </w:p>
    <w:p>
      <w:pPr>
        <w:pStyle w:val="BookText"/>
      </w:pPr>
      <w:r>
        <w:rPr>
          <w:rFonts w:ascii="IRNazanin" w:hAnsi="IRNazanin" w:eastAsia="IRNazanin" w:cs="IRNazanin"/>
          <w:lang w:bidi="fa-IR"/>
          <w:color w:val="111111"/>
          <w:sz w:val="28"/>
          <w:szCs w:val="28"/>
          <w:rtl/>
        </w:rPr>
        <w:t xml:space="preserve">یا مولای تضع لی بکسرات </w:t>
      </w:r>
      <w:r>
        <w:rPr>
          <w:rStyle w:val="FootnoteReference"/>
        </w:rPr>
        <w:footnoteReference w:id="247"/>
      </w:r>
      <w:r>
        <w:rPr>
          <w:rFonts w:ascii="IRNazanin" w:hAnsi="IRNazanin" w:eastAsia="IRNazanin" w:cs="IRNazanin"/>
          <w:lang w:bidi="fa-IR"/>
          <w:color w:val="111111"/>
          <w:sz w:val="28"/>
          <w:szCs w:val="28"/>
          <w:rtl/>
        </w:rPr>
        <w:t xml:space="preserve">یابسة فأجدها أنواع الطعام!</w:t>
      </w:r>
    </w:p>
    <w:p>
      <w:pPr>
        <w:pStyle w:val="BookText"/>
      </w:pPr>
      <w:r>
        <w:rPr>
          <w:rFonts w:ascii="IRNazanin" w:hAnsi="IRNazanin" w:eastAsia="IRNazanin" w:cs="IRNazanin"/>
          <w:lang w:bidi="fa-IR"/>
          <w:color w:val="111111"/>
          <w:sz w:val="28"/>
          <w:szCs w:val="28"/>
          <w:rtl/>
        </w:rPr>
        <w:t xml:space="preserve">فقال أمیر المؤمنین-علیه السلام-: [نعم] </w:t>
      </w:r>
      <w:r>
        <w:rPr>
          <w:rStyle w:val="FootnoteReference"/>
        </w:rPr>
        <w:footnoteReference w:id="248"/>
      </w:r>
      <w:r>
        <w:rPr>
          <w:rFonts w:ascii="IRNazanin" w:hAnsi="IRNazanin" w:eastAsia="IRNazanin" w:cs="IRNazanin"/>
          <w:lang w:bidi="fa-IR"/>
          <w:color w:val="111111"/>
          <w:sz w:val="28"/>
          <w:szCs w:val="28"/>
          <w:rtl/>
        </w:rPr>
        <w:t xml:space="preserve">هذا الظاهر و ذلک الباطن، و إنّ أمرنا هکذا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Heading3"/>
      </w:pPr>
      <w:bookmarkStart w:id="250" w:name="_Toc41"/>
      <w:r>
        <w:t>الثامن و الستّون و مائتان إحیاء أبی الیهودی و إخباره بماله، و ما فی ذلک</w:t>
      </w:r>
      <w:bookmarkEnd w:id="250"/>
    </w:p>
    <w:p>
      <w:pPr>
        <w:pStyle w:val="BookText"/>
      </w:pPr>
      <w:r>
        <w:rPr>
          <w:rFonts w:ascii="IRNazanin" w:hAnsi="IRNazanin" w:eastAsia="IRNazanin" w:cs="IRNazanin"/>
          <w:lang w:bidi="fa-IR"/>
          <w:color w:val="111111"/>
          <w:sz w:val="28"/>
          <w:szCs w:val="28"/>
          <w:rtl/>
        </w:rPr>
        <w:t xml:space="preserve">من المعجزات</w:t>
      </w:r>
    </w:p>
    <w:p>
      <w:pPr>
        <w:pStyle w:val="BookText"/>
      </w:pPr>
      <w:r>
        <w:rPr>
          <w:rFonts w:ascii="IRNazanin" w:hAnsi="IRNazanin" w:eastAsia="IRNazanin" w:cs="IRNazanin"/>
          <w:lang w:bidi="fa-IR"/>
          <w:color w:val="111111"/>
          <w:sz w:val="28"/>
          <w:szCs w:val="28"/>
          <w:rtl/>
        </w:rPr>
        <w:t xml:space="preserve">393-البرسی: عن الرضا-علیه السلام-، عن آبائه الطاهرین-علیهم السلام-أنّ یهودیّا جاء إلی أبی بکر فی ولایته، و قال [له] </w:t>
      </w:r>
      <w:r>
        <w:rPr>
          <w:rStyle w:val="FootnoteReference"/>
        </w:rPr>
        <w:footnoteReference w:id="250"/>
      </w:r>
      <w:r>
        <w:rPr>
          <w:rFonts w:ascii="Amiri" w:hAnsi="Amiri" w:eastAsia="Amiri" w:cs="Amiri"/>
          <w:lang w:bidi="ar-SA"/>
          <w:color w:val="111111"/>
          <w:sz w:val="28"/>
          <w:szCs w:val="28"/>
          <w:rtl/>
        </w:rPr>
        <w:t xml:space="preserve">: إنّ أبی قد مات، و قد خلّف </w:t>
      </w:r>
      <w:r>
        <w:rPr>
          <w:rStyle w:val="FootnoteReference"/>
        </w:rPr>
        <w:footnoteReference w:id="251"/>
      </w:r>
      <w:r>
        <w:rPr>
          <w:rFonts w:ascii="IRNazanin" w:hAnsi="IRNazanin" w:eastAsia="IRNazanin" w:cs="IRNazanin"/>
          <w:lang w:bidi="fa-IR"/>
          <w:color w:val="111111"/>
          <w:sz w:val="28"/>
          <w:szCs w:val="28"/>
          <w:rtl/>
        </w:rPr>
        <w:t xml:space="preserve">کنوزا، و لم یذکر أین هی، فإن أظهرتها کان لک ثلثها، و للمسلمین ثلث [آخر] </w:t>
      </w:r>
      <w:r>
        <w:rPr>
          <w:rStyle w:val="FootnoteReference"/>
        </w:rPr>
        <w:footnoteReference w:id="252"/>
      </w:r>
      <w:r>
        <w:rPr>
          <w:rFonts w:ascii="IRNazanin" w:hAnsi="IRNazanin" w:eastAsia="IRNazanin" w:cs="IRNazanin"/>
          <w:lang w:bidi="fa-IR"/>
          <w:color w:val="111111"/>
          <w:sz w:val="28"/>
          <w:szCs w:val="28"/>
          <w:rtl/>
        </w:rPr>
        <w:t xml:space="preserve">، ولی ثلث، و أدخل فی دینک.</w:t>
      </w:r>
    </w:p>
    <w:p>
      <w:pPr>
        <w:pStyle w:val="BookText"/>
      </w:pPr>
      <w:r>
        <w:rPr>
          <w:rFonts w:ascii="IRNazanin" w:hAnsi="IRNazanin" w:eastAsia="IRNazanin" w:cs="IRNazanin"/>
          <w:lang w:bidi="fa-IR"/>
          <w:color w:val="111111"/>
          <w:sz w:val="28"/>
          <w:szCs w:val="28"/>
          <w:rtl/>
        </w:rPr>
        <w:t xml:space="preserve">فقال أبو بکر: لا یعلم الغیب إلاّ اللّه، فجاء إلی عمر، فقال له مقالة أبی بکر، ثمّ دلّه علی علیّ-علیه السلام-(فجاء) </w:t>
      </w:r>
      <w:r>
        <w:rPr>
          <w:rStyle w:val="FootnoteReference"/>
        </w:rPr>
        <w:footnoteReference w:id="253"/>
      </w:r>
      <w:r>
        <w:rPr>
          <w:rFonts w:ascii="IRNazanin" w:hAnsi="IRNazanin" w:eastAsia="IRNazanin" w:cs="IRNazanin"/>
          <w:lang w:bidi="fa-IR"/>
          <w:color w:val="111111"/>
          <w:sz w:val="28"/>
          <w:szCs w:val="28"/>
          <w:rtl/>
        </w:rPr>
        <w:t xml:space="preserve">فسأله.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54"/>
      </w:r>
      <w:r>
        <w:rPr>
          <w:rFonts w:ascii="IRNazanin" w:hAnsi="IRNazanin" w:eastAsia="IRNazanin" w:cs="IRNazanin"/>
          <w:lang w:bidi="fa-IR"/>
          <w:color w:val="111111"/>
          <w:sz w:val="28"/>
          <w:szCs w:val="28"/>
          <w:rtl/>
        </w:rPr>
        <w:t xml:space="preserve">: رح إلی بلد الیمن و اسأل عن وادی برهوت بحضر موت، فإذا حضرت الوادی فاجلس هناک إلی غروب الشمس، فسیأتیک غرابان سود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9" w:name="pg14493_197560"/>
    <w:bookmarkEnd w:id="29"/>
    <w:p>
      <w:pPr>
        <w:pStyle w:val="BookText"/>
      </w:pPr>
      <w:r>
        <w:rPr>
          <w:rFonts w:ascii="IRNazanin" w:hAnsi="IRNazanin" w:eastAsia="IRNazanin" w:cs="IRNazanin"/>
          <w:lang w:bidi="fa-IR"/>
          <w:color w:val="111111"/>
          <w:sz w:val="28"/>
          <w:szCs w:val="28"/>
          <w:rtl/>
        </w:rPr>
        <w:t xml:space="preserve">مناقیرهما تنعب </w:t>
      </w:r>
      <w:r>
        <w:rPr>
          <w:rStyle w:val="FootnoteReference"/>
        </w:rPr>
        <w:footnoteReference w:id="255"/>
      </w:r>
    </w:p>
    <w:p>
      <w:pPr>
        <w:pStyle w:val="BookText"/>
      </w:pPr>
      <w:r>
        <w:rPr>
          <w:rFonts w:ascii="IRNazanin" w:hAnsi="IRNazanin" w:eastAsia="IRNazanin" w:cs="IRNazanin"/>
          <w:lang w:bidi="fa-IR"/>
          <w:color w:val="111111"/>
          <w:sz w:val="28"/>
          <w:szCs w:val="28"/>
          <w:rtl/>
        </w:rPr>
        <w:t xml:space="preserve">کذا فی المصدر، و فی الأصل: تنغب-بالغین-، و النعب: تصویت الغراب، نعب الغراب: صوّت، أنذر بالبین، و النغب: یقال نغب الغراب: حسا من الماء.</w:t>
      </w:r>
    </w:p>
    <w:p>
      <w:pPr>
        <w:pStyle w:val="BookText"/>
      </w:pPr>
      <w:r>
        <w:rPr>
          <w:rFonts w:ascii="IRNazanin" w:hAnsi="IRNazanin" w:eastAsia="IRNazanin" w:cs="IRNazanin"/>
          <w:lang w:bidi="fa-IR"/>
          <w:color w:val="111111"/>
          <w:sz w:val="28"/>
          <w:szCs w:val="28"/>
          <w:rtl/>
        </w:rPr>
        <w:t xml:space="preserve">فاهتف باسم أبیک و قل له: یا فلان أنا رسول وصیّ رسول اللّه إلیک کلّمنی، فإنّه یکلّمک، فاسأله عن الکنوز، فإنّه یدلّک علی أماکنها.</w:t>
      </w:r>
    </w:p>
    <w:p>
      <w:pPr>
        <w:pStyle w:val="BookText"/>
      </w:pPr>
      <w:r>
        <w:rPr>
          <w:rFonts w:ascii="IRNazanin" w:hAnsi="IRNazanin" w:eastAsia="IRNazanin" w:cs="IRNazanin"/>
          <w:lang w:bidi="fa-IR"/>
          <w:color w:val="111111"/>
          <w:sz w:val="28"/>
          <w:szCs w:val="28"/>
          <w:rtl/>
        </w:rPr>
        <w:t xml:space="preserve">فمضی الیهودیّ إلی الیمن و استدلّ علی الوادی و قعد هناک، و إذا بالغرابین قد أقبلا فنادی أباه، فأجابه و قال: ویحک ما أقدمک علی هذا الموطن؟ و هو من مواطن [أهل] </w:t>
      </w:r>
      <w:r>
        <w:rPr>
          <w:rStyle w:val="FootnoteReference"/>
        </w:rPr>
        <w:footnoteReference w:id="256"/>
      </w:r>
      <w:r>
        <w:rPr>
          <w:rFonts w:ascii="IRNazanin" w:hAnsi="IRNazanin" w:eastAsia="IRNazanin" w:cs="IRNazanin"/>
          <w:lang w:bidi="fa-IR"/>
          <w:color w:val="111111"/>
          <w:sz w:val="28"/>
          <w:szCs w:val="28"/>
          <w:rtl/>
        </w:rPr>
        <w:t xml:space="preserve">النار، فقال: جئت أسألک عن الکنوز أین هی؟</w:t>
      </w:r>
    </w:p>
    <w:p>
      <w:pPr>
        <w:pStyle w:val="BookText"/>
      </w:pPr>
      <w:r>
        <w:rPr>
          <w:rFonts w:ascii="IRNazanin" w:hAnsi="IRNazanin" w:eastAsia="IRNazanin" w:cs="IRNazanin"/>
          <w:lang w:bidi="fa-IR"/>
          <w:color w:val="111111"/>
          <w:sz w:val="28"/>
          <w:szCs w:val="28"/>
          <w:rtl/>
        </w:rPr>
        <w:t xml:space="preserve">فقال: فی موضع کذا (و کذا) </w:t>
      </w:r>
      <w:r>
        <w:rPr>
          <w:rStyle w:val="FootnoteReference"/>
        </w:rPr>
        <w:footnoteReference w:id="257"/>
      </w:r>
      <w:r>
        <w:rPr>
          <w:rFonts w:ascii="IRNazanin" w:hAnsi="IRNazanin" w:eastAsia="IRNazanin" w:cs="IRNazanin"/>
          <w:lang w:bidi="fa-IR"/>
          <w:color w:val="111111"/>
          <w:sz w:val="28"/>
          <w:szCs w:val="28"/>
          <w:rtl/>
        </w:rPr>
        <w:t xml:space="preserve">، فی حائط کذا، و قال له: (یا) </w:t>
      </w:r>
      <w:r>
        <w:rPr>
          <w:rStyle w:val="FootnoteReference"/>
        </w:rPr>
        <w:footnoteReference w:id="258"/>
      </w:r>
      <w:r>
        <w:rPr>
          <w:rFonts w:ascii="IRNazanin" w:hAnsi="IRNazanin" w:eastAsia="IRNazanin" w:cs="IRNazanin"/>
          <w:lang w:bidi="fa-IR"/>
          <w:color w:val="111111"/>
          <w:sz w:val="28"/>
          <w:szCs w:val="28"/>
          <w:rtl/>
        </w:rPr>
        <w:t xml:space="preserve">ویلک اتّبع دین محمد تسلم فهو النجاة، ثمّ انصرف الغرابان، و رجع الیهودیّ فوجد کنزا من ذهب، و کنزا من فضّة، فأوقر بعیرا و جاء به إلی أمیر المؤمنین-علیه السلام- و هو یقول: أشهد أن لا إله إلاّ اللّه، و أنّ محمدا رسول اللّه، و أنّک </w:t>
      </w:r>
      <w:r>
        <w:rPr>
          <w:rStyle w:val="FootnoteReference"/>
        </w:rPr>
        <w:footnoteReference w:id="259"/>
      </w:r>
      <w:r>
        <w:rPr>
          <w:rFonts w:ascii="IRNazanin" w:hAnsi="IRNazanin" w:eastAsia="IRNazanin" w:cs="IRNazanin"/>
          <w:lang w:bidi="fa-IR"/>
          <w:color w:val="111111"/>
          <w:sz w:val="28"/>
          <w:szCs w:val="28"/>
          <w:rtl/>
        </w:rPr>
        <w:t xml:space="preserve">وصیّ رسول اللّه و أخوه، و أمیر المؤمنین حقّا کما سمّیت، و هذه الهدیّة فاصرفها حیث شئت، فأنت ولیّه فی العالمین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Heading3"/>
      </w:pPr>
      <w:bookmarkStart w:id="251" w:name="_Toc42"/>
      <w:r>
        <w:t>التاسع و الستّون و مائتان الذی أخرجه لأصحابه-علیه السلام-ما کان فی</w:t>
      </w:r>
      <w:bookmarkEnd w:id="251"/>
    </w:p>
    <w:p>
      <w:pPr>
        <w:pStyle w:val="BookText"/>
      </w:pPr>
      <w:r>
        <w:rPr>
          <w:rFonts w:ascii="Amiri" w:hAnsi="Amiri" w:eastAsia="Amiri" w:cs="Amiri"/>
          <w:lang w:bidi="ar-SA"/>
          <w:color w:val="111111"/>
          <w:sz w:val="28"/>
          <w:szCs w:val="28"/>
          <w:rtl/>
        </w:rPr>
        <w:t xml:space="preserve">الجنّة و النار</w:t>
      </w:r>
    </w:p>
    <w:p>
      <w:pPr>
        <w:pStyle w:val="BookText"/>
      </w:pPr>
      <w:r>
        <w:rPr>
          <w:rFonts w:ascii="IRNazanin" w:hAnsi="IRNazanin" w:eastAsia="IRNazanin" w:cs="IRNazanin"/>
          <w:lang w:bidi="fa-IR"/>
          <w:color w:val="111111"/>
          <w:sz w:val="28"/>
          <w:szCs w:val="28"/>
          <w:rtl/>
        </w:rPr>
        <w:t xml:space="preserve">394-البرسی: عن ابن عبّاس أنّ جماعة من أهل الکوفة من أکابر الشیعة سألوا من أمیر المؤمنین-علیه السلام-أن یریهم من عجائب أسرار اللّه، قال [لهم]:</w:t>
      </w:r>
    </w:p>
    <w:p>
      <w:pPr>
        <w:pStyle w:val="BookText"/>
      </w:pPr>
      <w:r>
        <w:rPr>
          <w:rFonts w:ascii="IRNazanin" w:hAnsi="IRNazanin" w:eastAsia="IRNazanin" w:cs="IRNazanin"/>
          <w:lang w:bidi="fa-IR"/>
          <w:color w:val="111111"/>
          <w:sz w:val="28"/>
          <w:szCs w:val="28"/>
          <w:rtl/>
        </w:rPr>
        <w:t xml:space="preserve">إنّکم لن تقدروا أن تروا واحدة و تکفروا، فقالوا: لا شکّ أنّک صاحب الأسرار،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30" w:name="pg14493_197561"/>
    <w:bookmarkEnd w:id="30"/>
    <w:p>
      <w:pPr>
        <w:pStyle w:val="BookText"/>
      </w:pPr>
      <w:r>
        <w:rPr>
          <w:rFonts w:ascii="IRNazanin" w:hAnsi="IRNazanin" w:eastAsia="IRNazanin" w:cs="IRNazanin"/>
          <w:lang w:bidi="fa-IR"/>
          <w:color w:val="111111"/>
          <w:sz w:val="28"/>
          <w:szCs w:val="28"/>
          <w:rtl/>
        </w:rPr>
        <w:t xml:space="preserve">فاختار منهم سبعین</w:t>
      </w:r>
    </w:p>
    <w:p>
      <w:pPr>
        <w:pStyle w:val="BookText"/>
      </w:pPr>
      <w:r>
        <w:rPr>
          <w:rFonts w:ascii="IRNazanin" w:hAnsi="IRNazanin" w:eastAsia="IRNazanin" w:cs="IRNazanin"/>
          <w:lang w:bidi="fa-IR"/>
          <w:color w:val="111111"/>
          <w:sz w:val="28"/>
          <w:szCs w:val="28"/>
          <w:rtl/>
        </w:rPr>
        <w:t xml:space="preserve">رجلا و خرج بهم إلی ظاهر الکوفة، ثمّ صلّی رکعتین و تکلّم بکلمات، و قال: انظروا، (فنظروا) </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فإذا أشجار و أثمار حتی تبیّن لهم أنّها الجنّة (و النار)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فقال أحسنهم قولا: هذا سحر مبین، و رجعوا کفّارا إلاّ رجلین، فقال لأحدهما:</w:t>
      </w:r>
    </w:p>
    <w:p>
      <w:pPr>
        <w:pStyle w:val="BookText"/>
      </w:pPr>
      <w:r>
        <w:rPr>
          <w:rFonts w:ascii="IRNazanin" w:hAnsi="IRNazanin" w:eastAsia="IRNazanin" w:cs="IRNazanin"/>
          <w:lang w:bidi="fa-IR"/>
          <w:color w:val="111111"/>
          <w:sz w:val="28"/>
          <w:szCs w:val="28"/>
          <w:rtl/>
        </w:rPr>
        <w:t xml:space="preserve">سمعت ما قال أصحابک و ما هو و اللّه بسحر، و ما أنا بساحر، و لکنّه علم اللّه و رسوله، فإذا رددتم علیّ فقد رددتم علی (رسول) </w:t>
      </w:r>
      <w:r>
        <w:rPr>
          <w:rStyle w:val="FootnoteReference"/>
        </w:rPr>
        <w:footnoteReference w:id="262"/>
      </w:r>
      <w:r>
        <w:rPr>
          <w:rFonts w:ascii="IRNazanin" w:hAnsi="IRNazanin" w:eastAsia="IRNazanin" w:cs="IRNazanin"/>
          <w:lang w:bidi="fa-IR"/>
          <w:color w:val="111111"/>
          <w:sz w:val="28"/>
          <w:szCs w:val="28"/>
          <w:rtl/>
        </w:rPr>
        <w:t xml:space="preserve">اللّه، ثمّ رجع إلی المسجد و استغفر لهم، فلمّا دعا تحوّل حصی المسجد درّا و یا قوتا، فرجع أحد الرجلین کافرا و ثبت الآخر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و قد تقدّم فی معجزة 211 عن الخرائج مفصّلا.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2" w:name="_Toc43"/>
      <w:r>
        <w:t>السبعون و مائتان ما ذکره-علیه السلام-لابن عبّاس من أنباء الغیب</w:t>
      </w:r>
      <w:bookmarkEnd w:id="252"/>
    </w:p>
    <w:p>
      <w:pPr>
        <w:pStyle w:val="BookText"/>
      </w:pPr>
      <w:r>
        <w:rPr>
          <w:rFonts w:ascii="IRNazanin" w:hAnsi="IRNazanin" w:eastAsia="IRNazanin" w:cs="IRNazanin"/>
          <w:lang w:bidi="fa-IR"/>
          <w:color w:val="111111"/>
          <w:sz w:val="28"/>
          <w:szCs w:val="28"/>
          <w:rtl/>
        </w:rPr>
        <w:t xml:space="preserve">395-البرسی: أنّه-علیه السلام-کان یقول لابن عبّاس: کیف أنت یا ابن عمّی إذا ضلّت </w:t>
      </w:r>
      <w:r>
        <w:rPr>
          <w:rStyle w:val="FootnoteReference"/>
        </w:rPr>
        <w:footnoteReference w:id="264"/>
      </w:r>
      <w:r>
        <w:rPr>
          <w:rFonts w:ascii="IRNazanin" w:hAnsi="IRNazanin" w:eastAsia="IRNazanin" w:cs="IRNazanin"/>
          <w:lang w:bidi="fa-IR"/>
          <w:color w:val="111111"/>
          <w:sz w:val="28"/>
          <w:szCs w:val="28"/>
          <w:rtl/>
        </w:rPr>
        <w:t xml:space="preserve">العیون؟ فقال (له) </w:t>
      </w:r>
      <w:r>
        <w:rPr>
          <w:rStyle w:val="FootnoteReference"/>
        </w:rPr>
        <w:footnoteReference w:id="265"/>
      </w:r>
      <w:r>
        <w:rPr>
          <w:rFonts w:ascii="IRNazanin" w:hAnsi="IRNazanin" w:eastAsia="IRNazanin" w:cs="IRNazanin"/>
          <w:lang w:bidi="fa-IR"/>
          <w:color w:val="111111"/>
          <w:sz w:val="28"/>
          <w:szCs w:val="28"/>
          <w:rtl/>
        </w:rPr>
        <w:t xml:space="preserve">: یا مولای کلّمتنی بهذا مرارا و لا أعلم معناه فقال: عین عتیق و عمر و عبد الرحمن بن عوف و عین عثمان و ستضمّ إلیها عین عائشة و عین معاویة و [عین] </w:t>
      </w:r>
      <w:r>
        <w:rPr>
          <w:rStyle w:val="FootnoteReference"/>
        </w:rPr>
        <w:footnoteReference w:id="266"/>
      </w:r>
      <w:r>
        <w:rPr>
          <w:rFonts w:ascii="IRNazanin" w:hAnsi="IRNazanin" w:eastAsia="IRNazanin" w:cs="IRNazanin"/>
          <w:lang w:bidi="fa-IR"/>
          <w:color w:val="111111"/>
          <w:sz w:val="28"/>
          <w:szCs w:val="28"/>
          <w:rtl/>
        </w:rPr>
        <w:t xml:space="preserve">عمرو بن العاص و عین عبد الرحمن بن ملجم و عین عمر بن سعد (قاتل الحسین-علیه السلام-لعنهم اللّه) </w:t>
      </w:r>
      <w:r>
        <w:rPr>
          <w:rStyle w:val="FootnoteReference"/>
        </w:rPr>
        <w:footnoteReference w:id="267"/>
      </w:r>
      <w:r>
        <w:rPr>
          <w:rStyle w:val="FootnoteReference"/>
        </w:rPr>
        <w:footnoteReference w:id="268"/>
      </w:r>
      <w:r>
        <w:rPr>
          <w:rFonts w:ascii="Times New Roman" w:hAnsi="Times New Roman" w:eastAsia="Times New Roman" w:cs="Times New Roman"/>
          <w:lang w:val="en-US" w:bidi="en-US"/>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31" w:name="pg14493_197562"/>
    <w:bookmarkEnd w:id="31"/>
    <w:p>
      <w:pPr>
        <w:pStyle w:val="Heading3"/>
      </w:pPr>
      <w:bookmarkStart w:id="253" w:name="_Toc44"/>
      <w:r>
        <w:t>الحادی و السبعون و مائتان ما أخرجه-علیه السلام-للمنجّم من کنز الذهب</w:t>
      </w:r>
      <w:bookmarkEnd w:id="253"/>
    </w:p>
    <w:p>
      <w:pPr>
        <w:pStyle w:val="BookText"/>
      </w:pPr>
      <w:r>
        <w:rPr>
          <w:rFonts w:ascii="IRNazanin" w:hAnsi="IRNazanin" w:eastAsia="IRNazanin" w:cs="IRNazanin"/>
          <w:lang w:bidi="fa-IR"/>
          <w:color w:val="111111"/>
          <w:sz w:val="28"/>
          <w:szCs w:val="28"/>
          <w:rtl/>
        </w:rPr>
        <w:t xml:space="preserve">و الأفعی</w:t>
      </w:r>
    </w:p>
    <w:p>
      <w:pPr>
        <w:pStyle w:val="BookText"/>
      </w:pPr>
      <w:r>
        <w:rPr>
          <w:rFonts w:ascii="IRNazanin" w:hAnsi="IRNazanin" w:eastAsia="IRNazanin" w:cs="IRNazanin"/>
          <w:lang w:bidi="fa-IR"/>
          <w:color w:val="111111"/>
          <w:sz w:val="28"/>
          <w:szCs w:val="28"/>
          <w:rtl/>
        </w:rPr>
        <w:t xml:space="preserve">396-البرسی: أنّه-علیه السلام-قال للدهقان الفارسی. و قد حذّره من الرکوب و المسیر إلی الخوارج، فقال له: اعلم أنّ طوالع النجوم قد انتحست </w:t>
      </w:r>
      <w:r>
        <w:rPr>
          <w:rStyle w:val="FootnoteReference"/>
        </w:rPr>
        <w:footnoteReference w:id="269"/>
      </w:r>
    </w:p>
    <w:p>
      <w:pPr>
        <w:pStyle w:val="BookText"/>
      </w:pPr>
      <w:r>
        <w:rPr>
          <w:rFonts w:ascii="IRNazanin" w:hAnsi="IRNazanin" w:eastAsia="IRNazanin" w:cs="IRNazanin"/>
          <w:lang w:bidi="fa-IR"/>
          <w:color w:val="111111"/>
          <w:sz w:val="28"/>
          <w:szCs w:val="28"/>
          <w:rtl/>
        </w:rPr>
        <w:t xml:space="preserve">فی المصدر: نحست.</w:t>
      </w:r>
    </w:p>
    <w:p>
      <w:pPr>
        <w:pStyle w:val="BookText"/>
      </w:pPr>
      <w:r>
        <w:rPr>
          <w:rFonts w:ascii="IRNazanin" w:hAnsi="IRNazanin" w:eastAsia="IRNazanin" w:cs="IRNazanin"/>
          <w:lang w:bidi="fa-IR"/>
          <w:color w:val="111111"/>
          <w:sz w:val="28"/>
          <w:szCs w:val="28"/>
          <w:rtl/>
        </w:rPr>
        <w:t xml:space="preserve">، فسعد أصحاب النحوس، و نحس أصحاب السعود، و قد بدا المرّیخ یقطع فی برج الثور، و قد اختلف فی برجک کوکبان، و لیس الحرب لک بمکان، فقال له:</w:t>
      </w:r>
    </w:p>
    <w:p>
      <w:pPr>
        <w:pStyle w:val="BookText"/>
      </w:pPr>
      <w:r>
        <w:rPr>
          <w:rFonts w:ascii="IRNazanin" w:hAnsi="IRNazanin" w:eastAsia="IRNazanin" w:cs="IRNazanin"/>
          <w:lang w:bidi="fa-IR"/>
          <w:color w:val="111111"/>
          <w:sz w:val="28"/>
          <w:szCs w:val="28"/>
          <w:rtl/>
        </w:rPr>
        <w:t xml:space="preserve">أنت الذی تسیّر الجاریات، و تقضی علیّ بالحادثات </w:t>
      </w:r>
      <w:r>
        <w:rPr>
          <w:rStyle w:val="FootnoteReference"/>
        </w:rPr>
        <w:footnoteReference w:id="270"/>
      </w:r>
      <w:r>
        <w:rPr>
          <w:rFonts w:ascii="IRNazanin" w:hAnsi="IRNazanin" w:eastAsia="IRNazanin" w:cs="IRNazanin"/>
          <w:lang w:bidi="fa-IR"/>
          <w:color w:val="111111"/>
          <w:sz w:val="28"/>
          <w:szCs w:val="28"/>
          <w:rtl/>
        </w:rPr>
        <w:t xml:space="preserve">، و تنقلها مع الدقائق و الساعات، فما السراری؟ و ما الدراری </w:t>
      </w:r>
      <w:r>
        <w:rPr>
          <w:rStyle w:val="FootnoteReference"/>
        </w:rPr>
        <w:footnoteReference w:id="271"/>
      </w:r>
      <w:r>
        <w:rPr>
          <w:rFonts w:ascii="IRNazanin" w:hAnsi="IRNazanin" w:eastAsia="IRNazanin" w:cs="IRNazanin"/>
          <w:lang w:bidi="fa-IR"/>
          <w:color w:val="111111"/>
          <w:sz w:val="28"/>
          <w:szCs w:val="28"/>
          <w:rtl/>
        </w:rPr>
        <w:t xml:space="preserve">؟ و ما قدر شعاع </w:t>
      </w:r>
      <w:r>
        <w:rPr>
          <w:rStyle w:val="FootnoteReference"/>
        </w:rPr>
        <w:footnoteReference w:id="272"/>
      </w:r>
      <w:r>
        <w:rPr>
          <w:rFonts w:ascii="IRNazanin" w:hAnsi="IRNazanin" w:eastAsia="IRNazanin" w:cs="IRNazanin"/>
          <w:lang w:bidi="fa-IR"/>
          <w:color w:val="111111"/>
          <w:sz w:val="28"/>
          <w:szCs w:val="28"/>
          <w:rtl/>
        </w:rPr>
        <w:t xml:space="preserve">المدبّرات؟ قال:</w:t>
      </w:r>
    </w:p>
    <w:p>
      <w:pPr>
        <w:pStyle w:val="BookText"/>
      </w:pPr>
      <w:r>
        <w:rPr>
          <w:rFonts w:ascii="IRNazanin" w:hAnsi="IRNazanin" w:eastAsia="IRNazanin" w:cs="IRNazanin"/>
          <w:lang w:bidi="fa-IR"/>
          <w:color w:val="111111"/>
          <w:sz w:val="28"/>
          <w:szCs w:val="28"/>
          <w:rtl/>
        </w:rPr>
        <w:t xml:space="preserve">سأنظر فی الاسطرلاب و اخبرک، فقال له: أ عالم أنت </w:t>
      </w:r>
      <w:r>
        <w:rPr>
          <w:rStyle w:val="FootnoteReference"/>
        </w:rPr>
        <w:footnoteReference w:id="273"/>
      </w:r>
      <w:r>
        <w:rPr>
          <w:rFonts w:ascii="IRNazanin" w:hAnsi="IRNazanin" w:eastAsia="IRNazanin" w:cs="IRNazanin"/>
          <w:lang w:bidi="fa-IR"/>
          <w:color w:val="111111"/>
          <w:sz w:val="28"/>
          <w:szCs w:val="28"/>
          <w:rtl/>
        </w:rPr>
        <w:t xml:space="preserve">بما تمّ البارحة فی وجه المیزان؟ و بأیّ نجم [اختلف] </w:t>
      </w:r>
      <w:r>
        <w:rPr>
          <w:rStyle w:val="FootnoteReference"/>
        </w:rPr>
        <w:footnoteReference w:id="274"/>
      </w:r>
      <w:r>
        <w:rPr>
          <w:rFonts w:ascii="IRNazanin" w:hAnsi="IRNazanin" w:eastAsia="IRNazanin" w:cs="IRNazanin"/>
          <w:lang w:bidi="fa-IR"/>
          <w:color w:val="111111"/>
          <w:sz w:val="28"/>
          <w:szCs w:val="28"/>
          <w:rtl/>
        </w:rPr>
        <w:t xml:space="preserve">فی برج السرطان؟ و أیّ آفة دخلت علی الزبرقان؟ فقال: لا أعلم.</w:t>
      </w:r>
    </w:p>
    <w:p>
      <w:pPr>
        <w:pStyle w:val="BookText"/>
      </w:pPr>
      <w:r>
        <w:rPr>
          <w:rFonts w:ascii="IRNazanin" w:hAnsi="IRNazanin" w:eastAsia="IRNazanin" w:cs="IRNazanin"/>
          <w:lang w:bidi="fa-IR"/>
          <w:color w:val="111111"/>
          <w:sz w:val="28"/>
          <w:szCs w:val="28"/>
          <w:rtl/>
        </w:rPr>
        <w:t xml:space="preserve">فقال: أ عالم أنت أنّ الملک البارحة انتقل من بیت إلی بیت فی الصین؟ و انقلب برج ماچین </w:t>
      </w:r>
      <w:r>
        <w:rPr>
          <w:rStyle w:val="FootnoteReference"/>
        </w:rPr>
        <w:footnoteReference w:id="275"/>
      </w:r>
      <w:r>
        <w:rPr>
          <w:rFonts w:ascii="IRNazanin" w:hAnsi="IRNazanin" w:eastAsia="IRNazanin" w:cs="IRNazanin"/>
          <w:lang w:bidi="fa-IR"/>
          <w:color w:val="111111"/>
          <w:sz w:val="28"/>
          <w:szCs w:val="28"/>
          <w:rtl/>
        </w:rPr>
        <w:t xml:space="preserve">؟ و غارت بحیرة ساوة؟ و فاضت بحیرة حشرمة </w:t>
      </w:r>
      <w:r>
        <w:rPr>
          <w:rStyle w:val="FootnoteReference"/>
        </w:rPr>
        <w:footnoteReference w:id="276"/>
      </w:r>
      <w:r>
        <w:rPr>
          <w:rFonts w:ascii="Amiri" w:hAnsi="Amiri" w:eastAsia="Amiri" w:cs="Amiri"/>
          <w:lang w:bidi="ar-SA"/>
          <w:color w:val="111111"/>
          <w:sz w:val="28"/>
          <w:szCs w:val="28"/>
          <w:rtl/>
        </w:rPr>
        <w:t xml:space="preserve">؟ و قطعت باب الصخرة من سقلبة </w:t>
      </w:r>
      <w:r>
        <w:rPr>
          <w:rStyle w:val="FootnoteReference"/>
        </w:rPr>
        <w:footnoteReference w:id="277"/>
      </w:r>
      <w:r>
        <w:rPr>
          <w:rFonts w:ascii="IRNazanin" w:hAnsi="IRNazanin" w:eastAsia="IRNazanin" w:cs="IRNazanin"/>
          <w:lang w:bidi="fa-IR"/>
          <w:color w:val="111111"/>
          <w:sz w:val="28"/>
          <w:szCs w:val="28"/>
          <w:rtl/>
        </w:rPr>
        <w:t xml:space="preserve">؟ و نکس ملک الروم بالروم؟ و ولیّ أخوه مکانه؟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سقطت شرفات الذهب من قسطنطینیة الکبری؟ و هبط سور سراندیل </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کذا فی البحار، و [1]فی الأصل: سردندیل، و فی المصدر: کرندیب.</w:t>
      </w:r>
    </w:p>
    <w:p>
      <w:pPr>
        <w:pStyle w:val="BookText"/>
      </w:pPr>
      <w:r>
        <w:rPr>
          <w:rFonts w:ascii="Amiri" w:hAnsi="Amiri" w:eastAsia="Amiri" w:cs="Amiri"/>
          <w:lang w:bidi="ar-SA"/>
          <w:color w:val="111111"/>
          <w:sz w:val="28"/>
          <w:szCs w:val="28"/>
          <w:rtl/>
        </w:rPr>
        <w:t xml:space="preserve">؟ و فقد دیّان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الیهود؟ و هاج النمل بوادی النمل، و سعد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سبعون ألف عالم؟ و ولد فی کلّ عالم سبعون ألف، و اللیلة یموت مثلهم؟ فقال: لا أعلم.</w:t>
      </w:r>
    </w:p>
    <w:p>
      <w:pPr>
        <w:pStyle w:val="BookText"/>
      </w:pPr>
      <w:r>
        <w:rPr>
          <w:rFonts w:ascii="IRNazanin" w:hAnsi="IRNazanin" w:eastAsia="IRNazanin" w:cs="IRNazanin"/>
          <w:lang w:bidi="fa-IR"/>
          <w:color w:val="111111"/>
          <w:sz w:val="28"/>
          <w:szCs w:val="28"/>
          <w:rtl/>
        </w:rPr>
        <w:t xml:space="preserve">فقال: أ عالم أنت بالشهب </w:t>
      </w:r>
      <w:r>
        <w:rPr>
          <w:rStyle w:val="FootnoteReference"/>
        </w:rPr>
        <w:footnoteReference w:id="279"/>
      </w:r>
      <w:r>
        <w:rPr>
          <w:rFonts w:ascii="IRNazanin" w:hAnsi="IRNazanin" w:eastAsia="IRNazanin" w:cs="IRNazanin"/>
          <w:lang w:bidi="fa-IR"/>
          <w:color w:val="111111"/>
          <w:sz w:val="28"/>
          <w:szCs w:val="28"/>
          <w:rtl/>
        </w:rPr>
        <w:t xml:space="preserve">الخرس و الأنجم؟ و الشمس ذوات </w:t>
      </w:r>
      <w:r>
        <w:rPr>
          <w:rStyle w:val="FootnoteReference"/>
        </w:rPr>
        <w:footnoteReference w:id="280"/>
      </w:r>
      <w:r>
        <w:rPr>
          <w:rFonts w:ascii="IRNazanin" w:hAnsi="IRNazanin" w:eastAsia="IRNazanin" w:cs="IRNazanin"/>
          <w:lang w:bidi="fa-IR"/>
          <w:color w:val="111111"/>
          <w:sz w:val="28"/>
          <w:szCs w:val="28"/>
          <w:rtl/>
        </w:rPr>
        <w:t xml:space="preserve">الذوائب التی تطلع مع الأنوار و تغیب مع الأسحار؟ فقال: لا أعلم؟</w:t>
      </w:r>
    </w:p>
    <w:p>
      <w:pPr>
        <w:pStyle w:val="BookText"/>
      </w:pPr>
      <w:r>
        <w:rPr>
          <w:rFonts w:ascii="IRNazanin" w:hAnsi="IRNazanin" w:eastAsia="IRNazanin" w:cs="IRNazanin"/>
          <w:lang w:bidi="fa-IR"/>
          <w:color w:val="111111"/>
          <w:sz w:val="28"/>
          <w:szCs w:val="28"/>
          <w:rtl/>
        </w:rPr>
        <w:t xml:space="preserve">فقال: أ عالم أنت بطلوع النجمین اللذین ما طلعا إلاّ عن مکیدة، و لا غربا </w:t>
      </w:r>
      <w:r>
        <w:rPr>
          <w:rStyle w:val="FootnoteReference"/>
        </w:rPr>
        <w:footnoteReference w:id="281"/>
      </w:r>
      <w:r>
        <w:rPr>
          <w:rFonts w:ascii="Amiri" w:hAnsi="Amiri" w:eastAsia="Amiri" w:cs="Amiri"/>
          <w:lang w:bidi="ar-SA"/>
          <w:color w:val="111111"/>
          <w:sz w:val="28"/>
          <w:szCs w:val="28"/>
          <w:rtl/>
        </w:rPr>
        <w:t xml:space="preserve">إلاّ عن مصیبة، و إنّهما </w:t>
      </w:r>
      <w:r>
        <w:rPr>
          <w:rStyle w:val="FootnoteReference"/>
        </w:rPr>
        <w:footnoteReference w:id="282"/>
      </w:r>
      <w:r>
        <w:rPr>
          <w:rFonts w:ascii="IRNazanin" w:hAnsi="IRNazanin" w:eastAsia="IRNazanin" w:cs="IRNazanin"/>
          <w:lang w:bidi="fa-IR"/>
          <w:color w:val="111111"/>
          <w:sz w:val="28"/>
          <w:szCs w:val="28"/>
          <w:rtl/>
        </w:rPr>
        <w:t xml:space="preserve">طلعا و غربا فقتل قابیل هابیل، و لا یظهران إلاّ لخراب الدنیا؟ فقال: لا أعلم.</w:t>
      </w:r>
    </w:p>
    <w:p>
      <w:pPr>
        <w:pStyle w:val="BookText"/>
      </w:pPr>
      <w:r>
        <w:rPr>
          <w:rFonts w:ascii="IRNazanin" w:hAnsi="IRNazanin" w:eastAsia="IRNazanin" w:cs="IRNazanin"/>
          <w:lang w:bidi="fa-IR"/>
          <w:color w:val="111111"/>
          <w:sz w:val="28"/>
          <w:szCs w:val="28"/>
          <w:rtl/>
        </w:rPr>
        <w:t xml:space="preserve">فقال: إذا کان طریق السماء لا تعلمها، فأنا </w:t>
      </w:r>
      <w:r>
        <w:rPr>
          <w:rStyle w:val="FootnoteReference"/>
        </w:rPr>
        <w:footnoteReference w:id="283"/>
      </w:r>
      <w:r>
        <w:rPr>
          <w:rFonts w:ascii="IRNazanin" w:hAnsi="IRNazanin" w:eastAsia="IRNazanin" w:cs="IRNazanin"/>
          <w:lang w:bidi="fa-IR"/>
          <w:color w:val="111111"/>
          <w:sz w:val="28"/>
          <w:szCs w:val="28"/>
          <w:rtl/>
        </w:rPr>
        <w:t xml:space="preserve">أسألک عن قریب، فاخبرنی ما تحت حافر فرسی الأیمن و الأیسر من المنافع و المضارّ؟ فقال: إنّی فی علم الأرض أقصر منّی فی علم السماء! فأمر أن یحفر تحت الحافر الأیمن، فخرج کنز من ذهب، ثمّ [أمر أن] </w:t>
      </w:r>
      <w:r>
        <w:rPr>
          <w:rStyle w:val="FootnoteReference"/>
        </w:rPr>
        <w:footnoteReference w:id="284"/>
      </w:r>
      <w:r>
        <w:rPr>
          <w:rFonts w:ascii="IRNazanin" w:hAnsi="IRNazanin" w:eastAsia="IRNazanin" w:cs="IRNazanin"/>
          <w:lang w:bidi="fa-IR"/>
          <w:color w:val="111111"/>
          <w:sz w:val="28"/>
          <w:szCs w:val="28"/>
          <w:rtl/>
        </w:rPr>
        <w:t xml:space="preserve">یحفر تحت الحافر الأیسر، فخرج أفعی فتعلّق (بعنق) </w:t>
      </w:r>
      <w:r>
        <w:rPr>
          <w:rStyle w:val="FootnoteReference"/>
        </w:rPr>
        <w:footnoteReference w:id="285"/>
      </w:r>
      <w:r>
        <w:rPr>
          <w:rFonts w:ascii="IRNazanin" w:hAnsi="IRNazanin" w:eastAsia="IRNazanin" w:cs="IRNazanin"/>
          <w:lang w:bidi="fa-IR"/>
          <w:color w:val="111111"/>
          <w:sz w:val="28"/>
          <w:szCs w:val="28"/>
          <w:rtl/>
        </w:rPr>
        <w:t xml:space="preserve">الحکیم، فصاح: یا مولای الأمان. فقال: الأمان بالإیمان، فقال: لاطیلنّ لک الرکوع و السجود. فقال: سمعت [خیرا] </w:t>
      </w:r>
      <w:r>
        <w:rPr>
          <w:rStyle w:val="FootnoteReference"/>
        </w:rPr>
        <w:footnoteReference w:id="286"/>
      </w:r>
      <w:r>
        <w:rPr>
          <w:rFonts w:ascii="IRNazanin" w:hAnsi="IRNazanin" w:eastAsia="IRNazanin" w:cs="IRNazanin"/>
          <w:lang w:bidi="fa-IR"/>
          <w:color w:val="111111"/>
          <w:sz w:val="28"/>
          <w:szCs w:val="28"/>
          <w:rtl/>
        </w:rPr>
        <w:t xml:space="preserve">فقل خیرا، اسجد للّه و تضرّع </w:t>
      </w:r>
      <w:r>
        <w:rPr>
          <w:rStyle w:val="FootnoteReference"/>
        </w:rPr>
        <w:footnoteReference w:id="287"/>
      </w:r>
      <w:r>
        <w:rPr>
          <w:rFonts w:ascii="IRNazanin" w:hAnsi="IRNazanin" w:eastAsia="IRNazanin" w:cs="IRNazanin"/>
          <w:lang w:bidi="fa-IR"/>
          <w:color w:val="111111"/>
          <w:sz w:val="28"/>
          <w:szCs w:val="28"/>
          <w:rtl/>
        </w:rPr>
        <w:t xml:space="preserve">بی إلیه.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32" w:name="pg14493_197564"/>
    <w:bookmarkEnd w:id="32"/>
    <w:p>
      <w:pPr>
        <w:pStyle w:val="BookText"/>
      </w:pPr>
      <w:r>
        <w:rPr>
          <w:rFonts w:ascii="IRNazanin" w:hAnsi="IRNazanin" w:eastAsia="IRNazanin" w:cs="IRNazanin"/>
          <w:lang w:bidi="fa-IR"/>
          <w:color w:val="111111"/>
          <w:sz w:val="28"/>
          <w:szCs w:val="28"/>
          <w:rtl/>
        </w:rPr>
        <w:t xml:space="preserve">ثمّ قال: یا سمر سقیل </w:t>
      </w:r>
      <w:r>
        <w:rPr>
          <w:rStyle w:val="FootnoteReference"/>
        </w:rPr>
        <w:footnoteReference w:id="288"/>
      </w:r>
    </w:p>
    <w:p>
      <w:pPr>
        <w:pStyle w:val="BookText"/>
      </w:pPr>
      <w:r>
        <w:rPr>
          <w:rFonts w:ascii="IRNazanin" w:hAnsi="IRNazanin" w:eastAsia="IRNazanin" w:cs="IRNazanin"/>
          <w:lang w:bidi="fa-IR"/>
          <w:color w:val="111111"/>
          <w:sz w:val="28"/>
          <w:szCs w:val="28"/>
          <w:rtl/>
        </w:rPr>
        <w:t xml:space="preserve">کذا فی البحار، و [1]فی الأصل: یا سمر ستقبل نحو نجوم الطبّ، و فی المصدر: یا سهر سقیل سوار نحن. . . .</w:t>
      </w:r>
    </w:p>
    <w:p>
      <w:pPr>
        <w:pStyle w:val="BookText"/>
      </w:pPr>
      <w:r>
        <w:rPr>
          <w:rFonts w:ascii="IRNazanin" w:hAnsi="IRNazanin" w:eastAsia="IRNazanin" w:cs="IRNazanin"/>
          <w:lang w:bidi="fa-IR"/>
          <w:color w:val="111111"/>
          <w:sz w:val="28"/>
          <w:szCs w:val="28"/>
          <w:rtl/>
        </w:rPr>
        <w:t xml:space="preserve">نحن نجوم القطب و أعلام الفلک، و إنّ هذا العلم لا یعلمه إلاّ نحن و بیت فی الهند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4" w:name="_Toc45"/>
      <w:r>
        <w:t>الثانی و السبعون و مائتان کلام النخلة بالثناء علیه-علیه السلام-و علمه بما</w:t>
      </w:r>
      <w:bookmarkEnd w:id="254"/>
    </w:p>
    <w:p>
      <w:pPr>
        <w:pStyle w:val="BookText"/>
      </w:pPr>
      <w:r>
        <w:rPr>
          <w:rFonts w:ascii="IRNazanin" w:hAnsi="IRNazanin" w:eastAsia="IRNazanin" w:cs="IRNazanin"/>
          <w:lang w:bidi="fa-IR"/>
          <w:color w:val="111111"/>
          <w:sz w:val="28"/>
          <w:szCs w:val="28"/>
          <w:rtl/>
        </w:rPr>
        <w:t xml:space="preserve">فی جابر من الشکّ</w:t>
      </w:r>
    </w:p>
    <w:p>
      <w:pPr>
        <w:pStyle w:val="BookText"/>
      </w:pPr>
      <w:r>
        <w:rPr>
          <w:rFonts w:ascii="IRNazanin" w:hAnsi="IRNazanin" w:eastAsia="IRNazanin" w:cs="IRNazanin"/>
          <w:lang w:bidi="fa-IR"/>
          <w:color w:val="111111"/>
          <w:sz w:val="28"/>
          <w:szCs w:val="28"/>
          <w:rtl/>
        </w:rPr>
        <w:t xml:space="preserve">397-السیّد المرتضی فی عیون المعجزات: قال: حدّثنی أبو التحف، قال:</w:t>
      </w:r>
    </w:p>
    <w:p>
      <w:pPr>
        <w:pStyle w:val="BookText"/>
      </w:pPr>
      <w:r>
        <w:rPr>
          <w:rFonts w:ascii="IRNazanin" w:hAnsi="IRNazanin" w:eastAsia="IRNazanin" w:cs="IRNazanin"/>
          <w:lang w:bidi="fa-IR"/>
          <w:color w:val="111111"/>
          <w:sz w:val="28"/>
          <w:szCs w:val="28"/>
          <w:rtl/>
        </w:rPr>
        <w:t xml:space="preserve">حدّثنی عبد المنعم بن سلمة یرفعه إلی جابر بن عبد اللّه الأنصاری-رفع اللّه درجته-قال:</w:t>
      </w:r>
    </w:p>
    <w:p>
      <w:pPr>
        <w:pStyle w:val="BookText"/>
      </w:pPr>
      <w:r>
        <w:rPr>
          <w:rFonts w:ascii="IRNazanin" w:hAnsi="IRNazanin" w:eastAsia="IRNazanin" w:cs="IRNazanin"/>
          <w:lang w:bidi="fa-IR"/>
          <w:color w:val="111111"/>
          <w:sz w:val="28"/>
          <w:szCs w:val="28"/>
          <w:rtl/>
        </w:rPr>
        <w:t xml:space="preserve">کان لی ولد و قد حصل له علّة صعبة، فسألت رسول اللّه-صلّی اللّه علیه و آله-أن یدعو له، فقال: سل علیّا فهو منّی و أنا منه، فتداخلنی قلیل ریب و قیل لی: إنّ أمیر المؤمنین بالجبّانة، فجئته و هو یصلّی، فلمّا فرغ من صلاته سلّمت علیه و حدّثته بما کان من حدیث رسول اللّه-صلّی اللّه علیه و آله-، فقال لی: نعم.</w:t>
      </w:r>
    </w:p>
    <w:p>
      <w:pPr>
        <w:pStyle w:val="BookText"/>
      </w:pPr>
      <w:r>
        <w:rPr>
          <w:rFonts w:ascii="IRNazanin" w:hAnsi="IRNazanin" w:eastAsia="IRNazanin" w:cs="IRNazanin"/>
          <w:lang w:bidi="fa-IR"/>
          <w:color w:val="111111"/>
          <w:sz w:val="28"/>
          <w:szCs w:val="28"/>
          <w:rtl/>
        </w:rPr>
        <w:t xml:space="preserve">ثمّ قام و دنا من نخلة کانت هناک، و قال: أیّتها النخلة من أنا؟ فسمعت منها أنینا کأنین النساء الحوامل إذا أرادت تضع حملها، ثمّ سمعتها تقول: (یا أنزع البطین) </w:t>
      </w:r>
      <w:r>
        <w:rPr>
          <w:rStyle w:val="FootnoteReference"/>
        </w:rPr>
        <w:footnoteReference w:id="289"/>
      </w:r>
      <w:r>
        <w:rPr>
          <w:rFonts w:ascii="IRNazanin" w:hAnsi="IRNazanin" w:eastAsia="IRNazanin" w:cs="IRNazanin"/>
          <w:lang w:bidi="fa-IR"/>
          <w:color w:val="111111"/>
          <w:sz w:val="28"/>
          <w:szCs w:val="28"/>
          <w:rtl/>
        </w:rPr>
        <w:t xml:space="preserve">أنت أمیر المؤمنین، و وصیّ رسول ربّ العالمین، أنت الآیة الکبری، و أنت الحجّة العظمی، و سکتت، فالتفت-صلوات اللّه علیه-إلیّ و قال: یا جابر قد زال الآن الشکّ من قلبک و صفا ذهنک، اکتم ما سمعت و رأیت عن غیر أهله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Heading3"/>
      </w:pPr>
      <w:bookmarkStart w:id="255" w:name="_Toc46"/>
      <w:r>
        <w:t>الثالث و السبعون و مائتان کلام النخیل و تشبیهها النبیّ-صلّی اللّه علیه و آله-و أمیر المؤمنین-علیه السلام-بالأنبیاء</w:t>
      </w:r>
      <w:bookmarkEnd w:id="255"/>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398-ابن شهرآشوب: عن جابر بن عبد اللّه و حذیفة بن الیمان و عبد اللّه ابن العبّاس و أبی هارون العبدی، عن عبد اللّه بن عثمان و حمدان بن المعافی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هو أبو جعفر الصبیحی من قصر صبیح، مولی جعفر بن محمد-علیهما السلام-، روی عن الکاظم و الرضا-علیهما السلام-، مات سنة:265.</w:t>
      </w:r>
    </w:p>
    <w:p>
      <w:pPr>
        <w:pStyle w:val="BookText"/>
      </w:pPr>
      <w:r>
        <w:rPr>
          <w:rFonts w:ascii="IRNazanin" w:hAnsi="IRNazanin" w:eastAsia="IRNazanin" w:cs="IRNazanin"/>
          <w:lang w:bidi="fa-IR"/>
          <w:color w:val="111111"/>
          <w:sz w:val="28"/>
          <w:szCs w:val="28"/>
          <w:rtl/>
        </w:rPr>
        <w:t xml:space="preserve">، عن الرضا-علیه السلام-، و محمد بن صدقة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العنبری، عن موسی بن جعفر -علیهما السلام-.</w:t>
      </w:r>
    </w:p>
    <w:p>
      <w:pPr>
        <w:pStyle w:val="BookText"/>
      </w:pPr>
      <w:r>
        <w:rPr>
          <w:rFonts w:ascii="IRNazanin" w:hAnsi="IRNazanin" w:eastAsia="IRNazanin" w:cs="IRNazanin"/>
          <w:lang w:bidi="fa-IR"/>
          <w:color w:val="111111"/>
          <w:sz w:val="28"/>
          <w:szCs w:val="28"/>
          <w:rtl/>
        </w:rPr>
        <w:t xml:space="preserve">(و قد ذکره القاضی أبو محمد القائنی الهاشمی فی المسألة الباهرة قال: قال صاحب الکتاب-رحمه اللّه-:) </w:t>
      </w:r>
      <w:r>
        <w:rPr>
          <w:rStyle w:val="FootnoteReference"/>
        </w:rPr>
        <w:footnoteReference w:id="292"/>
      </w:r>
      <w:r>
        <w:rPr>
          <w:rFonts w:ascii="IRNazanin" w:hAnsi="IRNazanin" w:eastAsia="IRNazanin" w:cs="IRNazanin"/>
          <w:lang w:bidi="fa-IR"/>
          <w:color w:val="111111"/>
          <w:sz w:val="28"/>
          <w:szCs w:val="28"/>
          <w:rtl/>
        </w:rPr>
        <w:t xml:space="preserve">و لقد أنبأنی أیضا [ابن] </w:t>
      </w:r>
      <w:r>
        <w:rPr>
          <w:rStyle w:val="FootnoteReference"/>
        </w:rPr>
        <w:footnoteReference w:id="293"/>
      </w:r>
      <w:r>
        <w:rPr>
          <w:rFonts w:ascii="IRNazanin" w:hAnsi="IRNazanin" w:eastAsia="IRNazanin" w:cs="IRNazanin"/>
          <w:lang w:bidi="fa-IR"/>
          <w:color w:val="111111"/>
          <w:sz w:val="28"/>
          <w:szCs w:val="28"/>
          <w:rtl/>
        </w:rPr>
        <w:t xml:space="preserve">شیرویه الدیلمی بإسناده إلی موسی بن جعفر-علیه السلام-، عن آبائه، عن أمیر المؤمنین-علیهم السلام-قال </w:t>
      </w:r>
      <w:r>
        <w:rPr>
          <w:rStyle w:val="FootnoteReference"/>
        </w:rPr>
        <w:footnoteReference w:id="294"/>
      </w:r>
      <w:r>
        <w:rPr>
          <w:rFonts w:ascii="IRNazanin" w:hAnsi="IRNazanin" w:eastAsia="IRNazanin" w:cs="IRNazanin"/>
          <w:lang w:bidi="fa-IR"/>
          <w:color w:val="111111"/>
          <w:sz w:val="28"/>
          <w:szCs w:val="28"/>
          <w:rtl/>
        </w:rPr>
        <w:t xml:space="preserve">: کنّا مع رسول اللّه-صلّی اللّه علیه و آله-فی طرقات المدینة، إذ جعل خمسه فی خمس أمیر المؤمنین-علیه السلام-فو اللّه ما رأینا خمسین أحسن منها، إذ مررنا علی نخل المدینة فصاحت نخلة باختها: هذا محمد المصطفی، و هذا علیّ المرتضی، فاجتزناهما، فصاحت ثانیة [بثالثة] </w:t>
      </w:r>
      <w:r>
        <w:rPr>
          <w:rStyle w:val="FootnoteReference"/>
        </w:rPr>
        <w:footnoteReference w:id="295"/>
      </w:r>
      <w:r>
        <w:rPr>
          <w:rFonts w:ascii="IRNazanin" w:hAnsi="IRNazanin" w:eastAsia="IRNazanin" w:cs="IRNazanin"/>
          <w:lang w:bidi="fa-IR"/>
          <w:color w:val="111111"/>
          <w:sz w:val="28"/>
          <w:szCs w:val="28"/>
          <w:rtl/>
        </w:rPr>
        <w:t xml:space="preserve">: هذا نوح النبی، و هذا إبراهیم الخلیل، فاجتزناهما، فصاحت ثالثة برابعة: هذا موسی و أخوه هارون، فاجتزناهما، فصاحت رابعة بخامسة: هذا محمد سیّد النبیّین، و هذا علیّ سیّد الوصیّین.</w:t>
      </w:r>
    </w:p>
    <w:p>
      <w:pPr>
        <w:pStyle w:val="BookText"/>
      </w:pPr>
      <w:r>
        <w:rPr>
          <w:rFonts w:ascii="Amiri" w:hAnsi="Amiri" w:eastAsia="Amiri" w:cs="Amiri"/>
          <w:lang w:bidi="ar-SA"/>
          <w:color w:val="111111"/>
          <w:sz w:val="28"/>
          <w:szCs w:val="28"/>
          <w:rtl/>
        </w:rPr>
        <w:t xml:space="preserve">فتبسّم النبیّ (ضاحکا) </w:t>
      </w:r>
      <w:r>
        <w:rPr>
          <w:rStyle w:val="FootnoteReference"/>
        </w:rPr>
        <w:footnoteReference w:id="296"/>
      </w:r>
      <w:r>
        <w:rPr>
          <w:rFonts w:ascii="Amiri" w:hAnsi="Amiri" w:eastAsia="Amiri" w:cs="Amiri"/>
          <w:lang w:bidi="ar-SA"/>
          <w:color w:val="111111"/>
          <w:sz w:val="28"/>
          <w:szCs w:val="28"/>
          <w:rtl/>
        </w:rPr>
        <w:t xml:space="preserve">-صلّی اللّه علیه و آله-ثمّ قال: [یا علیّ] </w:t>
      </w:r>
      <w:r>
        <w:rPr>
          <w:rStyle w:val="FootnoteReference"/>
        </w:rPr>
        <w:footnoteReference w:id="297"/>
      </w:r>
      <w:r>
        <w:rPr>
          <w:rFonts w:ascii="IRNazanin" w:hAnsi="IRNazanin" w:eastAsia="IRNazanin" w:cs="IRNazanin"/>
          <w:lang w:bidi="fa-IR"/>
          <w:color w:val="111111"/>
          <w:sz w:val="28"/>
          <w:szCs w:val="28"/>
          <w:rtl/>
        </w:rPr>
        <w:t xml:space="preserve">سمّ نخل المدینة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33" w:name="pg14493_197566"/>
    <w:bookmarkEnd w:id="33"/>
    <w:p>
      <w:pPr>
        <w:pStyle w:val="BookText"/>
      </w:pPr>
      <w:r>
        <w:rPr>
          <w:rFonts w:ascii="IRNazanin" w:hAnsi="IRNazanin" w:eastAsia="IRNazanin" w:cs="IRNazanin"/>
          <w:lang w:bidi="fa-IR"/>
          <w:color w:val="111111"/>
          <w:sz w:val="28"/>
          <w:szCs w:val="28"/>
          <w:rtl/>
        </w:rPr>
        <w:t xml:space="preserve">صیحانیّا، فقد صاحت بفضلی و فضلک.</w:t>
      </w:r>
    </w:p>
    <w:p>
      <w:pPr>
        <w:pStyle w:val="BookText"/>
      </w:pPr>
      <w:r>
        <w:rPr>
          <w:rFonts w:ascii="IRNazanin" w:hAnsi="IRNazanin" w:eastAsia="IRNazanin" w:cs="IRNazanin"/>
          <w:lang w:bidi="fa-IR"/>
          <w:color w:val="111111"/>
          <w:sz w:val="28"/>
          <w:szCs w:val="28"/>
          <w:rtl/>
        </w:rPr>
        <w:t xml:space="preserve">و روی أنّه کان البستان لعامر بن سعد بعقیق السفلی </w:t>
      </w:r>
      <w:r>
        <w:rPr>
          <w:rStyle w:val="FootnoteReference"/>
        </w:rPr>
        <w:footnoteReference w:id="298"/>
      </w:r>
    </w:p>
    <w:p>
      <w:pPr>
        <w:pStyle w:val="BookText"/>
      </w:pPr>
      <w:r>
        <w:rPr>
          <w:rFonts w:ascii="IRNazanin" w:hAnsi="IRNazanin" w:eastAsia="IRNazanin" w:cs="IRNazanin"/>
          <w:lang w:bidi="fa-IR"/>
          <w:color w:val="111111"/>
          <w:sz w:val="28"/>
          <w:szCs w:val="28"/>
          <w:rtl/>
        </w:rPr>
        <w:t xml:space="preserve">المناقب لابن شهرآشوب:2/327 و [1]عنه البحار:41/266 ح 22.</w:t>
      </w:r>
    </w:p>
    <w:p>
      <w:pPr>
        <w:pStyle w:val="BookText"/>
      </w:pPr>
      <w:r>
        <w:rPr>
          <w:rFonts w:ascii="IRNazanin" w:hAnsi="IRNazanin" w:eastAsia="IRNazanin" w:cs="IRNazanin"/>
          <w:lang w:bidi="fa-IR"/>
          <w:color w:val="111111"/>
          <w:sz w:val="28"/>
          <w:szCs w:val="28"/>
          <w:rtl/>
        </w:rPr>
        <w:t xml:space="preserve">و قد تقدّم فی معجزة 151 عن المناقب الفاخرة و مناقب الخوارزمی.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6" w:name="_Toc47"/>
      <w:r>
        <w:t>الرابع و السبعون و مائتان قصّة العلقة التی فی الجاریة، و ما فی ذلک من</w:t>
      </w:r>
      <w:bookmarkEnd w:id="256"/>
    </w:p>
    <w:p>
      <w:pPr>
        <w:pStyle w:val="BookText"/>
      </w:pPr>
      <w:r>
        <w:rPr>
          <w:rFonts w:ascii="IRNazanin" w:hAnsi="IRNazanin" w:eastAsia="IRNazanin" w:cs="IRNazanin"/>
          <w:lang w:bidi="fa-IR"/>
          <w:color w:val="111111"/>
          <w:sz w:val="28"/>
          <w:szCs w:val="28"/>
          <w:rtl/>
        </w:rPr>
        <w:t xml:space="preserve">المعجزات</w:t>
      </w:r>
    </w:p>
    <w:p>
      <w:pPr>
        <w:pStyle w:val="BookText"/>
      </w:pPr>
      <w:r>
        <w:rPr>
          <w:rFonts w:ascii="IRNazanin" w:hAnsi="IRNazanin" w:eastAsia="IRNazanin" w:cs="IRNazanin"/>
          <w:lang w:bidi="fa-IR"/>
          <w:color w:val="111111"/>
          <w:sz w:val="28"/>
          <w:szCs w:val="28"/>
          <w:rtl/>
        </w:rPr>
        <w:t xml:space="preserve">399-السیّد المرتضی: قال: حدّثنی هذا الشیخ-یعنی </w:t>
      </w:r>
      <w:r>
        <w:rPr>
          <w:rStyle w:val="FootnoteReference"/>
        </w:rPr>
        <w:footnoteReference w:id="299"/>
      </w:r>
      <w:r>
        <w:rPr>
          <w:rFonts w:ascii="IRNazanin" w:hAnsi="IRNazanin" w:eastAsia="IRNazanin" w:cs="IRNazanin"/>
          <w:lang w:bidi="fa-IR"/>
          <w:color w:val="111111"/>
          <w:sz w:val="28"/>
          <w:szCs w:val="28"/>
          <w:rtl/>
        </w:rPr>
        <w:t xml:space="preserve">أبا الحسن علیّ ابن محمد بن إبراهیم بن الحسن بن الطیّب المصری المعروف بأبی التحف-قال:</w:t>
      </w:r>
    </w:p>
    <w:p>
      <w:pPr>
        <w:pStyle w:val="BookText"/>
      </w:pPr>
      <w:r>
        <w:rPr>
          <w:rFonts w:ascii="IRNazanin" w:hAnsi="IRNazanin" w:eastAsia="IRNazanin" w:cs="IRNazanin"/>
          <w:lang w:bidi="fa-IR"/>
          <w:color w:val="111111"/>
          <w:sz w:val="28"/>
          <w:szCs w:val="28"/>
          <w:rtl/>
        </w:rPr>
        <w:t xml:space="preserve">حدّثنی العلا بن طیّب بن سعید المغازلی البغدادی ببغداد، قال: حدّثنی نصر بن مسلم بن صفوان بن الجمّال المکّی، قال: حدّثنی أبو هاشم المعروف بابن أخی طاهر بن زمعة، عن أصهب بن جنادة، عن بصیر بن مدرک، قال: حدّثنی عمّار ابن یاسر ذو الفضل و الماثر قال:</w:t>
      </w:r>
    </w:p>
    <w:p>
      <w:pPr>
        <w:pStyle w:val="BookText"/>
      </w:pPr>
      <w:r>
        <w:rPr>
          <w:rFonts w:ascii="IRNazanin" w:hAnsi="IRNazanin" w:eastAsia="IRNazanin" w:cs="IRNazanin"/>
          <w:lang w:bidi="fa-IR"/>
          <w:color w:val="111111"/>
          <w:sz w:val="28"/>
          <w:szCs w:val="28"/>
          <w:rtl/>
        </w:rPr>
        <w:t xml:space="preserve">کنت بین یدی أمیر المؤمنین علیّ بن أبی طالب-علیه السلام-و کان یوم الإثنین لسبع عشرة لیلة خلت من صفر، و إذا بزعقة قد ملأت المسامع، و کان علیّ -علیه السلام-علی دکّة القضاء، فقال: یا عمّار ائت بذی الفقار-و کان وزنه سبعة أمنان و ثلثا منّ بالمکّی-فجئت به، فصاح من غمده، و ترکه و قال: یا عمّار هذا یوم أکشف فیه لأهل الکوفة جمیعا الغمّة، لیزداد المؤمن وفاقا، و المخالف نفاقا، یا عمّار ائت </w:t>
      </w:r>
      <w:r>
        <w:rPr>
          <w:rStyle w:val="FootnoteReference"/>
        </w:rPr>
        <w:footnoteReference w:id="300"/>
      </w:r>
      <w:r>
        <w:rPr>
          <w:rFonts w:ascii="IRNazanin" w:hAnsi="IRNazanin" w:eastAsia="IRNazanin" w:cs="IRNazanin"/>
          <w:lang w:bidi="fa-IR"/>
          <w:color w:val="111111"/>
          <w:sz w:val="28"/>
          <w:szCs w:val="28"/>
          <w:rtl/>
        </w:rPr>
        <w:t xml:space="preserve">بمن علی الباب.</w:t>
      </w:r>
    </w:p>
    <w:p>
      <w:pPr>
        <w:pStyle w:val="BookText"/>
      </w:pPr>
      <w:r>
        <w:rPr>
          <w:rFonts w:ascii="IRNazanin" w:hAnsi="IRNazanin" w:eastAsia="IRNazanin" w:cs="IRNazanin"/>
          <w:lang w:bidi="fa-IR"/>
          <w:color w:val="111111"/>
          <w:sz w:val="28"/>
          <w:szCs w:val="28"/>
          <w:rtl/>
        </w:rPr>
        <w:t xml:space="preserve">قال عمّار: فخرجت و إذا بالباب امرأة (فی قبّة) </w:t>
      </w:r>
      <w:r>
        <w:rPr>
          <w:rStyle w:val="FootnoteReference"/>
        </w:rPr>
        <w:footnoteReference w:id="301"/>
      </w:r>
      <w:r>
        <w:rPr>
          <w:rFonts w:ascii="IRNazanin" w:hAnsi="IRNazanin" w:eastAsia="IRNazanin" w:cs="IRNazanin"/>
          <w:lang w:bidi="fa-IR"/>
          <w:color w:val="111111"/>
          <w:sz w:val="28"/>
          <w:szCs w:val="28"/>
          <w:rtl/>
        </w:rPr>
        <w:t xml:space="preserve">علی جمل و هی تصیح: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غیاث المستغیثین، و یا غایة الطالبین، و یا کنز الراغبین، و یا ذا القوّة المتین، و یا مطعم الیتیم، و یا رازق العدیم، و یا محیی کلّ عظم رمیم، و یا قدیما سبق قدمه کلّ قدیم، یا عون من لا عون له، و یا طود من لا طود له، و کنز من لا کنز له، إلیک توجّهت، و إلیک توسّلت، بیّض وجهی، و فرّج عنّی کربی.</w:t>
      </w:r>
    </w:p>
    <w:p>
      <w:pPr>
        <w:pStyle w:val="BookText"/>
      </w:pPr>
      <w:r>
        <w:rPr>
          <w:rFonts w:ascii="IRNazanin" w:hAnsi="IRNazanin" w:eastAsia="IRNazanin" w:cs="IRNazanin"/>
          <w:lang w:bidi="fa-IR"/>
          <w:color w:val="111111"/>
          <w:sz w:val="28"/>
          <w:szCs w:val="28"/>
          <w:rtl/>
        </w:rPr>
        <w:t xml:space="preserve">قال: و حولها ألف فارس بسیوف مسلولة، قوم لها، و قوم علیها، فقلت:</w:t>
      </w:r>
    </w:p>
    <w:p>
      <w:pPr>
        <w:pStyle w:val="BookText"/>
      </w:pPr>
      <w:r>
        <w:rPr>
          <w:rFonts w:ascii="IRNazanin" w:hAnsi="IRNazanin" w:eastAsia="IRNazanin" w:cs="IRNazanin"/>
          <w:lang w:bidi="fa-IR"/>
          <w:color w:val="111111"/>
          <w:sz w:val="28"/>
          <w:szCs w:val="28"/>
          <w:rtl/>
        </w:rPr>
        <w:t xml:space="preserve">أجیبوا أمیر المؤمنین-علیه السلام-، فنزلت عن الجمل و نزل القوم معها و دخلوا المسجد، فوقعت المرأة بین یدی أمیر المؤمنین-علیه السلام-و قالت: یا علیّ إیّاک قصدت، فاکشف ما بی [من غمّة] </w:t>
      </w:r>
      <w:r>
        <w:rPr>
          <w:rStyle w:val="FootnoteReference"/>
        </w:rPr>
        <w:footnoteReference w:id="30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إنّک ولیّ ذلک، و القادر علیه. فقال أمیر المؤمنین-علیه السلام-: یا عمّار ناد فی الکوفة لینظروا إلی قضاء أمیر المؤمنین-علیه السلام-.</w:t>
      </w:r>
    </w:p>
    <w:p>
      <w:pPr>
        <w:pStyle w:val="BookText"/>
      </w:pPr>
      <w:r>
        <w:rPr>
          <w:rFonts w:ascii="IRNazanin" w:hAnsi="IRNazanin" w:eastAsia="IRNazanin" w:cs="IRNazanin"/>
          <w:lang w:bidi="fa-IR"/>
          <w:color w:val="111111"/>
          <w:sz w:val="28"/>
          <w:szCs w:val="28"/>
          <w:rtl/>
        </w:rPr>
        <w:t xml:space="preserve">قال عمّار: فنادیت، فاجتمع الناس حتی صار القدم علیه أقدام کثیرة، ثمّ قام أمیر المؤمنین-علیه السلام-و قال: سلوا عمّا بدا لکم یا أهل الشام، فنهض من بینهم شیخ أشیب علیه بردة أتحمیّة، و حلّة عدنیّة، و علی رأسه عمامة خزّ سویة </w:t>
      </w:r>
      <w:r>
        <w:rPr>
          <w:rStyle w:val="FootnoteReference"/>
        </w:rPr>
        <w:footnoteReference w:id="303"/>
      </w:r>
      <w:r>
        <w:rPr>
          <w:rFonts w:ascii="IRNazanin" w:hAnsi="IRNazanin" w:eastAsia="IRNazanin" w:cs="IRNazanin"/>
          <w:lang w:bidi="fa-IR"/>
          <w:color w:val="111111"/>
          <w:sz w:val="28"/>
          <w:szCs w:val="28"/>
          <w:rtl/>
        </w:rPr>
        <w:t xml:space="preserve">، فقال: السلام علیک یا کنز الضعفاء، و یا ملجأ اللهفاء، یا مولای هذه الجاریة ابنتی و ما قرّبتها ببعل قطّ، و هی عاتق </w:t>
      </w:r>
      <w:r>
        <w:rPr>
          <w:rStyle w:val="FootnoteReference"/>
        </w:rPr>
        <w:footnoteReference w:id="304"/>
      </w:r>
      <w:r>
        <w:rPr>
          <w:rFonts w:ascii="IRNazanin" w:hAnsi="IRNazanin" w:eastAsia="IRNazanin" w:cs="IRNazanin"/>
          <w:lang w:bidi="fa-IR"/>
          <w:color w:val="111111"/>
          <w:sz w:val="28"/>
          <w:szCs w:val="28"/>
          <w:rtl/>
        </w:rPr>
        <w:t xml:space="preserve">حامل، و قد فضحتنی فی عشیرتی.</w:t>
      </w:r>
    </w:p>
    <w:p>
      <w:pPr>
        <w:pStyle w:val="BookText"/>
      </w:pPr>
      <w:r>
        <w:rPr>
          <w:rFonts w:ascii="Amiri" w:hAnsi="Amiri" w:eastAsia="Amiri" w:cs="Amiri"/>
          <w:lang w:bidi="ar-SA"/>
          <w:color w:val="111111"/>
          <w:sz w:val="28"/>
          <w:szCs w:val="28"/>
          <w:rtl/>
        </w:rPr>
        <w:t xml:space="preserve">و أنا معروف بالشدّة و النجدة و البأس و السطوة و الشجاعة و البراعة، و النزاهة و القناعة.</w:t>
      </w:r>
    </w:p>
    <w:p>
      <w:pPr>
        <w:pStyle w:val="BookText"/>
      </w:pPr>
      <w:r>
        <w:rPr>
          <w:rFonts w:ascii="IRNazanin" w:hAnsi="IRNazanin" w:eastAsia="IRNazanin" w:cs="IRNazanin"/>
          <w:lang w:bidi="fa-IR"/>
          <w:color w:val="111111"/>
          <w:sz w:val="28"/>
          <w:szCs w:val="28"/>
          <w:rtl/>
        </w:rPr>
        <w:t xml:space="preserve">أنا قلمس بن غفریس و لیث عسوس، و وجهه علی الأعداء عبوس، لا تخمد لی نار، و لا یضام لی جار، عزیر عند العرب بأسی و نجدتی [و حملاتی] </w:t>
      </w:r>
      <w:r>
        <w:rPr>
          <w:rStyle w:val="FootnoteReference"/>
        </w:rPr>
        <w:footnoteReference w:id="305"/>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سطواتی.</w:t>
      </w:r>
    </w:p>
    <w:p>
      <w:pPr>
        <w:pStyle w:val="BookText"/>
      </w:pPr>
      <w:r>
        <w:rPr>
          <w:rFonts w:ascii="IRNazanin" w:hAnsi="IRNazanin" w:eastAsia="IRNazanin" w:cs="IRNazanin"/>
          <w:lang w:bidi="fa-IR"/>
          <w:color w:val="111111"/>
          <w:sz w:val="28"/>
          <w:szCs w:val="28"/>
          <w:rtl/>
        </w:rPr>
        <w:t xml:space="preserve">أنا من أقوام بیت آباؤهم بیت مجد فی السماء السابعة فینا کلّ عبوس لا یرعوی، و کلّ حجاج </w:t>
      </w:r>
      <w:r>
        <w:rPr>
          <w:rStyle w:val="FootnoteReference"/>
        </w:rPr>
        <w:footnoteReference w:id="306"/>
      </w:r>
    </w:p>
    <w:p>
      <w:pPr>
        <w:pStyle w:val="BookText"/>
      </w:pPr>
      <w:r>
        <w:rPr>
          <w:rFonts w:ascii="IRNazanin" w:hAnsi="IRNazanin" w:eastAsia="IRNazanin" w:cs="IRNazanin"/>
          <w:lang w:bidi="fa-IR"/>
          <w:color w:val="111111"/>
          <w:sz w:val="28"/>
          <w:szCs w:val="28"/>
          <w:rtl/>
        </w:rPr>
        <w:t xml:space="preserve">فی المصدر: جحجاح.</w:t>
      </w:r>
    </w:p>
    <w:p>
      <w:pPr>
        <w:pStyle w:val="BookText"/>
      </w:pPr>
      <w:r>
        <w:rPr>
          <w:rFonts w:ascii="IRNazanin" w:hAnsi="IRNazanin" w:eastAsia="IRNazanin" w:cs="IRNazanin"/>
          <w:lang w:bidi="fa-IR"/>
          <w:color w:val="111111"/>
          <w:sz w:val="28"/>
          <w:szCs w:val="28"/>
          <w:rtl/>
        </w:rPr>
        <w:t xml:space="preserve">عن الحرب لا ینتهی، و قد بقیت یا علی حائر فی أمری، فاکشف هذه الغمّة فهذه عظیمة لا أجد أعظم منها.</w:t>
      </w:r>
    </w:p>
    <w:p>
      <w:pPr>
        <w:pStyle w:val="BookText"/>
      </w:pPr>
      <w:r>
        <w:rPr>
          <w:rFonts w:ascii="IRNazanin" w:hAnsi="IRNazanin" w:eastAsia="IRNazanin" w:cs="IRNazanin"/>
          <w:lang w:bidi="fa-IR"/>
          <w:color w:val="111111"/>
          <w:sz w:val="28"/>
          <w:szCs w:val="28"/>
          <w:rtl/>
        </w:rPr>
        <w:t xml:space="preserve">فقال أمیر المؤمنین-علیه السلام-: ما تقولین یا جاریة فیما قال أبوک؟ قالت: أمّا قوله إنّی عاتق فقد صدق فیما یقول، و أمّا قوله إنّی حامل، فو اللّه ما أعلم من نفسی خیانة قطّ یا أمیر المؤمنین و أنت أعلم به منّی و تعلم أنّی ما کذبت فیما قلت ففرّج عنّی غمّی یا عالم السرّ و أخفی.</w:t>
      </w:r>
    </w:p>
    <w:p>
      <w:pPr>
        <w:pStyle w:val="BookText"/>
      </w:pPr>
      <w:r>
        <w:rPr>
          <w:rFonts w:ascii="Amiri" w:hAnsi="Amiri" w:eastAsia="Amiri" w:cs="Amiri"/>
          <w:lang w:bidi="ar-SA"/>
          <w:color w:val="111111"/>
          <w:sz w:val="28"/>
          <w:szCs w:val="28"/>
          <w:rtl/>
        </w:rPr>
        <w:t xml:space="preserve">فصعد أمیر المؤمنین-علیه السلام-المنبر و قال: اللّه أکبر جاءَ اَلْحَقُّ وَ زَهَقَ اَلْباطِلُ إِنَّ اَلْباطِلَ کانَ زَهُوقاً  </w:t>
      </w:r>
      <w:r>
        <w:rPr>
          <w:rStyle w:val="FootnoteReference"/>
        </w:rPr>
        <w:footnoteReference w:id="307"/>
      </w:r>
      <w:r>
        <w:rPr>
          <w:rFonts w:ascii="IRNazanin" w:hAnsi="IRNazanin" w:eastAsia="IRNazanin" w:cs="IRNazanin"/>
          <w:lang w:bidi="fa-IR"/>
          <w:color w:val="111111"/>
          <w:sz w:val="28"/>
          <w:szCs w:val="28"/>
          <w:rtl/>
        </w:rPr>
        <w:t xml:space="preserve">فقال-علیه السلام-: علیّ بدایة الکوفة، فجاءت امرأة یقال لها: لبنا، و کانت قابلة نساء [أهل] </w:t>
      </w:r>
      <w:r>
        <w:rPr>
          <w:rStyle w:val="FootnoteReference"/>
        </w:rPr>
        <w:footnoteReference w:id="308"/>
      </w:r>
      <w:r>
        <w:rPr>
          <w:rFonts w:ascii="IRNazanin" w:hAnsi="IRNazanin" w:eastAsia="IRNazanin" w:cs="IRNazanin"/>
          <w:lang w:bidi="fa-IR"/>
          <w:color w:val="111111"/>
          <w:sz w:val="28"/>
          <w:szCs w:val="28"/>
          <w:rtl/>
        </w:rPr>
        <w:t xml:space="preserve">الکوفة، فقال: اضربی بینک و بین الناس حجابا، و انظری هذه الجاریة أ عاتق حامل؟ ففعلت ما أمرها أمیر المؤمنین-علیه السلام-و قالت: نعم یا أمیر المؤمنین، عاتق حامل.</w:t>
      </w:r>
    </w:p>
    <w:p>
      <w:pPr>
        <w:pStyle w:val="BookText"/>
      </w:pPr>
      <w:r>
        <w:rPr>
          <w:rFonts w:ascii="IRNazanin" w:hAnsi="IRNazanin" w:eastAsia="IRNazanin" w:cs="IRNazanin"/>
          <w:lang w:bidi="fa-IR"/>
          <w:color w:val="111111"/>
          <w:sz w:val="28"/>
          <w:szCs w:val="28"/>
          <w:rtl/>
        </w:rPr>
        <w:t xml:space="preserve">فقال: یا أهل الکوفة أین الأئمّة الذین ادّعوا منزلتی؟ أین من یدّعی فی نفسه أنّ له مقام الحقّ فیکشف هذه الغمّة؟ فقال عمرو بن حریث کالمستهزئ: ما لها غیرک یا ابن أبی طالب، و الیوم تثبت لنا إمامتک، فقال أمیر المؤمنین-علیه السلام- لأبی الجاریة: یا أبا الغضب، أ لستم من أعمال دمشق؟ قال: بلی یا أمیر المؤمنین.</w:t>
      </w:r>
    </w:p>
    <w:p>
      <w:pPr>
        <w:pStyle w:val="BookText"/>
      </w:pPr>
      <w:r>
        <w:rPr>
          <w:rFonts w:ascii="IRNazanin" w:hAnsi="IRNazanin" w:eastAsia="IRNazanin" w:cs="IRNazanin"/>
          <w:lang w:bidi="fa-IR"/>
          <w:color w:val="111111"/>
          <w:sz w:val="28"/>
          <w:szCs w:val="28"/>
          <w:rtl/>
        </w:rPr>
        <w:t xml:space="preserve">قال: من قریة یقال لها: إسعاد طریق بانیاس الجولة؟ فقال: بلی یا أمیر المؤمنین.</w:t>
      </w:r>
    </w:p>
    <w:p>
      <w:pPr>
        <w:pStyle w:val="BookText"/>
      </w:pPr>
      <w:r>
        <w:rPr>
          <w:rFonts w:ascii="IRNazanin" w:hAnsi="IRNazanin" w:eastAsia="IRNazanin" w:cs="IRNazanin"/>
          <w:lang w:bidi="fa-IR"/>
          <w:color w:val="111111"/>
          <w:sz w:val="28"/>
          <w:szCs w:val="28"/>
          <w:rtl/>
        </w:rPr>
        <w:t xml:space="preserve">فقال: هل فیکم من یقدر علی قطعة من الثلج؟ فقال أبو الغضب: الثلج فی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34" w:name="pg14493_197569"/>
    <w:bookmarkEnd w:id="34"/>
    <w:p>
      <w:pPr>
        <w:pStyle w:val="BookText"/>
      </w:pPr>
      <w:r>
        <w:rPr>
          <w:rFonts w:ascii="IRNazanin" w:hAnsi="IRNazanin" w:eastAsia="IRNazanin" w:cs="IRNazanin"/>
          <w:lang w:bidi="fa-IR"/>
          <w:color w:val="111111"/>
          <w:sz w:val="28"/>
          <w:szCs w:val="28"/>
          <w:rtl/>
        </w:rPr>
        <w:t xml:space="preserve">بلادنا کثیر.</w:t>
      </w:r>
    </w:p>
    <w:p>
      <w:pPr>
        <w:pStyle w:val="BookText"/>
      </w:pPr>
      <w:r>
        <w:rPr>
          <w:rFonts w:ascii="IRNazanin" w:hAnsi="IRNazanin" w:eastAsia="IRNazanin" w:cs="IRNazanin"/>
          <w:lang w:bidi="fa-IR"/>
          <w:color w:val="111111"/>
          <w:sz w:val="28"/>
          <w:szCs w:val="28"/>
          <w:rtl/>
        </w:rPr>
        <w:t xml:space="preserve">قال أمیر المؤمنین-علیه السلام-: بیننا و بین بلادکم مائتا فرسخ و خمسون فرسخا. قال: نعم یا أمیر المؤمنین.</w:t>
      </w:r>
    </w:p>
    <w:p>
      <w:pPr>
        <w:pStyle w:val="BookText"/>
      </w:pPr>
      <w:r>
        <w:rPr>
          <w:rFonts w:ascii="IRNazanin" w:hAnsi="IRNazanin" w:eastAsia="IRNazanin" w:cs="IRNazanin"/>
          <w:lang w:bidi="fa-IR"/>
          <w:color w:val="111111"/>
          <w:sz w:val="28"/>
          <w:szCs w:val="28"/>
          <w:rtl/>
        </w:rPr>
        <w:t xml:space="preserve">قال عمّار-رضی اللّه عنه-: فمدّ-علیه السلام-یده و هو علی منبر الکوفة، و ردّها و فیها قطعة من الثلج تقطر ماء، ثمّ قال لدایة الکوفة: ضعی هذا الثلج ممّا یلی فرج هذه الجاریة، سترمی علقة وزنها خمس و خمسون درهما و دانقان.</w:t>
      </w:r>
    </w:p>
    <w:p>
      <w:pPr>
        <w:pStyle w:val="BookText"/>
      </w:pPr>
      <w:r>
        <w:rPr>
          <w:rFonts w:ascii="IRNazanin" w:hAnsi="IRNazanin" w:eastAsia="IRNazanin" w:cs="IRNazanin"/>
          <w:lang w:bidi="fa-IR"/>
          <w:color w:val="111111"/>
          <w:sz w:val="28"/>
          <w:szCs w:val="28"/>
          <w:rtl/>
        </w:rPr>
        <w:t xml:space="preserve">قال: فأخذتها و خرجت بها من الجامع و جاءت بطشت و وضعت الثلج علی الموضع منها، فرمت علقة کبیرة فوزنتها الدایة فوجدتها کما قال-علیه السلام- و کان قد أمسک المطر عن الکوفة منذ خمس سنین. فقال أهل الکوفة: استسق لنا یا أمیر المؤمنین، فأشار بیده قبل السماء فدمدم الجوّ و اسجم و حمل مزنا، و سال الغیث و أقبلت الدایة مع الجاریة فوضعت العلقة بین یدیه.</w:t>
      </w:r>
    </w:p>
    <w:p>
      <w:pPr>
        <w:pStyle w:val="BookText"/>
      </w:pPr>
      <w:r>
        <w:rPr>
          <w:rFonts w:ascii="Amiri" w:hAnsi="Amiri" w:eastAsia="Amiri" w:cs="Amiri"/>
          <w:lang w:bidi="ar-SA"/>
          <w:color w:val="111111"/>
          <w:sz w:val="28"/>
          <w:szCs w:val="28"/>
          <w:rtl/>
        </w:rPr>
        <w:t xml:space="preserve">فقال: وزنتها؟ فقالت: نعم یا أمیر المؤمنین و هی کما ذکرت. فقال-علیه السلام-: وَ إِنْ کانَ مِثْقالَ حَبَّةٍ مِنْ خَرْدَلٍ أَتَیْنا بِها وَ کَفی بِنا حاسِبِینَ   </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الأنبیاء:47.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یا أبا الغضب خذ ابنتک فو اللّه ما زنت، و لکن دخلت الموضع فدخلت فیها هذه العلقة و هی بنت عشر سنین، فربت فی بطنها إلی وقتنا هذا، فنهض أبوها و هو یقول: أشهد أنّک تعلم ما فی الأرحام و ما فی الضمائر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Heading3"/>
      </w:pPr>
      <w:bookmarkStart w:id="257" w:name="_Toc48"/>
      <w:r>
        <w:t>الخامس و السبعون و مائتان الغلام الذی انفلج نصفه و شفاه، و ولد من</w:t>
      </w:r>
      <w:bookmarkEnd w:id="257"/>
    </w:p>
    <w:p>
      <w:pPr>
        <w:pStyle w:val="BookText"/>
      </w:pPr>
      <w:r>
        <w:rPr>
          <w:rFonts w:ascii="IRNazanin" w:hAnsi="IRNazanin" w:eastAsia="IRNazanin" w:cs="IRNazanin"/>
          <w:lang w:bidi="fa-IR"/>
          <w:color w:val="111111"/>
          <w:sz w:val="28"/>
          <w:szCs w:val="28"/>
          <w:rtl/>
        </w:rPr>
        <w:t xml:space="preserve">الجنّ الکثیر، و ما فی ذلک من المعجزات</w:t>
      </w:r>
    </w:p>
    <w:p>
      <w:pPr>
        <w:pStyle w:val="BookText"/>
      </w:pPr>
      <w:r>
        <w:rPr>
          <w:rFonts w:ascii="IRNazanin" w:hAnsi="IRNazanin" w:eastAsia="IRNazanin" w:cs="IRNazanin"/>
          <w:lang w:bidi="fa-IR"/>
          <w:color w:val="111111"/>
          <w:sz w:val="28"/>
          <w:szCs w:val="28"/>
          <w:rtl/>
        </w:rPr>
        <w:t xml:space="preserve">400-السیّد المرتضی: حدّثنی أبو التحف مرفوعا إلی حذیفة بن الیمان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کنّا بین یدی رسول اللّه-صلّی اللّه علیه و آله-إذ حفّنا </w:t>
      </w:r>
      <w:r>
        <w:rPr>
          <w:rStyle w:val="FootnoteReference"/>
        </w:rPr>
        <w:footnoteReference w:id="311"/>
      </w:r>
    </w:p>
    <w:p>
      <w:pPr>
        <w:pStyle w:val="BookText"/>
      </w:pPr>
      <w:r>
        <w:rPr>
          <w:rFonts w:ascii="IRNazanin" w:hAnsi="IRNazanin" w:eastAsia="IRNazanin" w:cs="IRNazanin"/>
          <w:lang w:bidi="fa-IR"/>
          <w:color w:val="111111"/>
          <w:sz w:val="28"/>
          <w:szCs w:val="28"/>
          <w:rtl/>
        </w:rPr>
        <w:t xml:space="preserve">فی المصدر: حصننا.</w:t>
      </w:r>
    </w:p>
    <w:p>
      <w:pPr>
        <w:pStyle w:val="BookText"/>
      </w:pPr>
      <w:r>
        <w:rPr>
          <w:rFonts w:ascii="IRNazanin" w:hAnsi="IRNazanin" w:eastAsia="IRNazanin" w:cs="IRNazanin"/>
          <w:lang w:bidi="fa-IR"/>
          <w:color w:val="111111"/>
          <w:sz w:val="28"/>
          <w:szCs w:val="28"/>
          <w:rtl/>
        </w:rPr>
        <w:t xml:space="preserve">صوت عظیم، فقال-صلّی اللّه علیه و آله-: انظروا ما دهاکم و نزل بکم؟ فخرجنا إلی ظاهر المدینة فإذا بأربعین راکبا علی أربعین ناقة بأربعین موکبا (من العقیق)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علی کلّ واحد منهم بدنة من اللؤلؤ، و علی رأس کلّ واحد منهم قلنسوة مرصّعة بالجواهر الثمینة، یقدمهم غلام لا نبات بعارضیه، کأنّه فلقة قمر و هو ینادی الحذار الحذار، البدار البدار، إلی محمد المختار، المبعوث فی الأقطار.</w:t>
      </w:r>
    </w:p>
    <w:p>
      <w:pPr>
        <w:pStyle w:val="BookText"/>
      </w:pPr>
      <w:r>
        <w:rPr>
          <w:rFonts w:ascii="IRNazanin" w:hAnsi="IRNazanin" w:eastAsia="IRNazanin" w:cs="IRNazanin"/>
          <w:lang w:bidi="fa-IR"/>
          <w:color w:val="111111"/>
          <w:sz w:val="28"/>
          <w:szCs w:val="28"/>
          <w:rtl/>
        </w:rPr>
        <w:t xml:space="preserve">قال حذیفة: فرجعت إلی رسول اللّه-صلّی اللّه علیه و آله-و أخبرته، فقال: یا حذیفة انطلق إلی حجرة کاشف الکرب، و هازم العرب، و حمزة بنی عبد المطّلب، اللیث الهصور، و اللسان الشکور، و الطرف النائی الغیور، و البطل الجسور، و العالم الصبور، الذی [جری] </w:t>
      </w:r>
      <w:r>
        <w:rPr>
          <w:rStyle w:val="FootnoteReference"/>
        </w:rPr>
        <w:footnoteReference w:id="312"/>
      </w:r>
      <w:r>
        <w:rPr>
          <w:rFonts w:ascii="IRNazanin" w:hAnsi="IRNazanin" w:eastAsia="IRNazanin" w:cs="IRNazanin"/>
          <w:lang w:bidi="fa-IR"/>
          <w:color w:val="111111"/>
          <w:sz w:val="28"/>
          <w:szCs w:val="28"/>
          <w:rtl/>
        </w:rPr>
        <w:t xml:space="preserve">اسمه فی التوراة و الإنجیل و الزبور.</w:t>
      </w:r>
    </w:p>
    <w:p>
      <w:pPr>
        <w:pStyle w:val="BookText"/>
      </w:pPr>
      <w:r>
        <w:rPr>
          <w:rFonts w:ascii="IRNazanin" w:hAnsi="IRNazanin" w:eastAsia="IRNazanin" w:cs="IRNazanin"/>
          <w:lang w:bidi="fa-IR"/>
          <w:color w:val="111111"/>
          <w:sz w:val="28"/>
          <w:szCs w:val="28"/>
          <w:rtl/>
        </w:rPr>
        <w:t xml:space="preserve">(قال حذیفة:) </w:t>
      </w:r>
      <w:r>
        <w:rPr>
          <w:rStyle w:val="FootnoteReference"/>
        </w:rPr>
        <w:footnoteReference w:id="313"/>
      </w:r>
      <w:r>
        <w:rPr>
          <w:rFonts w:ascii="IRNazanin" w:hAnsi="IRNazanin" w:eastAsia="IRNazanin" w:cs="IRNazanin"/>
          <w:lang w:bidi="fa-IR"/>
          <w:color w:val="111111"/>
          <w:sz w:val="28"/>
          <w:szCs w:val="28"/>
          <w:rtl/>
        </w:rPr>
        <w:t xml:space="preserve">فأسرعت إلی حجرة مولای-علیه السلام-ارید [إخباره] </w:t>
      </w:r>
      <w:r>
        <w:rPr>
          <w:rStyle w:val="FootnoteReference"/>
        </w:rPr>
        <w:footnoteReference w:id="314"/>
      </w:r>
      <w:r>
        <w:rPr>
          <w:rFonts w:ascii="IRNazanin" w:hAnsi="IRNazanin" w:eastAsia="IRNazanin" w:cs="IRNazanin"/>
          <w:lang w:bidi="fa-IR"/>
          <w:color w:val="111111"/>
          <w:sz w:val="28"/>
          <w:szCs w:val="28"/>
          <w:rtl/>
        </w:rPr>
        <w:t xml:space="preserve">فإذا به قد لقینی، و قال: یا حذیفة جئتنی لتخبرنی بقوم أنا بهم عالم منذ خلقوا و ولدوا.</w:t>
      </w:r>
    </w:p>
    <w:p>
      <w:pPr>
        <w:pStyle w:val="BookText"/>
      </w:pPr>
      <w:r>
        <w:rPr>
          <w:rFonts w:ascii="IRNazanin" w:hAnsi="IRNazanin" w:eastAsia="IRNazanin" w:cs="IRNazanin"/>
          <w:lang w:bidi="fa-IR"/>
          <w:color w:val="111111"/>
          <w:sz w:val="28"/>
          <w:szCs w:val="28"/>
          <w:rtl/>
        </w:rPr>
        <w:t xml:space="preserve">قال حذیفة: و أقبل سائرا و أنا خلفه حتی دخل المسجد و القوم حافّون برسول اللّه-صلّی اللّه علیه و آله-، فلمّا رأوه نهضوا له قیاما.</w:t>
      </w:r>
    </w:p>
    <w:p>
      <w:pPr>
        <w:pStyle w:val="BookText"/>
      </w:pPr>
      <w:r>
        <w:rPr>
          <w:rFonts w:ascii="IRNazanin" w:hAnsi="IRNazanin" w:eastAsia="IRNazanin" w:cs="IRNazanin"/>
          <w:lang w:bidi="fa-IR"/>
          <w:color w:val="111111"/>
          <w:sz w:val="28"/>
          <w:szCs w:val="28"/>
          <w:rtl/>
        </w:rPr>
        <w:t xml:space="preserve">فقال-علیه السلام-: کونوا علی أماکنکم، فلمّا استقرّ به المجلس قام الغلام الأمرد قائما دون أصحابه و قال: أیّکم الراهب إذا انسدل الظلام، أیّکم المنزّه عن عبادة الأوثان و الأصنام، [أیّکم الشاکر لما أولاه المنّان،] </w:t>
      </w:r>
      <w:r>
        <w:rPr>
          <w:rStyle w:val="FootnoteReference"/>
        </w:rPr>
        <w:footnoteReference w:id="315"/>
      </w:r>
      <w:r>
        <w:rPr>
          <w:rFonts w:ascii="IRNazanin" w:hAnsi="IRNazanin" w:eastAsia="IRNazanin" w:cs="IRNazanin"/>
          <w:lang w:bidi="fa-IR"/>
          <w:color w:val="111111"/>
          <w:sz w:val="28"/>
          <w:szCs w:val="28"/>
          <w:rtl/>
        </w:rPr>
        <w:t xml:space="preserve">أیّکم الساتر عورات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النسوان، أیّکم الصابر یوم الضرب و الطعان، أیّکم قاتل الأقران، و مهدم البنیان، و سیّد الإنس و الجانّ، أیّکم أخو محمد المصطفی المختار، و مبدّد المارقین فی الأقطار، أیّکم لسان الحقّ الصادق، و وصیّه الناطق، أیّکم المنسوب إلی أبی طالب بالولد، و القاعد للظالمین بالمرصد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فی المصدر: بالرصد.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[رسول اللّه] </w:t>
      </w:r>
      <w:r>
        <w:rPr>
          <w:rStyle w:val="FootnoteReference"/>
        </w:rPr>
        <w:footnoteReference w:id="317"/>
      </w:r>
      <w:r>
        <w:rPr>
          <w:rFonts w:ascii="IRNazanin" w:hAnsi="IRNazanin" w:eastAsia="IRNazanin" w:cs="IRNazanin"/>
          <w:lang w:bidi="fa-IR"/>
          <w:color w:val="111111"/>
          <w:sz w:val="28"/>
          <w:szCs w:val="28"/>
          <w:rtl/>
        </w:rPr>
        <w:t xml:space="preserve">-صلّی اللّه علیه و آله-: یا علیّ أجب الغلام، و قم بحاجته.</w:t>
      </w:r>
    </w:p>
    <w:p>
      <w:pPr>
        <w:pStyle w:val="BookText"/>
      </w:pPr>
      <w:r>
        <w:rPr>
          <w:rFonts w:ascii="IRNazanin" w:hAnsi="IRNazanin" w:eastAsia="IRNazanin" w:cs="IRNazanin"/>
          <w:lang w:bidi="fa-IR"/>
          <w:color w:val="111111"/>
          <w:sz w:val="28"/>
          <w:szCs w:val="28"/>
          <w:rtl/>
        </w:rPr>
        <w:t xml:space="preserve">فقال-علیه السلام-: أنا یا غلام، ادن منّی، فإنّی اعطیک سؤلک، و أشفی غلیلک بعون اللّه سبحانه و تعالی و مشیّته، فانطق بحاجتک لابلغک امنیتک، لیعلم المسلمون أنّی سفینة النجاة، و عصی موسی، و الکلمة الکبری، و النبأ العظیم الذی هم فیه مختلفون، و الصراط المستقیم الذی من حاد عنه ضلّ و غوی.</w:t>
      </w:r>
    </w:p>
    <w:p>
      <w:pPr>
        <w:pStyle w:val="BookText"/>
      </w:pPr>
      <w:r>
        <w:rPr>
          <w:rFonts w:ascii="IRNazanin" w:hAnsi="IRNazanin" w:eastAsia="IRNazanin" w:cs="IRNazanin"/>
          <w:lang w:bidi="fa-IR"/>
          <w:color w:val="111111"/>
          <w:sz w:val="28"/>
          <w:szCs w:val="28"/>
          <w:rtl/>
        </w:rPr>
        <w:t xml:space="preserve">فقال الغلام: إنّ لی أخا مولعا بالصید و القنص فخرج فی بعض الأیّام یتصیّد، فعارضته بقرات وحش عشر، فرمی أحدها فقتلها، فانفلج نصفه فی الوقت، و قل </w:t>
      </w:r>
      <w:r>
        <w:rPr>
          <w:rStyle w:val="FootnoteReference"/>
        </w:rPr>
        <w:footnoteReference w:id="318"/>
      </w:r>
      <w:r>
        <w:rPr>
          <w:rFonts w:ascii="IRNazanin" w:hAnsi="IRNazanin" w:eastAsia="IRNazanin" w:cs="IRNazanin"/>
          <w:lang w:bidi="fa-IR"/>
          <w:color w:val="111111"/>
          <w:sz w:val="28"/>
          <w:szCs w:val="28"/>
          <w:rtl/>
        </w:rPr>
        <w:t xml:space="preserve">کلامه حتی لا یکلّمنا إلاّ إیماء، و قد بلغنا أنّ صاحبکم یرفع عنه ما نزل به یا أهل المدینة و أنا القحقاح بن الحلاحل بن أبی الغضب بن سعد بن المقنع بن عملاق بن ذاهل بن صعب، و نحن من بقایا قوم عاد، نسجد للأصنام، و نقتسم بالأزلام، فإن شفی صاحبکم أخی آمنّا علی یده، و نحن تسعون ألفا، فینا البأس و النجدة و القوّة و الشدّة، و لنا الکنوز من العندح و العسجد و البندح و الدیباج و الذهب و الفضّة و الخیل و الإبل، و لنا المضارب العانیة </w:t>
      </w:r>
      <w:r>
        <w:rPr>
          <w:rStyle w:val="FootnoteReference"/>
        </w:rPr>
        <w:footnoteReference w:id="319"/>
      </w:r>
      <w:r>
        <w:rPr>
          <w:rFonts w:ascii="IRNazanin" w:hAnsi="IRNazanin" w:eastAsia="IRNazanin" w:cs="IRNazanin"/>
          <w:lang w:bidi="fa-IR"/>
          <w:color w:val="111111"/>
          <w:sz w:val="28"/>
          <w:szCs w:val="28"/>
          <w:rtl/>
        </w:rPr>
        <w:t xml:space="preserve">و المغالب، نحن سبّاق جلاّد، سواعدنا شداد، و أسیافنا حداد، و قد أخبرتکم بما عندی.</w:t>
      </w:r>
    </w:p>
    <w:p>
      <w:pPr>
        <w:pStyle w:val="BookText"/>
      </w:pPr>
      <w:r>
        <w:rPr>
          <w:rFonts w:ascii="IRNazanin" w:hAnsi="IRNazanin" w:eastAsia="IRNazanin" w:cs="IRNazanin"/>
          <w:lang w:bidi="fa-IR"/>
          <w:color w:val="111111"/>
          <w:sz w:val="28"/>
          <w:szCs w:val="28"/>
          <w:rtl/>
        </w:rPr>
        <w:t xml:space="preserve">فقال أمیر المؤمنین-علیه السلام-: و أین أخوک یا غلام؟ فقال: سیأتی فی هودج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 فقال-علیه السلام-: إذا جاء أخوک شفیت علّته فالناس علی مثل ذلک إذا أقبلت امرأة عجوز تحت محمل علی جمل، فأنزلته بباب المسجد، فقال الغلام: یا علیّ جاء أخی، فنهض-علیه السلام-و دنا من المحمل، و إذا فیه غلام له وجه صبیح، فلمّا نظر إلیه أمیر المؤمنین-علیه السلام-بکی الغلام و قال بلسان ضعیف: إلیکم الملجأ و المشتکی یا أهل المدینة، فقال أمیر المؤمنین-علیه السلام-: اخرجوا اللیلة إلی البقیع فستجدون من علیّ عجبا.</w:t>
      </w:r>
    </w:p>
    <w:p>
      <w:pPr>
        <w:pStyle w:val="BookText"/>
      </w:pPr>
      <w:r>
        <w:rPr>
          <w:rFonts w:ascii="IRNazanin" w:hAnsi="IRNazanin" w:eastAsia="IRNazanin" w:cs="IRNazanin"/>
          <w:lang w:bidi="fa-IR"/>
          <w:color w:val="111111"/>
          <w:sz w:val="28"/>
          <w:szCs w:val="28"/>
          <w:rtl/>
        </w:rPr>
        <w:t xml:space="preserve">قال حذیفة: فاجتمعوا الناس من العصر فی البقیع إلی أن هدأ اللیل، ثمّ خرج إلیهم أمیر المؤمنین-علیه السلام-و قال لهم: اتبعونی، فأتبعوه، و إذا بنارین متفرّقة قلیلة و کثیرة، فدخل فی النار القلیلة.</w:t>
      </w:r>
    </w:p>
    <w:p>
      <w:pPr>
        <w:pStyle w:val="BookText"/>
      </w:pPr>
      <w:r>
        <w:rPr>
          <w:rFonts w:ascii="IRNazanin" w:hAnsi="IRNazanin" w:eastAsia="IRNazanin" w:cs="IRNazanin"/>
          <w:lang w:bidi="fa-IR"/>
          <w:color w:val="111111"/>
          <w:sz w:val="28"/>
          <w:szCs w:val="28"/>
          <w:rtl/>
        </w:rPr>
        <w:t xml:space="preserve">قال حذیفة: فسمعنا زمجرة کزمجرة الرعد، فقلبها علی النار الکثیرة و دخل فیها، و نحن بالبعد و ننظر إلی النیران إلی أن أسفر الصبح، ثمّ طلع منها و قد کنّا آیسنا منه، فجاء و بیده رأس دوره سبعة [عشر] </w:t>
      </w:r>
      <w:r>
        <w:rPr>
          <w:rStyle w:val="FootnoteReference"/>
        </w:rPr>
        <w:footnoteReference w:id="32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اصبع، له عین واحدة فی جبهته، فأقبل إلی المحمل الذی فیه الغلام و قال: قم بإذن اللّه یا غلام، فما علیک من بأس، فنهض الغلام و یداه صحیحتان، و رجلاه سالمتان، فانکبّ علی رجله یقبّلها (و أسلم)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أسلم القوم الذین کانوا معه و الناس متحیّرون لا یتکلّمون، فالتفت إلیهم و قال: أیّها الناس هذا رأس العمرو بن الأخیل بن لاقیس بن إبلیس کان فی اثنی عشر فیلق من الجنّ، و هو الذی فعل بالغلام ما فعل، فقاتلتهم و ضربتهم بالاسم المکتوب علی عصی موسی-علیه السلام-التی ضرب بها البحر فانفلق البحر اثنی عشر طریقا فماتوا کلّهم، فاعتصموا باللّه تعالی و بنبیّه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-صلّی اللّه علیه و آله-و وصیّه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الشیخ البرسی، و بین الروایتین اختلاف فی البعض، بالإسناد یرفعه إلی ابن عبّاس-رضی اللّه عنه-أنّه قال: صلّی بنا رسول اللّه-صلّی اللّه علیه و آله-صلاة الغداة و استند إلی محرابه و الناس حوله، منهم: المقداد و حذیفة و أبو ذرّ و سلمان الفارسی، و إذا بأصوات عالیة قد ملأت المسامع فعند ذلک قال: یا حذیفة، یا سلمان، [انظروا] </w:t>
      </w:r>
      <w:r>
        <w:rPr>
          <w:rStyle w:val="FootnoteReference"/>
        </w:rPr>
        <w:footnoteReference w:id="32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ما الخبر؟</w:t>
      </w:r>
    </w:p>
    <w:p>
      <w:pPr>
        <w:pStyle w:val="BookText"/>
      </w:pPr>
      <w:r>
        <w:rPr>
          <w:rFonts w:ascii="IRNazanin" w:hAnsi="IRNazanin" w:eastAsia="IRNazanin" w:cs="IRNazanin"/>
          <w:lang w:bidi="fa-IR"/>
          <w:color w:val="111111"/>
          <w:sz w:val="28"/>
          <w:szCs w:val="28"/>
          <w:rtl/>
        </w:rPr>
        <w:t xml:space="preserve">قال: فخرجا و إذا هما بنفر و هم علی رواحلهم و هم أربعون رجلا، بأیدیهم الرماح الخطیّة، و علی رءوس الرماح أسنّة من العقیق الأحمر، و علی کلّ واحد [منهم] </w:t>
      </w:r>
      <w:r>
        <w:rPr>
          <w:rStyle w:val="FootnoteReference"/>
        </w:rPr>
        <w:footnoteReference w:id="322"/>
      </w:r>
      <w:r>
        <w:rPr>
          <w:rFonts w:ascii="Amiri" w:hAnsi="Amiri" w:eastAsia="Amiri" w:cs="Amiri"/>
          <w:lang w:bidi="ar-SA"/>
          <w:color w:val="111111"/>
          <w:sz w:val="28"/>
          <w:szCs w:val="28"/>
          <w:rtl/>
        </w:rPr>
        <w:t xml:space="preserve">بدنة </w:t>
      </w:r>
      <w:r>
        <w:rPr>
          <w:rStyle w:val="FootnoteReference"/>
        </w:rPr>
        <w:footnoteReference w:id="323"/>
      </w:r>
      <w:r>
        <w:rPr>
          <w:rFonts w:ascii="IRNazanin" w:hAnsi="IRNazanin" w:eastAsia="IRNazanin" w:cs="IRNazanin"/>
          <w:lang w:bidi="fa-IR"/>
          <w:color w:val="111111"/>
          <w:sz w:val="28"/>
          <w:szCs w:val="28"/>
          <w:rtl/>
        </w:rPr>
        <w:t xml:space="preserve">من اللؤلؤ، علی رءوسهم قلانس مرصوعة </w:t>
      </w:r>
      <w:r>
        <w:rPr>
          <w:rStyle w:val="FootnoteReference"/>
        </w:rPr>
        <w:footnoteReference w:id="324"/>
      </w:r>
      <w:r>
        <w:rPr>
          <w:rFonts w:ascii="IRNazanin" w:hAnsi="IRNazanin" w:eastAsia="IRNazanin" w:cs="IRNazanin"/>
          <w:lang w:bidi="fa-IR"/>
          <w:color w:val="111111"/>
          <w:sz w:val="28"/>
          <w:szCs w:val="28"/>
          <w:rtl/>
        </w:rPr>
        <w:t xml:space="preserve">بالدرّ و الجواهر، یقدمهم غلام لا نبات بعارضیه، کأنّه فلقة قمر، و هم ینادون الحذار الحذار (البدار) </w:t>
      </w:r>
      <w:r>
        <w:rPr>
          <w:rStyle w:val="FootnoteReference"/>
        </w:rPr>
        <w:footnoteReference w:id="325"/>
      </w:r>
      <w:r>
        <w:rPr>
          <w:rFonts w:ascii="IRNazanin" w:hAnsi="IRNazanin" w:eastAsia="IRNazanin" w:cs="IRNazanin"/>
          <w:lang w:bidi="fa-IR"/>
          <w:color w:val="111111"/>
          <w:sz w:val="28"/>
          <w:szCs w:val="28"/>
          <w:rtl/>
        </w:rPr>
        <w:t xml:space="preserve">البدار، إلی </w:t>
      </w:r>
      <w:r>
        <w:rPr>
          <w:rStyle w:val="FootnoteReference"/>
        </w:rPr>
        <w:footnoteReference w:id="326"/>
      </w:r>
      <w:r>
        <w:rPr>
          <w:rFonts w:ascii="IRNazanin" w:hAnsi="IRNazanin" w:eastAsia="IRNazanin" w:cs="IRNazanin"/>
          <w:lang w:bidi="fa-IR"/>
          <w:color w:val="111111"/>
          <w:sz w:val="28"/>
          <w:szCs w:val="28"/>
          <w:rtl/>
        </w:rPr>
        <w:t xml:space="preserve">محمد المختار، المنعوت فی الأقطار.</w:t>
      </w:r>
    </w:p>
    <w:p>
      <w:pPr>
        <w:pStyle w:val="BookText"/>
      </w:pPr>
      <w:r>
        <w:rPr>
          <w:rFonts w:ascii="IRNazanin" w:hAnsi="IRNazanin" w:eastAsia="IRNazanin" w:cs="IRNazanin"/>
          <w:lang w:bidi="fa-IR"/>
          <w:color w:val="111111"/>
          <w:sz w:val="28"/>
          <w:szCs w:val="28"/>
          <w:rtl/>
        </w:rPr>
        <w:t xml:space="preserve">قال حذیفة: فأخبرت النبیّ-صلّی اللّه علیه و آله-بذلک، فقال: یا حذیفة انطلق إلی حجرة کاشف الکروب، عند علاّم الغیوب، اللیوث الهصور </w:t>
      </w:r>
      <w:r>
        <w:rPr>
          <w:rStyle w:val="FootnoteReference"/>
        </w:rPr>
        <w:footnoteReference w:id="327"/>
      </w:r>
      <w:r>
        <w:rPr>
          <w:rFonts w:ascii="IRNazanin" w:hAnsi="IRNazanin" w:eastAsia="IRNazanin" w:cs="IRNazanin"/>
          <w:lang w:bidi="fa-IR"/>
          <w:color w:val="111111"/>
          <w:sz w:val="28"/>
          <w:szCs w:val="28"/>
          <w:rtl/>
        </w:rPr>
        <w:t xml:space="preserve">، و اللسان الشکور، و الهزبر الغیور، و البطل الجسور، و العالم الصبور، الذی جری اسمه فی التوراة و الإنجیل [و الفرقان] </w:t>
      </w:r>
      <w:r>
        <w:rPr>
          <w:rStyle w:val="FootnoteReference"/>
        </w:rPr>
        <w:footnoteReference w:id="328"/>
      </w:r>
      <w:r>
        <w:rPr>
          <w:rFonts w:ascii="IRNazanin" w:hAnsi="IRNazanin" w:eastAsia="IRNazanin" w:cs="IRNazanin"/>
          <w:lang w:bidi="fa-IR"/>
          <w:color w:val="111111"/>
          <w:sz w:val="28"/>
          <w:szCs w:val="28"/>
          <w:rtl/>
        </w:rPr>
        <w:t xml:space="preserve">و الزبور، و انطلق إلی حجرة ابنتی و ائتینی ببعلها علیّ بن أبی طالب.</w:t>
      </w:r>
    </w:p>
    <w:p>
      <w:pPr>
        <w:pStyle w:val="BookText"/>
      </w:pPr>
      <w:r>
        <w:rPr>
          <w:rFonts w:ascii="IRNazanin" w:hAnsi="IRNazanin" w:eastAsia="IRNazanin" w:cs="IRNazanin"/>
          <w:lang w:bidi="fa-IR"/>
          <w:color w:val="111111"/>
          <w:sz w:val="28"/>
          <w:szCs w:val="28"/>
          <w:rtl/>
        </w:rPr>
        <w:t xml:space="preserve">قال: فمضیت و إذا به قد تلقّانی و قال: یا حذیفة قد جئت لتخبرنی عن قوم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أنا عالم بهم منذ </w:t>
      </w:r>
      <w:r>
        <w:rPr>
          <w:rStyle w:val="FootnoteReference"/>
        </w:rPr>
        <w:footnoteReference w:id="329"/>
      </w:r>
    </w:p>
    <w:p>
      <w:pPr>
        <w:pStyle w:val="BookText"/>
      </w:pPr>
      <w:r>
        <w:rPr>
          <w:rFonts w:ascii="IRNazanin" w:hAnsi="IRNazanin" w:eastAsia="IRNazanin" w:cs="IRNazanin"/>
          <w:lang w:bidi="fa-IR"/>
          <w:color w:val="111111"/>
          <w:sz w:val="28"/>
          <w:szCs w:val="28"/>
          <w:rtl/>
        </w:rPr>
        <w:t xml:space="preserve">کذا فی المصدر و البحار، و [1]فی الأصل: مذ.</w:t>
      </w:r>
    </w:p>
    <w:p>
      <w:pPr>
        <w:pStyle w:val="BookText"/>
      </w:pPr>
      <w:r>
        <w:rPr>
          <w:rFonts w:ascii="IRNazanin" w:hAnsi="IRNazanin" w:eastAsia="IRNazanin" w:cs="IRNazanin"/>
          <w:lang w:bidi="fa-IR"/>
          <w:color w:val="111111"/>
          <w:sz w:val="28"/>
          <w:szCs w:val="28"/>
          <w:rtl/>
        </w:rPr>
        <w:t xml:space="preserve">خلقوا و منذ</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ولدوا و فی أیّ شیء جاءوا.</w:t>
      </w:r>
    </w:p>
    <w:p>
      <w:pPr>
        <w:pStyle w:val="BookText"/>
      </w:pPr>
      <w:r>
        <w:rPr>
          <w:rFonts w:ascii="IRNazanin" w:hAnsi="IRNazanin" w:eastAsia="IRNazanin" w:cs="IRNazanin"/>
          <w:lang w:bidi="fa-IR"/>
          <w:color w:val="111111"/>
          <w:sz w:val="28"/>
          <w:szCs w:val="28"/>
          <w:rtl/>
        </w:rPr>
        <w:t xml:space="preserve">فقال حذیفة: زادک اللّه تعالی یا مولای علما و فهما،</w:t>
      </w:r>
    </w:p>
    <w:p>
      <w:pPr>
        <w:pStyle w:val="BookText"/>
      </w:pPr>
      <w:r>
        <w:rPr>
          <w:rFonts w:ascii="IRNazanin" w:hAnsi="IRNazanin" w:eastAsia="IRNazanin" w:cs="IRNazanin"/>
          <w:lang w:bidi="fa-IR"/>
          <w:color w:val="111111"/>
          <w:sz w:val="28"/>
          <w:szCs w:val="28"/>
          <w:rtl/>
        </w:rPr>
        <w:t xml:space="preserve">ثمّ أقبل-علیه السلام-إلی المسجد و القوم محدقون </w:t>
      </w:r>
      <w:r>
        <w:rPr>
          <w:rStyle w:val="FootnoteReference"/>
        </w:rPr>
        <w:footnoteReference w:id="330"/>
      </w:r>
      <w:r>
        <w:rPr>
          <w:rFonts w:ascii="IRNazanin" w:hAnsi="IRNazanin" w:eastAsia="IRNazanin" w:cs="IRNazanin"/>
          <w:lang w:bidi="fa-IR"/>
          <w:color w:val="111111"/>
          <w:sz w:val="28"/>
          <w:szCs w:val="28"/>
          <w:rtl/>
        </w:rPr>
        <w:t xml:space="preserve">برسول اللّه-صلّی اللّه علیه و آله -، فلمّا رأوا الإمام-علیه السلام-نهضوا قیاما علی أقدامهم، فقال لهم النبیّ-صلّی اللّه علیه و آله-: کونوا علی مجالسکم، فقعدوا.</w:t>
      </w:r>
    </w:p>
    <w:p>
      <w:pPr>
        <w:pStyle w:val="BookText"/>
      </w:pPr>
      <w:r>
        <w:rPr>
          <w:rFonts w:ascii="IRNazanin" w:hAnsi="IRNazanin" w:eastAsia="IRNazanin" w:cs="IRNazanin"/>
          <w:lang w:bidi="fa-IR"/>
          <w:color w:val="111111"/>
          <w:sz w:val="28"/>
          <w:szCs w:val="28"/>
          <w:rtl/>
        </w:rPr>
        <w:t xml:space="preserve">فلمّا استقرّوا فی المجلس قام الغلام الأمرد قائما دون </w:t>
      </w:r>
      <w:r>
        <w:rPr>
          <w:rStyle w:val="FootnoteReference"/>
        </w:rPr>
        <w:footnoteReference w:id="331"/>
      </w:r>
      <w:r>
        <w:rPr>
          <w:rFonts w:ascii="IRNazanin" w:hAnsi="IRNazanin" w:eastAsia="IRNazanin" w:cs="IRNazanin"/>
          <w:lang w:bidi="fa-IR"/>
          <w:color w:val="111111"/>
          <w:sz w:val="28"/>
          <w:szCs w:val="28"/>
          <w:rtl/>
        </w:rPr>
        <w:t xml:space="preserve">أصحابه و قال: أیّها الناس، أیّکم الراهب إذا انسدل </w:t>
      </w:r>
      <w:r>
        <w:rPr>
          <w:rStyle w:val="FootnoteReference"/>
        </w:rPr>
        <w:footnoteReference w:id="332"/>
      </w:r>
      <w:r>
        <w:rPr>
          <w:rFonts w:ascii="IRNazanin" w:hAnsi="IRNazanin" w:eastAsia="IRNazanin" w:cs="IRNazanin"/>
          <w:lang w:bidi="fa-IR"/>
          <w:color w:val="111111"/>
          <w:sz w:val="28"/>
          <w:szCs w:val="28"/>
          <w:rtl/>
        </w:rPr>
        <w:t xml:space="preserve">الظلام، أیّکم المنزّه عن عبادة الأوثان، أیّکم مکسّر الأصنام، [أیّکم] </w:t>
      </w:r>
      <w:r>
        <w:rPr>
          <w:rStyle w:val="FootnoteReference"/>
        </w:rPr>
        <w:footnoteReference w:id="333"/>
      </w:r>
      <w:r>
        <w:rPr>
          <w:rFonts w:ascii="IRNazanin" w:hAnsi="IRNazanin" w:eastAsia="IRNazanin" w:cs="IRNazanin"/>
          <w:lang w:bidi="fa-IR"/>
          <w:color w:val="111111"/>
          <w:sz w:val="28"/>
          <w:szCs w:val="28"/>
          <w:rtl/>
        </w:rPr>
        <w:t xml:space="preserve">الساتر عورات النسوان، أیّکم الشاکر لما أولاه المنّان، أیّکم الصابر </w:t>
      </w:r>
      <w:r>
        <w:rPr>
          <w:rStyle w:val="FootnoteReference"/>
        </w:rPr>
        <w:footnoteReference w:id="334"/>
      </w:r>
      <w:r>
        <w:rPr>
          <w:rFonts w:ascii="IRNazanin" w:hAnsi="IRNazanin" w:eastAsia="IRNazanin" w:cs="IRNazanin"/>
          <w:lang w:bidi="fa-IR"/>
          <w:color w:val="111111"/>
          <w:sz w:val="28"/>
          <w:szCs w:val="28"/>
          <w:rtl/>
        </w:rPr>
        <w:t xml:space="preserve">یوم الضرب و الطعان، أیّکم منکس الأبطال </w:t>
      </w:r>
      <w:r>
        <w:rPr>
          <w:rStyle w:val="FootnoteReference"/>
        </w:rPr>
        <w:footnoteReference w:id="335"/>
      </w:r>
      <w:r>
        <w:rPr>
          <w:rFonts w:ascii="IRNazanin" w:hAnsi="IRNazanin" w:eastAsia="IRNazanin" w:cs="IRNazanin"/>
          <w:lang w:bidi="fa-IR"/>
          <w:color w:val="111111"/>
          <w:sz w:val="28"/>
          <w:szCs w:val="28"/>
          <w:rtl/>
        </w:rPr>
        <w:t xml:space="preserve">و الفرسان، أیّکم أخو محمد معدن الإیمان، أیّکم وصیّه الذی نصر به دینه علی سائر الأدیان، أیّکم علیّ بن أبی طالب-علیه السلام-؟</w:t>
      </w:r>
    </w:p>
    <w:p>
      <w:pPr>
        <w:pStyle w:val="BookText"/>
      </w:pPr>
      <w:r>
        <w:rPr>
          <w:rFonts w:ascii="IRNazanin" w:hAnsi="IRNazanin" w:eastAsia="IRNazanin" w:cs="IRNazanin"/>
          <w:lang w:bidi="fa-IR"/>
          <w:color w:val="111111"/>
          <w:sz w:val="28"/>
          <w:szCs w:val="28"/>
          <w:rtl/>
        </w:rPr>
        <w:t xml:space="preserve">فعند ذلک قال النبی-صلّی اللّه علیه و آله-: یا علیّ أجب الغلام الذی [هو فی] </w:t>
      </w:r>
      <w:r>
        <w:rPr>
          <w:rStyle w:val="FootnoteReference"/>
        </w:rPr>
        <w:footnoteReference w:id="336"/>
      </w:r>
      <w:r>
        <w:rPr>
          <w:rFonts w:ascii="Amiri" w:hAnsi="Amiri" w:eastAsia="Amiri" w:cs="Amiri"/>
          <w:lang w:bidi="ar-SA"/>
          <w:color w:val="111111"/>
          <w:sz w:val="28"/>
          <w:szCs w:val="28"/>
          <w:rtl/>
        </w:rPr>
        <w:t xml:space="preserve">وصفک [علاّم] </w:t>
      </w:r>
      <w:r>
        <w:rPr>
          <w:rStyle w:val="FootnoteReference"/>
        </w:rPr>
        <w:footnoteReference w:id="337"/>
      </w:r>
      <w:r>
        <w:rPr>
          <w:rFonts w:ascii="IRNazanin" w:hAnsi="IRNazanin" w:eastAsia="IRNazanin" w:cs="IRNazanin"/>
          <w:lang w:bidi="fa-IR"/>
          <w:color w:val="111111"/>
          <w:sz w:val="28"/>
          <w:szCs w:val="28"/>
          <w:rtl/>
        </w:rPr>
        <w:t xml:space="preserve">و قم بحاجته، فقال علیّ-علیه السلام-: ادن منّی یا غلام، إنّی اعطیک سؤلک و المرام، و أشفیک عن الأسقام و الآلام، بعون ربّ الأنام </w:t>
      </w:r>
      <w:r>
        <w:rPr>
          <w:rStyle w:val="FootnoteReference"/>
        </w:rPr>
        <w:footnoteReference w:id="338"/>
      </w:r>
      <w:r>
        <w:rPr>
          <w:rFonts w:ascii="IRNazanin" w:hAnsi="IRNazanin" w:eastAsia="IRNazanin" w:cs="IRNazanin"/>
          <w:lang w:bidi="fa-IR"/>
          <w:color w:val="111111"/>
          <w:sz w:val="28"/>
          <w:szCs w:val="28"/>
          <w:rtl/>
        </w:rPr>
        <w:t xml:space="preserve">، فأنطق بحاجتک فإنّی ابلّغک امنیتک لیعلم المسلمون أنّی سفینة النجاة، و عصی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و الکلمة الکبری، و النبأ العظیم، و الصراط المستقیم.</w:t>
      </w:r>
    </w:p>
    <w:p>
      <w:pPr>
        <w:pStyle w:val="BookText"/>
      </w:pPr>
      <w:r>
        <w:rPr>
          <w:rFonts w:ascii="IRNazanin" w:hAnsi="IRNazanin" w:eastAsia="IRNazanin" w:cs="IRNazanin"/>
          <w:lang w:bidi="fa-IR"/>
          <w:color w:val="111111"/>
          <w:sz w:val="28"/>
          <w:szCs w:val="28"/>
          <w:rtl/>
        </w:rPr>
        <w:t xml:space="preserve">فقال الغلام: إنّ معی أخا لی و کان مولعا بالصید، فخرج فی بعض أیّامه متصیّدا، فعارضته بقرات وحش عشر، فرمی إحداهنّ فقتلها، فانفلج من نصفه فی الحال و الوقت، و قلّ کلامه حتی لا یکلّمنا إلاّ إیماء، و قد بلغنا أنّ صاحبکم یدفع عنه ما یحذر </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فی المصدر و البحار: [1] ما یجد.</w:t>
      </w:r>
    </w:p>
    <w:p>
      <w:pPr>
        <w:pStyle w:val="BookText"/>
      </w:pPr>
      <w:r>
        <w:rPr>
          <w:rFonts w:ascii="IRNazanin" w:hAnsi="IRNazanin" w:eastAsia="IRNazanin" w:cs="IRNazanin"/>
          <w:lang w:bidi="fa-IR"/>
          <w:color w:val="111111"/>
          <w:sz w:val="28"/>
          <w:szCs w:val="28"/>
          <w:rtl/>
        </w:rPr>
        <w:t xml:space="preserve">و ما نزل به، فإن شفی صاحبکم علّته آمنّا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ففینا النجدة و البأس [و القوّة]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الشدّة و المراس، و لنا الخیول و الإبل و الذهب و الفضّة و المضارب العالیة، و نحن سبعون ألف فارس بخیول جیاد، و سواعد شداد، و نحن بقایا قوم عاد، فعند ذلک قال أمیر المؤمنین-علیه السلام-: أین أخوک یا عجاج بن الحلال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 أبی الغضب بن سعد بن المقنّع بن عملاق بن ذهل ابن صعب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العادی.</w:t>
      </w:r>
    </w:p>
    <w:p>
      <w:pPr>
        <w:pStyle w:val="BookText"/>
      </w:pPr>
      <w:r>
        <w:rPr>
          <w:rFonts w:ascii="IRNazanin" w:hAnsi="IRNazanin" w:eastAsia="IRNazanin" w:cs="IRNazanin"/>
          <w:lang w:bidi="fa-IR"/>
          <w:color w:val="111111"/>
          <w:sz w:val="28"/>
          <w:szCs w:val="28"/>
          <w:rtl/>
        </w:rPr>
        <w:t xml:space="preserve">قال: فلمّا سمع الغلام نسبه قال: ها هو فی هودج سیأتی مع جماعة منّا یا مولای إن شفیت علّته رجعنا عن عبادة الأوثان، و اتبعنا ابن عمّک صاحب البردة و القضیب و الحسام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فبینما هم فی الکلام إذ قد أقبلت امرأة عجوز بجنب محمل علی جمل، فأبرکته بباب مسجد النبی </w:t>
      </w:r>
      <w:r>
        <w:rPr>
          <w:rStyle w:val="FootnoteReference"/>
        </w:rPr>
        <w:footnoteReference w:id="341"/>
      </w:r>
      <w:r>
        <w:rPr>
          <w:rFonts w:ascii="IRNazanin" w:hAnsi="IRNazanin" w:eastAsia="IRNazanin" w:cs="IRNazanin"/>
          <w:lang w:bidi="fa-IR"/>
          <w:color w:val="111111"/>
          <w:sz w:val="28"/>
          <w:szCs w:val="28"/>
          <w:rtl/>
        </w:rPr>
        <w:t xml:space="preserve">-صلّی اللّه علیه و آله-فقال الغلام: جاء أخی یا فتی، فنهض أمیر المؤمنین-علیه السلام-ودنا من المحمل، فإذا فیه غلام له وجه صبیح، ففتح عینیه و نظر إلی وجه علیّ المرتضی، فبکی و قال بلسان ضعیف، و قلب حزین:</w:t>
      </w:r>
    </w:p>
    <w:p>
      <w:pPr>
        <w:pStyle w:val="BookText"/>
      </w:pPr>
      <w:r>
        <w:rPr>
          <w:rFonts w:ascii="IRNazanin" w:hAnsi="IRNazanin" w:eastAsia="IRNazanin" w:cs="IRNazanin"/>
          <w:lang w:bidi="fa-IR"/>
          <w:color w:val="111111"/>
          <w:sz w:val="28"/>
          <w:szCs w:val="28"/>
          <w:rtl/>
        </w:rPr>
        <w:t xml:space="preserve">إلیکم المشتکی و الملتجی یا أهل العبا، فقال له علیّ: لا بأس علیک بعد الیوم، ثمّ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نادی: أیّها الناس اخرجوا هذه اللیلة إلی البقیع فسترون من علیّ عجبا.</w:t>
      </w:r>
    </w:p>
    <w:p>
      <w:pPr>
        <w:pStyle w:val="BookText"/>
      </w:pPr>
      <w:r>
        <w:rPr>
          <w:rFonts w:ascii="IRNazanin" w:hAnsi="IRNazanin" w:eastAsia="IRNazanin" w:cs="IRNazanin"/>
          <w:lang w:bidi="fa-IR"/>
          <w:color w:val="111111"/>
          <w:sz w:val="28"/>
          <w:szCs w:val="28"/>
          <w:rtl/>
        </w:rPr>
        <w:t xml:space="preserve">قال حذیفة بن الیمان: فاجتمع الناس فی البقیع من العصر إلی أن هدأ اللیل، فخرج إلیهم أمیر المؤمنین-علیه السلام-[و معه ذو الفقار] </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و قال: اتبعونی حتی اریکم عجبا، فتبعوه فإذا هو بنارین متفرّقتین نار قلیلة و نار کثیرة، فدخل فی النار القلیلة و أقلبها علی الکثیرة.</w:t>
      </w:r>
    </w:p>
    <w:p>
      <w:pPr>
        <w:pStyle w:val="BookText"/>
      </w:pPr>
      <w:r>
        <w:rPr>
          <w:rFonts w:ascii="IRNazanin" w:hAnsi="IRNazanin" w:eastAsia="IRNazanin" w:cs="IRNazanin"/>
          <w:lang w:bidi="fa-IR"/>
          <w:color w:val="111111"/>
          <w:sz w:val="28"/>
          <w:szCs w:val="28"/>
          <w:rtl/>
        </w:rPr>
        <w:t xml:space="preserve">قال حذیفة: و سمعت زمجرة کزمجرة الرعد فقلبت النار بعضا فی بعضها </w:t>
      </w:r>
      <w:r>
        <w:rPr>
          <w:rStyle w:val="FootnoteReference"/>
        </w:rPr>
        <w:footnoteReference w:id="343"/>
      </w:r>
      <w:r>
        <w:rPr>
          <w:rFonts w:ascii="IRNazanin" w:hAnsi="IRNazanin" w:eastAsia="IRNazanin" w:cs="IRNazanin"/>
          <w:lang w:bidi="fa-IR"/>
          <w:color w:val="111111"/>
          <w:sz w:val="28"/>
          <w:szCs w:val="28"/>
          <w:rtl/>
        </w:rPr>
        <w:t xml:space="preserve">، ثمّ دخل فیها و نحن بالبعد عنه، و قد تداخلنا الرعب من کثرة زمجرة الرعد </w:t>
      </w:r>
      <w:r>
        <w:rPr>
          <w:rStyle w:val="FootnoteReference"/>
        </w:rPr>
        <w:footnoteReference w:id="344"/>
      </w:r>
      <w:r>
        <w:rPr>
          <w:rFonts w:ascii="IRNazanin" w:hAnsi="IRNazanin" w:eastAsia="IRNazanin" w:cs="IRNazanin"/>
          <w:lang w:bidi="fa-IR"/>
          <w:color w:val="111111"/>
          <w:sz w:val="28"/>
          <w:szCs w:val="28"/>
          <w:rtl/>
        </w:rPr>
        <w:t xml:space="preserve">و نحن ننظر </w:t>
      </w:r>
      <w:r>
        <w:rPr>
          <w:rStyle w:val="FootnoteReference"/>
        </w:rPr>
        <w:footnoteReference w:id="345"/>
      </w:r>
      <w:r>
        <w:rPr>
          <w:rFonts w:ascii="IRNazanin" w:hAnsi="IRNazanin" w:eastAsia="IRNazanin" w:cs="IRNazanin"/>
          <w:lang w:bidi="fa-IR"/>
          <w:color w:val="111111"/>
          <w:sz w:val="28"/>
          <w:szCs w:val="28"/>
          <w:rtl/>
        </w:rPr>
        <w:t xml:space="preserve">ما یصنع بالنار، و لم یزل کذلک إلی أن أسفر الصبح، ثمّ خمدت النار، ثمّ طلع منها و کنّا قد آیسنا منه، فوصل إلینا و بیده رأس ذروته أحد عشر إصبعا، له عین واحدة فی جبهته، و هو ماسک بشعره و له شعر مثل [شعر] </w:t>
      </w:r>
      <w:r>
        <w:rPr>
          <w:rStyle w:val="FootnoteReference"/>
        </w:rPr>
        <w:footnoteReference w:id="346"/>
      </w:r>
      <w:r>
        <w:rPr>
          <w:rFonts w:ascii="IRNazanin" w:hAnsi="IRNazanin" w:eastAsia="IRNazanin" w:cs="IRNazanin"/>
          <w:lang w:bidi="fa-IR"/>
          <w:color w:val="111111"/>
          <w:sz w:val="28"/>
          <w:szCs w:val="28"/>
          <w:rtl/>
        </w:rPr>
        <w:t xml:space="preserve">الدبّ، فقلنا له: عین </w:t>
      </w:r>
      <w:r>
        <w:rPr>
          <w:rStyle w:val="FootnoteReference"/>
        </w:rPr>
        <w:footnoteReference w:id="347"/>
      </w:r>
      <w:r>
        <w:rPr>
          <w:rFonts w:ascii="IRNazanin" w:hAnsi="IRNazanin" w:eastAsia="IRNazanin" w:cs="IRNazanin"/>
          <w:lang w:bidi="fa-IR"/>
          <w:color w:val="111111"/>
          <w:sz w:val="28"/>
          <w:szCs w:val="28"/>
          <w:rtl/>
        </w:rPr>
        <w:t xml:space="preserve">اللّه تعالی علیک، ثمّ أتی به إلی المحمل الذی فیه الغلام، و قال: قم بإذن اللّه تعالی یا غلام فما بقی علیک بأس، فنهض الغلام و یداه صحیحتان، و رجلاه سلیمتان، فانکبّ علی رجلی الإمام یقبّلهما </w:t>
      </w:r>
      <w:r>
        <w:rPr>
          <w:rStyle w:val="FootnoteReference"/>
        </w:rPr>
        <w:footnoteReference w:id="348"/>
      </w:r>
      <w:r>
        <w:rPr>
          <w:rFonts w:ascii="IRNazanin" w:hAnsi="IRNazanin" w:eastAsia="IRNazanin" w:cs="IRNazanin"/>
          <w:lang w:bidi="fa-IR"/>
          <w:color w:val="111111"/>
          <w:sz w:val="28"/>
          <w:szCs w:val="28"/>
          <w:rtl/>
        </w:rPr>
        <w:t xml:space="preserve">و [هو] </w:t>
      </w:r>
      <w:r>
        <w:rPr>
          <w:rStyle w:val="FootnoteReference"/>
        </w:rPr>
        <w:footnoteReference w:id="349"/>
      </w:r>
      <w:r>
        <w:rPr>
          <w:rFonts w:ascii="IRNazanin" w:hAnsi="IRNazanin" w:eastAsia="IRNazanin" w:cs="IRNazanin"/>
          <w:lang w:bidi="fa-IR"/>
          <w:color w:val="111111"/>
          <w:sz w:val="28"/>
          <w:szCs w:val="28"/>
          <w:rtl/>
        </w:rPr>
        <w:t xml:space="preserve">یقول: مدّ یدک فأنا أشهد أن لا إله إلاّ اللّه، و [أشهد] </w:t>
      </w:r>
      <w:r>
        <w:rPr>
          <w:rStyle w:val="FootnoteReference"/>
        </w:rPr>
        <w:footnoteReference w:id="350"/>
      </w:r>
      <w:r>
        <w:rPr>
          <w:rFonts w:ascii="IRNazanin" w:hAnsi="IRNazanin" w:eastAsia="IRNazanin" w:cs="IRNazanin"/>
          <w:lang w:bidi="fa-IR"/>
          <w:color w:val="111111"/>
          <w:sz w:val="28"/>
          <w:szCs w:val="28"/>
          <w:rtl/>
        </w:rPr>
        <w:t xml:space="preserve">أنّ محمدا رسول اللّه، و أنّک علی ولیّ اللّه و ناصر دینه، ثمّ أسلم القوم الذین کانوا معه.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5" w:name="pg14493_197577"/>
    <w:bookmarkEnd w:id="35"/>
    <w:p>
      <w:pPr>
        <w:pStyle w:val="BookText"/>
      </w:pPr>
      <w:r>
        <w:rPr>
          <w:rFonts w:ascii="IRNazanin" w:hAnsi="IRNazanin" w:eastAsia="IRNazanin" w:cs="IRNazanin"/>
          <w:lang w:bidi="fa-IR"/>
          <w:color w:val="111111"/>
          <w:sz w:val="28"/>
          <w:szCs w:val="28"/>
          <w:rtl/>
        </w:rPr>
        <w:t xml:space="preserve">قال: و بقی الناس متحیّرین و لا یتکلّمون قد </w:t>
      </w:r>
      <w:r>
        <w:rPr>
          <w:rStyle w:val="FootnoteReference"/>
        </w:rPr>
        <w:footnoteReference w:id="351"/>
      </w:r>
    </w:p>
    <w:p>
      <w:pPr>
        <w:pStyle w:val="BookText"/>
      </w:pPr>
      <w:r>
        <w:rPr>
          <w:rFonts w:ascii="IRNazanin" w:hAnsi="IRNazanin" w:eastAsia="IRNazanin" w:cs="IRNazanin"/>
          <w:lang w:bidi="fa-IR"/>
          <w:color w:val="111111"/>
          <w:sz w:val="28"/>
          <w:szCs w:val="28"/>
          <w:rtl/>
        </w:rPr>
        <w:t xml:space="preserve">فی المصدر: متحیّرین لا یتکلّمون و قد، و فی البحار: [1] متحیّرین قد بهتوا.</w:t>
      </w:r>
    </w:p>
    <w:p>
      <w:pPr>
        <w:pStyle w:val="BookText"/>
      </w:pPr>
      <w:r>
        <w:rPr>
          <w:rFonts w:ascii="IRNazanin" w:hAnsi="IRNazanin" w:eastAsia="IRNazanin" w:cs="IRNazanin"/>
          <w:lang w:bidi="fa-IR"/>
          <w:color w:val="111111"/>
          <w:sz w:val="28"/>
          <w:szCs w:val="28"/>
          <w:rtl/>
        </w:rPr>
        <w:t xml:space="preserve">بهتوا لمّا رأوا الرأس و خلقته، فالتفت إلیهم علیّ-علیه السلام-و قال: أیّها الناس هذا رأس عمرو بن الاخیل بن لاقیس بن إبلیس اللعین کان فی اثنی عشر ألف فیلق من الجنّ، و هو الذی فعل بالغلام ما شاهدتموه، فضربتهم بسیفی هذا، و قاتلتهم بقلبی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فماتوا کلّهم باسم اللّه الذی کان فی عصی موسی التی ضرب بها البحر فانفلق اثنا عشر فریقا، فاعتصموا بطاعة اللّه [و طاعة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ترشدوا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8" w:name="_Toc49"/>
      <w:r>
        <w:t>السادس و السبعون و مائتان قدومه-علیه السلام-علی الجنّ و قتله إیّاهم</w:t>
      </w:r>
      <w:bookmarkEnd w:id="258"/>
    </w:p>
    <w:p>
      <w:pPr>
        <w:pStyle w:val="BookText"/>
      </w:pPr>
      <w:r>
        <w:rPr>
          <w:rFonts w:ascii="IRNazanin" w:hAnsi="IRNazanin" w:eastAsia="IRNazanin" w:cs="IRNazanin"/>
          <w:lang w:bidi="fa-IR"/>
          <w:color w:val="111111"/>
          <w:sz w:val="28"/>
          <w:szCs w:val="28"/>
          <w:rtl/>
        </w:rPr>
        <w:t xml:space="preserve">فی غزاة بنی المصطلق</w:t>
      </w:r>
    </w:p>
    <w:p>
      <w:pPr>
        <w:pStyle w:val="BookText"/>
      </w:pPr>
      <w:r>
        <w:rPr>
          <w:rFonts w:ascii="IRNazanin" w:hAnsi="IRNazanin" w:eastAsia="IRNazanin" w:cs="IRNazanin"/>
          <w:lang w:bidi="fa-IR"/>
          <w:color w:val="111111"/>
          <w:sz w:val="28"/>
          <w:szCs w:val="28"/>
          <w:rtl/>
        </w:rPr>
        <w:t xml:space="preserve">401-المفید فی إرشاده: قال: روی محمد بن أبی السری التمیمی، عن أحمد بن (أبی) </w:t>
      </w:r>
      <w:r>
        <w:rPr>
          <w:rStyle w:val="FootnoteReference"/>
        </w:rPr>
        <w:footnoteReference w:id="352"/>
      </w:r>
      <w:r>
        <w:rPr>
          <w:rFonts w:ascii="IRNazanin" w:hAnsi="IRNazanin" w:eastAsia="IRNazanin" w:cs="IRNazanin"/>
          <w:lang w:bidi="fa-IR"/>
          <w:color w:val="111111"/>
          <w:sz w:val="28"/>
          <w:szCs w:val="28"/>
          <w:rtl/>
        </w:rPr>
        <w:t xml:space="preserve">الفرج، عن الحسن بن موسی النهدی، عن أبیه، عن وبرة بن الحارث، عن ابن عبّاس-رحمه اللّه-قال: لمّا خرج النبی-صلّی اللّه علیه و آله- إلی بنی المصطلق جنّب عن الطریق، فأدرکه اللیل، فنزل بقرب واد وعر، فلمّا کان فی آخر اللیل هبط علیه جبرئیل-علیه السلام-یخبره أنّ طائفة من کفّار الجنّ قد استبطنوا الوادی یریدون کیده-صلّی اللّه علیه و آله-و إیقاع الشرّ بأصحابه عند سلوکهم إیّاه.</w:t>
      </w:r>
    </w:p>
    <w:p>
      <w:pPr>
        <w:pStyle w:val="BookText"/>
      </w:pPr>
      <w:r>
        <w:rPr>
          <w:rFonts w:ascii="IRNazanin" w:hAnsi="IRNazanin" w:eastAsia="IRNazanin" w:cs="IRNazanin"/>
          <w:lang w:bidi="fa-IR"/>
          <w:color w:val="111111"/>
          <w:sz w:val="28"/>
          <w:szCs w:val="28"/>
          <w:rtl/>
        </w:rPr>
        <w:t xml:space="preserve">فدعا أمیر المؤمنین علیّ بن أبی طالب-علیه السلام-فقال له: اذهب إلی هذا الوادی فسیعرض لک من أعداء اللّه الجنّ من یریدک، فادفعه بالقوّة التی أعطاک اللّه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عزّ و جلّ [إیّاها] </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تحصّن 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بأسماء اللّه عزّ و جلّ التی خصّک بها و بعلمها، و أنفذ معه مائة رجل من أخلاط الناس، فقال لهم: کونوا معه و امتثلوا أمره، فتوجّه أمیر المؤمنین-علیه السلام-إلی الوادی، فلمّا قارب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شفیره أمر المائة (الرجل)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الذین صحبوه أن یقفوا بقرب الشفیر و لا یحدثوا شیئا حتی یأذن لهم.</w:t>
      </w:r>
    </w:p>
    <w:p>
      <w:pPr>
        <w:pStyle w:val="BookText"/>
      </w:pPr>
      <w:r>
        <w:rPr>
          <w:rFonts w:ascii="IRNazanin" w:hAnsi="IRNazanin" w:eastAsia="IRNazanin" w:cs="IRNazanin"/>
          <w:lang w:bidi="fa-IR"/>
          <w:color w:val="111111"/>
          <w:sz w:val="28"/>
          <w:szCs w:val="28"/>
          <w:rtl/>
        </w:rPr>
        <w:t xml:space="preserve">ثمّ تقدّم فوقف علی شفیر الوادی و تعوّذ باللّه من أعدائه و سمّی اللّه تعالی، و أومأ إلی القوم الذین اتّبعوه أن یقربوا منه، فقربوا و کان بینهم و بینه فرجة، مسافتها غلوة (سهم) </w:t>
      </w:r>
      <w:r>
        <w:rPr>
          <w:rStyle w:val="FootnoteReference"/>
        </w:rPr>
        <w:footnoteReference w:id="354"/>
      </w:r>
      <w:r>
        <w:rPr>
          <w:rFonts w:ascii="IRNazanin" w:hAnsi="IRNazanin" w:eastAsia="IRNazanin" w:cs="IRNazanin"/>
          <w:lang w:bidi="fa-IR"/>
          <w:color w:val="111111"/>
          <w:sz w:val="28"/>
          <w:szCs w:val="28"/>
          <w:rtl/>
        </w:rPr>
        <w:t xml:space="preserve">، ثمّ رام الهبوط إلی الوادی، فاعترضت ریح عاصف کاد أن یقع القوم علی وجوههم لشدّتها، و لم تثبت أقدامهم علی الأرض من هول [الخصم، و من هول] </w:t>
      </w:r>
      <w:r>
        <w:rPr>
          <w:rStyle w:val="FootnoteReference"/>
        </w:rPr>
        <w:footnoteReference w:id="355"/>
      </w:r>
      <w:r>
        <w:rPr>
          <w:rFonts w:ascii="IRNazanin" w:hAnsi="IRNazanin" w:eastAsia="IRNazanin" w:cs="IRNazanin"/>
          <w:lang w:bidi="fa-IR"/>
          <w:color w:val="111111"/>
          <w:sz w:val="28"/>
          <w:szCs w:val="28"/>
          <w:rtl/>
        </w:rPr>
        <w:t xml:space="preserve">ما لحقهم، فصاح أمیر المؤمنین-علیه السلام-:</w:t>
      </w:r>
    </w:p>
    <w:p>
      <w:pPr>
        <w:pStyle w:val="BookText"/>
      </w:pPr>
      <w:r>
        <w:rPr>
          <w:rFonts w:ascii="IRNazanin" w:hAnsi="IRNazanin" w:eastAsia="IRNazanin" w:cs="IRNazanin"/>
          <w:lang w:bidi="fa-IR"/>
          <w:color w:val="111111"/>
          <w:sz w:val="28"/>
          <w:szCs w:val="28"/>
          <w:rtl/>
        </w:rPr>
        <w:t xml:space="preserve">أنا علیّ بن أبی طالب بن عبد المطّلب، وصیّ رسول اللّه-صلّی اللّه علیه و آله-و ابن عمّه اثبتوا إن شئتم.</w:t>
      </w:r>
    </w:p>
    <w:p>
      <w:pPr>
        <w:pStyle w:val="BookText"/>
      </w:pPr>
      <w:r>
        <w:rPr>
          <w:rFonts w:ascii="IRNazanin" w:hAnsi="IRNazanin" w:eastAsia="IRNazanin" w:cs="IRNazanin"/>
          <w:lang w:bidi="fa-IR"/>
          <w:color w:val="111111"/>
          <w:sz w:val="28"/>
          <w:szCs w:val="28"/>
          <w:rtl/>
        </w:rPr>
        <w:t xml:space="preserve">فظهر للقوم أشخاص علی صور الزطّ </w:t>
      </w:r>
      <w:r>
        <w:rPr>
          <w:rStyle w:val="FootnoteReference"/>
        </w:rPr>
        <w:footnoteReference w:id="356"/>
      </w:r>
      <w:r>
        <w:rPr>
          <w:rFonts w:ascii="IRNazanin" w:hAnsi="IRNazanin" w:eastAsia="IRNazanin" w:cs="IRNazanin"/>
          <w:lang w:bidi="fa-IR"/>
          <w:color w:val="111111"/>
          <w:sz w:val="28"/>
          <w:szCs w:val="28"/>
          <w:rtl/>
        </w:rPr>
        <w:t xml:space="preserve">، یخیّل فی أیدیهم شعل النار، قد اطمأنّوا بجنبات الوادی، فتوغّل أمیر المؤمنین-علیه السلام-بطن الوادی و هو یتلو القرآن، و یومیء بسیفه یمینا و شمالا، فما لبث الأشخاص حتی صارت کالدخان الأسود، فکبّر أمیر المؤمنین-علیه السلام-ثمّ صعد من حیث إن هبط، فقام مع القوم الذین اتبعوه حتی أسفر الموضع عمّا اعتراه.</w:t>
      </w:r>
    </w:p>
    <w:p>
      <w:pPr>
        <w:pStyle w:val="BookText"/>
      </w:pPr>
      <w:r>
        <w:rPr>
          <w:rFonts w:ascii="IRNazanin" w:hAnsi="IRNazanin" w:eastAsia="IRNazanin" w:cs="IRNazanin"/>
          <w:lang w:bidi="fa-IR"/>
          <w:color w:val="111111"/>
          <w:sz w:val="28"/>
          <w:szCs w:val="28"/>
          <w:rtl/>
        </w:rPr>
        <w:t xml:space="preserve">فقال له أصحاب رسول اللّه-صلّی اللّه علیه و آله-: ما لقیت یا أبا الحسن؟ فلقد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6" w:name="pg14493_197579"/>
    <w:bookmarkEnd w:id="36"/>
    <w:p>
      <w:pPr>
        <w:pStyle w:val="BookText"/>
      </w:pPr>
      <w:r>
        <w:rPr>
          <w:rFonts w:ascii="IRNazanin" w:hAnsi="IRNazanin" w:eastAsia="IRNazanin" w:cs="IRNazanin"/>
          <w:lang w:bidi="fa-IR"/>
          <w:color w:val="111111"/>
          <w:sz w:val="28"/>
          <w:szCs w:val="28"/>
          <w:rtl/>
        </w:rPr>
        <w:t xml:space="preserve">کدنا أن نهلک خوفا، و أشفقنا علیک أکثر ممّا لحقنا.</w:t>
      </w:r>
    </w:p>
    <w:p>
      <w:pPr>
        <w:pStyle w:val="BookText"/>
      </w:pPr>
      <w:r>
        <w:rPr>
          <w:rFonts w:ascii="IRNazanin" w:hAnsi="IRNazanin" w:eastAsia="IRNazanin" w:cs="IRNazanin"/>
          <w:lang w:bidi="fa-IR"/>
          <w:color w:val="111111"/>
          <w:sz w:val="28"/>
          <w:szCs w:val="28"/>
          <w:rtl/>
        </w:rPr>
        <w:t xml:space="preserve">فقال لهم-علیه السلام-: إنّه لمّا تراءی لی العدوّ و جهرت فیهم بأسماء اللّه تعالی فتضاءلوا، و علمت ما حلّ بهم من الجزع، فتوغّلت الوادی غیر خائف منهم، و لو بقوا علی هیئاتهم لأتیت علی آخرهم، و قد کفی اللّه کیدهم و کفی المؤمنین </w:t>
      </w:r>
      <w:r>
        <w:rPr>
          <w:rStyle w:val="FootnoteReference"/>
        </w:rPr>
        <w:footnoteReference w:id="357"/>
      </w:r>
    </w:p>
    <w:p>
      <w:pPr>
        <w:pStyle w:val="BookText"/>
      </w:pPr>
      <w:r>
        <w:rPr>
          <w:rFonts w:ascii="IRNazanin" w:hAnsi="IRNazanin" w:eastAsia="IRNazanin" w:cs="IRNazanin"/>
          <w:lang w:bidi="fa-IR"/>
          <w:color w:val="111111"/>
          <w:sz w:val="28"/>
          <w:szCs w:val="28"/>
          <w:rtl/>
        </w:rPr>
        <w:t xml:space="preserve">فی المصدر: المسلمین.</w:t>
      </w:r>
    </w:p>
    <w:p>
      <w:pPr>
        <w:pStyle w:val="BookText"/>
      </w:pPr>
      <w:r>
        <w:rPr>
          <w:rFonts w:ascii="IRNazanin" w:hAnsi="IRNazanin" w:eastAsia="IRNazanin" w:cs="IRNazanin"/>
          <w:lang w:bidi="fa-IR"/>
          <w:color w:val="111111"/>
          <w:sz w:val="28"/>
          <w:szCs w:val="28"/>
          <w:rtl/>
        </w:rPr>
        <w:t xml:space="preserve">شرّهم، و سیسبقنی بقیّتهم إلی النبی-صلّی اللّه علیه و آله-فیؤمنون به، و انصرف أمیر المؤمنین-علیه السلام-بمن تبعه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إلی رسول اللّه-صلّی اللّه علیه و آله-فأخبره الخبر، فسری عنه و دعا له بخیر، و قال له: [کیف]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قد سبقک یا علیّ إلیّ من أخافه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اللّه بک فأسلم و قبلت إسلامه، ثمّ ارتحل بجماعة (من)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المسلمین حتی قطعوا الوادی آمنین غیر خائفین.</w:t>
      </w:r>
    </w:p>
    <w:p>
      <w:pPr>
        <w:pStyle w:val="BookText"/>
      </w:pPr>
      <w:r>
        <w:rPr>
          <w:rFonts w:ascii="IRNazanin" w:hAnsi="IRNazanin" w:eastAsia="IRNazanin" w:cs="IRNazanin"/>
          <w:lang w:bidi="fa-IR"/>
          <w:color w:val="111111"/>
          <w:sz w:val="28"/>
          <w:szCs w:val="28"/>
          <w:rtl/>
        </w:rPr>
        <w:t xml:space="preserve">ثمّ قال الشیخ المفید: و هذا الحدیث قد روته العامّة کما روته الخاصّة، و لم یتناکروا شیئا منه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الطبرسی فی کتاب إعلام الوری، عن ابن عبّاس </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 فی ج 39/175 ح 18 عن الإرشاد و الخرائج:1/203 ح 47 و مناقب ابن شهرآشوب: 2/87 و فی ج 18/84 ح 3 عن إعلام الوری.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59" w:name="_Toc50"/>
      <w:r>
        <w:t>السابع و السبعون و مائتان مسخ رجل سلحفاة</w:t>
      </w:r>
      <w:bookmarkEnd w:id="259"/>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402-السیّد الرضی: عن أبی التحف یرفعه برجاله إلی عمّار بن یاسر ذی الفضل و الماثر-رفع اللّه درجته-قال: کنت بین یدی مولای أمیر المؤمنین-علیه السلام -إذ دخل علیه رجل و قال: یا أمیر المؤمنین إلیک المفزع و المشتکی، فقد حلّ بی ما أورثنی سقما و ألما.</w:t>
      </w:r>
    </w:p>
    <w:p>
      <w:pPr>
        <w:pStyle w:val="BookText"/>
      </w:pPr>
      <w:r>
        <w:rPr>
          <w:rFonts w:ascii="IRNazanin" w:hAnsi="IRNazanin" w:eastAsia="IRNazanin" w:cs="IRNazanin"/>
          <w:lang w:bidi="fa-IR"/>
          <w:color w:val="111111"/>
          <w:sz w:val="28"/>
          <w:szCs w:val="28"/>
          <w:rtl/>
        </w:rPr>
        <w:t xml:space="preserve">فقال-علیه السلام-: ما قصّتک؟ قال: ابن علیّ بن دوالب الصیر فی غصبنی زوجتی، و فرّق بینی و بین حلیلتی، و أنا من حزبک و شیعتک، فقال: ائتنی بالفاسق الفاجر، فخرجت إلیه و هو یعرض أصحابه فی السوق تعرف بسوق بنی الحاضر، فقلت: أجب من لا یجوز علیه بهرجة </w:t>
      </w:r>
      <w:r>
        <w:rPr>
          <w:rStyle w:val="FootnoteReference"/>
        </w:rPr>
        <w:footnoteReference w:id="360"/>
      </w:r>
    </w:p>
    <w:p>
      <w:pPr>
        <w:pStyle w:val="BookText"/>
      </w:pPr>
      <w:r>
        <w:rPr>
          <w:rFonts w:ascii="IRNazanin" w:hAnsi="IRNazanin" w:eastAsia="IRNazanin" w:cs="IRNazanin"/>
          <w:lang w:bidi="fa-IR"/>
          <w:color w:val="111111"/>
          <w:sz w:val="28"/>
          <w:szCs w:val="28"/>
          <w:rtl/>
        </w:rPr>
        <w:t xml:space="preserve">البهرج: یقال بهرج أی أبطل، و منه حدیث أبی محجن: أمّا إذ بهرجتنی فلا أشربها أبدا أی أهذرتنی و لؤلؤ بهرج أی ردی «النهایة» ما أثبتناه من المصدر، و فی الأصل: تهرجة، و تهارجت البهائم: إسفادها.</w:t>
      </w:r>
    </w:p>
    <w:p>
      <w:pPr>
        <w:pStyle w:val="BookText"/>
      </w:pPr>
      <w:r>
        <w:rPr>
          <w:rFonts w:ascii="IRNazanin" w:hAnsi="IRNazanin" w:eastAsia="IRNazanin" w:cs="IRNazanin"/>
          <w:lang w:bidi="fa-IR"/>
          <w:color w:val="111111"/>
          <w:sz w:val="28"/>
          <w:szCs w:val="28"/>
          <w:rtl/>
        </w:rPr>
        <w:t xml:space="preserve">الصرف، فنهض قائما و هو یقول: إذا نزل التقدیر بطل التدبیر، حتی أوقفته بین یدی أمیر المؤمنین-علیه السلام- و رأیت بیدی مولای قضیبا من العوسج.</w:t>
      </w:r>
    </w:p>
    <w:p>
      <w:pPr>
        <w:pStyle w:val="BookText"/>
      </w:pPr>
      <w:r>
        <w:rPr>
          <w:rFonts w:ascii="IRNazanin" w:hAnsi="IRNazanin" w:eastAsia="IRNazanin" w:cs="IRNazanin"/>
          <w:lang w:bidi="fa-IR"/>
          <w:color w:val="111111"/>
          <w:sz w:val="28"/>
          <w:szCs w:val="28"/>
          <w:rtl/>
        </w:rPr>
        <w:t xml:space="preserve">فلمّا وقف الصیر فی بین یدیه، قال: یا من یعلم مکنون الأشیاء، و ما فی الضمائر و الأوهام ها أنا ذا واقف بین یدیک وقوف الذلیل المستسلم إلیک، فقال:</w:t>
      </w:r>
    </w:p>
    <w:p>
      <w:pPr>
        <w:pStyle w:val="BookText"/>
      </w:pPr>
      <w:r>
        <w:rPr>
          <w:rFonts w:ascii="IRNazanin" w:hAnsi="IRNazanin" w:eastAsia="IRNazanin" w:cs="IRNazanin"/>
          <w:lang w:bidi="fa-IR"/>
          <w:color w:val="111111"/>
          <w:sz w:val="28"/>
          <w:szCs w:val="28"/>
          <w:rtl/>
        </w:rPr>
        <w:t xml:space="preserve">یا لعین ابن اللعین، و الزنیم [ابن الزنیم] </w:t>
      </w:r>
      <w:r>
        <w:rPr>
          <w:rStyle w:val="FootnoteReference"/>
        </w:rPr>
        <w:footnoteReference w:id="361"/>
      </w:r>
      <w:r>
        <w:rPr>
          <w:rFonts w:ascii="IRNazanin" w:hAnsi="IRNazanin" w:eastAsia="IRNazanin" w:cs="IRNazanin"/>
          <w:lang w:bidi="fa-IR"/>
          <w:color w:val="111111"/>
          <w:sz w:val="28"/>
          <w:szCs w:val="28"/>
          <w:rtl/>
        </w:rPr>
        <w:t xml:space="preserve">أ ما تعلم أنّی أعلم خائنة الأعین و ما تخفی الصدور، و أنّی حجّة اللّه فی أرضه بین عباده، تفتک بحرم المؤمنین أتراک أمنت عقوبتی عاجلا، و عقوبة اللّه آجلا.</w:t>
      </w:r>
    </w:p>
    <w:p>
      <w:pPr>
        <w:pStyle w:val="BookText"/>
      </w:pPr>
      <w:r>
        <w:rPr>
          <w:rFonts w:ascii="IRNazanin" w:hAnsi="IRNazanin" w:eastAsia="IRNazanin" w:cs="IRNazanin"/>
          <w:lang w:bidi="fa-IR"/>
          <w:color w:val="111111"/>
          <w:sz w:val="28"/>
          <w:szCs w:val="28"/>
          <w:rtl/>
        </w:rPr>
        <w:t xml:space="preserve">ثمّ قال: یا عمّار جرّده من ثیابه، ففعلت ما أمرنی به مولای، فقام إلیه و قال: و الذی فلق الحبّة و بریء النسمة لا یأخذ قصاص المؤمن غیری، ثمّ قرعه بالقضیب علی کبده و قال: اخسأ لعنک اللّه.</w:t>
      </w:r>
    </w:p>
    <w:p>
      <w:pPr>
        <w:pStyle w:val="BookText"/>
      </w:pPr>
      <w:r>
        <w:rPr>
          <w:rFonts w:ascii="IRNazanin" w:hAnsi="IRNazanin" w:eastAsia="IRNazanin" w:cs="IRNazanin"/>
          <w:lang w:bidi="fa-IR"/>
          <w:color w:val="111111"/>
          <w:sz w:val="28"/>
          <w:szCs w:val="28"/>
          <w:rtl/>
        </w:rPr>
        <w:t xml:space="preserve">فقال الثقة الأمین عمّار: فرأیته و اللّه قد مسخه اللّه سلحفاة.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37" w:name="pg14493_197581"/>
    <w:bookmarkEnd w:id="37"/>
    <w:p>
      <w:pPr>
        <w:pStyle w:val="BookText"/>
      </w:pPr>
      <w:r>
        <w:rPr>
          <w:rFonts w:ascii="IRNazanin" w:hAnsi="IRNazanin" w:eastAsia="IRNazanin" w:cs="IRNazanin"/>
          <w:lang w:bidi="fa-IR"/>
          <w:color w:val="111111"/>
          <w:sz w:val="28"/>
          <w:szCs w:val="28"/>
          <w:rtl/>
        </w:rPr>
        <w:t xml:space="preserve">ثمّ قال-علیه السلام-: رزقک اللّه فی کلّ أربعین یوما شربة من الماء، و مأواک القفار و البراری، هذا جزاء من أعار </w:t>
      </w:r>
      <w:r>
        <w:rPr>
          <w:rStyle w:val="FootnoteReference"/>
        </w:rPr>
        <w:footnoteReference w:id="362"/>
      </w:r>
    </w:p>
    <w:p>
      <w:pPr>
        <w:pStyle w:val="BookText"/>
      </w:pPr>
      <w:r>
        <w:rPr>
          <w:rFonts w:ascii="IRNazanin" w:hAnsi="IRNazanin" w:eastAsia="IRNazanin" w:cs="IRNazanin"/>
          <w:lang w:bidi="fa-IR"/>
          <w:color w:val="111111"/>
          <w:sz w:val="28"/>
          <w:szCs w:val="28"/>
          <w:rtl/>
        </w:rPr>
        <w:t xml:space="preserve">فی المصدر: أعاد.</w:t>
      </w:r>
    </w:p>
    <w:p>
      <w:pPr>
        <w:pStyle w:val="BookText"/>
      </w:pPr>
      <w:r>
        <w:rPr>
          <w:rFonts w:ascii="Amiri" w:hAnsi="Amiri" w:eastAsia="Amiri" w:cs="Amiri"/>
          <w:lang w:bidi="ar-SA"/>
          <w:color w:val="111111"/>
          <w:sz w:val="28"/>
          <w:szCs w:val="28"/>
          <w:rtl/>
        </w:rPr>
        <w:t xml:space="preserve">طرفه و قلبه و فرجه، ثمّ ولّی و تلا وَ لَقَدْ عَلِمْتُمُ اَلَّذِینَ اِعْتَدَوْا مِنْکُمْ فِی اَلسَّبْتِ فَقُلْنا لَهُمْ کُونُوا قِرَدَةً خاسِئِینَ فَجَعَلْناها نَکالاً لِما بَیْنَ یَدَیْها وَ ما خَلْفَها وَ مَوْعِظَةً لِلْمُتَّقِینَ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ثمّ) </w:t>
      </w:r>
      <w:r>
        <w:rPr>
          <w:rStyle w:val="FootnoteReference"/>
        </w:rPr>
        <w:footnoteReference w:id="363"/>
      </w:r>
      <w:r>
        <w:rPr>
          <w:rFonts w:ascii="IRNazanin" w:hAnsi="IRNazanin" w:eastAsia="IRNazanin" w:cs="IRNazanin"/>
          <w:lang w:bidi="fa-IR"/>
          <w:color w:val="111111"/>
          <w:sz w:val="28"/>
          <w:szCs w:val="28"/>
          <w:rtl/>
        </w:rPr>
        <w:t xml:space="preserve">قال عمّار: ثمّ جعل-علیه السلام-یقول شعرا:</w:t>
      </w:r>
    </w:p>
    <w:p>
      <w:pPr>
        <w:pStyle w:val="BookText"/>
      </w:pPr>
      <w:r>
        <w:rPr>
          <w:rFonts w:ascii="IRNazanin" w:hAnsi="IRNazanin" w:eastAsia="IRNazanin" w:cs="IRNazanin"/>
          <w:lang w:bidi="fa-IR"/>
          <w:color w:val="111111"/>
          <w:sz w:val="28"/>
          <w:szCs w:val="28"/>
          <w:rtl/>
        </w:rPr>
        <w:t xml:space="preserve">یقول قلبی لطرفی  أ أنت کنت الدلیلا</w:t>
      </w:r>
    </w:p>
    <w:p>
      <w:pPr>
        <w:pStyle w:val="BookText"/>
      </w:pPr>
      <w:r>
        <w:rPr>
          <w:rFonts w:ascii="IRNazanin" w:hAnsi="IRNazanin" w:eastAsia="IRNazanin" w:cs="IRNazanin"/>
          <w:lang w:bidi="fa-IR"/>
          <w:color w:val="111111"/>
          <w:sz w:val="28"/>
          <w:szCs w:val="28"/>
          <w:rtl/>
        </w:rPr>
        <w:t xml:space="preserve">فقال طرفی لقلبی  أ أنت کنت الرسولا</w:t>
      </w:r>
    </w:p>
    <w:p>
      <w:pPr>
        <w:pStyle w:val="BookText"/>
      </w:pPr>
      <w:r>
        <w:rPr>
          <w:rFonts w:ascii="IRNazanin" w:hAnsi="IRNazanin" w:eastAsia="IRNazanin" w:cs="IRNazanin"/>
          <w:lang w:bidi="fa-IR"/>
          <w:color w:val="111111"/>
          <w:sz w:val="28"/>
          <w:szCs w:val="28"/>
          <w:rtl/>
        </w:rPr>
        <w:t xml:space="preserve">فقلت کفّا جمیعا  ترکتمانی قتیلا </w:t>
      </w:r>
      <w:r>
        <w:rPr>
          <w:rStyle w:val="FootnoteReference"/>
        </w:rPr>
        <w:footnoteReference w:id="364"/>
      </w:r>
    </w:p>
    <w:p>
      <w:pPr>
        <w:pStyle w:val="Heading3"/>
      </w:pPr>
      <w:bookmarkStart w:id="260" w:name="_Toc51"/>
      <w:r>
        <w:t>الثامن و السبعون و مائتان خبر الأسود الذی قطع یده أمیر المؤمنین-علیه</w:t>
      </w:r>
      <w:bookmarkEnd w:id="260"/>
    </w:p>
    <w:p>
      <w:pPr>
        <w:pStyle w:val="BookText"/>
      </w:pPr>
      <w:r>
        <w:rPr>
          <w:rFonts w:ascii="Amiri" w:hAnsi="Amiri" w:eastAsia="Amiri" w:cs="Amiri"/>
          <w:lang w:bidi="ar-SA"/>
          <w:color w:val="111111"/>
          <w:sz w:val="28"/>
          <w:szCs w:val="28"/>
          <w:rtl/>
        </w:rPr>
        <w:t xml:space="preserve">السلام-ثمّ رکّبها و جبرت</w:t>
      </w:r>
    </w:p>
    <w:p>
      <w:pPr>
        <w:pStyle w:val="BookText"/>
      </w:pPr>
      <w:r>
        <w:rPr>
          <w:rFonts w:ascii="IRNazanin" w:hAnsi="IRNazanin" w:eastAsia="IRNazanin" w:cs="IRNazanin"/>
          <w:lang w:bidi="fa-IR"/>
          <w:color w:val="111111"/>
          <w:sz w:val="28"/>
          <w:szCs w:val="28"/>
          <w:rtl/>
        </w:rPr>
        <w:t xml:space="preserve">403-البرسی: بالإسناد و غیره، یرفعه، عن الأصبغ بن نباتة أنّه قال: کنت جالسا عند أمیر المؤمنین علیّ بن أبی طالب-علیه السلام-و هو یقضی بین الناس إذ أقبل </w:t>
      </w:r>
      <w:r>
        <w:rPr>
          <w:rStyle w:val="FootnoteReference"/>
        </w:rPr>
        <w:footnoteReference w:id="365"/>
      </w:r>
      <w:r>
        <w:rPr>
          <w:rFonts w:ascii="IRNazanin" w:hAnsi="IRNazanin" w:eastAsia="IRNazanin" w:cs="IRNazanin"/>
          <w:lang w:bidi="fa-IR"/>
          <w:color w:val="111111"/>
          <w:sz w:val="28"/>
          <w:szCs w:val="28"/>
          <w:rtl/>
        </w:rPr>
        <w:t xml:space="preserve">جماعة و معهم أسود مشدود الأکتاف، فقالوا: هذا سارق یا أمیر المؤمنین، فقال-علیه السلام-: یا أسود سرقت؟ قال: نعم، یا أمیر المؤمنین، قال [له] </w:t>
      </w:r>
      <w:r>
        <w:rPr>
          <w:rStyle w:val="FootnoteReference"/>
        </w:rPr>
        <w:footnoteReference w:id="366"/>
      </w:r>
      <w:r>
        <w:rPr>
          <w:rFonts w:ascii="IRNazanin" w:hAnsi="IRNazanin" w:eastAsia="IRNazanin" w:cs="IRNazanin"/>
          <w:lang w:bidi="fa-IR"/>
          <w:color w:val="111111"/>
          <w:sz w:val="28"/>
          <w:szCs w:val="28"/>
          <w:rtl/>
        </w:rPr>
        <w:t xml:space="preserve">: ثکلتک امّک، إن قلتها ثانیة قطعت یدک، سرقت؟ قال: نعم [یا مولای] </w:t>
      </w:r>
      <w:r>
        <w:rPr>
          <w:rStyle w:val="FootnoteReference"/>
        </w:rPr>
        <w:footnoteReference w:id="367"/>
      </w:r>
      <w:r>
        <w:rPr>
          <w:rFonts w:ascii="IRNazanin" w:hAnsi="IRNazanin" w:eastAsia="IRNazanin" w:cs="IRNazanin"/>
          <w:lang w:bidi="fa-IR"/>
          <w:color w:val="111111"/>
          <w:sz w:val="28"/>
          <w:szCs w:val="28"/>
          <w:rtl/>
        </w:rPr>
        <w:t xml:space="preserve">. قال: ویلک انظر ما ذا تقول، سرقت؟ قال: نعم [یا مولای] </w:t>
      </w:r>
      <w:r>
        <w:rPr>
          <w:rStyle w:val="FootnoteReference"/>
        </w:rPr>
        <w:footnoteReference w:id="368"/>
      </w:r>
      <w:r>
        <w:rPr>
          <w:rFonts w:ascii="IRNazanin" w:hAnsi="IRNazanin" w:eastAsia="IRNazanin" w:cs="IRNazanin"/>
          <w:lang w:bidi="fa-IR"/>
          <w:color w:val="111111"/>
          <w:sz w:val="28"/>
          <w:szCs w:val="28"/>
          <w:rtl/>
        </w:rPr>
        <w:t xml:space="preserve">، فعند ذلک قال-علیه السلام-: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اقطعوا یده لأنّه </w:t>
      </w:r>
      <w:r>
        <w:rPr>
          <w:rStyle w:val="FootnoteReference"/>
        </w:rPr>
        <w:footnoteReference w:id="369"/>
      </w:r>
    </w:p>
    <w:p>
      <w:pPr>
        <w:pStyle w:val="BookText"/>
      </w:pPr>
      <w:r>
        <w:rPr>
          <w:rFonts w:ascii="IRNazanin" w:hAnsi="IRNazanin" w:eastAsia="IRNazanin" w:cs="IRNazanin"/>
          <w:lang w:bidi="fa-IR"/>
          <w:color w:val="111111"/>
          <w:sz w:val="28"/>
          <w:szCs w:val="28"/>
          <w:rtl/>
        </w:rPr>
        <w:t xml:space="preserve">فی المصدر و البحار: [1] فقد.</w:t>
      </w:r>
    </w:p>
    <w:p>
      <w:pPr>
        <w:pStyle w:val="BookText"/>
      </w:pPr>
      <w:r>
        <w:rPr>
          <w:rFonts w:ascii="IRNazanin" w:hAnsi="IRNazanin" w:eastAsia="IRNazanin" w:cs="IRNazanin"/>
          <w:lang w:bidi="fa-IR"/>
          <w:color w:val="111111"/>
          <w:sz w:val="28"/>
          <w:szCs w:val="28"/>
          <w:rtl/>
        </w:rPr>
        <w:t xml:space="preserve">وجب علیه القطع.</w:t>
      </w:r>
    </w:p>
    <w:p>
      <w:pPr>
        <w:pStyle w:val="BookText"/>
      </w:pPr>
      <w:r>
        <w:rPr>
          <w:rFonts w:ascii="IRNazanin" w:hAnsi="IRNazanin" w:eastAsia="IRNazanin" w:cs="IRNazanin"/>
          <w:lang w:bidi="fa-IR"/>
          <w:color w:val="111111"/>
          <w:sz w:val="28"/>
          <w:szCs w:val="28"/>
          <w:rtl/>
        </w:rPr>
        <w:t xml:space="preserve">قال: فقطع یمینه فأخذها بشماله و هی تقطر دما، فاستقبله رجل یقال له ابن الکوّاء، فقال له: یا أسود من قطع یمینک؟ قال: قطع یمینی سیّد المؤمنین و قائد الغرّ المحجّلین، و أولی الناس بالیقین، و سیّد الوصیّین </w:t>
      </w:r>
      <w:r>
        <w:rPr>
          <w:rStyle w:val="FootnoteReference"/>
        </w:rPr>
        <w:footnoteReference w:id="370"/>
      </w:r>
      <w:r>
        <w:rPr>
          <w:rFonts w:ascii="IRNazanin" w:hAnsi="IRNazanin" w:eastAsia="IRNazanin" w:cs="IRNazanin"/>
          <w:lang w:bidi="fa-IR"/>
          <w:color w:val="111111"/>
          <w:sz w:val="28"/>
          <w:szCs w:val="28"/>
          <w:rtl/>
        </w:rPr>
        <w:t xml:space="preserve">أمیر المؤمنین علیّ بن أبی طالب-علیه السلام-إمام الهدی، و زوج فاطمة الزهراء ابنة محمد المصطفی، أبو الحسن المجتبی، و أبو الحسین المرتضی، السابق إلی جنّات النعیم، مصادم الأبطال، المنتقم من الجهّال، معطی </w:t>
      </w:r>
      <w:r>
        <w:rPr>
          <w:rStyle w:val="FootnoteReference"/>
        </w:rPr>
        <w:footnoteReference w:id="371"/>
      </w:r>
      <w:r>
        <w:rPr>
          <w:rFonts w:ascii="IRNazanin" w:hAnsi="IRNazanin" w:eastAsia="IRNazanin" w:cs="IRNazanin"/>
          <w:lang w:bidi="fa-IR"/>
          <w:color w:val="111111"/>
          <w:sz w:val="28"/>
          <w:szCs w:val="28"/>
          <w:rtl/>
        </w:rPr>
        <w:t xml:space="preserve">الزکاة، منیع الصیانة من هاشم القمقام، ابن عمّ الرسول، الهادی </w:t>
      </w:r>
      <w:r>
        <w:rPr>
          <w:rStyle w:val="FootnoteReference"/>
        </w:rPr>
        <w:footnoteReference w:id="372"/>
      </w:r>
      <w:r>
        <w:rPr>
          <w:rFonts w:ascii="IRNazanin" w:hAnsi="IRNazanin" w:eastAsia="IRNazanin" w:cs="IRNazanin"/>
          <w:lang w:bidi="fa-IR"/>
          <w:color w:val="111111"/>
          <w:sz w:val="28"/>
          <w:szCs w:val="28"/>
          <w:rtl/>
        </w:rPr>
        <w:t xml:space="preserve">إلی الرشاد، الناطق بالسداد، شجاع مکّی، جحجاح وفیّ (فهو نور) </w:t>
      </w:r>
      <w:r>
        <w:rPr>
          <w:rStyle w:val="FootnoteReference"/>
        </w:rPr>
        <w:footnoteReference w:id="373"/>
      </w:r>
      <w:r>
        <w:rPr>
          <w:rFonts w:ascii="IRNazanin" w:hAnsi="IRNazanin" w:eastAsia="IRNazanin" w:cs="IRNazanin"/>
          <w:lang w:bidi="fa-IR"/>
          <w:color w:val="111111"/>
          <w:sz w:val="28"/>
          <w:szCs w:val="28"/>
          <w:rtl/>
        </w:rPr>
        <w:t xml:space="preserve">بطین أنزع، أمین من آل حم و یس، و طه و المیامین، محلّی الحرمین، و مصلّی القبلتین، خاتم الأوصیاء، و وصیّ صفوة الأنبیاء </w:t>
      </w:r>
      <w:r>
        <w:rPr>
          <w:rStyle w:val="FootnoteReference"/>
        </w:rPr>
        <w:footnoteReference w:id="374"/>
      </w:r>
      <w:r>
        <w:rPr>
          <w:rFonts w:ascii="IRNazanin" w:hAnsi="IRNazanin" w:eastAsia="IRNazanin" w:cs="IRNazanin"/>
          <w:lang w:bidi="fa-IR"/>
          <w:color w:val="111111"/>
          <w:sz w:val="28"/>
          <w:szCs w:val="28"/>
          <w:rtl/>
        </w:rPr>
        <w:t xml:space="preserve">، القسورة الهمام و البطل الضرغام، المؤیّد بجبرئیل [الأمین] </w:t>
      </w:r>
      <w:r>
        <w:rPr>
          <w:rStyle w:val="FootnoteReference"/>
        </w:rPr>
        <w:footnoteReference w:id="375"/>
      </w:r>
      <w:r>
        <w:rPr>
          <w:rFonts w:ascii="IRNazanin" w:hAnsi="IRNazanin" w:eastAsia="IRNazanin" w:cs="IRNazanin"/>
          <w:lang w:bidi="fa-IR"/>
          <w:color w:val="111111"/>
          <w:sz w:val="28"/>
          <w:szCs w:val="28"/>
          <w:rtl/>
        </w:rPr>
        <w:t xml:space="preserve">، المنصور بمیکائیل المبین، وصیّ رسول </w:t>
      </w:r>
      <w:r>
        <w:rPr>
          <w:rStyle w:val="FootnoteReference"/>
        </w:rPr>
        <w:footnoteReference w:id="376"/>
      </w:r>
      <w:r>
        <w:rPr>
          <w:rFonts w:ascii="IRNazanin" w:hAnsi="IRNazanin" w:eastAsia="IRNazanin" w:cs="IRNazanin"/>
          <w:lang w:bidi="fa-IR"/>
          <w:color w:val="111111"/>
          <w:sz w:val="28"/>
          <w:szCs w:val="28"/>
          <w:rtl/>
        </w:rPr>
        <w:t xml:space="preserve">ربّ العالمین، المطفئ نیران الموقدین، و خیر من مشی من قریش أجمعین، المحفوف بجند من السماء، علیّ بن أبی طالب-علیه السلام-أمیر المؤمنین، علی رغم أنف الراغمین </w:t>
      </w:r>
      <w:r>
        <w:rPr>
          <w:rStyle w:val="FootnoteReference"/>
        </w:rPr>
        <w:footnoteReference w:id="377"/>
      </w:r>
      <w:r>
        <w:rPr>
          <w:rFonts w:ascii="IRNazanin" w:hAnsi="IRNazanin" w:eastAsia="IRNazanin" w:cs="IRNazanin"/>
          <w:lang w:bidi="fa-IR"/>
          <w:color w:val="111111"/>
          <w:sz w:val="28"/>
          <w:szCs w:val="28"/>
          <w:rtl/>
        </w:rPr>
        <w:t xml:space="preserve">، مولی الخلق أجمعین.</w:t>
      </w:r>
    </w:p>
    <w:p>
      <w:pPr>
        <w:pStyle w:val="BookText"/>
      </w:pPr>
      <w:r>
        <w:rPr>
          <w:rFonts w:ascii="IRNazanin" w:hAnsi="IRNazanin" w:eastAsia="IRNazanin" w:cs="IRNazanin"/>
          <w:lang w:bidi="fa-IR"/>
          <w:color w:val="111111"/>
          <w:sz w:val="28"/>
          <w:szCs w:val="28"/>
          <w:rtl/>
        </w:rPr>
        <w:t xml:space="preserve">قال: فعند ذلک قال له ابن الکوّاء: ویلک یا أسود قطع یمینک و أنت تثنی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هذا الثناء کلّه؟ ! قال: و مالی لا اثنی علیه و قد خالط حبّه لحمی و دمی؟ و اللّه ما قطعنی إلاّ بحقّ أوجبه اللّه تعالی علیّ.</w:t>
      </w:r>
    </w:p>
    <w:p>
      <w:pPr>
        <w:pStyle w:val="BookText"/>
      </w:pPr>
      <w:r>
        <w:rPr>
          <w:rFonts w:ascii="IRNazanin" w:hAnsi="IRNazanin" w:eastAsia="IRNazanin" w:cs="IRNazanin"/>
          <w:lang w:bidi="fa-IR"/>
          <w:color w:val="111111"/>
          <w:sz w:val="28"/>
          <w:szCs w:val="28"/>
          <w:rtl/>
        </w:rPr>
        <w:t xml:space="preserve">قال [ابن الکوّاء] </w:t>
      </w:r>
      <w:r>
        <w:rPr>
          <w:rStyle w:val="FootnoteReference"/>
        </w:rPr>
        <w:footnoteReference w:id="37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فدخلت إلی أمیر المؤمنین-علیه السلام-و قلت له: یا سیّدی رأیت عجبا. قال: و ما رأیت؟ قلت: صادفت أسودا و قد قطعت یمینه، و قد أخذها بشماله و هی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تقطر دما، فقلت له: یا أسود من قطع یمینک؟ قال: سیّدی أمیر المؤمنین، فأعدت علیه القول، و قلت [له]: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ویحک قطع یمینک و أنت تثنی علیه هذا الثناء کلّه؟ فقال: مالی لا أثنی علیه و قد خالط حبّه لحمی و دمی، و اللّه ما قطعها إلاّ بحقّ أوجبه اللّه تعالی.</w:t>
      </w:r>
    </w:p>
    <w:p>
      <w:pPr>
        <w:pStyle w:val="BookText"/>
      </w:pPr>
      <w:r>
        <w:rPr>
          <w:rFonts w:ascii="IRNazanin" w:hAnsi="IRNazanin" w:eastAsia="IRNazanin" w:cs="IRNazanin"/>
          <w:lang w:bidi="fa-IR"/>
          <w:color w:val="111111"/>
          <w:sz w:val="28"/>
          <w:szCs w:val="28"/>
          <w:rtl/>
        </w:rPr>
        <w:t xml:space="preserve">قال: فالتفت أمیر المؤمنین-علیه السلام-إلی ولده الحسن و قال له: قم هات عمّک الأسود.</w:t>
      </w:r>
    </w:p>
    <w:p>
      <w:pPr>
        <w:pStyle w:val="BookText"/>
      </w:pPr>
      <w:r>
        <w:rPr>
          <w:rFonts w:ascii="IRNazanin" w:hAnsi="IRNazanin" w:eastAsia="IRNazanin" w:cs="IRNazanin"/>
          <w:lang w:bidi="fa-IR"/>
          <w:color w:val="111111"/>
          <w:sz w:val="28"/>
          <w:szCs w:val="28"/>
          <w:rtl/>
        </w:rPr>
        <w:t xml:space="preserve">قال: فخرج الحسن-علیه السلام-فی طلبه فوجده فی موضع یقال له کندة، فأتی به إلی أمیر المؤمنین-علیه السلام-، فقال له </w:t>
      </w:r>
      <w:r>
        <w:rPr>
          <w:rStyle w:val="FootnoteReference"/>
        </w:rPr>
        <w:footnoteReference w:id="379"/>
      </w:r>
      <w:r>
        <w:rPr>
          <w:rFonts w:ascii="IRNazanin" w:hAnsi="IRNazanin" w:eastAsia="IRNazanin" w:cs="IRNazanin"/>
          <w:lang w:bidi="fa-IR"/>
          <w:color w:val="111111"/>
          <w:sz w:val="28"/>
          <w:szCs w:val="28"/>
          <w:rtl/>
        </w:rPr>
        <w:t xml:space="preserve">: یا أسود قطعت یمینک و أنت تثنی علیّ! فقال: [یا مولای] </w:t>
      </w:r>
      <w:r>
        <w:rPr>
          <w:rStyle w:val="FootnoteReference"/>
        </w:rPr>
        <w:footnoteReference w:id="380"/>
      </w:r>
      <w:r>
        <w:rPr>
          <w:rFonts w:ascii="IRNazanin" w:hAnsi="IRNazanin" w:eastAsia="IRNazanin" w:cs="IRNazanin"/>
          <w:lang w:bidi="fa-IR"/>
          <w:color w:val="111111"/>
          <w:sz w:val="28"/>
          <w:szCs w:val="28"/>
          <w:rtl/>
        </w:rPr>
        <w:t xml:space="preserve">یا أمیر المؤمنین و مالی لا اثنی علیک و قد خالط حبّک لحمی و دمی؟ فو اللّه ما قطعتها إلاّ بحقّ کان علیّ ممّا ینجی من عاهات </w:t>
      </w:r>
      <w:r>
        <w:rPr>
          <w:rStyle w:val="FootnoteReference"/>
        </w:rPr>
        <w:footnoteReference w:id="381"/>
      </w:r>
      <w:r>
        <w:rPr>
          <w:rFonts w:ascii="Amiri" w:hAnsi="Amiri" w:eastAsia="Amiri" w:cs="Amiri"/>
          <w:lang w:bidi="ar-SA"/>
          <w:color w:val="111111"/>
          <w:sz w:val="28"/>
          <w:szCs w:val="28"/>
          <w:rtl/>
        </w:rPr>
        <w:t xml:space="preserve">الآخرة.</w:t>
      </w:r>
    </w:p>
    <w:p>
      <w:pPr>
        <w:pStyle w:val="BookText"/>
      </w:pPr>
      <w:r>
        <w:rPr>
          <w:rFonts w:ascii="IRNazanin" w:hAnsi="IRNazanin" w:eastAsia="IRNazanin" w:cs="IRNazanin"/>
          <w:lang w:bidi="fa-IR"/>
          <w:color w:val="111111"/>
          <w:sz w:val="28"/>
          <w:szCs w:val="28"/>
          <w:rtl/>
        </w:rPr>
        <w:t xml:space="preserve">فقال-علیه السلام-: هات یدک، فناوله إیّاها، فأخذها و وضعها فی الموضع الذی قطعت منه، ثمّ غطّاها بردائه، و قام فصلّی-علیه السلام-، و دعا بدعوات لم تردّ، و سمعناه یقول [فی] </w:t>
      </w:r>
      <w:r>
        <w:rPr>
          <w:rStyle w:val="FootnoteReference"/>
        </w:rPr>
        <w:footnoteReference w:id="382"/>
      </w:r>
      <w:r>
        <w:rPr>
          <w:rFonts w:ascii="IRNazanin" w:hAnsi="IRNazanin" w:eastAsia="IRNazanin" w:cs="IRNazanin"/>
          <w:lang w:bidi="fa-IR"/>
          <w:color w:val="111111"/>
          <w:sz w:val="28"/>
          <w:szCs w:val="28"/>
          <w:rtl/>
        </w:rPr>
        <w:t xml:space="preserve">آخر دعائه: آمین، ثمّ شال الرداء و قال: اضبطی أیّتها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38" w:name="pg14493_197584"/>
    <w:bookmarkEnd w:id="38"/>
    <w:p>
      <w:pPr>
        <w:pStyle w:val="BookText"/>
      </w:pPr>
      <w:r>
        <w:rPr>
          <w:rFonts w:ascii="IRNazanin" w:hAnsi="IRNazanin" w:eastAsia="IRNazanin" w:cs="IRNazanin"/>
          <w:lang w:bidi="fa-IR"/>
          <w:color w:val="111111"/>
          <w:sz w:val="28"/>
          <w:szCs w:val="28"/>
          <w:rtl/>
        </w:rPr>
        <w:t xml:space="preserve">العروق کما کنت اتّصلی.</w:t>
      </w:r>
    </w:p>
    <w:p>
      <w:pPr>
        <w:pStyle w:val="BookText"/>
      </w:pPr>
      <w:r>
        <w:rPr>
          <w:rFonts w:ascii="IRNazanin" w:hAnsi="IRNazanin" w:eastAsia="IRNazanin" w:cs="IRNazanin"/>
          <w:lang w:bidi="fa-IR"/>
          <w:color w:val="111111"/>
          <w:sz w:val="28"/>
          <w:szCs w:val="28"/>
          <w:rtl/>
        </w:rPr>
        <w:t xml:space="preserve">قال: فقام الأسود و هو یقول: آمنت باللّه، و بمحمد رسول اللّه، و بعلیّ الذی ردّ الید القطعاء بعد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فی الفضائل: [1] بعد القطع و.</w:t>
      </w:r>
    </w:p>
    <w:p>
      <w:pPr>
        <w:pStyle w:val="BookText"/>
      </w:pPr>
      <w:r>
        <w:rPr>
          <w:rFonts w:ascii="IRNazanin" w:hAnsi="IRNazanin" w:eastAsia="IRNazanin" w:cs="IRNazanin"/>
          <w:lang w:bidi="fa-IR"/>
          <w:color w:val="111111"/>
          <w:sz w:val="28"/>
          <w:szCs w:val="28"/>
          <w:rtl/>
        </w:rPr>
        <w:t xml:space="preserve">تخلیتها من الزند، ثمّ انکبّ علی قدمیه و قال: بأبی أنت و امّی یا وارث علم النبوّة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ج 41/202 ح 15 و ج 79/188 ح 24 و مستدرک الوسائل:18/151 ح 11 [4]عن الخرائج:2/561 ح 19 مختصرا.</w:t>
      </w:r>
    </w:p>
    <w:p>
      <w:pPr>
        <w:pStyle w:val="BookText"/>
      </w:pPr>
      <w:r>
        <w:rPr>
          <w:rFonts w:ascii="IRNazanin" w:hAnsi="IRNazanin" w:eastAsia="IRNazanin" w:cs="IRNazanin"/>
          <w:lang w:bidi="fa-IR"/>
          <w:color w:val="111111"/>
          <w:sz w:val="28"/>
          <w:szCs w:val="28"/>
          <w:rtl/>
        </w:rPr>
        <w:t xml:space="preserve">و أخرجه فی إثبات الهداة:2/518 ح 454 [5] عن الفخر الرازی فی تفسیره مفاتیح الغیب: 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404-السیّد الرضی فی المناقب الفاخرة: عن أبی معاویة الضریر </w:t>
      </w:r>
      <w:r>
        <w:rPr>
          <w:rStyle w:val="FootnoteReference"/>
        </w:rPr>
        <w:footnoteReference w:id="384"/>
      </w:r>
      <w:r>
        <w:rPr>
          <w:rFonts w:ascii="IRNazanin" w:hAnsi="IRNazanin" w:eastAsia="IRNazanin" w:cs="IRNazanin"/>
          <w:lang w:bidi="fa-IR"/>
          <w:color w:val="111111"/>
          <w:sz w:val="28"/>
          <w:szCs w:val="28"/>
          <w:rtl/>
        </w:rPr>
        <w:t xml:space="preserve">، عن سعد بن طریف، عن الأصبغ بن نباتة، قال: مررت برجل أسود مقطوع الید، فسلّمت علیه و قلت له: من قطعک؟ فقال: أمیر المؤمنین، و سیّد المسلمین، و إمام المتّقین، و قائد الغرّ المحجّلین، و وصیّ محمد رسول ربّ العالمین، فقلت له: قطعک و أنت تمدحه بمثل هذا المدح! فقال: یا أصبغ إنّ علیّا لم یقطعنی إلاّ بحقّ، و لم یظلمنی.</w:t>
      </w:r>
    </w:p>
    <w:p>
      <w:pPr>
        <w:pStyle w:val="BookText"/>
      </w:pPr>
      <w:r>
        <w:rPr>
          <w:rFonts w:ascii="IRNazanin" w:hAnsi="IRNazanin" w:eastAsia="IRNazanin" w:cs="IRNazanin"/>
          <w:lang w:bidi="fa-IR"/>
          <w:color w:val="111111"/>
          <w:sz w:val="28"/>
          <w:szCs w:val="28"/>
          <w:rtl/>
        </w:rPr>
        <w:t xml:space="preserve">قال أصبغ: فأتیت أمیر المؤمنین-علیه السلام-فأخبرته بمقالة الأسود، فتبسّم و قال: یا أصبغ أ ما علمت أنّ لنا محبّین لو سمّرنا أعینهم بالمسامیر، و قرضنا لحومهم بالمقاریض، و نشرناهم بالمناشیر، ما ازدادوا لنا إلاّ حبّا.</w:t>
      </w:r>
    </w:p>
    <w:p>
      <w:pPr>
        <w:pStyle w:val="Heading3"/>
      </w:pPr>
      <w:bookmarkStart w:id="261" w:name="_Toc52"/>
      <w:r>
        <w:t>التاسع و السبعون و مائتان شفاء الرجل الذی یبس نصفه</w:t>
      </w:r>
      <w:bookmarkEnd w:id="261"/>
    </w:p>
    <w:p>
      <w:pPr>
        <w:pStyle w:val="BookText"/>
      </w:pPr>
      <w:r>
        <w:rPr>
          <w:rFonts w:ascii="IRNazanin" w:hAnsi="IRNazanin" w:eastAsia="IRNazanin" w:cs="IRNazanin"/>
          <w:lang w:bidi="fa-IR"/>
          <w:color w:val="111111"/>
          <w:sz w:val="28"/>
          <w:szCs w:val="28"/>
          <w:rtl/>
        </w:rPr>
        <w:t xml:space="preserve">405-ابن شهرآشوب: عن الخرکوشی </w:t>
      </w:r>
      <w:r>
        <w:rPr>
          <w:rStyle w:val="FootnoteReference"/>
        </w:rPr>
        <w:footnoteReference w:id="385"/>
      </w:r>
      <w:r>
        <w:rPr>
          <w:rFonts w:ascii="IRNazanin" w:hAnsi="IRNazanin" w:eastAsia="IRNazanin" w:cs="IRNazanin"/>
          <w:lang w:bidi="fa-IR"/>
          <w:color w:val="111111"/>
          <w:sz w:val="28"/>
          <w:szCs w:val="28"/>
          <w:rtl/>
        </w:rPr>
        <w:t xml:space="preserve">أنّ أمیر المؤمنین-علیه السلام-سمع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39" w:name="pg14493_197585"/>
    <w:bookmarkEnd w:id="39"/>
    <w:p>
      <w:pPr>
        <w:pStyle w:val="BookText"/>
      </w:pPr>
      <w:r>
        <w:rPr>
          <w:rFonts w:ascii="IRNazanin" w:hAnsi="IRNazanin" w:eastAsia="IRNazanin" w:cs="IRNazanin"/>
          <w:lang w:bidi="fa-IR"/>
          <w:color w:val="111111"/>
          <w:sz w:val="28"/>
          <w:szCs w:val="28"/>
          <w:rtl/>
        </w:rPr>
        <w:t xml:space="preserve">فی لیلة الإحرام منادیا باکیا، فأمر الحسین-علیه السلام-یطلبه، فلمّا أتاه وجد شابّا (قد) </w:t>
      </w:r>
      <w:r>
        <w:rPr>
          <w:rStyle w:val="FootnoteReference"/>
        </w:rPr>
        <w:footnoteReference w:id="386"/>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یبس نصف بدنه، فأحضره و سأله [علیّ-علیه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عن حاله، فقال:</w:t>
      </w:r>
    </w:p>
    <w:p>
      <w:pPr>
        <w:pStyle w:val="BookText"/>
      </w:pPr>
      <w:r>
        <w:rPr>
          <w:rFonts w:ascii="IRNazanin" w:hAnsi="IRNazanin" w:eastAsia="IRNazanin" w:cs="IRNazanin"/>
          <w:lang w:bidi="fa-IR"/>
          <w:color w:val="111111"/>
          <w:sz w:val="28"/>
          <w:szCs w:val="28"/>
          <w:rtl/>
        </w:rPr>
        <w:t xml:space="preserve">کنت رجلا ذا بطر، و کان أبی ینصحنی، فکان یوما فی نصحه إذ ضربته، فدعا علیّ بهذا الموضع، و أنشأ شعرا، فلمّا تمّ کلامه یبس نصفی، فندمت </w:t>
      </w:r>
      <w:r>
        <w:rPr>
          <w:rStyle w:val="FootnoteReference"/>
        </w:rPr>
        <w:footnoteReference w:id="387"/>
      </w:r>
      <w:r>
        <w:rPr>
          <w:rFonts w:ascii="IRNazanin" w:hAnsi="IRNazanin" w:eastAsia="IRNazanin" w:cs="IRNazanin"/>
          <w:lang w:bidi="fa-IR"/>
          <w:color w:val="111111"/>
          <w:sz w:val="28"/>
          <w:szCs w:val="28"/>
          <w:rtl/>
        </w:rPr>
        <w:t xml:space="preserve">و تبت و طیّبت قلبه، فرکب علی بعیر لیأتی [بی إلی] </w:t>
      </w:r>
      <w:r>
        <w:rPr>
          <w:rStyle w:val="FootnoteReference"/>
        </w:rPr>
        <w:footnoteReference w:id="388"/>
      </w:r>
      <w:r>
        <w:rPr>
          <w:rFonts w:ascii="IRNazanin" w:hAnsi="IRNazanin" w:eastAsia="IRNazanin" w:cs="IRNazanin"/>
          <w:lang w:bidi="fa-IR"/>
          <w:color w:val="111111"/>
          <w:sz w:val="28"/>
          <w:szCs w:val="28"/>
          <w:rtl/>
        </w:rPr>
        <w:t xml:space="preserve">هاهنا و یدعو لی، فلمّا انتصف البادیة نفر </w:t>
      </w:r>
      <w:r>
        <w:rPr>
          <w:rStyle w:val="FootnoteReference"/>
        </w:rPr>
        <w:footnoteReference w:id="389"/>
      </w:r>
      <w:r>
        <w:rPr>
          <w:rFonts w:ascii="IRNazanin" w:hAnsi="IRNazanin" w:eastAsia="IRNazanin" w:cs="IRNazanin"/>
          <w:lang w:bidi="fa-IR"/>
          <w:color w:val="111111"/>
          <w:sz w:val="28"/>
          <w:szCs w:val="28"/>
          <w:rtl/>
        </w:rPr>
        <w:t xml:space="preserve">البعیر من طیران طائر، و مات والدی، فصلّی علی-علیه السلام-أربعا ثمّ قال (له) </w:t>
      </w:r>
      <w:r>
        <w:rPr>
          <w:rStyle w:val="FootnoteReference"/>
        </w:rPr>
        <w:footnoteReference w:id="390"/>
      </w:r>
      <w:r>
        <w:rPr>
          <w:rFonts w:ascii="IRNazanin" w:hAnsi="IRNazanin" w:eastAsia="IRNazanin" w:cs="IRNazanin"/>
          <w:lang w:bidi="fa-IR"/>
          <w:color w:val="111111"/>
          <w:sz w:val="28"/>
          <w:szCs w:val="28"/>
          <w:rtl/>
        </w:rPr>
        <w:t xml:space="preserve">: قم سلیما، فقام صحیحا، فقال: صدقت، لو لم یرض عنک لما سلمت </w:t>
      </w:r>
      <w:r>
        <w:rPr>
          <w:rStyle w:val="FootnoteReference"/>
        </w:rPr>
        <w:footnoteReference w:id="391"/>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Heading3"/>
      </w:pPr>
      <w:bookmarkStart w:id="262" w:name="_Toc53"/>
      <w:r>
        <w:t>الثمانون و مائتان أنّه-علیه السلام-ردّ بصر عمیاء</w:t>
      </w:r>
      <w:bookmarkEnd w:id="262"/>
    </w:p>
    <w:p>
      <w:pPr>
        <w:pStyle w:val="BookText"/>
      </w:pPr>
      <w:r>
        <w:rPr>
          <w:rFonts w:ascii="IRNazanin" w:hAnsi="IRNazanin" w:eastAsia="IRNazanin" w:cs="IRNazanin"/>
          <w:lang w:bidi="fa-IR"/>
          <w:color w:val="111111"/>
          <w:sz w:val="28"/>
          <w:szCs w:val="28"/>
          <w:rtl/>
        </w:rPr>
        <w:t xml:space="preserve">406-ثاقب المناقب و الراوندی فی الخرائج: عن عبد الواحد بن زید </w:t>
      </w:r>
      <w:r>
        <w:rPr>
          <w:rStyle w:val="FootnoteReference"/>
        </w:rPr>
        <w:footnoteReference w:id="393"/>
      </w:r>
    </w:p>
    <w:p>
      <w:pPr>
        <w:pStyle w:val="BookText"/>
      </w:pPr>
      <w:r>
        <w:rPr>
          <w:rFonts w:ascii="IRNazanin" w:hAnsi="IRNazanin" w:eastAsia="IRNazanin" w:cs="IRNazanin"/>
          <w:lang w:bidi="fa-IR"/>
          <w:color w:val="111111"/>
          <w:sz w:val="28"/>
          <w:szCs w:val="28"/>
          <w:rtl/>
        </w:rPr>
        <w:t xml:space="preserve">«سیر أعلام النبلاء» .</w:t>
      </w:r>
    </w:p>
    <w:p>
      <w:pPr>
        <w:pStyle w:val="BookText"/>
      </w:pPr>
      <w:r>
        <w:rPr>
          <w:rFonts w:ascii="IRNazanin" w:hAnsi="IRNazanin" w:eastAsia="IRNazanin" w:cs="IRNazanin"/>
          <w:lang w:bidi="fa-IR"/>
          <w:color w:val="111111"/>
          <w:sz w:val="28"/>
          <w:szCs w:val="28"/>
          <w:rtl/>
        </w:rPr>
        <w:t xml:space="preserve">، قال: کنت حاجّا إلی بیت اللّه الحرام، فبینا [أنا]</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فی الطواف إذ رأیت جاریتین عند الرکن الیمانی، تقول إحداهما للاخری: لا و حقّ المنتجب للوصیّة، و الحاکم</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بالسویّة، و العادل فی القضیّة، بعل فاطمة [الزکیّة] </w:t>
      </w:r>
      <w:r>
        <w:rPr>
          <w:rStyle w:val="FootnoteReference"/>
        </w:rPr>
        <w:footnoteReference w:id="394"/>
      </w:r>
    </w:p>
    <w:p>
      <w:pPr>
        <w:pStyle w:val="BookText"/>
      </w:pPr>
      <w:r>
        <w:rPr>
          <w:rFonts w:ascii="IRNazanin" w:hAnsi="IRNazanin" w:eastAsia="IRNazanin" w:cs="IRNazanin"/>
          <w:lang w:bidi="fa-IR"/>
          <w:color w:val="111111"/>
          <w:sz w:val="28"/>
          <w:szCs w:val="28"/>
          <w:rtl/>
        </w:rPr>
        <w:t xml:space="preserve">من الخرائج.</w:t>
      </w:r>
    </w:p>
    <w:p>
      <w:pPr>
        <w:pStyle w:val="BookText"/>
      </w:pPr>
      <w:r>
        <w:rPr>
          <w:rFonts w:ascii="IRNazanin" w:hAnsi="IRNazanin" w:eastAsia="IRNazanin" w:cs="IRNazanin"/>
          <w:lang w:bidi="fa-IR"/>
          <w:color w:val="111111"/>
          <w:sz w:val="28"/>
          <w:szCs w:val="28"/>
          <w:rtl/>
        </w:rPr>
        <w:t xml:space="preserve">الرضیّة المرضیّة، ما کان کذا.</w:t>
      </w:r>
    </w:p>
    <w:p>
      <w:pPr>
        <w:pStyle w:val="BookText"/>
      </w:pPr>
      <w:r>
        <w:rPr>
          <w:rFonts w:ascii="IRNazanin" w:hAnsi="IRNazanin" w:eastAsia="IRNazanin" w:cs="IRNazanin"/>
          <w:lang w:bidi="fa-IR"/>
          <w:color w:val="111111"/>
          <w:sz w:val="28"/>
          <w:szCs w:val="28"/>
          <w:rtl/>
        </w:rPr>
        <w:t xml:space="preserve">فقلت: من هذا المنعوت؟</w:t>
      </w:r>
    </w:p>
    <w:p>
      <w:pPr>
        <w:pStyle w:val="BookText"/>
      </w:pPr>
      <w:r>
        <w:rPr>
          <w:rFonts w:ascii="IRNazanin" w:hAnsi="IRNazanin" w:eastAsia="IRNazanin" w:cs="IRNazanin"/>
          <w:lang w:bidi="fa-IR"/>
          <w:color w:val="111111"/>
          <w:sz w:val="28"/>
          <w:szCs w:val="28"/>
          <w:rtl/>
        </w:rPr>
        <w:t xml:space="preserve">قالت: [هذا] </w:t>
      </w:r>
      <w:r>
        <w:rPr>
          <w:rStyle w:val="FootnoteReference"/>
        </w:rPr>
        <w:footnoteReference w:id="395"/>
      </w:r>
      <w:r>
        <w:rPr>
          <w:rFonts w:ascii="IRNazanin" w:hAnsi="IRNazanin" w:eastAsia="IRNazanin" w:cs="IRNazanin"/>
          <w:lang w:bidi="fa-IR"/>
          <w:color w:val="111111"/>
          <w:sz w:val="28"/>
          <w:szCs w:val="28"/>
          <w:rtl/>
        </w:rPr>
        <w:t xml:space="preserve">أمیر المؤمنین علیّ بن أبی طالب، علم الأعلام، و باب الأحکام، قسیم الجنّة و النار، ربّانی الامّة.</w:t>
      </w:r>
    </w:p>
    <w:p>
      <w:pPr>
        <w:pStyle w:val="BookText"/>
      </w:pPr>
      <w:r>
        <w:rPr>
          <w:rFonts w:ascii="IRNazanin" w:hAnsi="IRNazanin" w:eastAsia="IRNazanin" w:cs="IRNazanin"/>
          <w:lang w:bidi="fa-IR"/>
          <w:color w:val="111111"/>
          <w:sz w:val="28"/>
          <w:szCs w:val="28"/>
          <w:rtl/>
        </w:rPr>
        <w:t xml:space="preserve">فقلت: من أین تعرفینه؟ قالت: و کیف لا أعرفه، و قد قتل أبی بین یدیه بصفّین، و لقد دخل علی امّی لمّا رجع، فقال: یا أمّ الأیتام کیف أصبحت؟ قالت:</w:t>
      </w:r>
    </w:p>
    <w:p>
      <w:pPr>
        <w:pStyle w:val="BookText"/>
      </w:pPr>
      <w:r>
        <w:rPr>
          <w:rFonts w:ascii="IRNazanin" w:hAnsi="IRNazanin" w:eastAsia="IRNazanin" w:cs="IRNazanin"/>
          <w:lang w:bidi="fa-IR"/>
          <w:color w:val="111111"/>
          <w:sz w:val="28"/>
          <w:szCs w:val="28"/>
          <w:rtl/>
        </w:rPr>
        <w:t xml:space="preserve">بخیر، ثمّ أخرجتنی و اختی هذه إلیه-علیه السلام-و کان [قد] </w:t>
      </w:r>
      <w:r>
        <w:rPr>
          <w:rStyle w:val="FootnoteReference"/>
        </w:rPr>
        <w:footnoteReference w:id="396"/>
      </w:r>
      <w:r>
        <w:rPr>
          <w:rFonts w:ascii="IRNazanin" w:hAnsi="IRNazanin" w:eastAsia="IRNazanin" w:cs="IRNazanin"/>
          <w:lang w:bidi="fa-IR"/>
          <w:color w:val="111111"/>
          <w:sz w:val="28"/>
          <w:szCs w:val="28"/>
          <w:rtl/>
        </w:rPr>
        <w:t xml:space="preserve">رکبنی من الجدریّ ما ذهب به بصری، فلمّا نظر علیّ-علیه السلام-إلیّ تأوّه و قال (شعرا هذه الأبیات)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ما إن تأوّهت من شیء رزیت به  کما تأوّهت للأطفال فی الصغر</w:t>
      </w:r>
    </w:p>
    <w:p>
      <w:pPr>
        <w:pStyle w:val="BookText"/>
      </w:pPr>
      <w:r>
        <w:rPr>
          <w:rFonts w:ascii="IRNazanin" w:hAnsi="IRNazanin" w:eastAsia="IRNazanin" w:cs="IRNazanin"/>
          <w:lang w:bidi="fa-IR"/>
          <w:color w:val="111111"/>
          <w:sz w:val="28"/>
          <w:szCs w:val="28"/>
          <w:rtl/>
        </w:rPr>
        <w:t xml:space="preserve">قد مات و الدهم من کان یکفلهم  فی النائبات و فی الأسفار و الحضر</w:t>
      </w:r>
    </w:p>
    <w:p>
      <w:pPr>
        <w:pStyle w:val="BookText"/>
      </w:pPr>
      <w:r>
        <w:rPr>
          <w:rFonts w:ascii="Amiri" w:hAnsi="Amiri" w:eastAsia="Amiri" w:cs="Amiri"/>
          <w:lang w:bidi="ar-SA"/>
          <w:color w:val="111111"/>
          <w:sz w:val="28"/>
          <w:szCs w:val="28"/>
          <w:rtl/>
        </w:rPr>
        <w:t xml:space="preserve">ثمّ مدّ </w:t>
      </w:r>
      <w:r>
        <w:rPr>
          <w:rStyle w:val="FootnoteReference"/>
        </w:rPr>
        <w:footnoteReference w:id="398"/>
      </w:r>
      <w:r>
        <w:rPr>
          <w:rFonts w:ascii="IRNazanin" w:hAnsi="IRNazanin" w:eastAsia="IRNazanin" w:cs="IRNazanin"/>
          <w:lang w:bidi="fa-IR"/>
          <w:color w:val="111111"/>
          <w:sz w:val="28"/>
          <w:szCs w:val="28"/>
          <w:rtl/>
        </w:rPr>
        <w:t xml:space="preserve">یده المبارکة علی وجهی، فانفتحت عینی لوقتی و ساعتی، فو اللّه إنّی لأنظر إلی الجمل الشارد فی اللیلة الظلماء ببرکته-صلوات اللّه علیه و علی أبنائه المعصومین- </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 رواه منتجب الدین فی الأربعین:75 ح 1 بإسناده عن عبد الواحد بن زید مفصّلا.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40" w:name="pg14493_197587"/>
    <w:bookmarkEnd w:id="40"/>
    <w:p>
      <w:pPr>
        <w:pStyle w:val="Heading3"/>
      </w:pPr>
      <w:bookmarkStart w:id="263" w:name="_Toc54"/>
      <w:r>
        <w:t>الحادی و الثمانون و مائتان إبراء أکمه، و مکفوف، و أبرص، و مقعد</w:t>
      </w:r>
      <w:bookmarkEnd w:id="263"/>
    </w:p>
    <w:p>
      <w:pPr>
        <w:pStyle w:val="BookText"/>
      </w:pPr>
      <w:r>
        <w:rPr>
          <w:rFonts w:ascii="IRNazanin" w:hAnsi="IRNazanin" w:eastAsia="IRNazanin" w:cs="IRNazanin"/>
          <w:lang w:bidi="fa-IR"/>
          <w:color w:val="111111"/>
          <w:sz w:val="28"/>
          <w:szCs w:val="28"/>
          <w:rtl/>
        </w:rPr>
        <w:t xml:space="preserve">407-ثاقب المناقب: عن عمر بن اذینة، عن أبیه، عن أبی عبد اللّه-علیه السلام- قال: دخل الأشتر علی علیّ-علیه السلام-[فسلّم] </w:t>
      </w:r>
      <w:r>
        <w:rPr>
          <w:rStyle w:val="FootnoteReference"/>
        </w:rPr>
        <w:footnoteReference w:id="400"/>
      </w:r>
    </w:p>
    <w:p>
      <w:pPr>
        <w:pStyle w:val="BookText"/>
      </w:pPr>
      <w:r>
        <w:rPr>
          <w:rFonts w:ascii="IRNazanin" w:hAnsi="IRNazanin" w:eastAsia="IRNazanin" w:cs="IRNazanin"/>
          <w:lang w:bidi="fa-IR"/>
          <w:color w:val="111111"/>
          <w:sz w:val="28"/>
          <w:szCs w:val="28"/>
          <w:rtl/>
        </w:rPr>
        <w:t xml:space="preserve">من الخرائج.</w:t>
      </w:r>
    </w:p>
    <w:p>
      <w:pPr>
        <w:pStyle w:val="BookText"/>
      </w:pPr>
      <w:r>
        <w:rPr>
          <w:rFonts w:ascii="IRNazanin" w:hAnsi="IRNazanin" w:eastAsia="IRNazanin" w:cs="IRNazanin"/>
          <w:lang w:bidi="fa-IR"/>
          <w:color w:val="111111"/>
          <w:sz w:val="28"/>
          <w:szCs w:val="28"/>
          <w:rtl/>
        </w:rPr>
        <w:t xml:space="preserve">، فأجابه، ثمّ قال: ما أدخلک علیّ فی هذه الساعة؟ قال: حبّک یا أمیر المؤمنین. فقال: هل رأیت ببابی أحدا؟ قال:</w:t>
      </w:r>
    </w:p>
    <w:p>
      <w:pPr>
        <w:pStyle w:val="BookText"/>
      </w:pPr>
      <w:r>
        <w:rPr>
          <w:rFonts w:ascii="Amiri" w:hAnsi="Amiri" w:eastAsia="Amiri" w:cs="Amiri"/>
          <w:lang w:bidi="ar-SA"/>
          <w:color w:val="111111"/>
          <w:sz w:val="28"/>
          <w:szCs w:val="28"/>
          <w:rtl/>
        </w:rPr>
        <w:t xml:space="preserve">نعم، أربعة نفر.</w:t>
      </w:r>
    </w:p>
    <w:p>
      <w:pPr>
        <w:pStyle w:val="BookText"/>
      </w:pPr>
      <w:r>
        <w:rPr>
          <w:rFonts w:ascii="IRNazanin" w:hAnsi="IRNazanin" w:eastAsia="IRNazanin" w:cs="IRNazanin"/>
          <w:lang w:bidi="fa-IR"/>
          <w:color w:val="111111"/>
          <w:sz w:val="28"/>
          <w:szCs w:val="28"/>
          <w:rtl/>
        </w:rPr>
        <w:t xml:space="preserve">فخرج و الأشتر معه، و إذا بالباب، أکمه، و مکفوف، و أبرص، و مقعد، فقال-علیه السلام-: ما تصنعون هاهنا؟ قالوا: جئناک لما بنا، فرجع ففتح حقّا له، فأخرج رقّا أبیض، فیه کتاب أبیض، فقرأ علیهم، فقاموا کلّهم من غیر علّة </w:t>
      </w:r>
      <w:r>
        <w:rPr>
          <w:rStyle w:val="FootnoteReference"/>
        </w:rPr>
        <w:footnoteReference w:id="401"/>
      </w:r>
    </w:p>
    <w:p>
      <w:pPr>
        <w:pStyle w:val="BookText"/>
      </w:pPr>
      <w:r>
        <w:rPr>
          <w:rFonts w:ascii="IRNazanin" w:hAnsi="IRNazanin" w:eastAsia="IRNazanin" w:cs="IRNazanin"/>
          <w:lang w:bidi="fa-IR"/>
          <w:color w:val="111111"/>
          <w:sz w:val="28"/>
          <w:szCs w:val="28"/>
          <w:rtl/>
        </w:rPr>
        <w:t xml:space="preserve">و أورده فی الخرائج:1/196 ح 34 و عنه البحار:41/195 ح 7.</w:t>
      </w:r>
    </w:p>
    <w:p>
      <w:pPr>
        <w:pStyle w:val="BookText"/>
      </w:pPr>
      <w:r>
        <w:rPr>
          <w:rFonts w:ascii="IRNazanin" w:hAnsi="IRNazanin" w:eastAsia="IRNazanin" w:cs="IRNazanin"/>
          <w:lang w:bidi="fa-IR"/>
          <w:color w:val="111111"/>
          <w:sz w:val="28"/>
          <w:szCs w:val="28"/>
          <w:rtl/>
        </w:rPr>
        <w:t xml:space="preserve">و رواه الحضینی فی هدایته:160، و الدیلمی فی إرشاد القلوب:284 [1] عن مالک الأشتر.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4" w:name="_Toc55"/>
      <w:r>
        <w:t>الثانی و الثمانون و مائتان بحبّه-علیه السلام-ردّ بصر عمیاء</w:t>
      </w:r>
      <w:bookmarkEnd w:id="264"/>
    </w:p>
    <w:p>
      <w:pPr>
        <w:pStyle w:val="BookText"/>
      </w:pPr>
      <w:r>
        <w:rPr>
          <w:rFonts w:ascii="IRNazanin" w:hAnsi="IRNazanin" w:eastAsia="IRNazanin" w:cs="IRNazanin"/>
          <w:lang w:bidi="fa-IR"/>
          <w:color w:val="111111"/>
          <w:sz w:val="28"/>
          <w:szCs w:val="28"/>
          <w:rtl/>
        </w:rPr>
        <w:t xml:space="preserve">408-السیّد الرضی فی المناقب الفاخرة: حدّثنا أحمد بن علیّ بن أحمد ابن سلاّم، عن الحسن بن موسی المکّی، عن أحمد بن عمران، عن محمد ابن الولید، عن سلیمان الأعمش، قال: خرجت حاجّا إلی مکّة فاجتزت بالقادسیّة، و إذا بامرأة بدویّة عمیاء جالسة علی الطریق، و هی تقول: یا رادّ الشمس علی ابن أبی طالب-علیه السلام-ردّ علیّ بصری، قال: فرقّ لها قلبی، فأخرجت سبعة دنانیر فوضعتها فی کمّها، و قلت: یا أمة اللّه استعینی بهذه علی دهرک.</w:t>
      </w:r>
    </w:p>
    <w:p>
      <w:pPr>
        <w:pStyle w:val="BookText"/>
      </w:pPr>
      <w:r>
        <w:rPr>
          <w:rFonts w:ascii="IRNazanin" w:hAnsi="IRNazanin" w:eastAsia="IRNazanin" w:cs="IRNazanin"/>
          <w:lang w:bidi="fa-IR"/>
          <w:color w:val="111111"/>
          <w:sz w:val="28"/>
          <w:szCs w:val="28"/>
          <w:rtl/>
        </w:rPr>
        <w:t xml:space="preserve">فقالت: من أنت یرحمک اللّه؟ قلت رجل حاجّ، قالت: یا أخی أنت أحوج إلی هذه الدنانیر منّی لبعد سفرک، و أنا أرجو حسن کفایة اللّه تعالی فی مکانی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1" w:name="pg14493_197588"/>
    <w:bookmarkEnd w:id="41"/>
    <w:p>
      <w:pPr>
        <w:pStyle w:val="BookText"/>
      </w:pPr>
      <w:r>
        <w:rPr>
          <w:rFonts w:ascii="IRNazanin" w:hAnsi="IRNazanin" w:eastAsia="IRNazanin" w:cs="IRNazanin"/>
          <w:lang w:bidi="fa-IR"/>
          <w:color w:val="111111"/>
          <w:sz w:val="28"/>
          <w:szCs w:val="28"/>
          <w:rtl/>
        </w:rPr>
        <w:t xml:space="preserve">هذا، فقلت لها: ویحک خذیها فإنّ فی نفقتی سعة، فقالت: زاد اللّه فی نفقتک، و أحسن عنّی جزاک، و أبت أن تأخذها، فمضیت و قضیت حجّی.</w:t>
      </w:r>
    </w:p>
    <w:p>
      <w:pPr>
        <w:pStyle w:val="BookText"/>
      </w:pPr>
      <w:r>
        <w:rPr>
          <w:rFonts w:ascii="IRNazanin" w:hAnsi="IRNazanin" w:eastAsia="IRNazanin" w:cs="IRNazanin"/>
          <w:lang w:bidi="fa-IR"/>
          <w:color w:val="111111"/>
          <w:sz w:val="28"/>
          <w:szCs w:val="28"/>
          <w:rtl/>
        </w:rPr>
        <w:t xml:space="preserve">فلمّا عدت دخلت القادسیّة، فذکرت الامرأة العمیاء، فأتیت الموضع فإذا بها جالسة مع نسوة و قد ردّ اللّه بصرها، فسلّمت علیها، فردّت علیّ السلام، فقلت لها: یرحمک اللّه، ما فعل بک حبّ علیّ بن أبی طالب-علیه السلام-؟ فقالت:</w:t>
      </w:r>
    </w:p>
    <w:p>
      <w:pPr>
        <w:pStyle w:val="BookText"/>
      </w:pPr>
      <w:r>
        <w:rPr>
          <w:rFonts w:ascii="IRNazanin" w:hAnsi="IRNazanin" w:eastAsia="IRNazanin" w:cs="IRNazanin"/>
          <w:lang w:bidi="fa-IR"/>
          <w:color w:val="111111"/>
          <w:sz w:val="28"/>
          <w:szCs w:val="28"/>
          <w:rtl/>
        </w:rPr>
        <w:t xml:space="preserve">و ما سؤالک أبعد اللّه أجرک، فقلت: أ تعرفینی؟ فقالت: لا، فقلت: أنا صاحب الدنانیر التی عرضتها علیک، فامتنعت من قبولها، فقالت: مرحبا بک یا هذا و أهلا، قبل اللّه حجّک، و برّ عملک، اجلس احدّثک، فجلست إلیها.</w:t>
      </w:r>
    </w:p>
    <w:p>
      <w:pPr>
        <w:pStyle w:val="BookText"/>
      </w:pPr>
      <w:r>
        <w:rPr>
          <w:rFonts w:ascii="IRNazanin" w:hAnsi="IRNazanin" w:eastAsia="IRNazanin" w:cs="IRNazanin"/>
          <w:lang w:bidi="fa-IR"/>
          <w:color w:val="111111"/>
          <w:sz w:val="28"/>
          <w:szCs w:val="28"/>
          <w:rtl/>
        </w:rPr>
        <w:t xml:space="preserve">فقالت: اخبرک یا بن أخی إنّی دعوت اللّه عزّ و جلّ سبعة أیّام بلیالیها، فلمّا کان فی اللیلة السابعة اجتهدت فی الدعاء و کانت لیلة الجمعة، فلمّا کان نصف اللیل إذا أنا برجل أطیب الناس رائحة، و ألطفهم کلاما، فسلّم، فرددت علیه السلام. فقال: أ تحبّین علیّا-علیه السلام-؟ قلت: إی و اللّه، احبّه حبّا شدیدا، فقال:</w:t>
      </w:r>
    </w:p>
    <w:p>
      <w:pPr>
        <w:pStyle w:val="BookText"/>
      </w:pPr>
      <w:r>
        <w:rPr>
          <w:rFonts w:ascii="IRNazanin" w:hAnsi="IRNazanin" w:eastAsia="IRNazanin" w:cs="IRNazanin"/>
          <w:lang w:bidi="fa-IR"/>
          <w:color w:val="111111"/>
          <w:sz w:val="28"/>
          <w:szCs w:val="28"/>
          <w:rtl/>
        </w:rPr>
        <w:t xml:space="preserve">إلهی و سیّدی و مولای إن کنت تعلم منها حسن النیّة، و إخلاص المحبّة فردّ علیها بصرها بمحمد و آله، ثمّ قال: ارفعی رأسک إلی السماء، و حدّقی بطرفک، فرفعت رأسی فنظرت إلی النجوم، فقلت: بحقّ من ردّ علیّ بصری بدعائک، من أنت؟</w:t>
      </w:r>
    </w:p>
    <w:p>
      <w:pPr>
        <w:pStyle w:val="BookText"/>
      </w:pPr>
      <w:r>
        <w:rPr>
          <w:rFonts w:ascii="IRNazanin" w:hAnsi="IRNazanin" w:eastAsia="IRNazanin" w:cs="IRNazanin"/>
          <w:lang w:bidi="fa-IR"/>
          <w:color w:val="111111"/>
          <w:sz w:val="28"/>
          <w:szCs w:val="28"/>
          <w:rtl/>
        </w:rPr>
        <w:t xml:space="preserve">فقال: أنا الخضر، و أنا خلیل علیّ-علیه السلام-و رفیقه فی الجنّة، فاستمسکی بما أنت علیه من محبّتک إیّاه، فإنّ اللّه ینفعک بذلک فی الدنیا و الآخرة.</w:t>
      </w:r>
    </w:p>
    <w:p>
      <w:pPr>
        <w:pStyle w:val="Heading3"/>
      </w:pPr>
      <w:bookmarkStart w:id="265" w:name="_Toc56"/>
      <w:r>
        <w:t>الثالث و الثمانون و مائتان ردّ بصر عمیاء بحبّه-علیه السلام-</w:t>
      </w:r>
      <w:bookmarkEnd w:id="265"/>
    </w:p>
    <w:p>
      <w:pPr>
        <w:pStyle w:val="BookText"/>
      </w:pPr>
      <w:r>
        <w:rPr>
          <w:rFonts w:ascii="IRNazanin" w:hAnsi="IRNazanin" w:eastAsia="IRNazanin" w:cs="IRNazanin"/>
          <w:lang w:bidi="fa-IR"/>
          <w:color w:val="111111"/>
          <w:sz w:val="28"/>
          <w:szCs w:val="28"/>
          <w:rtl/>
        </w:rPr>
        <w:t xml:space="preserve">409-کتاب صفوة الأخبار عن الأئمّة الأطهار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صفوة الأخبار: ینقل عنه المؤلّف و المجلسی-رحمه اللّه-فی البحار، و [1]قال فی الذریعة: [2] قال بعض تلامیذ المجلسی فیما کتبه إلیه: إنّ «صفوة الأخبار» و «ریاض الجنان» کلاهما لفضل اللّه ابن محمود الفارسی و هو شقیق البرسی «الذریعة» . و [3]لم نعثر علی الکتاب.</w:t>
      </w:r>
    </w:p>
    <w:p>
      <w:pPr>
        <w:pStyle w:val="BookText"/>
      </w:pPr>
      <w:r>
        <w:rPr>
          <w:rFonts w:ascii="IRNazanin" w:hAnsi="IRNazanin" w:eastAsia="IRNazanin" w:cs="IRNazanin"/>
          <w:lang w:bidi="fa-IR"/>
          <w:color w:val="111111"/>
          <w:sz w:val="28"/>
          <w:szCs w:val="28"/>
          <w:rtl/>
        </w:rPr>
        <w:t xml:space="preserve">: روی الأعمش قال:</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42" w:name="pg14493_197589"/>
    <w:bookmarkEnd w:id="42"/>
    <w:p>
      <w:pPr>
        <w:pStyle w:val="BookText"/>
      </w:pPr>
      <w:r>
        <w:rPr>
          <w:rFonts w:ascii="IRNazanin" w:hAnsi="IRNazanin" w:eastAsia="IRNazanin" w:cs="IRNazanin"/>
          <w:lang w:bidi="fa-IR"/>
          <w:color w:val="111111"/>
          <w:sz w:val="28"/>
          <w:szCs w:val="28"/>
          <w:rtl/>
        </w:rPr>
        <w:t xml:space="preserve">رأیت جاریة سوداء تسقی الماء و هی تقول: اشربوا الماء حبّا لمن ردّ علیّ بصری، فقلت: یا جاریة رأیتک فی المدینة ضریرة تقولین: اشربوا حبّا لمولای علیّ بن أبی طالب، و أنت الیوم بصیرة، فما شأنک؟</w:t>
      </w:r>
    </w:p>
    <w:p>
      <w:pPr>
        <w:pStyle w:val="BookText"/>
      </w:pPr>
      <w:r>
        <w:rPr>
          <w:rFonts w:ascii="IRNazanin" w:hAnsi="IRNazanin" w:eastAsia="IRNazanin" w:cs="IRNazanin"/>
          <w:lang w:bidi="fa-IR"/>
          <w:color w:val="111111"/>
          <w:sz w:val="28"/>
          <w:szCs w:val="28"/>
          <w:rtl/>
        </w:rPr>
        <w:t xml:space="preserve">قالت: بأبی أنت إنّی رأیت رجلا قال: یا جاریة أنت مولاة لعلیّ بن أبی طالب و محبّته؟ فقلت: نعم، فقال: اللهمّ إن کانت صادقة فردّ علیها بصرها، فو اللّه لقد ردّ اللّه علیّ بصری، فقلت: من أنت؟ فقال: أنا الخضر، و أنا من شیعة علیّ بن أبی طالب-علیه السلام-.</w:t>
      </w:r>
    </w:p>
    <w:p>
      <w:pPr>
        <w:pStyle w:val="Heading3"/>
      </w:pPr>
      <w:bookmarkStart w:id="266" w:name="_Toc57"/>
      <w:r>
        <w:t>الرابع و الثمانون و مائتان ردّ بصر من دعا بدعائه-علیه السلام-</w:t>
      </w:r>
      <w:bookmarkEnd w:id="266"/>
    </w:p>
    <w:p>
      <w:pPr>
        <w:pStyle w:val="BookText"/>
      </w:pPr>
      <w:r>
        <w:rPr>
          <w:rFonts w:ascii="IRNazanin" w:hAnsi="IRNazanin" w:eastAsia="IRNazanin" w:cs="IRNazanin"/>
          <w:lang w:bidi="fa-IR"/>
          <w:color w:val="111111"/>
          <w:sz w:val="28"/>
          <w:szCs w:val="28"/>
          <w:rtl/>
        </w:rPr>
        <w:t xml:space="preserve">410-ابن شهرآشوب: قال: سمع ضریر دعاء أمیر المؤمنین-علیه السلام-:</w:t>
      </w:r>
    </w:p>
    <w:p>
      <w:pPr>
        <w:pStyle w:val="BookText"/>
      </w:pPr>
      <w:r>
        <w:rPr>
          <w:rFonts w:ascii="IRNazanin" w:hAnsi="IRNazanin" w:eastAsia="IRNazanin" w:cs="IRNazanin"/>
          <w:lang w:bidi="fa-IR"/>
          <w:color w:val="111111"/>
          <w:sz w:val="28"/>
          <w:szCs w:val="28"/>
          <w:rtl/>
        </w:rPr>
        <w:t xml:space="preserve">اللهمّ إنّی أسألک یا ربّ الأرواح الفانیة، و ربّ الأجساد البالیة، أسألک بطاعة الأرواح الراجعة إلی أجسادها، و بطاعة الأجساد الملتئمة إلی أعضائها </w:t>
      </w:r>
      <w:r>
        <w:rPr>
          <w:rStyle w:val="FootnoteReference"/>
        </w:rPr>
        <w:footnoteReference w:id="403"/>
      </w:r>
    </w:p>
    <w:p>
      <w:pPr>
        <w:pStyle w:val="BookText"/>
      </w:pPr>
      <w:r>
        <w:rPr>
          <w:rFonts w:ascii="IRNazanin" w:hAnsi="IRNazanin" w:eastAsia="IRNazanin" w:cs="IRNazanin"/>
          <w:lang w:bidi="fa-IR"/>
          <w:color w:val="111111"/>
          <w:sz w:val="28"/>
          <w:szCs w:val="28"/>
          <w:rtl/>
        </w:rPr>
        <w:t xml:space="preserve">کذا فی المصدر، و فی الأصل: أعضادها.</w:t>
      </w:r>
    </w:p>
    <w:p>
      <w:pPr>
        <w:pStyle w:val="BookText"/>
      </w:pPr>
      <w:r>
        <w:rPr>
          <w:rFonts w:ascii="IRNazanin" w:hAnsi="IRNazanin" w:eastAsia="IRNazanin" w:cs="IRNazanin"/>
          <w:lang w:bidi="fa-IR"/>
          <w:color w:val="111111"/>
          <w:sz w:val="28"/>
          <w:szCs w:val="28"/>
          <w:rtl/>
        </w:rPr>
        <w:t xml:space="preserve">، و بانشقاق القبور عن أهلها، و بدعوتک الصادقة فیهم، و أخذک بالحقّ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إذا برز الخلائق ینتظرون قضاءک، و یرون سلطانک، و یخافون بطشک، و یرجون رحمتک یَوْمَ لا یُغْنِی مَوْلًی عَنْ مَوْلًی شَیْئاً وَ لا هُمْ یُنْصَرُونَ إِلاّ مَنْ رَحِمَ اَللّهُ إِنَّهُ هُوَ اَلْعَزِیزُ اَلرَّحِیمُ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أسألک یا رحمن أن تجعل النور فی بصری، و الیقین فی قلبی، و ذکرک باللیل و النهار علی لسانی أبدا ما أبقیتنی إنّک علی کلّ شیء قدیر.</w:t>
      </w:r>
    </w:p>
    <w:p>
      <w:pPr>
        <w:pStyle w:val="BookText"/>
      </w:pPr>
      <w:r>
        <w:rPr>
          <w:rFonts w:ascii="IRNazanin" w:hAnsi="IRNazanin" w:eastAsia="IRNazanin" w:cs="IRNazanin"/>
          <w:lang w:bidi="fa-IR"/>
          <w:color w:val="111111"/>
          <w:sz w:val="28"/>
          <w:szCs w:val="28"/>
          <w:rtl/>
        </w:rPr>
        <w:t xml:space="preserve">قال: فسمعها الأعمی و حفظها، و رجع إلی بیته الذی یأویه، فتطهّر للصلاة و صلّی ثمّ دعا بها، فلمّا بلغ إلی قوله أسألک </w:t>
      </w:r>
      <w:r>
        <w:rPr>
          <w:rStyle w:val="FootnoteReference"/>
        </w:rPr>
        <w:footnoteReference w:id="404"/>
      </w:r>
      <w:r>
        <w:rPr>
          <w:rFonts w:ascii="IRNazanin" w:hAnsi="IRNazanin" w:eastAsia="IRNazanin" w:cs="IRNazanin"/>
          <w:lang w:bidi="fa-IR"/>
          <w:color w:val="111111"/>
          <w:sz w:val="28"/>
          <w:szCs w:val="28"/>
          <w:rtl/>
        </w:rPr>
        <w:t xml:space="preserve">أن تجعل النور فی بصری، ارتدّ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3" w:name="pg14493_197590"/>
    <w:bookmarkEnd w:id="43"/>
    <w:p>
      <w:pPr>
        <w:pStyle w:val="BookText"/>
      </w:pPr>
      <w:r>
        <w:rPr>
          <w:rFonts w:ascii="IRNazanin" w:hAnsi="IRNazanin" w:eastAsia="IRNazanin" w:cs="IRNazanin"/>
          <w:lang w:bidi="fa-IR"/>
          <w:color w:val="111111"/>
          <w:sz w:val="28"/>
          <w:szCs w:val="28"/>
          <w:rtl/>
        </w:rPr>
        <w:t xml:space="preserve">الأعمی بصیرا بإذن اللّه تعالی </w:t>
      </w:r>
      <w:r>
        <w:rPr>
          <w:rStyle w:val="FootnoteReference"/>
        </w:rPr>
        <w:footnoteReference w:id="405"/>
      </w:r>
    </w:p>
    <w:p>
      <w:pPr>
        <w:pStyle w:val="BookText"/>
      </w:pPr>
      <w:r>
        <w:rPr>
          <w:rFonts w:ascii="IRNazanin" w:hAnsi="IRNazanin" w:eastAsia="IRNazanin" w:cs="IRNazanin"/>
          <w:lang w:bidi="fa-IR"/>
          <w:color w:val="111111"/>
          <w:sz w:val="28"/>
          <w:szCs w:val="28"/>
          <w:rtl/>
        </w:rPr>
        <w:t xml:space="preserve">مناقب ابن شهرآشوب:2/287 و [1]عنه البحار:41/209 ح 23.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7" w:name="_Toc58"/>
      <w:r>
        <w:t>الخامس و الثمانون و مائتان أنّ الدنیا تزیّنت له و لم یقبلها فی زیّ امرأة</w:t>
      </w:r>
      <w:bookmarkEnd w:id="267"/>
    </w:p>
    <w:p>
      <w:pPr>
        <w:pStyle w:val="BookText"/>
      </w:pPr>
      <w:r>
        <w:rPr>
          <w:rFonts w:ascii="IRNazanin" w:hAnsi="IRNazanin" w:eastAsia="IRNazanin" w:cs="IRNazanin"/>
          <w:lang w:bidi="fa-IR"/>
          <w:color w:val="111111"/>
          <w:sz w:val="28"/>
          <w:szCs w:val="28"/>
          <w:rtl/>
        </w:rPr>
        <w:t xml:space="preserve">411-فی رسالة الأهواز للصادق-علیه السلام-: قال أبی: قال علیّ ابن الحسین: سمعت أبا عبد اللّه الحسین-علیه السلام-یقول: حدّثنی أمیر المؤمنین-علیه السلام-قال: إنّی کنت بفدک فی بعض حیطانها، و قد صارت لفاطمة-علیها السلام-، قال: فإذا أنا بامرأة قد قحمت </w:t>
      </w:r>
      <w:r>
        <w:rPr>
          <w:rStyle w:val="FootnoteReference"/>
        </w:rPr>
        <w:footnoteReference w:id="406"/>
      </w:r>
      <w:r>
        <w:rPr>
          <w:rFonts w:ascii="IRNazanin" w:hAnsi="IRNazanin" w:eastAsia="IRNazanin" w:cs="IRNazanin"/>
          <w:lang w:bidi="fa-IR"/>
          <w:color w:val="111111"/>
          <w:sz w:val="28"/>
          <w:szCs w:val="28"/>
          <w:rtl/>
        </w:rPr>
        <w:t xml:space="preserve">علیّ، و فی یدی مسحاة و أنا أعمل بها، فلمّا نظرت إلیها طار قلبی ممّا تداخلنی من جمالها، فشبّهتها ببثینة </w:t>
      </w:r>
      <w:r>
        <w:rPr>
          <w:rStyle w:val="FootnoteReference"/>
        </w:rPr>
        <w:footnoteReference w:id="407"/>
      </w:r>
      <w:r>
        <w:rPr>
          <w:rFonts w:ascii="IRNazanin" w:hAnsi="IRNazanin" w:eastAsia="IRNazanin" w:cs="IRNazanin"/>
          <w:lang w:bidi="fa-IR"/>
          <w:color w:val="111111"/>
          <w:sz w:val="28"/>
          <w:szCs w:val="28"/>
          <w:rtl/>
        </w:rPr>
        <w:t xml:space="preserve">بنت عامر الجمحی، و کانت من أجمل نساء قریش.</w:t>
      </w:r>
    </w:p>
    <w:p>
      <w:pPr>
        <w:pStyle w:val="BookText"/>
      </w:pPr>
      <w:r>
        <w:rPr>
          <w:rFonts w:ascii="IRNazanin" w:hAnsi="IRNazanin" w:eastAsia="IRNazanin" w:cs="IRNazanin"/>
          <w:lang w:bidi="fa-IR"/>
          <w:color w:val="111111"/>
          <w:sz w:val="28"/>
          <w:szCs w:val="28"/>
          <w:rtl/>
        </w:rPr>
        <w:t xml:space="preserve">فقالت: یا بن أبی طالب، هل لک أن تتزوّج بی فاغنیک عن هذه المسحاة، و ادلّک علی خزائن الأرض، فیکون لک المال ما بقیت و لعقبک من بعدک؟ فقلت لها: من أنت حتی أخطبک من أهلک؟ قالت: أنا الدنیا، قلت لها: فارجعی و اطلبی زوجا غیری [فلست من شأنی] </w:t>
      </w:r>
      <w:r>
        <w:rPr>
          <w:rStyle w:val="FootnoteReference"/>
        </w:rPr>
        <w:footnoteReference w:id="408"/>
      </w:r>
      <w:r>
        <w:rPr>
          <w:rFonts w:ascii="IRNazanin" w:hAnsi="IRNazanin" w:eastAsia="IRNazanin" w:cs="IRNazanin"/>
          <w:lang w:bidi="fa-IR"/>
          <w:color w:val="111111"/>
          <w:sz w:val="28"/>
          <w:szCs w:val="28"/>
          <w:rtl/>
        </w:rPr>
        <w:t xml:space="preserve">و أقبلت علی مسحاتی، و أنشأت أقول:</w:t>
      </w:r>
    </w:p>
    <w:p>
      <w:pPr>
        <w:pStyle w:val="BookText"/>
      </w:pPr>
      <w:r>
        <w:rPr>
          <w:rFonts w:ascii="IRNazanin" w:hAnsi="IRNazanin" w:eastAsia="IRNazanin" w:cs="IRNazanin"/>
          <w:lang w:bidi="fa-IR"/>
          <w:color w:val="111111"/>
          <w:sz w:val="28"/>
          <w:szCs w:val="28"/>
          <w:rtl/>
        </w:rPr>
        <w:t xml:space="preserve">لقد خاب من غرّته دنیا دنیّة  و ما هی إن غرّت قرونا بباطل </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أتتنا علی زیّ الغریر بثینة  و زینتها فی مثل تلک الشمائل</w:t>
      </w:r>
    </w:p>
    <w:p>
      <w:pPr>
        <w:pStyle w:val="BookText"/>
      </w:pPr>
      <w:r>
        <w:rPr>
          <w:rFonts w:ascii="IRNazanin" w:hAnsi="IRNazanin" w:eastAsia="IRNazanin" w:cs="IRNazanin"/>
          <w:lang w:bidi="fa-IR"/>
          <w:color w:val="111111"/>
          <w:sz w:val="28"/>
          <w:szCs w:val="28"/>
          <w:rtl/>
        </w:rPr>
        <w:t xml:space="preserve">فقلت لها غرّی سوای فإنّنی  عزوف عن الدنیا و لست بجاهل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أنا و الدنیا فإنّ محمداً  أجلّ صریعاً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فی البحار:40 و 73: [1] رهین بقفر.</w:t>
      </w:r>
    </w:p>
    <w:p>
      <w:pPr>
        <w:pStyle w:val="BookText"/>
      </w:pPr>
      <w:r>
        <w:rPr>
          <w:rFonts w:ascii="IRNazanin" w:hAnsi="IRNazanin" w:eastAsia="IRNazanin" w:cs="IRNazanin"/>
          <w:lang w:bidi="fa-IR"/>
          <w:color w:val="111111"/>
          <w:sz w:val="28"/>
          <w:szCs w:val="28"/>
          <w:rtl/>
        </w:rPr>
        <w:t xml:space="preserve">بین تلک الجنادل</w:t>
      </w:r>
    </w:p>
    <w:p>
      <w:pPr>
        <w:pStyle w:val="BookText"/>
      </w:pPr>
      <w:r>
        <w:rPr>
          <w:rFonts w:ascii="IRNazanin" w:hAnsi="IRNazanin" w:eastAsia="IRNazanin" w:cs="IRNazanin"/>
          <w:lang w:bidi="fa-IR"/>
          <w:color w:val="111111"/>
          <w:sz w:val="28"/>
          <w:szCs w:val="28"/>
          <w:rtl/>
        </w:rPr>
        <w:t xml:space="preserve">و هبها </w:t>
      </w:r>
      <w:r>
        <w:rPr>
          <w:rStyle w:val="FootnoteReference"/>
        </w:rPr>
        <w:footnoteReference w:id="411"/>
      </w:r>
      <w:r>
        <w:rPr>
          <w:rFonts w:ascii="IRNazanin" w:hAnsi="IRNazanin" w:eastAsia="IRNazanin" w:cs="IRNazanin"/>
          <w:lang w:bidi="fa-IR"/>
          <w:color w:val="111111"/>
          <w:sz w:val="28"/>
          <w:szCs w:val="28"/>
          <w:rtl/>
        </w:rPr>
        <w:t xml:space="preserve">أتتنا بالکنوز و درّها  و أموال قارون و ملک القبائل</w:t>
      </w:r>
    </w:p>
    <w:p>
      <w:pPr>
        <w:pStyle w:val="BookText"/>
      </w:pPr>
      <w:r>
        <w:rPr>
          <w:rFonts w:ascii="IRNazanin" w:hAnsi="IRNazanin" w:eastAsia="IRNazanin" w:cs="IRNazanin"/>
          <w:lang w:bidi="fa-IR"/>
          <w:color w:val="111111"/>
          <w:sz w:val="28"/>
          <w:szCs w:val="28"/>
          <w:rtl/>
        </w:rPr>
        <w:t xml:space="preserve">أ لیس جمیعاً بالفناء مصیرها  و یطلب من خزّانها بالطوائل</w:t>
      </w:r>
    </w:p>
    <w:p>
      <w:pPr>
        <w:pStyle w:val="BookText"/>
      </w:pPr>
      <w:r>
        <w:rPr>
          <w:rFonts w:ascii="Amiri" w:hAnsi="Amiri" w:eastAsia="Amiri" w:cs="Amiri"/>
          <w:lang w:bidi="ar-SA"/>
          <w:color w:val="111111"/>
          <w:sz w:val="28"/>
          <w:szCs w:val="28"/>
          <w:rtl/>
        </w:rPr>
        <w:t xml:space="preserve">فغرّی سوائی إنّنی غیر راغبٍ  بما فیک من ملکٍ و عزّ و نائل</w:t>
      </w:r>
    </w:p>
    <w:p>
      <w:pPr>
        <w:pStyle w:val="BookText"/>
      </w:pPr>
      <w:r>
        <w:rPr>
          <w:rFonts w:ascii="IRNazanin" w:hAnsi="IRNazanin" w:eastAsia="IRNazanin" w:cs="IRNazanin"/>
          <w:lang w:bidi="fa-IR"/>
          <w:color w:val="111111"/>
          <w:sz w:val="28"/>
          <w:szCs w:val="28"/>
          <w:rtl/>
        </w:rPr>
        <w:t xml:space="preserve">فقد قنعت نفسی بما قد رزقته  فشانک یا دنیا و أهل الغوائل</w:t>
      </w:r>
    </w:p>
    <w:p>
      <w:pPr>
        <w:pStyle w:val="BookText"/>
      </w:pPr>
      <w:r>
        <w:rPr>
          <w:rFonts w:ascii="IRNazanin" w:hAnsi="IRNazanin" w:eastAsia="IRNazanin" w:cs="IRNazanin"/>
          <w:lang w:bidi="fa-IR"/>
          <w:color w:val="111111"/>
          <w:sz w:val="28"/>
          <w:szCs w:val="28"/>
          <w:rtl/>
        </w:rPr>
        <w:t xml:space="preserve">فإنّی أخاف اللّه یوم لقائه  و أخشی عذاباً دائماً غیر زائل </w:t>
      </w:r>
      <w:r>
        <w:rPr>
          <w:rStyle w:val="FootnoteReference"/>
        </w:rPr>
        <w:footnoteReference w:id="412"/>
      </w:r>
    </w:p>
    <w:p>
      <w:pPr>
        <w:pStyle w:val="BookText"/>
      </w:pPr>
      <w:r>
        <w:rPr>
          <w:rFonts w:ascii="IRNazanin" w:hAnsi="IRNazanin" w:eastAsia="IRNazanin" w:cs="IRNazanin"/>
          <w:lang w:bidi="fa-IR"/>
          <w:color w:val="111111"/>
          <w:sz w:val="28"/>
          <w:szCs w:val="28"/>
          <w:rtl/>
        </w:rPr>
        <w:t xml:space="preserve">فخرج من الدنیا و لیس فی عنقه تبعة لأحد حتی لقی اللّه محمودا غیر ملوم و لا مذموم، ثمّ اقتدت به الأئمّة-علیهم السلام-من بعده بما قد بلغکم، لم یتلطّخوا بشیء من بوائقها صلّی اللّه علیهم أجمعین، و أحسن مثواهم </w:t>
      </w:r>
      <w:r>
        <w:rPr>
          <w:rStyle w:val="FootnoteReference"/>
        </w:rPr>
        <w:footnoteReference w:id="413"/>
      </w:r>
    </w:p>
    <w:p>
      <w:pPr>
        <w:pStyle w:val="BookText"/>
      </w:pPr>
      <w:r>
        <w:rPr>
          <w:rFonts w:ascii="IRNazanin" w:hAnsi="IRNazanin" w:eastAsia="IRNazanin" w:cs="IRNazanin"/>
          <w:lang w:bidi="fa-IR"/>
          <w:color w:val="111111"/>
          <w:sz w:val="28"/>
          <w:szCs w:val="28"/>
          <w:rtl/>
        </w:rPr>
        <w:t xml:space="preserve">و أخرجه فی ج:73/84 ح 47 عن شرح نهج الکیدری و فی ج 75/360 ح 77 و ج 78/273-274 عن الغیبة للشهید الثانی:127-128.</w:t>
      </w:r>
    </w:p>
    <w:p>
      <w:pPr>
        <w:pStyle w:val="BookText"/>
      </w:pPr>
      <w:r>
        <w:rPr>
          <w:rFonts w:ascii="IRNazanin" w:hAnsi="IRNazanin" w:eastAsia="IRNazanin" w:cs="IRNazanin"/>
          <w:lang w:bidi="fa-IR"/>
          <w:color w:val="111111"/>
          <w:sz w:val="28"/>
          <w:szCs w:val="28"/>
          <w:rtl/>
        </w:rPr>
        <w:t xml:space="preserve">و فی ج 40/329 عن مناقب ابن شهرآشوب:2/102 [3] نحوه.</w:t>
      </w:r>
    </w:p>
    <w:p>
      <w:pPr>
        <w:pStyle w:val="BookText"/>
      </w:pPr>
      <w:r>
        <w:rPr>
          <w:rFonts w:ascii="IRNazanin" w:hAnsi="IRNazanin" w:eastAsia="IRNazanin" w:cs="IRNazanin"/>
          <w:lang w:bidi="fa-IR"/>
          <w:color w:val="111111"/>
          <w:sz w:val="28"/>
          <w:szCs w:val="28"/>
          <w:rtl/>
        </w:rPr>
        <w:t xml:space="preserve">و أورده المؤلّف فی حلیة الأبرار:1/329 [4] عن رسالة الأهواز.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412-ابن شهرآشوب و غیره، و اللفظ لابن شهرآشوب: قال معاویة لضرار ابن ضمرة: صف لنا </w:t>
      </w:r>
      <w:r>
        <w:rPr>
          <w:rStyle w:val="FootnoteReference"/>
        </w:rPr>
        <w:footnoteReference w:id="414"/>
      </w:r>
      <w:r>
        <w:rPr>
          <w:rFonts w:ascii="IRNazanin" w:hAnsi="IRNazanin" w:eastAsia="IRNazanin" w:cs="IRNazanin"/>
          <w:lang w:bidi="fa-IR"/>
          <w:color w:val="111111"/>
          <w:sz w:val="28"/>
          <w:szCs w:val="28"/>
          <w:rtl/>
        </w:rPr>
        <w:t xml:space="preserve">علیّا، فقال: کان و اللّه صوّاما بالنهار، قوّاما باللیل، یحبّ من اللباس أخشنه، و من الطعام أجشبه، و کان یجلس فینا، و یبتدئ إذا سکتنا، و یجیب إذا سألنا، یقسم بالسویّة، و یعدل فی الرعیّة، لا یخاف الضعیف من جوره، و لا یطمع القوی فی میله، و اللّه لقد رأیته (فی) </w:t>
      </w:r>
      <w:r>
        <w:rPr>
          <w:rStyle w:val="FootnoteReference"/>
        </w:rPr>
        <w:footnoteReference w:id="415"/>
      </w:r>
      <w:r>
        <w:rPr>
          <w:rFonts w:ascii="IRNazanin" w:hAnsi="IRNazanin" w:eastAsia="IRNazanin" w:cs="IRNazanin"/>
          <w:lang w:bidi="fa-IR"/>
          <w:color w:val="111111"/>
          <w:sz w:val="28"/>
          <w:szCs w:val="28"/>
          <w:rtl/>
        </w:rPr>
        <w:t xml:space="preserve">لیلة من اللیالی و قد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4" w:name="pg14493_197592"/>
    <w:bookmarkEnd w:id="44"/>
    <w:p>
      <w:pPr>
        <w:pStyle w:val="BookText"/>
      </w:pPr>
      <w:r>
        <w:rPr>
          <w:rFonts w:ascii="IRNazanin" w:hAnsi="IRNazanin" w:eastAsia="IRNazanin" w:cs="IRNazanin"/>
          <w:lang w:bidi="fa-IR"/>
          <w:color w:val="111111"/>
          <w:sz w:val="28"/>
          <w:szCs w:val="28"/>
          <w:rtl/>
        </w:rPr>
        <w:t xml:space="preserve">أسبل </w:t>
      </w:r>
      <w:r>
        <w:rPr>
          <w:rStyle w:val="FootnoteReference"/>
        </w:rPr>
        <w:footnoteReference w:id="416"/>
      </w:r>
    </w:p>
    <w:p>
      <w:pPr>
        <w:pStyle w:val="BookText"/>
      </w:pPr>
      <w:r>
        <w:rPr>
          <w:rFonts w:ascii="IRNazanin" w:hAnsi="IRNazanin" w:eastAsia="IRNazanin" w:cs="IRNazanin"/>
          <w:lang w:bidi="fa-IR"/>
          <w:color w:val="111111"/>
          <w:sz w:val="28"/>
          <w:szCs w:val="28"/>
          <w:rtl/>
        </w:rPr>
        <w:t xml:space="preserve">فی البحار: [1] أسدل.</w:t>
      </w:r>
    </w:p>
    <w:p>
      <w:pPr>
        <w:pStyle w:val="BookText"/>
      </w:pPr>
      <w:r>
        <w:rPr>
          <w:rFonts w:ascii="IRNazanin" w:hAnsi="IRNazanin" w:eastAsia="IRNazanin" w:cs="IRNazanin"/>
          <w:lang w:bidi="fa-IR"/>
          <w:color w:val="111111"/>
          <w:sz w:val="28"/>
          <w:szCs w:val="28"/>
          <w:rtl/>
        </w:rPr>
        <w:t xml:space="preserve">الظلام سدوله، و غارت نجومه، و هو یتململ فی المحراب تململ السلیم، و یبکی بکاء الحزین، و لقد رأیته مسبّلا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للدموع [علی خدّه]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قابضا علی لحیته، یخاطب دنیاه فیقول: یا دنیا أبی تشوّقت، ولی تعرّضت؟ لا حان حینک، فقد أبنتک ثلاثا لا رجعة لی فیک، فعیشک قصیر، و خطرک یسیر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آه من قلّة الزاد، و بعد السفر، و وحشة الطریق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رواه الصدوق-رحمه اللّه-فی الأمالی:499 ح 2 و [6]عنه البحار:41/14 ح 6، و [7]الزمخشری فی ربیع الأبرار:1/97 و 835.</w:t>
      </w:r>
    </w:p>
    <w:p>
      <w:pPr>
        <w:pStyle w:val="BookText"/>
      </w:pPr>
      <w:r>
        <w:rPr>
          <w:rFonts w:ascii="IRNazanin" w:hAnsi="IRNazanin" w:eastAsia="IRNazanin" w:cs="IRNazanin"/>
          <w:lang w:bidi="fa-IR"/>
          <w:color w:val="111111"/>
          <w:sz w:val="28"/>
          <w:szCs w:val="28"/>
          <w:rtl/>
        </w:rPr>
        <w:t xml:space="preserve">و للحدیث شهرة تکفی عن زیادة التخریجات.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علیه السلام: یا دنیا یا دنیا أبی تعرّضت أم إلیّ تشوّقت؟ لا حان حینک، هیهات غرّی غیری لا حاجة لی فیک، قد طلّقتک ثلاثا لا رجعة لی فیک.</w:t>
      </w:r>
    </w:p>
    <w:p>
      <w:pPr>
        <w:pStyle w:val="BookText"/>
      </w:pPr>
      <w:r>
        <w:rPr>
          <w:rFonts w:ascii="IRNazanin" w:hAnsi="IRNazanin" w:eastAsia="IRNazanin" w:cs="IRNazanin"/>
          <w:lang w:bidi="fa-IR"/>
          <w:color w:val="111111"/>
          <w:sz w:val="28"/>
          <w:szCs w:val="28"/>
          <w:rtl/>
        </w:rPr>
        <w:t xml:space="preserve">و له علیه السلام:</w:t>
      </w:r>
    </w:p>
    <w:p>
      <w:pPr>
        <w:pStyle w:val="BookText"/>
      </w:pPr>
      <w:r>
        <w:rPr>
          <w:rFonts w:ascii="IRNazanin" w:hAnsi="IRNazanin" w:eastAsia="IRNazanin" w:cs="IRNazanin"/>
          <w:lang w:bidi="fa-IR"/>
          <w:color w:val="111111"/>
          <w:sz w:val="28"/>
          <w:szCs w:val="28"/>
          <w:rtl/>
        </w:rPr>
        <w:t xml:space="preserve">طلّق الدنیا ثلاثا  و اتّخذ زوجاً سواها</w:t>
      </w:r>
    </w:p>
    <w:p>
      <w:pPr>
        <w:pStyle w:val="BookText"/>
      </w:pPr>
      <w:r>
        <w:rPr>
          <w:rFonts w:ascii="IRNazanin" w:hAnsi="IRNazanin" w:eastAsia="IRNazanin" w:cs="IRNazanin"/>
          <w:lang w:bidi="fa-IR"/>
          <w:color w:val="111111"/>
          <w:sz w:val="28"/>
          <w:szCs w:val="28"/>
          <w:rtl/>
        </w:rPr>
        <w:t xml:space="preserve">إنّها زوجة سوءٍ  لا تبالی من أتاها </w:t>
      </w:r>
      <w:r>
        <w:rPr>
          <w:rStyle w:val="FootnoteReference"/>
        </w:rPr>
        <w:footnoteReference w:id="417"/>
      </w:r>
    </w:p>
    <w:p>
      <w:pPr>
        <w:pStyle w:val="Heading3"/>
      </w:pPr>
      <w:bookmarkStart w:id="268" w:name="_Toc59"/>
      <w:r>
        <w:t>السادس و الثمانون و مائتان الحالة التی تأخذه من خشیة اللّه جلّ جلاله</w:t>
      </w:r>
      <w:bookmarkEnd w:id="268"/>
    </w:p>
    <w:p>
      <w:pPr>
        <w:pStyle w:val="BookText"/>
      </w:pPr>
      <w:r>
        <w:rPr>
          <w:rFonts w:ascii="IRNazanin" w:hAnsi="IRNazanin" w:eastAsia="IRNazanin" w:cs="IRNazanin"/>
          <w:lang w:bidi="fa-IR"/>
          <w:color w:val="111111"/>
          <w:sz w:val="28"/>
          <w:szCs w:val="28"/>
          <w:rtl/>
        </w:rPr>
        <w:t xml:space="preserve">413-ابن شهرآشوب و غیره، و اللفظ لابن شهرآشوب: عن عروة ابن الزبیر قال: تذاکرنا صالح الأعمال، فقال أبو الدرداء: أعبد الناس علیّ بن أبی طالب سمعته قائلا بصوت حزین، و نغمة شجیّة، فی موضع خال: إلهی کم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موبقة حلمتها عنّی فقابلتها بنعمتک، و کم من جریرة تکرّمت علیّ بکشفها </w:t>
      </w:r>
      <w:r>
        <w:rPr>
          <w:rStyle w:val="FootnoteReference"/>
        </w:rPr>
        <w:footnoteReference w:id="418"/>
      </w:r>
    </w:p>
    <w:p>
      <w:pPr>
        <w:pStyle w:val="BookText"/>
      </w:pPr>
      <w:r>
        <w:rPr>
          <w:rFonts w:ascii="IRNazanin" w:hAnsi="IRNazanin" w:eastAsia="IRNazanin" w:cs="IRNazanin"/>
          <w:lang w:bidi="fa-IR"/>
          <w:color w:val="111111"/>
          <w:sz w:val="28"/>
          <w:szCs w:val="28"/>
          <w:rtl/>
        </w:rPr>
        <w:t xml:space="preserve">کذا فی المصدر، و فی الأصل: عن کشفها.</w:t>
      </w:r>
    </w:p>
    <w:p>
      <w:pPr>
        <w:pStyle w:val="BookText"/>
      </w:pPr>
      <w:r>
        <w:rPr>
          <w:rFonts w:ascii="IRNazanin" w:hAnsi="IRNazanin" w:eastAsia="IRNazanin" w:cs="IRNazanin"/>
          <w:lang w:bidi="fa-IR"/>
          <w:color w:val="111111"/>
          <w:sz w:val="28"/>
          <w:szCs w:val="28"/>
          <w:rtl/>
        </w:rPr>
        <w:t xml:space="preserve">بکرمک، إلهی إن طال فی عصیانک عمری، و عظم فی الصحف ذنبی، فما أنا مؤمّل غیر غفرانک، و لا أنا براج غیر رضوانک، ثمّ رکع رکعات فأخذ فی الدعاء و البکاء.</w:t>
      </w:r>
    </w:p>
    <w:p>
      <w:pPr>
        <w:pStyle w:val="BookText"/>
      </w:pPr>
      <w:r>
        <w:rPr>
          <w:rFonts w:ascii="IRNazanin" w:hAnsi="IRNazanin" w:eastAsia="IRNazanin" w:cs="IRNazanin"/>
          <w:lang w:bidi="fa-IR"/>
          <w:color w:val="111111"/>
          <w:sz w:val="28"/>
          <w:szCs w:val="28"/>
          <w:rtl/>
        </w:rPr>
        <w:t xml:space="preserve">فمن مناجاته: إلهی افکّر فی عفوک فتهون علیّ خطیئتی، ثمّ أذکر العظیم من أخذک فتعظم علیّ بلیّتی، ثمّ قال: أ إن </w:t>
      </w:r>
      <w:r>
        <w:rPr>
          <w:rStyle w:val="FootnoteReference"/>
        </w:rPr>
        <w:footnoteReference w:id="419"/>
      </w:r>
      <w:r>
        <w:rPr>
          <w:rFonts w:ascii="IRNazanin" w:hAnsi="IRNazanin" w:eastAsia="IRNazanin" w:cs="IRNazanin"/>
          <w:lang w:bidi="fa-IR"/>
          <w:color w:val="111111"/>
          <w:sz w:val="28"/>
          <w:szCs w:val="28"/>
          <w:rtl/>
        </w:rPr>
        <w:t xml:space="preserve">أنا قرأت فی الصحف سیّئة أنا ناسیها و أنت محصیها، فتقول خذوه، فیا له من مأخوذ لا تنجیه عشیرته، و لا تنفعه قبیلته، یرحمه </w:t>
      </w:r>
      <w:r>
        <w:rPr>
          <w:rStyle w:val="FootnoteReference"/>
        </w:rPr>
        <w:footnoteReference w:id="420"/>
      </w:r>
      <w:r>
        <w:rPr>
          <w:rFonts w:ascii="IRNazanin" w:hAnsi="IRNazanin" w:eastAsia="IRNazanin" w:cs="IRNazanin"/>
          <w:lang w:bidi="fa-IR"/>
          <w:color w:val="111111"/>
          <w:sz w:val="28"/>
          <w:szCs w:val="28"/>
          <w:rtl/>
        </w:rPr>
        <w:t xml:space="preserve">الملأ إذا اذن فیه بالنداء، آه من نار تنضج الأکباد و الکلی، آه من نار نزّاعة للشوی، آه من غمرة من متلهبات </w:t>
      </w:r>
      <w:r>
        <w:rPr>
          <w:rStyle w:val="FootnoteReference"/>
        </w:rPr>
        <w:footnoteReference w:id="421"/>
      </w:r>
      <w:r>
        <w:rPr>
          <w:rFonts w:ascii="IRNazanin" w:hAnsi="IRNazanin" w:eastAsia="IRNazanin" w:cs="IRNazanin"/>
          <w:lang w:bidi="fa-IR"/>
          <w:color w:val="111111"/>
          <w:sz w:val="28"/>
          <w:szCs w:val="28"/>
          <w:rtl/>
        </w:rPr>
        <w:t xml:space="preserve">لظی، ثمّ أنعم-علیه السلام-فی البکاء </w:t>
      </w:r>
      <w:r>
        <w:rPr>
          <w:rStyle w:val="FootnoteReference"/>
        </w:rPr>
        <w:footnoteReference w:id="422"/>
      </w:r>
      <w:r>
        <w:rPr>
          <w:rFonts w:ascii="IRNazanin" w:hAnsi="IRNazanin" w:eastAsia="IRNazanin" w:cs="IRNazanin"/>
          <w:lang w:bidi="fa-IR"/>
          <w:color w:val="111111"/>
          <w:sz w:val="28"/>
          <w:szCs w:val="28"/>
          <w:rtl/>
        </w:rPr>
        <w:t xml:space="preserve">، فلم أسمع له حسّا، فقلت: غلب علیه النوم اوقظه لصلاة الفجر، فأتیته فإذا هو کالخشبة الملقاة، فحرّکته فلم یتحرّک، فقلت: إنّا للّه و إنّا إلیه راجعون، مات و اللّه علیّ بن أبی طالب.</w:t>
      </w:r>
    </w:p>
    <w:p>
      <w:pPr>
        <w:pStyle w:val="BookText"/>
      </w:pPr>
      <w:r>
        <w:rPr>
          <w:rFonts w:ascii="IRNazanin" w:hAnsi="IRNazanin" w:eastAsia="IRNazanin" w:cs="IRNazanin"/>
          <w:lang w:bidi="fa-IR"/>
          <w:color w:val="111111"/>
          <w:sz w:val="28"/>
          <w:szCs w:val="28"/>
          <w:rtl/>
        </w:rPr>
        <w:t xml:space="preserve">قال: فأتیت منزله مبادرا أنعاه إلیهم، فقالت فاطمة-علیها السلام-: ما کان من شأنه؟ فأخبرتها، فقالت: هی و اللّه الغشیة التی تأخذه من خشیة اللّه تعالی، ثمّ أتوه بماء فنضحوه علی وجهه، فأفاق فنظر إلیّ و أنا أبکی، فقال: ممّ بکاؤک یا أبا الدرداء؟ فکیف لو رأیتنی و دعی بی إلی الحساب، و أیقن أهل الجرائم </w:t>
      </w:r>
      <w:r>
        <w:rPr>
          <w:rStyle w:val="FootnoteReference"/>
        </w:rPr>
        <w:footnoteReference w:id="423"/>
      </w:r>
      <w:r>
        <w:rPr>
          <w:rFonts w:ascii="IRNazanin" w:hAnsi="IRNazanin" w:eastAsia="IRNazanin" w:cs="IRNazanin"/>
          <w:lang w:bidi="fa-IR"/>
          <w:color w:val="111111"/>
          <w:sz w:val="28"/>
          <w:szCs w:val="28"/>
          <w:rtl/>
        </w:rPr>
        <w:t xml:space="preserve">بالعذاب، و احتوشتنی ملائکة غلاظ، و زبانیة فظاظ، فوقفت بین یدی الملک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5" w:name="pg14493_197594"/>
    <w:bookmarkEnd w:id="45"/>
    <w:p>
      <w:pPr>
        <w:pStyle w:val="BookText"/>
      </w:pPr>
      <w:r>
        <w:rPr>
          <w:rFonts w:ascii="IRNazanin" w:hAnsi="IRNazanin" w:eastAsia="IRNazanin" w:cs="IRNazanin"/>
          <w:lang w:bidi="fa-IR"/>
          <w:color w:val="111111"/>
          <w:sz w:val="28"/>
          <w:szCs w:val="28"/>
          <w:rtl/>
        </w:rPr>
        <w:t xml:space="preserve">الجبّار، و قد أسلمتنی الأحبّاء، و رحمنی أهل الدنیا أشدّ رحمة لی بین یدی من لا یخفی علیه خافیة </w:t>
      </w:r>
      <w:r>
        <w:rPr>
          <w:rStyle w:val="FootnoteReference"/>
        </w:rPr>
        <w:footnoteReference w:id="424"/>
      </w:r>
    </w:p>
    <w:p>
      <w:pPr>
        <w:pStyle w:val="BookText"/>
      </w:pPr>
      <w:r>
        <w:rPr>
          <w:rFonts w:ascii="IRNazanin" w:hAnsi="IRNazanin" w:eastAsia="IRNazanin" w:cs="IRNazanin"/>
          <w:lang w:bidi="fa-IR"/>
          <w:color w:val="111111"/>
          <w:sz w:val="28"/>
          <w:szCs w:val="28"/>
          <w:rtl/>
        </w:rPr>
        <w:t xml:space="preserve">المناقب لابن شهرآشوب:2/124.</w:t>
      </w:r>
    </w:p>
    <w:p>
      <w:pPr>
        <w:pStyle w:val="BookText"/>
      </w:pPr>
      <w:r>
        <w:rPr>
          <w:rFonts w:ascii="IRNazanin" w:hAnsi="IRNazanin" w:eastAsia="IRNazanin" w:cs="IRNazanin"/>
          <w:lang w:bidi="fa-IR"/>
          <w:color w:val="111111"/>
          <w:sz w:val="28"/>
          <w:szCs w:val="28"/>
          <w:rtl/>
        </w:rPr>
        <w:t xml:space="preserve">و أورده المؤلّف فی حلیة الأبرار:1/220.</w:t>
      </w:r>
    </w:p>
    <w:p>
      <w:pPr>
        <w:pStyle w:val="BookText"/>
      </w:pPr>
      <w:r>
        <w:rPr>
          <w:rFonts w:ascii="IRNazanin" w:hAnsi="IRNazanin" w:eastAsia="IRNazanin" w:cs="IRNazanin"/>
          <w:lang w:bidi="fa-IR"/>
          <w:color w:val="111111"/>
          <w:sz w:val="28"/>
          <w:szCs w:val="28"/>
          <w:rtl/>
        </w:rPr>
        <w:t xml:space="preserve">و أخرجه فی البحار:41/11 ح 1 [1] عن أمالی الصدوق-رحمه اللّه تعالی-:72.</w:t>
      </w:r>
    </w:p>
    <w:p>
      <w:pPr>
        <w:pStyle w:val="BookText"/>
      </w:pPr>
      <w:r>
        <w:rPr>
          <w:rFonts w:ascii="IRNazanin" w:hAnsi="IRNazanin" w:eastAsia="IRNazanin" w:cs="IRNazanin"/>
          <w:lang w:bidi="fa-IR"/>
          <w:color w:val="111111"/>
          <w:sz w:val="28"/>
          <w:szCs w:val="28"/>
          <w:rtl/>
        </w:rPr>
        <w:t xml:space="preserve">و للحدیث تخریجات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69" w:name="_Toc60"/>
      <w:r>
        <w:t>السابع و الثمانون و مائتان أنّه-علیه السلام-رمی قبضة من الرمل فی وجوه</w:t>
      </w:r>
      <w:bookmarkEnd w:id="269"/>
    </w:p>
    <w:p>
      <w:pPr>
        <w:pStyle w:val="BookText"/>
      </w:pPr>
      <w:r>
        <w:rPr>
          <w:rFonts w:ascii="IRNazanin" w:hAnsi="IRNazanin" w:eastAsia="IRNazanin" w:cs="IRNazanin"/>
          <w:lang w:bidi="fa-IR"/>
          <w:color w:val="111111"/>
          <w:sz w:val="28"/>
          <w:szCs w:val="28"/>
          <w:rtl/>
        </w:rPr>
        <w:t xml:space="preserve">من فرّ یوم احد فأصابت عیون کلّ من فرّ، منهم: عمر بن الخطّاب</w:t>
      </w:r>
    </w:p>
    <w:p>
      <w:pPr>
        <w:pStyle w:val="BookText"/>
      </w:pPr>
      <w:r>
        <w:rPr>
          <w:rFonts w:ascii="IRNazanin" w:hAnsi="IRNazanin" w:eastAsia="IRNazanin" w:cs="IRNazanin"/>
          <w:lang w:bidi="fa-IR"/>
          <w:color w:val="111111"/>
          <w:sz w:val="28"/>
          <w:szCs w:val="28"/>
          <w:rtl/>
        </w:rPr>
        <w:t xml:space="preserve">414-ابن شهرآشوب: عن النطنزی فی الخصائص [عن سفیان ابن عیینة] </w:t>
      </w:r>
      <w:r>
        <w:rPr>
          <w:rStyle w:val="FootnoteReference"/>
        </w:rPr>
        <w:footnoteReference w:id="425"/>
      </w:r>
      <w:r>
        <w:rPr>
          <w:rFonts w:ascii="IRNazanin" w:hAnsi="IRNazanin" w:eastAsia="IRNazanin" w:cs="IRNazanin"/>
          <w:lang w:bidi="fa-IR"/>
          <w:color w:val="111111"/>
          <w:sz w:val="28"/>
          <w:szCs w:val="28"/>
          <w:rtl/>
        </w:rPr>
        <w:t xml:space="preserve">، عن شقیق بن سلمة </w:t>
      </w:r>
      <w:r>
        <w:rPr>
          <w:rStyle w:val="FootnoteReference"/>
        </w:rPr>
        <w:footnoteReference w:id="426"/>
      </w:r>
      <w:r>
        <w:rPr>
          <w:rFonts w:ascii="IRNazanin" w:hAnsi="IRNazanin" w:eastAsia="IRNazanin" w:cs="IRNazanin"/>
          <w:lang w:bidi="fa-IR"/>
          <w:color w:val="111111"/>
          <w:sz w:val="28"/>
          <w:szCs w:val="28"/>
          <w:rtl/>
        </w:rPr>
        <w:t xml:space="preserve">قال: کان عمر یمشی، فالتفت إلی ورائه وعدا، فسألته عن ذلک، فقال: ویحک أ ما تری الهزبر [بن الهزبر] </w:t>
      </w:r>
      <w:r>
        <w:rPr>
          <w:rStyle w:val="FootnoteReference"/>
        </w:rPr>
        <w:footnoteReference w:id="427"/>
      </w:r>
      <w:r>
        <w:rPr>
          <w:rFonts w:ascii="IRNazanin" w:hAnsi="IRNazanin" w:eastAsia="IRNazanin" w:cs="IRNazanin"/>
          <w:lang w:bidi="fa-IR"/>
          <w:color w:val="111111"/>
          <w:sz w:val="28"/>
          <w:szCs w:val="28"/>
          <w:rtl/>
        </w:rPr>
        <w:t xml:space="preserve">، القثم ابن القثم </w:t>
      </w:r>
      <w:r>
        <w:rPr>
          <w:rStyle w:val="FootnoteReference"/>
        </w:rPr>
        <w:footnoteReference w:id="428"/>
      </w:r>
      <w:r>
        <w:rPr>
          <w:rFonts w:ascii="IRNazanin" w:hAnsi="IRNazanin" w:eastAsia="IRNazanin" w:cs="IRNazanin"/>
          <w:lang w:bidi="fa-IR"/>
          <w:color w:val="111111"/>
          <w:sz w:val="28"/>
          <w:szCs w:val="28"/>
          <w:rtl/>
        </w:rPr>
        <w:t xml:space="preserve">، الفلاّق للبهم </w:t>
      </w:r>
      <w:r>
        <w:rPr>
          <w:rStyle w:val="FootnoteReference"/>
        </w:rPr>
        <w:footnoteReference w:id="429"/>
      </w:r>
      <w:r>
        <w:rPr>
          <w:rFonts w:ascii="IRNazanin" w:hAnsi="IRNazanin" w:eastAsia="IRNazanin" w:cs="IRNazanin"/>
          <w:lang w:bidi="fa-IR"/>
          <w:color w:val="111111"/>
          <w:sz w:val="28"/>
          <w:szCs w:val="28"/>
          <w:rtl/>
        </w:rPr>
        <w:t xml:space="preserve">، الضارب علی هامة من طغی و ظلم، ذا السیفین ورائی؟ فقلت: هذا علیّ بن أبی طالب، فقال: ثکلتک امّک إنّک تحقّره؟ بایعنا رسول اللّه-صلّی اللّه علیه و آله-یوم احد أنّ من فرّ منّا فهو ضالّ، و من قتل فهو شهید، و رسول اللّه یضمن له الجنّة.</w:t>
      </w:r>
    </w:p>
    <w:p>
      <w:pPr>
        <w:pStyle w:val="BookText"/>
      </w:pPr>
      <w:r>
        <w:rPr>
          <w:rFonts w:ascii="IRNazanin" w:hAnsi="IRNazanin" w:eastAsia="IRNazanin" w:cs="IRNazanin"/>
          <w:lang w:bidi="fa-IR"/>
          <w:color w:val="111111"/>
          <w:sz w:val="28"/>
          <w:szCs w:val="28"/>
          <w:rtl/>
        </w:rPr>
        <w:t xml:space="preserve">فلمّا التقی الجمعان هزمونا، و هذا کان یحاربهم وحیدا حتی انسلّ </w:t>
      </w:r>
      <w:r>
        <w:rPr>
          <w:rStyle w:val="FootnoteReference"/>
        </w:rPr>
        <w:footnoteReference w:id="430"/>
      </w:r>
      <w:r>
        <w:rPr>
          <w:rFonts w:ascii="IRNazanin" w:hAnsi="IRNazanin" w:eastAsia="IRNazanin" w:cs="IRNazanin"/>
          <w:lang w:bidi="fa-IR"/>
          <w:color w:val="111111"/>
          <w:sz w:val="28"/>
          <w:szCs w:val="28"/>
          <w:rtl/>
        </w:rPr>
        <w:t xml:space="preserve">نفس رسول اللّه-صلّی اللّه علیه و آله-و جبریل، ثمّ قال: عاهدتموه و خالفتموه، و رمی بقبضة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46" w:name="pg14493_197595"/>
    <w:bookmarkEnd w:id="46"/>
    <w:p>
      <w:pPr>
        <w:pStyle w:val="BookText"/>
      </w:pPr>
      <w:r>
        <w:rPr>
          <w:rFonts w:ascii="IRNazanin" w:hAnsi="IRNazanin" w:eastAsia="IRNazanin" w:cs="IRNazanin"/>
          <w:lang w:bidi="fa-IR"/>
          <w:color w:val="111111"/>
          <w:sz w:val="28"/>
          <w:szCs w:val="28"/>
          <w:rtl/>
        </w:rPr>
        <w:t xml:space="preserve">رمل و قال: شاهت الوجوه، فو اللّه ما کان منّا إلاّ من أصابت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فی المصدر و البحار: [1] إلاّ و أصابت.</w:t>
      </w:r>
    </w:p>
    <w:p>
      <w:pPr>
        <w:pStyle w:val="BookText"/>
      </w:pPr>
      <w:r>
        <w:rPr>
          <w:rFonts w:ascii="IRNazanin" w:hAnsi="IRNazanin" w:eastAsia="IRNazanin" w:cs="IRNazanin"/>
          <w:lang w:bidi="fa-IR"/>
          <w:color w:val="111111"/>
          <w:sz w:val="28"/>
          <w:szCs w:val="28"/>
          <w:rtl/>
        </w:rPr>
        <w:t xml:space="preserve">عینه رملة، فرجعنا نمسح وجوهنا قائلین: اللّه اللّه یا أبا الحسن، أقلنا أقالک اللّه، فالکرّ و الفرّ عادة العرب فاصفح، و کلّ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ما أراه وحیدا إلاّ خفت منه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0" w:name="_Toc61"/>
      <w:r>
        <w:t>الثامن و الثمانون و مائتان خبر بئر ذات العلم، و ما فیه من قتله-علیه السلام-الجنّ</w:t>
      </w:r>
      <w:bookmarkEnd w:id="270"/>
    </w:p>
    <w:p>
      <w:pPr>
        <w:pStyle w:val="BookText"/>
      </w:pPr>
      <w:r>
        <w:rPr>
          <w:rFonts w:ascii="IRNazanin" w:hAnsi="IRNazanin" w:eastAsia="IRNazanin" w:cs="IRNazanin"/>
          <w:lang w:bidi="fa-IR"/>
          <w:color w:val="111111"/>
          <w:sz w:val="28"/>
          <w:szCs w:val="28"/>
          <w:rtl/>
        </w:rPr>
        <w:t xml:space="preserve">415-ابن شهرآشوب: عن محمد بن إسحاق، عن یحیی بن عبد اللّه ابن الحارث، عن أبیه، عن ابن عبّاس.</w:t>
      </w:r>
    </w:p>
    <w:p>
      <w:pPr>
        <w:pStyle w:val="BookText"/>
      </w:pPr>
      <w:r>
        <w:rPr>
          <w:rFonts w:ascii="IRNazanin" w:hAnsi="IRNazanin" w:eastAsia="IRNazanin" w:cs="IRNazanin"/>
          <w:lang w:bidi="fa-IR"/>
          <w:color w:val="111111"/>
          <w:sz w:val="28"/>
          <w:szCs w:val="28"/>
          <w:rtl/>
        </w:rPr>
        <w:t xml:space="preserve">و أبو عمر و عثمان بن أحمد </w:t>
      </w:r>
      <w:r>
        <w:rPr>
          <w:rStyle w:val="FootnoteReference"/>
        </w:rPr>
        <w:footnoteReference w:id="432"/>
      </w:r>
      <w:r>
        <w:rPr>
          <w:rFonts w:ascii="IRNazanin" w:hAnsi="IRNazanin" w:eastAsia="IRNazanin" w:cs="IRNazanin"/>
          <w:lang w:bidi="fa-IR"/>
          <w:color w:val="111111"/>
          <w:sz w:val="28"/>
          <w:szCs w:val="28"/>
          <w:rtl/>
        </w:rPr>
        <w:t xml:space="preserve">، عن محمد بن هارون بإسناده إلی ابن عبّاس فی خبر طویل أنّه أصاب الناس عطش شدید فی الحدیبیّة، فقال النبیّ-صلّی اللّه علیه و آله-: هل من رجل [یمضی مع السقاة إلی بئر ذات العلم فیأتینا بالماء و أضمن له علی اللّه الجنّة؟ فذهب جماعة فیهم سلمة بن الأکوع، فلمّا دنوا من] </w:t>
      </w:r>
      <w:r>
        <w:rPr>
          <w:rStyle w:val="FootnoteReference"/>
        </w:rPr>
        <w:footnoteReference w:id="433"/>
      </w:r>
      <w:r>
        <w:rPr>
          <w:rFonts w:ascii="IRNazanin" w:hAnsi="IRNazanin" w:eastAsia="IRNazanin" w:cs="IRNazanin"/>
          <w:lang w:bidi="fa-IR"/>
          <w:color w:val="111111"/>
          <w:sz w:val="28"/>
          <w:szCs w:val="28"/>
          <w:rtl/>
        </w:rPr>
        <w:t xml:space="preserve">الشجر و البئر سمعوا حسّا و حرکة شدیدة و قرع طبول، و رأوا نیرانا تتّقد بغیر حطب فرجعوا خائفین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هل من رجل یمضی مع السقاة فیأتینا بالماء و أضمن له علی اللّه الجنّة؟ فمضی رجل من بنی سلیم و هو یرتجز: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أمن عَزیف </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کذا فی المصدر و البحار، و [1]فی الأصل: عریف-بالراء المهملة-، و العزیف من عزف یعزف عزفا و عزیفا بمعنی صوّت و غنّی، أعزف: سمع عزیف الریاح و الرمال، العارف: المغنّی و اللاعب، عزف الجنّ و عزیفها: أصوات خفیفة کانت تسمع فی المفاوزة.</w:t>
      </w:r>
    </w:p>
    <w:p>
      <w:pPr>
        <w:pStyle w:val="BookText"/>
      </w:pPr>
      <w:r>
        <w:rPr>
          <w:rFonts w:ascii="IRNazanin" w:hAnsi="IRNazanin" w:eastAsia="IRNazanin" w:cs="IRNazanin"/>
          <w:lang w:bidi="fa-IR"/>
          <w:color w:val="111111"/>
          <w:sz w:val="28"/>
          <w:szCs w:val="28"/>
          <w:rtl/>
        </w:rPr>
        <w:t xml:space="preserve">ظاهر نحو السلم  ینکل من وجهه خیر الأمم</w:t>
      </w:r>
    </w:p>
    <w:p>
      <w:pPr>
        <w:pStyle w:val="BookText"/>
      </w:pPr>
      <w:r>
        <w:rPr>
          <w:rFonts w:ascii="IRNazanin" w:hAnsi="IRNazanin" w:eastAsia="IRNazanin" w:cs="IRNazanin"/>
          <w:lang w:bidi="fa-IR"/>
          <w:color w:val="111111"/>
          <w:sz w:val="28"/>
          <w:szCs w:val="28"/>
          <w:rtl/>
        </w:rPr>
        <w:t xml:space="preserve">من قبل أن یبلغ آبار العلم  فیستقی و اللیل مبسوط الظلم</w:t>
      </w:r>
    </w:p>
    <w:p>
      <w:pPr>
        <w:pStyle w:val="BookText"/>
      </w:pPr>
      <w:r>
        <w:rPr>
          <w:rFonts w:ascii="IRNazanin" w:hAnsi="IRNazanin" w:eastAsia="IRNazanin" w:cs="IRNazanin"/>
          <w:lang w:bidi="fa-IR"/>
          <w:color w:val="111111"/>
          <w:sz w:val="28"/>
          <w:szCs w:val="28"/>
          <w:rtl/>
        </w:rPr>
        <w:t xml:space="preserve">و یأمن الذمّ و توبیخ الکلم</w:t>
      </w:r>
    </w:p>
    <w:p>
      <w:pPr>
        <w:pStyle w:val="BookText"/>
      </w:pPr>
      <w:r>
        <w:rPr>
          <w:rFonts w:ascii="IRNazanin" w:hAnsi="IRNazanin" w:eastAsia="IRNazanin" w:cs="IRNazanin"/>
          <w:lang w:bidi="fa-IR"/>
          <w:color w:val="111111"/>
          <w:sz w:val="28"/>
          <w:szCs w:val="28"/>
          <w:rtl/>
        </w:rPr>
        <w:t xml:space="preserve">فلمّا و صلوا إلی الحسّ رجعوا وجلین، فقال النبیّ-صلّی اللّه علیه و آله-: هل من رجل یمضی مع السقاة إلی البئر ذات العلم فیأتینا بالماء، أضمن له علی اللّه الجنّة؟ فلم یقم أحد، و اشتدّ بالناس العطش و هم صیام، ثمّ قال لعلیّ-علیه السلام-:</w:t>
      </w:r>
    </w:p>
    <w:p>
      <w:pPr>
        <w:pStyle w:val="BookText"/>
      </w:pPr>
      <w:r>
        <w:rPr>
          <w:rFonts w:ascii="IRNazanin" w:hAnsi="IRNazanin" w:eastAsia="IRNazanin" w:cs="IRNazanin"/>
          <w:lang w:bidi="fa-IR"/>
          <w:color w:val="111111"/>
          <w:sz w:val="28"/>
          <w:szCs w:val="28"/>
          <w:rtl/>
        </w:rPr>
        <w:t xml:space="preserve">سر مع هؤلاء السقاة حتی ترد بئر ذات العلم و تستقی </w:t>
      </w:r>
      <w:r>
        <w:rPr>
          <w:rStyle w:val="FootnoteReference"/>
        </w:rPr>
        <w:footnoteReference w:id="436"/>
      </w:r>
      <w:r>
        <w:rPr>
          <w:rFonts w:ascii="IRNazanin" w:hAnsi="IRNazanin" w:eastAsia="IRNazanin" w:cs="IRNazanin"/>
          <w:lang w:bidi="fa-IR"/>
          <w:color w:val="111111"/>
          <w:sz w:val="28"/>
          <w:szCs w:val="28"/>
          <w:rtl/>
        </w:rPr>
        <w:t xml:space="preserve">و تعود إن شاء اللّه، فخرج علیّ قائلا:</w:t>
      </w:r>
    </w:p>
    <w:p>
      <w:pPr>
        <w:pStyle w:val="BookText"/>
      </w:pPr>
      <w:r>
        <w:rPr>
          <w:rFonts w:ascii="IRNazanin" w:hAnsi="IRNazanin" w:eastAsia="IRNazanin" w:cs="IRNazanin"/>
          <w:lang w:bidi="fa-IR"/>
          <w:color w:val="111111"/>
          <w:sz w:val="28"/>
          <w:szCs w:val="28"/>
          <w:rtl/>
        </w:rPr>
        <w:t xml:space="preserve">أعوذ بالرحمن أن أمیلا  من عزف جنّ أظهروا تأویلا</w:t>
      </w:r>
    </w:p>
    <w:p>
      <w:pPr>
        <w:pStyle w:val="BookText"/>
      </w:pPr>
      <w:r>
        <w:rPr>
          <w:rFonts w:ascii="IRNazanin" w:hAnsi="IRNazanin" w:eastAsia="IRNazanin" w:cs="IRNazanin"/>
          <w:lang w:bidi="fa-IR"/>
          <w:color w:val="111111"/>
          <w:sz w:val="28"/>
          <w:szCs w:val="28"/>
          <w:rtl/>
        </w:rPr>
        <w:t xml:space="preserve">و أوقدت نیرانها تعویلا  و قرّعت مع عزفها الطبولا</w:t>
      </w:r>
    </w:p>
    <w:p>
      <w:pPr>
        <w:pStyle w:val="BookText"/>
      </w:pPr>
      <w:r>
        <w:rPr>
          <w:rFonts w:ascii="IRNazanin" w:hAnsi="IRNazanin" w:eastAsia="IRNazanin" w:cs="IRNazanin"/>
          <w:lang w:bidi="fa-IR"/>
          <w:color w:val="111111"/>
          <w:sz w:val="28"/>
          <w:szCs w:val="28"/>
          <w:rtl/>
        </w:rPr>
        <w:t xml:space="preserve">قال: فتداخلنا </w:t>
      </w:r>
      <w:r>
        <w:rPr>
          <w:rStyle w:val="FootnoteReference"/>
        </w:rPr>
        <w:footnoteReference w:id="437"/>
      </w:r>
      <w:r>
        <w:rPr>
          <w:rFonts w:ascii="IRNazanin" w:hAnsi="IRNazanin" w:eastAsia="IRNazanin" w:cs="IRNazanin"/>
          <w:lang w:bidi="fa-IR"/>
          <w:color w:val="111111"/>
          <w:sz w:val="28"/>
          <w:szCs w:val="28"/>
          <w:rtl/>
        </w:rPr>
        <w:t xml:space="preserve">الرعب، فالتفت علیّ-علیه السلام-إلینا و قال: اتّبعوا أثری، و لا یفزعنّکم ما ترون و تسمعون، فلیس بضائرکم إن شاء اللّه، ثمّ مضی، فلمّا دخلنا </w:t>
      </w:r>
      <w:r>
        <w:rPr>
          <w:rStyle w:val="FootnoteReference"/>
        </w:rPr>
        <w:footnoteReference w:id="438"/>
      </w:r>
      <w:r>
        <w:rPr>
          <w:rFonts w:ascii="IRNazanin" w:hAnsi="IRNazanin" w:eastAsia="IRNazanin" w:cs="IRNazanin"/>
          <w:lang w:bidi="fa-IR"/>
          <w:color w:val="111111"/>
          <w:sz w:val="28"/>
          <w:szCs w:val="28"/>
          <w:rtl/>
        </w:rPr>
        <w:t xml:space="preserve">الشجر فإذا بنیران تتضرّم بغیر حطب، و أصوات هائلة، و رءوس مقطّعة، لها ضجّة و هو یقول: اتبعونی و لا خوف علیکم، و لا یلتفت أحد منکم یمینا و لا شمالا.</w:t>
      </w:r>
    </w:p>
    <w:p>
      <w:pPr>
        <w:pStyle w:val="BookText"/>
      </w:pPr>
      <w:r>
        <w:rPr>
          <w:rFonts w:ascii="IRNazanin" w:hAnsi="IRNazanin" w:eastAsia="IRNazanin" w:cs="IRNazanin"/>
          <w:lang w:bidi="fa-IR"/>
          <w:color w:val="111111"/>
          <w:sz w:val="28"/>
          <w:szCs w:val="28"/>
          <w:rtl/>
        </w:rPr>
        <w:t xml:space="preserve">فلمّا جاوزنا الشجرة و وردنا الماء فأدلی البراء بن عازب دلوه فی البئر، فاستقی دلوا أو دلوین، ثمّ انقطع الدلو فوقع فی القلیب، و القلیب ضیّق مظلم،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بعید القعر، فسمعنا فی </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فی المصدر: من.</w:t>
      </w:r>
    </w:p>
    <w:p>
      <w:pPr>
        <w:pStyle w:val="BookText"/>
      </w:pPr>
      <w:r>
        <w:rPr>
          <w:rFonts w:ascii="IRNazanin" w:hAnsi="IRNazanin" w:eastAsia="IRNazanin" w:cs="IRNazanin"/>
          <w:lang w:bidi="fa-IR"/>
          <w:color w:val="111111"/>
          <w:sz w:val="28"/>
          <w:szCs w:val="28"/>
          <w:rtl/>
        </w:rPr>
        <w:t xml:space="preserve">أسفل القلیب قهقهة و ضحکا شدیدا.</w:t>
      </w:r>
    </w:p>
    <w:p>
      <w:pPr>
        <w:pStyle w:val="BookText"/>
      </w:pPr>
      <w:r>
        <w:rPr>
          <w:rFonts w:ascii="IRNazanin" w:hAnsi="IRNazanin" w:eastAsia="IRNazanin" w:cs="IRNazanin"/>
          <w:lang w:bidi="fa-IR"/>
          <w:color w:val="111111"/>
          <w:sz w:val="28"/>
          <w:szCs w:val="28"/>
          <w:rtl/>
        </w:rPr>
        <w:t xml:space="preserve">فقال علیّ-علیه السلام-: من یرجع إلی عسکرنا فیأتینا بدلو و رشا؟ فقال أصحابه: من یستطیع </w:t>
      </w:r>
      <w:r>
        <w:rPr>
          <w:rStyle w:val="FootnoteReference"/>
        </w:rPr>
        <w:footnoteReference w:id="440"/>
      </w:r>
      <w:r>
        <w:rPr>
          <w:rFonts w:ascii="IRNazanin" w:hAnsi="IRNazanin" w:eastAsia="IRNazanin" w:cs="IRNazanin"/>
          <w:lang w:bidi="fa-IR"/>
          <w:color w:val="111111"/>
          <w:sz w:val="28"/>
          <w:szCs w:val="28"/>
          <w:rtl/>
        </w:rPr>
        <w:t xml:space="preserve">ذلک؟ فائتزر بمئزر و نزل فی القلیب، و ما تزداد القهقهة إلاّ علوّا، و جعل ینحدر فی مراقی القلیب إذ زلّت رجله فسقط فیه، ثمّ سمعنا وجبة شدیدة و اضطرابا و غطیطا کغطیط المخنوق، ثمّ نادی (علیّ) </w:t>
      </w:r>
      <w:r>
        <w:rPr>
          <w:rStyle w:val="FootnoteReference"/>
        </w:rPr>
        <w:footnoteReference w:id="4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اللّه أکبر، اللّه أکبر، أنا عبد اللّه، و أخو رسول اللّه، هلمّوا قربکم، فأفعمها </w:t>
      </w:r>
      <w:r>
        <w:rPr>
          <w:rStyle w:val="FootnoteReference"/>
        </w:rPr>
        <w:footnoteReference w:id="442"/>
      </w:r>
      <w:r>
        <w:rPr>
          <w:rFonts w:ascii="IRNazanin" w:hAnsi="IRNazanin" w:eastAsia="IRNazanin" w:cs="IRNazanin"/>
          <w:lang w:bidi="fa-IR"/>
          <w:color w:val="111111"/>
          <w:sz w:val="28"/>
          <w:szCs w:val="28"/>
          <w:rtl/>
        </w:rPr>
        <w:t xml:space="preserve">و أصعدها علی عنقه </w:t>
      </w:r>
      <w:r>
        <w:rPr>
          <w:rStyle w:val="FootnoteReference"/>
        </w:rPr>
        <w:footnoteReference w:id="443"/>
      </w:r>
      <w:r>
        <w:rPr>
          <w:rFonts w:ascii="IRNazanin" w:hAnsi="IRNazanin" w:eastAsia="IRNazanin" w:cs="IRNazanin"/>
          <w:lang w:bidi="fa-IR"/>
          <w:color w:val="111111"/>
          <w:sz w:val="28"/>
          <w:szCs w:val="28"/>
          <w:rtl/>
        </w:rPr>
        <w:t xml:space="preserve">شیئا فشیئا و مضی بین أیدینا فلم نر شیئا، فسمعنا صوتا:</w:t>
      </w:r>
    </w:p>
    <w:p>
      <w:pPr>
        <w:pStyle w:val="BookText"/>
      </w:pPr>
      <w:r>
        <w:rPr>
          <w:rFonts w:ascii="Amiri" w:hAnsi="Amiri" w:eastAsia="Amiri" w:cs="Amiri"/>
          <w:lang w:bidi="ar-SA"/>
          <w:color w:val="111111"/>
          <w:sz w:val="28"/>
          <w:szCs w:val="28"/>
          <w:rtl/>
        </w:rPr>
        <w:t xml:space="preserve">أیّ فتی لیلٍ أخی روعات  و أیّ سبّاق إلی الغایات</w:t>
      </w:r>
    </w:p>
    <w:p>
      <w:pPr>
        <w:pStyle w:val="BookText"/>
      </w:pPr>
      <w:r>
        <w:rPr>
          <w:rFonts w:ascii="IRNazanin" w:hAnsi="IRNazanin" w:eastAsia="IRNazanin" w:cs="IRNazanin"/>
          <w:lang w:bidi="fa-IR"/>
          <w:color w:val="111111"/>
          <w:sz w:val="28"/>
          <w:szCs w:val="28"/>
          <w:rtl/>
        </w:rPr>
        <w:t xml:space="preserve">للّه در الغرر السادات  من هاشم الهامات و القامات</w:t>
      </w:r>
    </w:p>
    <w:p>
      <w:pPr>
        <w:pStyle w:val="BookText"/>
      </w:pPr>
      <w:r>
        <w:rPr>
          <w:rFonts w:ascii="IRNazanin" w:hAnsi="IRNazanin" w:eastAsia="IRNazanin" w:cs="IRNazanin"/>
          <w:lang w:bidi="fa-IR"/>
          <w:color w:val="111111"/>
          <w:sz w:val="28"/>
          <w:szCs w:val="28"/>
          <w:rtl/>
        </w:rPr>
        <w:t xml:space="preserve">مثل رسول اللّه ذی الآیات  أو کعلیّ کاشف الکربات</w:t>
      </w:r>
    </w:p>
    <w:p>
      <w:pPr>
        <w:pStyle w:val="BookText"/>
      </w:pPr>
      <w:r>
        <w:rPr>
          <w:rFonts w:ascii="IRNazanin" w:hAnsi="IRNazanin" w:eastAsia="IRNazanin" w:cs="IRNazanin"/>
          <w:lang w:bidi="fa-IR"/>
          <w:color w:val="111111"/>
          <w:sz w:val="28"/>
          <w:szCs w:val="28"/>
          <w:rtl/>
        </w:rPr>
        <w:t xml:space="preserve">کذا یکون المرء فی الحاجات</w:t>
      </w:r>
    </w:p>
    <w:p>
      <w:pPr>
        <w:pStyle w:val="BookText"/>
      </w:pPr>
      <w:r>
        <w:rPr>
          <w:rFonts w:ascii="IRNazanin" w:hAnsi="IRNazanin" w:eastAsia="IRNazanin" w:cs="IRNazanin"/>
          <w:lang w:bidi="fa-IR"/>
          <w:color w:val="111111"/>
          <w:sz w:val="28"/>
          <w:szCs w:val="28"/>
          <w:rtl/>
        </w:rPr>
        <w:t xml:space="preserve">فارتجز أمیر المؤمنین-علیه السلام-:</w:t>
      </w:r>
    </w:p>
    <w:p>
      <w:pPr>
        <w:pStyle w:val="BookText"/>
      </w:pPr>
      <w:r>
        <w:rPr>
          <w:rFonts w:ascii="IRNazanin" w:hAnsi="IRNazanin" w:eastAsia="IRNazanin" w:cs="IRNazanin"/>
          <w:lang w:bidi="fa-IR"/>
          <w:color w:val="111111"/>
          <w:sz w:val="28"/>
          <w:szCs w:val="28"/>
          <w:rtl/>
        </w:rPr>
        <w:t xml:space="preserve">اللیل هول یرهب المهیبا  و مذهل </w:t>
      </w:r>
      <w:r>
        <w:rPr>
          <w:rStyle w:val="FootnoteReference"/>
        </w:rPr>
        <w:footnoteReference w:id="444"/>
      </w:r>
      <w:r>
        <w:rPr>
          <w:rFonts w:ascii="Amiri" w:hAnsi="Amiri" w:eastAsia="Amiri" w:cs="Amiri"/>
          <w:lang w:bidi="ar-SA"/>
          <w:color w:val="111111"/>
          <w:sz w:val="28"/>
          <w:szCs w:val="28"/>
          <w:rtl/>
        </w:rPr>
        <w:t xml:space="preserve">المشجّع اللّبیبا</w:t>
      </w:r>
    </w:p>
    <w:p>
      <w:pPr>
        <w:pStyle w:val="BookText"/>
      </w:pPr>
      <w:r>
        <w:rPr>
          <w:rFonts w:ascii="IRNazanin" w:hAnsi="IRNazanin" w:eastAsia="IRNazanin" w:cs="IRNazanin"/>
          <w:lang w:bidi="fa-IR"/>
          <w:color w:val="111111"/>
          <w:sz w:val="28"/>
          <w:szCs w:val="28"/>
          <w:rtl/>
        </w:rPr>
        <w:t xml:space="preserve">فإنّنی أهول منه ذیبا </w:t>
      </w:r>
      <w:r>
        <w:rPr>
          <w:rStyle w:val="FootnoteReference"/>
        </w:rPr>
        <w:footnoteReference w:id="445"/>
      </w:r>
      <w:r>
        <w:rPr>
          <w:rFonts w:ascii="IRNazanin" w:hAnsi="IRNazanin" w:eastAsia="IRNazanin" w:cs="IRNazanin"/>
          <w:lang w:bidi="fa-IR"/>
          <w:color w:val="111111"/>
          <w:sz w:val="28"/>
          <w:szCs w:val="28"/>
          <w:rtl/>
        </w:rPr>
        <w:t xml:space="preserve">و لست أخشی الروع و الخطوبا</w:t>
      </w:r>
    </w:p>
    <w:p>
      <w:pPr>
        <w:pStyle w:val="BookText"/>
      </w:pPr>
      <w:r>
        <w:rPr>
          <w:rFonts w:ascii="IRNazanin" w:hAnsi="IRNazanin" w:eastAsia="IRNazanin" w:cs="IRNazanin"/>
          <w:lang w:bidi="fa-IR"/>
          <w:color w:val="111111"/>
          <w:sz w:val="28"/>
          <w:szCs w:val="28"/>
          <w:rtl/>
        </w:rPr>
        <w:t xml:space="preserve">إذا هززت الصارم القضیبا  أبصرت منه عجبا عجیبا</w:t>
      </w:r>
    </w:p>
    <w:p>
      <w:pPr>
        <w:pStyle w:val="BookText"/>
      </w:pPr>
      <w:r>
        <w:rPr>
          <w:rFonts w:ascii="IRNazanin" w:hAnsi="IRNazanin" w:eastAsia="IRNazanin" w:cs="IRNazanin"/>
          <w:lang w:bidi="fa-IR"/>
          <w:color w:val="111111"/>
          <w:sz w:val="28"/>
          <w:szCs w:val="28"/>
          <w:rtl/>
        </w:rPr>
        <w:t xml:space="preserve">و انتهی إلی النبی-صلّی اللّه علیه و آله-و له زجل، فقال رسول اللّه-صلّی اللّه علیه و آله-: ما ذا رأیت فی طریقک یا علیّ؟ فأخبره بخبره کلّه، فقال: إنّ الذی رأیته مثل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ضربه اللّه لی و لمن حضر معی فی وجهی هذا، قال علیّ-علیه السلام-: اشرحه لی یا رسول اللّه.</w:t>
      </w:r>
    </w:p>
    <w:p>
      <w:pPr>
        <w:pStyle w:val="BookText"/>
      </w:pPr>
      <w:r>
        <w:rPr>
          <w:rFonts w:ascii="IRNazanin" w:hAnsi="IRNazanin" w:eastAsia="IRNazanin" w:cs="IRNazanin"/>
          <w:lang w:bidi="fa-IR"/>
          <w:color w:val="111111"/>
          <w:sz w:val="28"/>
          <w:szCs w:val="28"/>
          <w:rtl/>
        </w:rPr>
        <w:t xml:space="preserve">فقال-صلّی اللّه علیه و آله-: أمّا الرءوس التی رأیتم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فی المصدر: رأیتهم.</w:t>
      </w:r>
    </w:p>
    <w:p>
      <w:pPr>
        <w:pStyle w:val="BookText"/>
      </w:pPr>
      <w:r>
        <w:rPr>
          <w:rFonts w:ascii="IRNazanin" w:hAnsi="IRNazanin" w:eastAsia="IRNazanin" w:cs="IRNazanin"/>
          <w:lang w:bidi="fa-IR"/>
          <w:color w:val="111111"/>
          <w:sz w:val="28"/>
          <w:szCs w:val="28"/>
          <w:rtl/>
        </w:rPr>
        <w:t xml:space="preserve">لها ضجّة و لألسنتها لجلجة فذلک مثل قومی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معی یقولون بأفواههم ما لیس فی قلوبهم، و لا یقبل اللّه منهم صرفا و لا عدلا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لا یقیم لهم یوم القیامة و زنا.</w:t>
      </w:r>
    </w:p>
    <w:p>
      <w:pPr>
        <w:pStyle w:val="BookText"/>
      </w:pPr>
      <w:r>
        <w:rPr>
          <w:rFonts w:ascii="IRNazanin" w:hAnsi="IRNazanin" w:eastAsia="IRNazanin" w:cs="IRNazanin"/>
          <w:lang w:bidi="fa-IR"/>
          <w:color w:val="111111"/>
          <w:sz w:val="28"/>
          <w:szCs w:val="28"/>
          <w:rtl/>
        </w:rPr>
        <w:t xml:space="preserve">و أمّا النیران بغیر حطب ففتنة تکون فی أمّتی بعدی، القائم فیها و القاعد سواء، لا یقبل اللّه لهم عملا، و لا یقیم لهم یوم القیامة وزنا، و أمّا الهاتف الذی هتف بک [فذاک] </w:t>
      </w:r>
      <w:r>
        <w:rPr>
          <w:rStyle w:val="FootnoteReference"/>
        </w:rPr>
        <w:footnoteReference w:id="447"/>
      </w:r>
      <w:r>
        <w:rPr>
          <w:rFonts w:ascii="Amiri" w:hAnsi="Amiri" w:eastAsia="Amiri" w:cs="Amiri"/>
          <w:lang w:bidi="ar-SA"/>
          <w:color w:val="111111"/>
          <w:sz w:val="28"/>
          <w:szCs w:val="28"/>
          <w:rtl/>
        </w:rPr>
        <w:t xml:space="preserve">سلقنة </w:t>
      </w:r>
      <w:r>
        <w:rPr>
          <w:rStyle w:val="FootnoteReference"/>
        </w:rPr>
        <w:footnoteReference w:id="448"/>
      </w:r>
      <w:r>
        <w:rPr>
          <w:rFonts w:ascii="Amiri" w:hAnsi="Amiri" w:eastAsia="Amiri" w:cs="Amiri"/>
          <w:lang w:bidi="ar-SA"/>
          <w:color w:val="111111"/>
          <w:sz w:val="28"/>
          <w:szCs w:val="28"/>
          <w:rtl/>
        </w:rPr>
        <w:t xml:space="preserve">و هو سملقة </w:t>
      </w:r>
      <w:r>
        <w:rPr>
          <w:rStyle w:val="FootnoteReference"/>
        </w:rPr>
        <w:footnoteReference w:id="449"/>
      </w:r>
      <w:r>
        <w:rPr>
          <w:rFonts w:ascii="IRNazanin" w:hAnsi="IRNazanin" w:eastAsia="IRNazanin" w:cs="IRNazanin"/>
          <w:lang w:bidi="fa-IR"/>
          <w:color w:val="111111"/>
          <w:sz w:val="28"/>
          <w:szCs w:val="28"/>
          <w:rtl/>
        </w:rPr>
        <w:t xml:space="preserve">بن غمداف </w:t>
      </w:r>
      <w:r>
        <w:rPr>
          <w:rStyle w:val="FootnoteReference"/>
        </w:rPr>
        <w:footnoteReference w:id="450"/>
      </w:r>
      <w:r>
        <w:rPr>
          <w:rFonts w:ascii="IRNazanin" w:hAnsi="IRNazanin" w:eastAsia="IRNazanin" w:cs="IRNazanin"/>
          <w:lang w:bidi="fa-IR"/>
          <w:color w:val="111111"/>
          <w:sz w:val="28"/>
          <w:szCs w:val="28"/>
          <w:rtl/>
        </w:rPr>
        <w:t xml:space="preserve">الذی قتل عدوّ اللّه مسعرا شیطان الأصنام الذی کان یکلّم قریشا منها، و یشرع فی هجائی.</w:t>
      </w:r>
    </w:p>
    <w:p>
      <w:pPr>
        <w:pStyle w:val="BookText"/>
      </w:pPr>
      <w:r>
        <w:rPr>
          <w:rFonts w:ascii="IRNazanin" w:hAnsi="IRNazanin" w:eastAsia="IRNazanin" w:cs="IRNazanin"/>
          <w:lang w:bidi="fa-IR"/>
          <w:color w:val="111111"/>
          <w:sz w:val="28"/>
          <w:szCs w:val="28"/>
          <w:rtl/>
        </w:rPr>
        <w:t xml:space="preserve">(و عن) </w:t>
      </w:r>
      <w:r>
        <w:rPr>
          <w:rStyle w:val="FootnoteReference"/>
        </w:rPr>
        <w:footnoteReference w:id="451"/>
      </w:r>
      <w:r>
        <w:rPr>
          <w:rFonts w:ascii="IRNazanin" w:hAnsi="IRNazanin" w:eastAsia="IRNazanin" w:cs="IRNazanin"/>
          <w:lang w:bidi="fa-IR"/>
          <w:color w:val="111111"/>
          <w:sz w:val="28"/>
          <w:szCs w:val="28"/>
          <w:rtl/>
        </w:rPr>
        <w:t xml:space="preserve">عبد اللّه بن سالم أنّ النبی-صلّی اللّه علیه و آله-بعث سعد بن مالک بالروایا </w:t>
      </w:r>
      <w:r>
        <w:rPr>
          <w:rStyle w:val="FootnoteReference"/>
        </w:rPr>
        <w:footnoteReference w:id="452"/>
      </w:r>
      <w:r>
        <w:rPr>
          <w:rFonts w:ascii="IRNazanin" w:hAnsi="IRNazanin" w:eastAsia="IRNazanin" w:cs="IRNazanin"/>
          <w:lang w:bidi="fa-IR"/>
          <w:color w:val="111111"/>
          <w:sz w:val="28"/>
          <w:szCs w:val="28"/>
          <w:rtl/>
        </w:rPr>
        <w:t xml:space="preserve">یوم الحدیبیّة، فرجع رعبا من القوم، (ثمّ بعث آخر فنکص فزعا،) </w:t>
      </w:r>
      <w:r>
        <w:rPr>
          <w:rStyle w:val="FootnoteReference"/>
        </w:rPr>
        <w:footnoteReference w:id="453"/>
      </w:r>
      <w:r>
        <w:rPr>
          <w:rFonts w:ascii="IRNazanin" w:hAnsi="IRNazanin" w:eastAsia="IRNazanin" w:cs="IRNazanin"/>
          <w:lang w:bidi="fa-IR"/>
          <w:color w:val="111111"/>
          <w:sz w:val="28"/>
          <w:szCs w:val="28"/>
          <w:rtl/>
        </w:rPr>
        <w:t xml:space="preserve">ثمّ بعث علیّا-علیه السلام-فاستسقی، ثمّ أقبل بها إلی النبیّ-صلّی اللّه علیه و آله-فکبّر، و دعا له بخیر </w:t>
      </w:r>
      <w:r>
        <w:rPr>
          <w:rStyle w:val="FootnoteReference"/>
        </w:rPr>
        <w:footnoteReference w:id="454"/>
      </w:r>
      <w:r>
        <w:rPr>
          <w:rFonts w:ascii="Times New Roman" w:hAnsi="Times New Roman" w:eastAsia="Times New Roman" w:cs="Times New Roman"/>
          <w:lang w:val="en-US" w:bidi="en-US"/>
          <w:color w:val="111111"/>
          <w:sz w:val="28"/>
          <w:szCs w:val="28"/>
          <w:rtl/>
        </w:rPr>
        <w:t xml:space="preserve">.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7" w:name="pg14493_197599"/>
    <w:bookmarkEnd w:id="47"/>
    <w:p>
      <w:pPr>
        <w:pStyle w:val="Heading3"/>
      </w:pPr>
      <w:bookmarkStart w:id="271" w:name="_Toc62"/>
      <w:r>
        <w:t>التاسع و الثمانون و مائتان قتله-علیه السلام-اللات و العزّی و یغوث</w:t>
      </w:r>
      <w:bookmarkEnd w:id="271"/>
    </w:p>
    <w:p>
      <w:pPr>
        <w:pStyle w:val="BookText"/>
      </w:pPr>
      <w:r>
        <w:rPr>
          <w:rFonts w:ascii="IRNazanin" w:hAnsi="IRNazanin" w:eastAsia="IRNazanin" w:cs="IRNazanin"/>
          <w:lang w:bidi="fa-IR"/>
          <w:color w:val="111111"/>
          <w:sz w:val="28"/>
          <w:szCs w:val="28"/>
          <w:rtl/>
        </w:rPr>
        <w:t xml:space="preserve">416-البرسی: قال أمیر المؤمنین-علیه السلام-: دعانی رسول اللّه-صلّی اللّه علیه و آله-ذات لیلة من اللیالی و هی لیلة مدلهمّة (سوداء) </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لیس فی الروضة. [1]</w:t>
      </w:r>
    </w:p>
    <w:p>
      <w:pPr>
        <w:pStyle w:val="BookText"/>
      </w:pPr>
      <w:r>
        <w:rPr>
          <w:rFonts w:ascii="IRNazanin" w:hAnsi="IRNazanin" w:eastAsia="IRNazanin" w:cs="IRNazanin"/>
          <w:lang w:bidi="fa-IR"/>
          <w:color w:val="111111"/>
          <w:sz w:val="28"/>
          <w:szCs w:val="28"/>
          <w:rtl/>
        </w:rPr>
        <w:t xml:space="preserve">، فقال لی: خذ سیفک و رق 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جبل أبی قبیس، فمن رأیت علی رأسه فاضربه بهذا السیف، فقصدت الجبل، فلمّا علوته وجدت علیه رجلا أسود هائل المنظر، کأنّ عیناه جمرتان فهالنی منظره، فقال: إلیّ یا علی، إلیّ یا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فدنوت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فضربته بالسیف فقطعته نصفین، فسمعت الضجیج من بیوت مکّة بأجمعها، فأتیت إلی رسول اللّه-صلّی اللّه علیه و آله-و هو بمنزل خدیجة-رضی اللّه عنها-فأخبرته بالخبر.</w:t>
      </w:r>
    </w:p>
    <w:p>
      <w:pPr>
        <w:pStyle w:val="BookText"/>
      </w:pPr>
      <w:r>
        <w:rPr>
          <w:rFonts w:ascii="IRNazanin" w:hAnsi="IRNazanin" w:eastAsia="IRNazanin" w:cs="IRNazanin"/>
          <w:lang w:bidi="fa-IR"/>
          <w:color w:val="111111"/>
          <w:sz w:val="28"/>
          <w:szCs w:val="28"/>
          <w:rtl/>
        </w:rPr>
        <w:t xml:space="preserve">فقال (النبی) </w:t>
      </w:r>
      <w:r>
        <w:rPr>
          <w:rStyle w:val="FootnoteReference"/>
        </w:rPr>
        <w:footnoteReference w:id="456"/>
      </w:r>
      <w:r>
        <w:rPr>
          <w:rFonts w:ascii="IRNazanin" w:hAnsi="IRNazanin" w:eastAsia="IRNazanin" w:cs="IRNazanin"/>
          <w:lang w:bidi="fa-IR"/>
          <w:color w:val="111111"/>
          <w:sz w:val="28"/>
          <w:szCs w:val="28"/>
          <w:rtl/>
        </w:rPr>
        <w:t xml:space="preserve">-صلّی اللّه علیه و آله-: أ تدری من قتلت یا علی؟ قلت: اللّه و رسوله أعلم، فقال: قتلت اللات و العزّی و اللّه لا عادت </w:t>
      </w:r>
      <w:r>
        <w:rPr>
          <w:rStyle w:val="FootnoteReference"/>
        </w:rPr>
        <w:footnoteReference w:id="457"/>
      </w:r>
      <w:r>
        <w:rPr>
          <w:rFonts w:ascii="IRNazanin" w:hAnsi="IRNazanin" w:eastAsia="IRNazanin" w:cs="IRNazanin"/>
          <w:lang w:bidi="fa-IR"/>
          <w:color w:val="111111"/>
          <w:sz w:val="28"/>
          <w:szCs w:val="28"/>
          <w:rtl/>
        </w:rPr>
        <w:t xml:space="preserve">(بعدها) </w:t>
      </w:r>
      <w:r>
        <w:rPr>
          <w:rStyle w:val="FootnoteReference"/>
        </w:rPr>
        <w:footnoteReference w:id="458"/>
      </w:r>
      <w:r>
        <w:rPr>
          <w:rFonts w:ascii="IRNazanin" w:hAnsi="IRNazanin" w:eastAsia="IRNazanin" w:cs="IRNazanin"/>
          <w:lang w:bidi="fa-IR"/>
          <w:color w:val="111111"/>
          <w:sz w:val="28"/>
          <w:szCs w:val="28"/>
          <w:rtl/>
        </w:rPr>
        <w:t xml:space="preserve">أبدا </w:t>
      </w:r>
      <w:r>
        <w:rPr>
          <w:rStyle w:val="FootnoteReference"/>
        </w:rPr>
        <w:footnoteReference w:id="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417-الراوندی: عن أبی عبد اللّه-علیه السلام-قال: قال رسول اللّه-صلّی اللّه علیه و آله-: یا علی خذ سیفی هذا و امض بین هذین الجبلین و لا تلق أحدا إلاّ قتلته و لا تهابنّه </w:t>
      </w:r>
      <w:r>
        <w:rPr>
          <w:rStyle w:val="FootnoteReference"/>
        </w:rPr>
        <w:footnoteReference w:id="460"/>
      </w:r>
      <w:r>
        <w:rPr>
          <w:rFonts w:ascii="IRNazanin" w:hAnsi="IRNazanin" w:eastAsia="IRNazanin" w:cs="IRNazanin"/>
          <w:lang w:bidi="fa-IR"/>
          <w:color w:val="111111"/>
          <w:sz w:val="28"/>
          <w:szCs w:val="28"/>
          <w:rtl/>
        </w:rPr>
        <w:t xml:space="preserve">، فأخذ سیف رسول اللّه-صلّی اللّه علیه و آله-و دخل بین الجبلین، فرأی رجلا عیناه کالبرق الخاطف، و أسنانه کالمنجل یمشی فی شعره، فشدّ علیه فضربه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ضربة فلم تبلغ شیئا، ثمّ ضربه اخری فقطعه (بین)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اثنین، ثمّ أتی رسول اللّه -صلّی اللّه علیه و آله-فقال: قتلته.</w:t>
      </w:r>
    </w:p>
    <w:p>
      <w:pPr>
        <w:pStyle w:val="BookText"/>
      </w:pPr>
      <w:r>
        <w:rPr>
          <w:rFonts w:ascii="IRNazanin" w:hAnsi="IRNazanin" w:eastAsia="IRNazanin" w:cs="IRNazanin"/>
          <w:lang w:bidi="fa-IR"/>
          <w:color w:val="111111"/>
          <w:sz w:val="28"/>
          <w:szCs w:val="28"/>
          <w:rtl/>
        </w:rPr>
        <w:t xml:space="preserve">فقال النبیّ-صلّی اللّه علیه و آله-: اللّه أکبر-ثلاثا-هذا یغوث و لا یدخل فی صنم یعبد من دون اللّه حتی تقوم الساعة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و تقدّم الحدیث بتمامه فی معجزة:243.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418-سلیم بن قیس: عن أمیر المؤمنین-علیه السلام-أنّه قال: إنّ العجب کلّ العجب من جهّال هذه الامّة و ضلاّلها و ساداتها و قاداتها إلی النار، إنّهم قد سمعوا رسول اللّه-صلّی اللّه علیه و آله-یقول عودا و بدا: ما ولّت أمّة قطّ أمرها رجلا و فیهم أعلم منه إلاّ لم یزل أمرهم یذهب سفالا حتی یرجعوا إلی ما ترکوا، فولّوا أمرهم قبلی ثلاثة رهط ما منهم رجل جمع القرآن، و لا یدّعی أنّ له علما </w:t>
      </w:r>
      <w:r>
        <w:rPr>
          <w:rStyle w:val="FootnoteReference"/>
        </w:rPr>
        <w:footnoteReference w:id="463"/>
      </w:r>
      <w:r>
        <w:rPr>
          <w:rFonts w:ascii="IRNazanin" w:hAnsi="IRNazanin" w:eastAsia="IRNazanin" w:cs="IRNazanin"/>
          <w:lang w:bidi="fa-IR"/>
          <w:color w:val="111111"/>
          <w:sz w:val="28"/>
          <w:szCs w:val="28"/>
          <w:rtl/>
        </w:rPr>
        <w:t xml:space="preserve">بکتاب اللّه و لا سنّة نبیّه-صلّی اللّه علیه و آله-[و قد علموا أنّی أعلمهم بکتاب اللّه و سنّة نبیّه-صلّی اللّه علیه و آله-، و أفقههم، و أقرأهم لکتاب اللّه، و أقضاهم بحکم اللّه] </w:t>
      </w:r>
      <w:r>
        <w:rPr>
          <w:rStyle w:val="FootnoteReference"/>
        </w:rPr>
        <w:footnoteReference w:id="464"/>
      </w:r>
      <w:r>
        <w:rPr>
          <w:rFonts w:ascii="IRNazanin" w:hAnsi="IRNazanin" w:eastAsia="IRNazanin" w:cs="IRNazanin"/>
          <w:lang w:bidi="fa-IR"/>
          <w:color w:val="111111"/>
          <w:sz w:val="28"/>
          <w:szCs w:val="28"/>
          <w:rtl/>
        </w:rPr>
        <w:t xml:space="preserve">و انّه لیس رجل من الثلاثة (غزا مع رسول اللّه-صلّی اللّه علیه و آله-) </w:t>
      </w:r>
      <w:r>
        <w:rPr>
          <w:rStyle w:val="FootnoteReference"/>
        </w:rPr>
        <w:footnoteReference w:id="465"/>
      </w:r>
      <w:r>
        <w:rPr>
          <w:rFonts w:ascii="IRNazanin" w:hAnsi="IRNazanin" w:eastAsia="IRNazanin" w:cs="IRNazanin"/>
          <w:lang w:bidi="fa-IR"/>
          <w:color w:val="111111"/>
          <w:sz w:val="28"/>
          <w:szCs w:val="28"/>
          <w:rtl/>
        </w:rPr>
        <w:t xml:space="preserve">فی جمیع مشاهده فرمی (معه) </w:t>
      </w:r>
      <w:r>
        <w:rPr>
          <w:rStyle w:val="FootnoteReference"/>
        </w:rPr>
        <w:footnoteReference w:id="466"/>
      </w:r>
      <w:r>
        <w:rPr>
          <w:rFonts w:ascii="IRNazanin" w:hAnsi="IRNazanin" w:eastAsia="IRNazanin" w:cs="IRNazanin"/>
          <w:lang w:bidi="fa-IR"/>
          <w:color w:val="111111"/>
          <w:sz w:val="28"/>
          <w:szCs w:val="28"/>
          <w:rtl/>
        </w:rPr>
        <w:t xml:space="preserve">بسهم، و لا طعن برمح، و لا ضرب بسیف جبنا و لؤما، و رغبة فی البقاء.</w:t>
      </w:r>
    </w:p>
    <w:p>
      <w:pPr>
        <w:pStyle w:val="BookText"/>
      </w:pPr>
      <w:r>
        <w:rPr>
          <w:rFonts w:ascii="IRNazanin" w:hAnsi="IRNazanin" w:eastAsia="IRNazanin" w:cs="IRNazanin"/>
          <w:lang w:bidi="fa-IR"/>
          <w:color w:val="111111"/>
          <w:sz w:val="28"/>
          <w:szCs w:val="28"/>
          <w:rtl/>
        </w:rPr>
        <w:t xml:space="preserve">[و قد علموا أنّ رسول اللّه-صلّی اللّه علیه و آله-و قد قاتل بنفسه فقتل ابی ابن خلف، و قتل مسجع بن عوف، و کان من أشجع الناس، و أشدّهم لقاء، و أحقّهم بذلک] </w:t>
      </w:r>
      <w:r>
        <w:rPr>
          <w:rStyle w:val="FootnoteReference"/>
        </w:rPr>
        <w:footnoteReference w:id="467"/>
      </w:r>
      <w:r>
        <w:rPr>
          <w:rFonts w:ascii="Times New Roman" w:hAnsi="Times New Roman" w:eastAsia="Times New Roman" w:cs="Times New Roman"/>
          <w:lang w:val="en-US" w:bidi="en-US"/>
          <w:color w:val="111111"/>
          <w:sz w:val="28"/>
          <w:szCs w:val="28"/>
          <w:rtl/>
        </w:rPr>
        <w:t xml:space="preserve">.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علموا یقینا أنّه لم یکن أحد منهم أشجع منّی، و ما نزل برسول اللّه -صلّی اللّه علیه و آله-شدّة شدیدة، و لا ضیق إلاّ قدّمنی فیه، فنفرت بنفسی للّه و لرسوله، و سالمته من الطول و الفضل للّه علیّ حیث خصّنی بذلک، و وفّقنی له، و ان بعض من قد سمعت انّه فرّ غیر مرّة فضائل کثیرة عند الخوف بأن یمنع عدوّه کبسته، فإذا کان عند الرخاء و الغنیمة تکلّم و أمر و نهی.</w:t>
      </w:r>
    </w:p>
    <w:p>
      <w:pPr>
        <w:pStyle w:val="BookText"/>
      </w:pPr>
      <w:r>
        <w:rPr>
          <w:rFonts w:ascii="IRNazanin" w:hAnsi="IRNazanin" w:eastAsia="IRNazanin" w:cs="IRNazanin"/>
          <w:lang w:bidi="fa-IR"/>
          <w:color w:val="111111"/>
          <w:sz w:val="28"/>
          <w:szCs w:val="28"/>
          <w:rtl/>
        </w:rPr>
        <w:t xml:space="preserve">و لقد کان ناداه عمرو بن عبد ودّ: یا عمرو-باسمه-، فحاد عنه، و لاذ بأصحابه حتی تبسّم رسول اللّه-صلّی اللّه علیه و آله-ممّا داخله من الرعب.</w:t>
      </w:r>
    </w:p>
    <w:p>
      <w:pPr>
        <w:pStyle w:val="BookText"/>
      </w:pPr>
      <w:r>
        <w:rPr>
          <w:rFonts w:ascii="Amiri" w:hAnsi="Amiri" w:eastAsia="Amiri" w:cs="Amiri"/>
          <w:lang w:bidi="ar-SA"/>
          <w:color w:val="111111"/>
          <w:sz w:val="28"/>
          <w:szCs w:val="28"/>
          <w:rtl/>
        </w:rPr>
        <w:t xml:space="preserve">و لقد قال لأصحابه الأربعة أصحاب الکتاب الذی تعاهدوا علیه الرای أراه و اللّه أن ندفع محمدا برمّته، و نسلم، و ذلک حین جاء العدو من فوقنا و من تحت أرجلنا، کما قال اللّه تعالی وَ تَظُنُّونَ بِاللّهِ اَلظُّنُونَا هُنالِکَ اُبْتُلِیَ اَلْمُؤْمِنُونَ وَ زُلْزِلُوا زِلْزالاً شَدِیداً وَ إِذْ یَقُولُ اَلْمُنافِقُونَ وَ اَلَّذِینَ فِی قُلُوبِهِمْ مَرَضٌ ما وَعَدَنَا اَللّهُ وَ رَسُولُهُ إِلاّ غُرُوراً   </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الأحزاب:10-12. [1]</w:t>
      </w:r>
    </w:p>
    <w:p>
      <w:pPr>
        <w:pStyle w:val="BookText"/>
      </w:pPr>
      <w:r>
        <w:rPr>
          <w:rFonts w:ascii="IRNazanin" w:hAnsi="IRNazanin" w:eastAsia="IRNazanin" w:cs="IRNazanin"/>
          <w:lang w:bidi="fa-IR"/>
          <w:color w:val="111111"/>
          <w:sz w:val="28"/>
          <w:szCs w:val="28"/>
          <w:rtl/>
        </w:rPr>
        <w:t xml:space="preserve">فقال صاحبه: لا و لکن نتّخذ صنما عظیما نعبده، لأنّا لا نأمن أن یظفر ابن کبشة فیکون هلاکنا، و لکن یکون لنا ذخرا، و إن ظهرت قریش ظهرنا عبادة هذا الصنم، و أعلمناهم أنّنا لم نفارق دیننا، و إن رجعت دولة ابن أبی کبشة کنّا مقیمین علی عبادة هذا الصنم سرّا، فأخبر بها جبرئیل-علیه السلام-رسول اللّه- صلّی اللّه علیه و آله-فخبّرنی بذلک رسول اللّه-صلّی اللّه علیه و آله-بعد قتل عمرو بن عبد ودّ ، فدعاهما، فقال: کم صنم عبدتما فی الجاهلیّة؟ فقالا: یا محمد لا تعیّرنا بما مضی فی الجاهلیّة.</w:t>
      </w:r>
    </w:p>
    <w:p>
      <w:pPr>
        <w:pStyle w:val="BookText"/>
      </w:pPr>
      <w:r>
        <w:rPr>
          <w:rFonts w:ascii="IRNazanin" w:hAnsi="IRNazanin" w:eastAsia="IRNazanin" w:cs="IRNazanin"/>
          <w:lang w:bidi="fa-IR"/>
          <w:color w:val="111111"/>
          <w:sz w:val="28"/>
          <w:szCs w:val="28"/>
          <w:rtl/>
        </w:rPr>
        <w:t xml:space="preserve">فقال: کم صنما عبدتما الیوم؟ فقالا: و الذی بعثک بالحقّ نبیّا، ما نعبد إلاّ اللّه مذ أظهرنا لک من دینک ما أظهرنا.</w:t>
      </w:r>
    </w:p>
    <w:p>
      <w:pPr>
        <w:pStyle w:val="BookText"/>
      </w:pPr>
      <w:r>
        <w:rPr>
          <w:rFonts w:ascii="IRNazanin" w:hAnsi="IRNazanin" w:eastAsia="IRNazanin" w:cs="IRNazanin"/>
          <w:lang w:bidi="fa-IR"/>
          <w:color w:val="111111"/>
          <w:sz w:val="28"/>
          <w:szCs w:val="28"/>
          <w:rtl/>
        </w:rPr>
        <w:t xml:space="preserve">فقال: یا علیّ خذ هذا السیف ثمّ انطلق إلی موضع کذا و کذا، فاستخرج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48" w:name="pg14493_197602"/>
    <w:bookmarkEnd w:id="48"/>
    <w:p>
      <w:pPr>
        <w:pStyle w:val="BookText"/>
      </w:pPr>
      <w:r>
        <w:rPr>
          <w:rFonts w:ascii="IRNazanin" w:hAnsi="IRNazanin" w:eastAsia="IRNazanin" w:cs="IRNazanin"/>
          <w:lang w:bidi="fa-IR"/>
          <w:color w:val="111111"/>
          <w:sz w:val="28"/>
          <w:szCs w:val="28"/>
          <w:rtl/>
        </w:rPr>
        <w:t xml:space="preserve">الصنم الذی یعبدانه فاهشمه، فإن حال بینک و بینه أحد فاضرب عنقه، فانکبّا علی رسول اللّه-صلّی اللّه علیه و آله-یقبّلانه، ثمّ قالا: استرنا سترک اللّه، فقلت:</w:t>
      </w:r>
    </w:p>
    <w:p>
      <w:pPr>
        <w:pStyle w:val="BookText"/>
      </w:pPr>
      <w:r>
        <w:rPr>
          <w:rFonts w:ascii="IRNazanin" w:hAnsi="IRNazanin" w:eastAsia="IRNazanin" w:cs="IRNazanin"/>
          <w:lang w:bidi="fa-IR"/>
          <w:color w:val="111111"/>
          <w:sz w:val="28"/>
          <w:szCs w:val="28"/>
          <w:rtl/>
        </w:rPr>
        <w:t xml:space="preserve">أنا لهما: اضمنا للّه و لرسوله أن لا یعبدان إلاّ اللّه و لا یشرکا به شیئا، فعاهدا علی رسول اللّه-صلّی اللّه علیه و آله-علی ذلک، و انطلقت حتی استخرجت الصنم من موضعه.</w:t>
      </w:r>
    </w:p>
    <w:p>
      <w:pPr>
        <w:pStyle w:val="BookText"/>
      </w:pPr>
      <w:r>
        <w:rPr>
          <w:rFonts w:ascii="Amiri" w:hAnsi="Amiri" w:eastAsia="Amiri" w:cs="Amiri"/>
          <w:lang w:bidi="ar-SA"/>
          <w:color w:val="111111"/>
          <w:sz w:val="28"/>
          <w:szCs w:val="28"/>
          <w:rtl/>
        </w:rPr>
        <w:t xml:space="preserve">ثمّ فرّقت وجهه و رجلیه، ثمّ انصرفت إلی رسول اللّه-صلّی اللّه علیه و آله-فو اللّه لقد تبیّن ذلک فی وجوههما [علیّ]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حتی ماتا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2" w:name="_Toc63"/>
      <w:r>
        <w:t>التسعون و مائتان علمه-علیه السلام-بما قاله أبو بکر و عمر و معاذ بن جبل</w:t>
      </w:r>
      <w:bookmarkEnd w:id="272"/>
    </w:p>
    <w:p>
      <w:pPr>
        <w:pStyle w:val="BookText"/>
      </w:pPr>
      <w:r>
        <w:rPr>
          <w:rFonts w:ascii="IRNazanin" w:hAnsi="IRNazanin" w:eastAsia="IRNazanin" w:cs="IRNazanin"/>
          <w:lang w:bidi="fa-IR"/>
          <w:color w:val="111111"/>
          <w:sz w:val="28"/>
          <w:szCs w:val="28"/>
          <w:rtl/>
        </w:rPr>
        <w:t xml:space="preserve">و أبو عبیدة بن الجرّاح و سالم مولی حذیفة عند موتهم، و ما فی ذلک</w:t>
      </w:r>
    </w:p>
    <w:p>
      <w:pPr>
        <w:pStyle w:val="BookText"/>
      </w:pPr>
      <w:r>
        <w:rPr>
          <w:rFonts w:ascii="IRNazanin" w:hAnsi="IRNazanin" w:eastAsia="IRNazanin" w:cs="IRNazanin"/>
          <w:lang w:bidi="fa-IR"/>
          <w:color w:val="111111"/>
          <w:sz w:val="28"/>
          <w:szCs w:val="28"/>
          <w:rtl/>
        </w:rPr>
        <w:t xml:space="preserve">من المعجزات</w:t>
      </w:r>
    </w:p>
    <w:p>
      <w:pPr>
        <w:pStyle w:val="BookText"/>
      </w:pPr>
      <w:r>
        <w:rPr>
          <w:rFonts w:ascii="IRNazanin" w:hAnsi="IRNazanin" w:eastAsia="IRNazanin" w:cs="IRNazanin"/>
          <w:lang w:bidi="fa-IR"/>
          <w:color w:val="111111"/>
          <w:sz w:val="28"/>
          <w:szCs w:val="28"/>
          <w:rtl/>
        </w:rPr>
        <w:t xml:space="preserve">419-الحسن بن أبی الحسن الدیلمی: مرفوعا إلی عبد الرحمن ابن غنم الأشعری </w:t>
      </w:r>
      <w:r>
        <w:rPr>
          <w:rStyle w:val="FootnoteReference"/>
        </w:rPr>
        <w:footnoteReference w:id="470"/>
      </w:r>
      <w:r>
        <w:rPr>
          <w:rFonts w:ascii="IRNazanin" w:hAnsi="IRNazanin" w:eastAsia="IRNazanin" w:cs="IRNazanin"/>
          <w:lang w:bidi="fa-IR"/>
          <w:color w:val="111111"/>
          <w:sz w:val="28"/>
          <w:szCs w:val="28"/>
          <w:rtl/>
        </w:rPr>
        <w:t xml:space="preserve">حین مات معاذ بن جبل (و کانت ابنته تحت معاذ بن جبل) </w:t>
      </w:r>
      <w:r>
        <w:rPr>
          <w:rStyle w:val="FootnoteReference"/>
        </w:rPr>
        <w:footnoteReference w:id="471"/>
      </w:r>
      <w:r>
        <w:rPr>
          <w:rFonts w:ascii="IRNazanin" w:hAnsi="IRNazanin" w:eastAsia="IRNazanin" w:cs="IRNazanin"/>
          <w:lang w:bidi="fa-IR"/>
          <w:color w:val="111111"/>
          <w:sz w:val="28"/>
          <w:szCs w:val="28"/>
          <w:rtl/>
        </w:rPr>
        <w:t xml:space="preserve">و کان أفقه أهل الشام، و أشدّهم اجتهادا، قال: مات معاذ بن جبل بالطاعون، فشهدته یوم مات و الناس متشاغلون بالطاعون، قال: فسمعته حین احتضر و لیس معه فی البیت غیری، و ذلک فی [زمن] </w:t>
      </w:r>
      <w:r>
        <w:rPr>
          <w:rStyle w:val="FootnoteReference"/>
        </w:rPr>
        <w:footnoteReference w:id="472"/>
      </w:r>
      <w:r>
        <w:rPr>
          <w:rFonts w:ascii="IRNazanin" w:hAnsi="IRNazanin" w:eastAsia="IRNazanin" w:cs="IRNazanin"/>
          <w:lang w:bidi="fa-IR"/>
          <w:color w:val="111111"/>
          <w:sz w:val="28"/>
          <w:szCs w:val="28"/>
          <w:rtl/>
        </w:rPr>
        <w:t xml:space="preserve">خلافة عمر بن الخطّاب، فسمعته یقول: ویل لی [ویل لی، فقلت له: ممّ] </w:t>
      </w:r>
      <w:r>
        <w:rPr>
          <w:rStyle w:val="FootnoteReference"/>
        </w:rPr>
        <w:footnoteReference w:id="4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موالاتی عتیقا و عمر علی خلیفة رسول اللّه-صلّی اللّه علیه و آله-و وصیّه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أبی طالب-علیه السلام-، فقلت: إنّک لتهجو.</w:t>
      </w:r>
    </w:p>
    <w:p>
      <w:pPr>
        <w:pStyle w:val="BookText"/>
      </w:pPr>
      <w:r>
        <w:rPr>
          <w:rFonts w:ascii="IRNazanin" w:hAnsi="IRNazanin" w:eastAsia="IRNazanin" w:cs="IRNazanin"/>
          <w:lang w:bidi="fa-IR"/>
          <w:color w:val="111111"/>
          <w:sz w:val="28"/>
          <w:szCs w:val="28"/>
          <w:rtl/>
        </w:rPr>
        <w:t xml:space="preserve">فقال: یا بن غنم هذا رسول اللّه-صلّی اللّه علیه و آله-و علیّ بن أبی طالب یقولان: ابشر بالنار أنت و أصحابک، أ فلیس قلتم إن مات رسول اللّه-صلّی اللّه علیه و آله زوینا الخلافة عن علیّ بن أبی طالب-علیه السلام-فلم یصل إلیها، فاجتمعت أنا و أبو بکر و عمر و أبو عبیدة </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هو عامر بن عبد اللّه بن الجرّاح بن هلال بن أهیب القریشی صاحب أبی بکر، صحابی مشهور. توفّی: سنة:17 أو 18. «سیر أعلام النبلاء» .</w:t>
      </w:r>
    </w:p>
    <w:p>
      <w:pPr>
        <w:pStyle w:val="BookText"/>
      </w:pPr>
      <w:r>
        <w:rPr>
          <w:rFonts w:ascii="IRNazanin" w:hAnsi="IRNazanin" w:eastAsia="IRNazanin" w:cs="IRNazanin"/>
          <w:lang w:bidi="fa-IR"/>
          <w:color w:val="111111"/>
          <w:sz w:val="28"/>
          <w:szCs w:val="28"/>
          <w:rtl/>
        </w:rPr>
        <w:t xml:space="preserve">و سالم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متی یا معاذ؟ قال (لی) </w:t>
      </w:r>
      <w:r>
        <w:rPr>
          <w:rStyle w:val="FootnoteReference"/>
        </w:rPr>
        <w:footnoteReference w:id="475"/>
      </w:r>
      <w:r>
        <w:rPr>
          <w:rFonts w:ascii="IRNazanin" w:hAnsi="IRNazanin" w:eastAsia="IRNazanin" w:cs="IRNazanin"/>
          <w:lang w:bidi="fa-IR"/>
          <w:color w:val="111111"/>
          <w:sz w:val="28"/>
          <w:szCs w:val="28"/>
          <w:rtl/>
        </w:rPr>
        <w:t xml:space="preserve">: فی حجّة الوداع [قلنا نتظاهر علی علیّ-علیه السلام-فلا ینال الخلافة ما حیینا، فلمّا قبض رسول اللّه] </w:t>
      </w:r>
      <w:r>
        <w:rPr>
          <w:rStyle w:val="FootnoteReference"/>
        </w:rPr>
        <w:footnoteReference w:id="476"/>
      </w:r>
      <w:r>
        <w:rPr>
          <w:rFonts w:ascii="IRNazanin" w:hAnsi="IRNazanin" w:eastAsia="IRNazanin" w:cs="IRNazanin"/>
          <w:lang w:bidi="fa-IR"/>
          <w:color w:val="111111"/>
          <w:sz w:val="28"/>
          <w:szCs w:val="28"/>
          <w:rtl/>
        </w:rPr>
        <w:t xml:space="preserve">قلت لهم: أکفیکم قومی الأنصار، و اکفونی قریشا، ثمّ دعوت علی عهد رسول اللّه -صلّی اللّه علیه و آله-إلی </w:t>
      </w:r>
      <w:r>
        <w:rPr>
          <w:rStyle w:val="FootnoteReference"/>
        </w:rPr>
        <w:footnoteReference w:id="477"/>
      </w:r>
      <w:r>
        <w:rPr>
          <w:rFonts w:ascii="IRNazanin" w:hAnsi="IRNazanin" w:eastAsia="IRNazanin" w:cs="IRNazanin"/>
          <w:lang w:bidi="fa-IR"/>
          <w:color w:val="111111"/>
          <w:sz w:val="28"/>
          <w:szCs w:val="28"/>
          <w:rtl/>
        </w:rPr>
        <w:t xml:space="preserve">هذا الذی (قلت) </w:t>
      </w:r>
      <w:r>
        <w:rPr>
          <w:rStyle w:val="FootnoteReference"/>
        </w:rPr>
        <w:footnoteReference w:id="478"/>
      </w:r>
      <w:r>
        <w:rPr>
          <w:rFonts w:ascii="IRNazanin" w:hAnsi="IRNazanin" w:eastAsia="IRNazanin" w:cs="IRNazanin"/>
          <w:lang w:bidi="fa-IR"/>
          <w:color w:val="111111"/>
          <w:sz w:val="28"/>
          <w:szCs w:val="28"/>
          <w:rtl/>
        </w:rPr>
        <w:t xml:space="preserve">، فعاهدونا علیه بشر بن سعد و اسید ابن الحصین، فبایعانی علی ذلک، فقلت: یا معاذ إنّک لتهجو، فألصق خدّه بالأرض </w:t>
      </w:r>
      <w:r>
        <w:rPr>
          <w:rStyle w:val="FootnoteReference"/>
        </w:rPr>
        <w:footnoteReference w:id="479"/>
      </w:r>
      <w:r>
        <w:rPr>
          <w:rFonts w:ascii="IRNazanin" w:hAnsi="IRNazanin" w:eastAsia="IRNazanin" w:cs="IRNazanin"/>
          <w:lang w:bidi="fa-IR"/>
          <w:color w:val="111111"/>
          <w:sz w:val="28"/>
          <w:szCs w:val="28"/>
          <w:rtl/>
        </w:rPr>
        <w:t xml:space="preserve">فما زال یدعو بالویل و الثبور حتی مات.</w:t>
      </w:r>
    </w:p>
    <w:p>
      <w:pPr>
        <w:pStyle w:val="BookText"/>
      </w:pPr>
      <w:r>
        <w:rPr>
          <w:rFonts w:ascii="IRNazanin" w:hAnsi="IRNazanin" w:eastAsia="IRNazanin" w:cs="IRNazanin"/>
          <w:lang w:bidi="fa-IR"/>
          <w:color w:val="111111"/>
          <w:sz w:val="28"/>
          <w:szCs w:val="28"/>
          <w:rtl/>
        </w:rPr>
        <w:t xml:space="preserve">فقال [ابن] </w:t>
      </w:r>
      <w:r>
        <w:rPr>
          <w:rStyle w:val="FootnoteReference"/>
        </w:rPr>
        <w:footnoteReference w:id="480"/>
      </w:r>
      <w:r>
        <w:rPr>
          <w:rFonts w:ascii="IRNazanin" w:hAnsi="IRNazanin" w:eastAsia="IRNazanin" w:cs="IRNazanin"/>
          <w:lang w:bidi="fa-IR"/>
          <w:color w:val="111111"/>
          <w:sz w:val="28"/>
          <w:szCs w:val="28"/>
          <w:rtl/>
        </w:rPr>
        <w:t xml:space="preserve">غنم: ما حدّثت بهذا الحدیث غیر سلیم بن قیس بن هلال أحدا إلاّ ابنتی امرأة معاذ و رجلا آخر، فإنّی فزعت ممّا رأیت و سمعت من معاذ، قال: [فحججت] </w:t>
      </w:r>
      <w:r>
        <w:rPr>
          <w:rStyle w:val="FootnoteReference"/>
        </w:rPr>
        <w:footnoteReference w:id="481"/>
      </w:r>
      <w:r>
        <w:rPr>
          <w:rFonts w:ascii="IRNazanin" w:hAnsi="IRNazanin" w:eastAsia="IRNazanin" w:cs="IRNazanin"/>
          <w:lang w:bidi="fa-IR"/>
          <w:color w:val="111111"/>
          <w:sz w:val="28"/>
          <w:szCs w:val="28"/>
          <w:rtl/>
        </w:rPr>
        <w:t xml:space="preserve">و لقیت الذی غمض أبا عبیدة و سالم فأخبرنی أنّه حصل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لهما نحو ذلک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کذا فی المصدر، و فی الأصل: فأخبر أنّه حصل لهما کذلک.</w:t>
      </w:r>
    </w:p>
    <w:p>
      <w:pPr>
        <w:pStyle w:val="BookText"/>
      </w:pPr>
      <w:r>
        <w:rPr>
          <w:rFonts w:ascii="IRNazanin" w:hAnsi="IRNazanin" w:eastAsia="IRNazanin" w:cs="IRNazanin"/>
          <w:lang w:bidi="fa-IR"/>
          <w:color w:val="111111"/>
          <w:sz w:val="28"/>
          <w:szCs w:val="28"/>
          <w:rtl/>
        </w:rPr>
        <w:t xml:space="preserve">عند موتهما، لم یزد فیه و لم ینقص حرفا کان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مثل ما قال معاذ بن جبل.</w:t>
      </w:r>
    </w:p>
    <w:p>
      <w:pPr>
        <w:pStyle w:val="BookText"/>
      </w:pPr>
      <w:r>
        <w:rPr>
          <w:rFonts w:ascii="IRNazanin" w:hAnsi="IRNazanin" w:eastAsia="IRNazanin" w:cs="IRNazanin"/>
          <w:lang w:bidi="fa-IR"/>
          <w:color w:val="111111"/>
          <w:sz w:val="28"/>
          <w:szCs w:val="28"/>
          <w:rtl/>
        </w:rPr>
        <w:t xml:space="preserve">قال سلیم: فحدّثت بحدیث ابن غنم هذا کلّه، محمد بن أبی بکر، فقال [لی] </w:t>
      </w:r>
      <w:r>
        <w:rPr>
          <w:rStyle w:val="FootnoteReference"/>
        </w:rPr>
        <w:footnoteReference w:id="483"/>
      </w:r>
      <w:r>
        <w:rPr>
          <w:rFonts w:ascii="IRNazanin" w:hAnsi="IRNazanin" w:eastAsia="IRNazanin" w:cs="IRNazanin"/>
          <w:lang w:bidi="fa-IR"/>
          <w:color w:val="111111"/>
          <w:sz w:val="28"/>
          <w:szCs w:val="28"/>
          <w:rtl/>
        </w:rPr>
        <w:t xml:space="preserve">: اکتم علیّ، و اشهد أنّ أبی قد قال عند موته مثل مقالتهم، فقالت عائشة:</w:t>
      </w:r>
    </w:p>
    <w:p>
      <w:pPr>
        <w:pStyle w:val="BookText"/>
      </w:pPr>
      <w:r>
        <w:rPr>
          <w:rFonts w:ascii="IRNazanin" w:hAnsi="IRNazanin" w:eastAsia="IRNazanin" w:cs="IRNazanin"/>
          <w:lang w:bidi="fa-IR"/>
          <w:color w:val="111111"/>
          <w:sz w:val="28"/>
          <w:szCs w:val="28"/>
          <w:rtl/>
        </w:rPr>
        <w:t xml:space="preserve">إنّ أبی یهجو، قال: و لقیت عبد اللّه بن عمر فی خلافة عثمان و حدّثته بما سمعت من أبی عند موته، و أخذت علیه العهد و المیثاق لیکتم علیّ.</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484"/>
      </w:r>
      <w:r>
        <w:rPr>
          <w:rFonts w:ascii="IRNazanin" w:hAnsi="IRNazanin" w:eastAsia="IRNazanin" w:cs="IRNazanin"/>
          <w:lang w:bidi="fa-IR"/>
          <w:color w:val="111111"/>
          <w:sz w:val="28"/>
          <w:szCs w:val="28"/>
          <w:rtl/>
        </w:rPr>
        <w:t xml:space="preserve">ابن عمر: اکتم علیّ، فو اللّه لقد قال (أبی) </w:t>
      </w:r>
      <w:r>
        <w:rPr>
          <w:rStyle w:val="FootnoteReference"/>
        </w:rPr>
        <w:footnoteReference w:id="485"/>
      </w:r>
      <w:r>
        <w:rPr>
          <w:rFonts w:ascii="IRNazanin" w:hAnsi="IRNazanin" w:eastAsia="IRNazanin" w:cs="IRNazanin"/>
          <w:lang w:bidi="fa-IR"/>
          <w:color w:val="111111"/>
          <w:sz w:val="28"/>
          <w:szCs w:val="28"/>
          <w:rtl/>
        </w:rPr>
        <w:t xml:space="preserve">مثل مقالة أبیک، [ما زاد] </w:t>
      </w:r>
      <w:r>
        <w:rPr>
          <w:rStyle w:val="FootnoteReference"/>
        </w:rPr>
        <w:footnoteReference w:id="486"/>
      </w:r>
      <w:r>
        <w:rPr>
          <w:rFonts w:ascii="IRNazanin" w:hAnsi="IRNazanin" w:eastAsia="IRNazanin" w:cs="IRNazanin"/>
          <w:lang w:bidi="fa-IR"/>
          <w:color w:val="111111"/>
          <w:sz w:val="28"/>
          <w:szCs w:val="28"/>
          <w:rtl/>
        </w:rPr>
        <w:t xml:space="preserve">و لا نقص، ثمّ تدارکها ابن عمر بعد و تخوّف أن اخبر بذلک علیّ بن أبی طالب-علیه السلام-لما علم من حبّی له، و انقطاعی إلیه، فقال: إنّما کان یهجر، فأتیت أمیر المؤمنین علیّ بن أبی طالب-علیه السلام-فأخبرته بما سمعته من أبی و بما حدّثنی به ابن عمر.</w:t>
      </w:r>
    </w:p>
    <w:p>
      <w:pPr>
        <w:pStyle w:val="BookText"/>
      </w:pPr>
      <w:r>
        <w:rPr>
          <w:rFonts w:ascii="IRNazanin" w:hAnsi="IRNazanin" w:eastAsia="IRNazanin" w:cs="IRNazanin"/>
          <w:lang w:bidi="fa-IR"/>
          <w:color w:val="111111"/>
          <w:sz w:val="28"/>
          <w:szCs w:val="28"/>
          <w:rtl/>
        </w:rPr>
        <w:t xml:space="preserve">قال علیّ: قد حدّثنی بذلک عن أبیک و عن أبیه و عن أبی عبیدة و سالم و عن معاذ من هو أصدق منک و من ابن عمر، فقلت: و من ذاک یا أمیر المؤمنین؟ فقال: من حدّثنی، فعرفت من عنی، فقلت: صدقت إنّما ظننت [إنسانا] </w:t>
      </w:r>
      <w:r>
        <w:rPr>
          <w:rStyle w:val="FootnoteReference"/>
        </w:rPr>
        <w:footnoteReference w:id="487"/>
      </w:r>
      <w:r>
        <w:rPr>
          <w:rFonts w:ascii="IRNazanin" w:hAnsi="IRNazanin" w:eastAsia="IRNazanin" w:cs="IRNazanin"/>
          <w:lang w:bidi="fa-IR"/>
          <w:color w:val="111111"/>
          <w:sz w:val="28"/>
          <w:szCs w:val="28"/>
          <w:rtl/>
        </w:rPr>
        <w:t xml:space="preserve">حدّثتک و ما شهد أبی و هو یقول ذلک غیری.</w:t>
      </w:r>
    </w:p>
    <w:p>
      <w:pPr>
        <w:pStyle w:val="BookText"/>
      </w:pPr>
      <w:r>
        <w:rPr>
          <w:rFonts w:ascii="IRNazanin" w:hAnsi="IRNazanin" w:eastAsia="IRNazanin" w:cs="IRNazanin"/>
          <w:lang w:bidi="fa-IR"/>
          <w:color w:val="111111"/>
          <w:sz w:val="28"/>
          <w:szCs w:val="28"/>
          <w:rtl/>
        </w:rPr>
        <w:t xml:space="preserve">فقال سلیم: قلت لابن غنم: مات معاذ بالطاعون فیم مات أبو عبیدة، قال:</w:t>
      </w:r>
    </w:p>
    <w:p>
      <w:pPr>
        <w:pStyle w:val="BookText"/>
      </w:pPr>
      <w:r>
        <w:rPr>
          <w:rFonts w:ascii="IRNazanin" w:hAnsi="IRNazanin" w:eastAsia="IRNazanin" w:cs="IRNazanin"/>
          <w:lang w:bidi="fa-IR"/>
          <w:color w:val="111111"/>
          <w:sz w:val="28"/>
          <w:szCs w:val="28"/>
          <w:rtl/>
        </w:rPr>
        <w:t xml:space="preserve">[مات] </w:t>
      </w:r>
      <w:r>
        <w:rPr>
          <w:rStyle w:val="FootnoteReference"/>
        </w:rPr>
        <w:footnoteReference w:id="488"/>
      </w:r>
      <w:r>
        <w:rPr>
          <w:rFonts w:ascii="IRNazanin" w:hAnsi="IRNazanin" w:eastAsia="IRNazanin" w:cs="IRNazanin"/>
          <w:lang w:bidi="fa-IR"/>
          <w:color w:val="111111"/>
          <w:sz w:val="28"/>
          <w:szCs w:val="28"/>
          <w:rtl/>
        </w:rPr>
        <w:t xml:space="preserve">بالدبیلة </w:t>
      </w:r>
      <w:r>
        <w:rPr>
          <w:rStyle w:val="FootnoteReference"/>
        </w:rPr>
        <w:footnoteReference w:id="489"/>
      </w:r>
      <w:r>
        <w:rPr>
          <w:rFonts w:ascii="IRNazanin" w:hAnsi="IRNazanin" w:eastAsia="IRNazanin" w:cs="IRNazanin"/>
          <w:lang w:bidi="fa-IR"/>
          <w:color w:val="111111"/>
          <w:sz w:val="28"/>
          <w:szCs w:val="28"/>
          <w:rtl/>
        </w:rPr>
        <w:t xml:space="preserve">، فلقیت محمد بن أبی بکر، فقلت: هل شهد موت أبیک غیرک [و غیر] </w:t>
      </w:r>
      <w:r>
        <w:rPr>
          <w:rStyle w:val="FootnoteReference"/>
        </w:rPr>
        <w:footnoteReference w:id="490"/>
      </w:r>
      <w:r>
        <w:rPr>
          <w:rFonts w:ascii="IRNazanin" w:hAnsi="IRNazanin" w:eastAsia="IRNazanin" w:cs="IRNazanin"/>
          <w:lang w:bidi="fa-IR"/>
          <w:color w:val="111111"/>
          <w:sz w:val="28"/>
          <w:szCs w:val="28"/>
          <w:rtl/>
        </w:rPr>
        <w:t xml:space="preserve">أخیک عبد الرحمن و عائشة و عمر؟ قال: لا، قلت: و سمعوا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 ما سمعت، قال: سمعوا منه طرفا فبکوا و قالوا: هو یهجو، فأمّا کلّما سمعت [أنا] </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فلا، قلت: فالذی سمعوا ما هو؟ قال: دعا بالویل و الثبور.</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492"/>
      </w:r>
      <w:r>
        <w:rPr>
          <w:rFonts w:ascii="IRNazanin" w:hAnsi="IRNazanin" w:eastAsia="IRNazanin" w:cs="IRNazanin"/>
          <w:lang w:bidi="fa-IR"/>
          <w:color w:val="111111"/>
          <w:sz w:val="28"/>
          <w:szCs w:val="28"/>
          <w:rtl/>
        </w:rPr>
        <w:t xml:space="preserve">عمر: یا خلیفة رسول اللّه لم تدعو بالویل و الثبور؟ قال: هذا رسول اللّه-صلّی اللّه علیه و آله-مع علیّ-علیه السلام-یبشّراننی </w:t>
      </w:r>
      <w:r>
        <w:rPr>
          <w:rStyle w:val="FootnoteReference"/>
        </w:rPr>
        <w:footnoteReference w:id="493"/>
      </w:r>
      <w:r>
        <w:rPr>
          <w:rFonts w:ascii="IRNazanin" w:hAnsi="IRNazanin" w:eastAsia="IRNazanin" w:cs="IRNazanin"/>
          <w:lang w:bidi="fa-IR"/>
          <w:color w:val="111111"/>
          <w:sz w:val="28"/>
          <w:szCs w:val="28"/>
          <w:rtl/>
        </w:rPr>
        <w:t xml:space="preserve">بالنار، و معه الصحیفة التی تعاهدنا علیها فی الکعبة، و هو یقول قد وفیت بها و ظاهرت علی ولیّ اللّه، فابشر أنت و صاحبک </w:t>
      </w:r>
      <w:r>
        <w:rPr>
          <w:rStyle w:val="FootnoteReference"/>
        </w:rPr>
        <w:footnoteReference w:id="494"/>
      </w:r>
      <w:r>
        <w:rPr>
          <w:rFonts w:ascii="IRNazanin" w:hAnsi="IRNazanin" w:eastAsia="IRNazanin" w:cs="IRNazanin"/>
          <w:lang w:bidi="fa-IR"/>
          <w:color w:val="111111"/>
          <w:sz w:val="28"/>
          <w:szCs w:val="28"/>
          <w:rtl/>
        </w:rPr>
        <w:t xml:space="preserve">بالنار فی أسفل السافلین.</w:t>
      </w:r>
    </w:p>
    <w:p>
      <w:pPr>
        <w:pStyle w:val="BookText"/>
      </w:pPr>
      <w:r>
        <w:rPr>
          <w:rFonts w:ascii="IRNazanin" w:hAnsi="IRNazanin" w:eastAsia="IRNazanin" w:cs="IRNazanin"/>
          <w:lang w:bidi="fa-IR"/>
          <w:color w:val="111111"/>
          <w:sz w:val="28"/>
          <w:szCs w:val="28"/>
          <w:rtl/>
        </w:rPr>
        <w:t xml:space="preserve">فلمّا سمعها عمر خرج و هو یقول: إنّه لیهجر، قال: (لا) </w:t>
      </w:r>
      <w:r>
        <w:rPr>
          <w:rStyle w:val="FootnoteReference"/>
        </w:rPr>
        <w:footnoteReference w:id="495"/>
      </w:r>
      <w:r>
        <w:rPr>
          <w:rFonts w:ascii="IRNazanin" w:hAnsi="IRNazanin" w:eastAsia="IRNazanin" w:cs="IRNazanin"/>
          <w:lang w:bidi="fa-IR"/>
          <w:color w:val="111111"/>
          <w:sz w:val="28"/>
          <w:szCs w:val="28"/>
          <w:rtl/>
        </w:rPr>
        <w:t xml:space="preserve">و اللّه ما أهجر، أین تذهب؟ قال: کیف لا تهجر و أنت ثانی اثنین [إذ هما] </w:t>
      </w:r>
      <w:r>
        <w:rPr>
          <w:rStyle w:val="FootnoteReference"/>
        </w:rPr>
        <w:footnoteReference w:id="496"/>
      </w:r>
      <w:r>
        <w:rPr>
          <w:rFonts w:ascii="IRNazanin" w:hAnsi="IRNazanin" w:eastAsia="IRNazanin" w:cs="IRNazanin"/>
          <w:lang w:bidi="fa-IR"/>
          <w:color w:val="111111"/>
          <w:sz w:val="28"/>
          <w:szCs w:val="28"/>
          <w:rtl/>
        </w:rPr>
        <w:t xml:space="preserve">فی الغار؟ قال: أ و لم </w:t>
      </w:r>
      <w:r>
        <w:rPr>
          <w:rStyle w:val="FootnoteReference"/>
        </w:rPr>
        <w:footnoteReference w:id="497"/>
      </w:r>
      <w:r>
        <w:rPr>
          <w:rFonts w:ascii="IRNazanin" w:hAnsi="IRNazanin" w:eastAsia="IRNazanin" w:cs="IRNazanin"/>
          <w:lang w:bidi="fa-IR"/>
          <w:color w:val="111111"/>
          <w:sz w:val="28"/>
          <w:szCs w:val="28"/>
          <w:rtl/>
        </w:rPr>
        <w:t xml:space="preserve">احدّثک أنّ محمدا، و لم یقل رسول اللّه-صلّی اللّه علیه و آله-قال لی و أنا معه فی الغار: إنّی أری سفینة جعفر و أصحابه تعوم </w:t>
      </w:r>
      <w:r>
        <w:rPr>
          <w:rStyle w:val="FootnoteReference"/>
        </w:rPr>
        <w:footnoteReference w:id="498"/>
      </w:r>
      <w:r>
        <w:rPr>
          <w:rFonts w:ascii="IRNazanin" w:hAnsi="IRNazanin" w:eastAsia="IRNazanin" w:cs="IRNazanin"/>
          <w:lang w:bidi="fa-IR"/>
          <w:color w:val="111111"/>
          <w:sz w:val="28"/>
          <w:szCs w:val="28"/>
          <w:rtl/>
        </w:rPr>
        <w:t xml:space="preserve">فی البحر، فقلت: أرینها، فمسح یده علی وجهی، فنظرت إلیها فأضمرت عند ذلک انّه ساحر، و ذکرت لک ذلک فی المدینة، فاجتمع رأیی و رأیک [علی] </w:t>
      </w:r>
      <w:r>
        <w:rPr>
          <w:rStyle w:val="FootnoteReference"/>
        </w:rPr>
        <w:footnoteReference w:id="499"/>
      </w:r>
      <w:r>
        <w:rPr>
          <w:rFonts w:ascii="Amiri" w:hAnsi="Amiri" w:eastAsia="Amiri" w:cs="Amiri"/>
          <w:lang w:bidi="ar-SA"/>
          <w:color w:val="111111"/>
          <w:sz w:val="28"/>
          <w:szCs w:val="28"/>
          <w:rtl/>
        </w:rPr>
        <w:t xml:space="preserve">انّه ساحر.</w:t>
      </w:r>
    </w:p>
    <w:p>
      <w:pPr>
        <w:pStyle w:val="BookText"/>
      </w:pPr>
      <w:r>
        <w:rPr>
          <w:rFonts w:ascii="IRNazanin" w:hAnsi="IRNazanin" w:eastAsia="IRNazanin" w:cs="IRNazanin"/>
          <w:lang w:bidi="fa-IR"/>
          <w:color w:val="111111"/>
          <w:sz w:val="28"/>
          <w:szCs w:val="28"/>
          <w:rtl/>
        </w:rPr>
        <w:t xml:space="preserve">فقال عمر: یا هؤلاء إنّ أبا بکر یهذی </w:t>
      </w:r>
      <w:r>
        <w:rPr>
          <w:rStyle w:val="FootnoteReference"/>
        </w:rPr>
        <w:footnoteReference w:id="500"/>
      </w:r>
      <w:r>
        <w:rPr>
          <w:rFonts w:ascii="IRNazanin" w:hAnsi="IRNazanin" w:eastAsia="IRNazanin" w:cs="IRNazanin"/>
          <w:lang w:bidi="fa-IR"/>
          <w:color w:val="111111"/>
          <w:sz w:val="28"/>
          <w:szCs w:val="28"/>
          <w:rtl/>
        </w:rPr>
        <w:t xml:space="preserve">(فاجنبوه) و اکتموا ما تسمعون منه لئلاّ یشمت بکم أهل هذا البیت، ثمّ خرج و خرج أخی و خرجت عائشة لیتوضّئوا للصلاة، فأسمعنی من قوله ما لم یسمعوا، فقلت له لمّا خلوت به: قل: لا إله إلاّ اللّه، قال: لا أقولها و لا أقدر علیها أبدا حتی أرد النار و أدخل التابوت، فلمّا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التابوت ظننت أنّه یهجر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فی المصدر: ظننته یهجو.</w:t>
      </w:r>
    </w:p>
    <w:p>
      <w:pPr>
        <w:pStyle w:val="BookText"/>
      </w:pPr>
      <w:r>
        <w:rPr>
          <w:rFonts w:ascii="IRNazanin" w:hAnsi="IRNazanin" w:eastAsia="IRNazanin" w:cs="IRNazanin"/>
          <w:lang w:bidi="fa-IR"/>
          <w:color w:val="111111"/>
          <w:sz w:val="28"/>
          <w:szCs w:val="28"/>
          <w:rtl/>
        </w:rPr>
        <w:t xml:space="preserve">، فقلت: أیّ تابوت؟</w:t>
      </w:r>
    </w:p>
    <w:p>
      <w:pPr>
        <w:pStyle w:val="BookText"/>
      </w:pPr>
      <w:r>
        <w:rPr>
          <w:rFonts w:ascii="IRNazanin" w:hAnsi="IRNazanin" w:eastAsia="IRNazanin" w:cs="IRNazanin"/>
          <w:lang w:bidi="fa-IR"/>
          <w:color w:val="111111"/>
          <w:sz w:val="28"/>
          <w:szCs w:val="28"/>
          <w:rtl/>
        </w:rPr>
        <w:t xml:space="preserve">فقال: تابوت من نار، مقفل بقفل من نار، فیه اثنا عشر رجلا أنا و صاحبی هذا، قلت: عمر؟ قال: نعم: و عشرة </w:t>
      </w:r>
      <w:r>
        <w:rPr>
          <w:rStyle w:val="FootnoteReference"/>
        </w:rPr>
        <w:footnoteReference w:id="502"/>
      </w:r>
      <w:r>
        <w:rPr>
          <w:rFonts w:ascii="IRNazanin" w:hAnsi="IRNazanin" w:eastAsia="IRNazanin" w:cs="IRNazanin"/>
          <w:lang w:bidi="fa-IR"/>
          <w:color w:val="111111"/>
          <w:sz w:val="28"/>
          <w:szCs w:val="28"/>
          <w:rtl/>
        </w:rPr>
        <w:t xml:space="preserve">فی جبّ من جهنّم علیه صخرة، قلت:</w:t>
      </w:r>
    </w:p>
    <w:p>
      <w:pPr>
        <w:pStyle w:val="BookText"/>
      </w:pPr>
      <w:r>
        <w:rPr>
          <w:rFonts w:ascii="IRNazanin" w:hAnsi="IRNazanin" w:eastAsia="IRNazanin" w:cs="IRNazanin"/>
          <w:lang w:bidi="fa-IR"/>
          <w:color w:val="111111"/>
          <w:sz w:val="28"/>
          <w:szCs w:val="28"/>
          <w:rtl/>
        </w:rPr>
        <w:t xml:space="preserve">[هل] </w:t>
      </w:r>
      <w:r>
        <w:rPr>
          <w:rStyle w:val="FootnoteReference"/>
        </w:rPr>
        <w:footnoteReference w:id="503"/>
      </w:r>
      <w:r>
        <w:rPr>
          <w:rFonts w:ascii="IRNazanin" w:hAnsi="IRNazanin" w:eastAsia="IRNazanin" w:cs="IRNazanin"/>
          <w:lang w:bidi="fa-IR"/>
          <w:color w:val="111111"/>
          <w:sz w:val="28"/>
          <w:szCs w:val="28"/>
          <w:rtl/>
        </w:rPr>
        <w:t xml:space="preserve">تهذی؟ قال: (لا) </w:t>
      </w:r>
      <w:r>
        <w:rPr>
          <w:rStyle w:val="FootnoteReference"/>
        </w:rPr>
        <w:footnoteReference w:id="504"/>
      </w:r>
      <w:r>
        <w:rPr>
          <w:rFonts w:ascii="IRNazanin" w:hAnsi="IRNazanin" w:eastAsia="IRNazanin" w:cs="IRNazanin"/>
          <w:lang w:bidi="fa-IR"/>
          <w:color w:val="111111"/>
          <w:sz w:val="28"/>
          <w:szCs w:val="28"/>
          <w:rtl/>
        </w:rPr>
        <w:t xml:space="preserve">و اللّه ما أهذی، لعن اللّه ابن صهاک، هو (الذی) </w:t>
      </w:r>
      <w:r>
        <w:rPr>
          <w:rStyle w:val="FootnoteReference"/>
        </w:rPr>
        <w:footnoteReference w:id="505"/>
      </w:r>
      <w:r>
        <w:rPr>
          <w:rFonts w:ascii="IRNazanin" w:hAnsi="IRNazanin" w:eastAsia="IRNazanin" w:cs="IRNazanin"/>
          <w:lang w:bidi="fa-IR"/>
          <w:color w:val="111111"/>
          <w:sz w:val="28"/>
          <w:szCs w:val="28"/>
          <w:rtl/>
        </w:rPr>
        <w:t xml:space="preserve">أضلّنی عن الذکر بعد إذ جاءنی فبئس القرین، ألصق خدّی بالأرض، فألصقت </w:t>
      </w:r>
      <w:r>
        <w:rPr>
          <w:rStyle w:val="FootnoteReference"/>
        </w:rPr>
        <w:footnoteReference w:id="506"/>
      </w:r>
      <w:r>
        <w:rPr>
          <w:rFonts w:ascii="IRNazanin" w:hAnsi="IRNazanin" w:eastAsia="IRNazanin" w:cs="IRNazanin"/>
          <w:lang w:bidi="fa-IR"/>
          <w:color w:val="111111"/>
          <w:sz w:val="28"/>
          <w:szCs w:val="28"/>
          <w:rtl/>
        </w:rPr>
        <w:t xml:space="preserve">خدّه بالأرض، فما زال یدعو بالویل و الثبور حتی غمضته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دخل عمر علیّ، فقال: هل حدّثک </w:t>
      </w:r>
      <w:r>
        <w:rPr>
          <w:rStyle w:val="FootnoteReference"/>
        </w:rPr>
        <w:footnoteReference w:id="508"/>
      </w:r>
      <w:r>
        <w:rPr>
          <w:rFonts w:ascii="IRNazanin" w:hAnsi="IRNazanin" w:eastAsia="IRNazanin" w:cs="IRNazanin"/>
          <w:lang w:bidi="fa-IR"/>
          <w:color w:val="111111"/>
          <w:sz w:val="28"/>
          <w:szCs w:val="28"/>
          <w:rtl/>
        </w:rPr>
        <w:t xml:space="preserve">بعدنا شیئا؟ فحدّثته </w:t>
      </w:r>
      <w:r>
        <w:rPr>
          <w:rStyle w:val="FootnoteReference"/>
        </w:rPr>
        <w:footnoteReference w:id="509"/>
      </w:r>
      <w:r>
        <w:rPr>
          <w:rFonts w:ascii="IRNazanin" w:hAnsi="IRNazanin" w:eastAsia="IRNazanin" w:cs="IRNazanin"/>
          <w:lang w:bidi="fa-IR"/>
          <w:color w:val="111111"/>
          <w:sz w:val="28"/>
          <w:szCs w:val="28"/>
          <w:rtl/>
        </w:rPr>
        <w:t xml:space="preserve">فقال عمر:</w:t>
      </w:r>
    </w:p>
    <w:p>
      <w:pPr>
        <w:pStyle w:val="BookText"/>
      </w:pPr>
      <w:r>
        <w:rPr>
          <w:rFonts w:ascii="Amiri" w:hAnsi="Amiri" w:eastAsia="Amiri" w:cs="Amiri"/>
          <w:lang w:bidi="ar-SA"/>
          <w:color w:val="111111"/>
          <w:sz w:val="28"/>
          <w:szCs w:val="28"/>
          <w:rtl/>
        </w:rPr>
        <w:t xml:space="preserve">رحم اللّه خلیفة رسول اللّه-صلّی اللّه علیه و آله-، اکتم هذا کلّه (فإنّ هذا کلّه) </w:t>
      </w:r>
      <w:r>
        <w:rPr>
          <w:rStyle w:val="FootnoteReference"/>
        </w:rPr>
        <w:footnoteReference w:id="510"/>
      </w:r>
      <w:r>
        <w:rPr>
          <w:rFonts w:ascii="IRNazanin" w:hAnsi="IRNazanin" w:eastAsia="IRNazanin" w:cs="IRNazanin"/>
          <w:lang w:bidi="fa-IR"/>
          <w:color w:val="111111"/>
          <w:sz w:val="28"/>
          <w:szCs w:val="28"/>
          <w:rtl/>
        </w:rPr>
        <w:t xml:space="preserve">هذیان، و أنتم أهل بیت یعرف لکم الهذیان فی موتکم.</w:t>
      </w:r>
    </w:p>
    <w:p>
      <w:pPr>
        <w:pStyle w:val="BookText"/>
      </w:pPr>
      <w:r>
        <w:rPr>
          <w:rFonts w:ascii="IRNazanin" w:hAnsi="IRNazanin" w:eastAsia="IRNazanin" w:cs="IRNazanin"/>
          <w:lang w:bidi="fa-IR"/>
          <w:color w:val="111111"/>
          <w:sz w:val="28"/>
          <w:szCs w:val="28"/>
          <w:rtl/>
        </w:rPr>
        <w:t xml:space="preserve">قالت عائشة: صدقت، ثمّ قال لی عمر: إیّاک أن یخرج منک شیء ممّا سمعت فیشمت به ابن أبی طالب و أهل بیته. قال: قلت لمحمد: من تراه حدّث أمیر المؤمنین-علیه السلام-عن هؤلاء الخمسة بما قالوا؟ فقال: رسول اللّه -صلّی اللّه علیه و آله-، إنّه یراه فی کلّ لیلة فی المنام، و یحدّثه [إیّاه] </w:t>
      </w:r>
      <w:r>
        <w:rPr>
          <w:rStyle w:val="FootnoteReference"/>
        </w:rPr>
        <w:footnoteReference w:id="511"/>
      </w:r>
      <w:r>
        <w:rPr>
          <w:rFonts w:ascii="IRNazanin" w:hAnsi="IRNazanin" w:eastAsia="IRNazanin" w:cs="IRNazanin"/>
          <w:lang w:bidi="fa-IR"/>
          <w:color w:val="111111"/>
          <w:sz w:val="28"/>
          <w:szCs w:val="28"/>
          <w:rtl/>
        </w:rPr>
        <w:t xml:space="preserve">فی المنام مثل ما یحدّثه [إیّاه] </w:t>
      </w:r>
      <w:r>
        <w:rPr>
          <w:rStyle w:val="FootnoteReference"/>
        </w:rPr>
        <w:footnoteReference w:id="512"/>
      </w:r>
      <w:r>
        <w:rPr>
          <w:rFonts w:ascii="IRNazanin" w:hAnsi="IRNazanin" w:eastAsia="IRNazanin" w:cs="IRNazanin"/>
          <w:lang w:bidi="fa-IR"/>
          <w:color w:val="111111"/>
          <w:sz w:val="28"/>
          <w:szCs w:val="28"/>
          <w:rtl/>
        </w:rPr>
        <w:t xml:space="preserve">فی الیقظة و الحیاة، و قد قال رسول اللّه-صلّی اللّه علیه و آله-: من رآنی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المنام فقد رآنی، فإنّ الشیطان لا یتمثّل بی فی النوم و لا فی الیقظة، و لا بأحد من أوصیائی إلی یوم القیامة.</w:t>
      </w:r>
    </w:p>
    <w:p>
      <w:pPr>
        <w:pStyle w:val="BookText"/>
      </w:pPr>
      <w:r>
        <w:rPr>
          <w:rFonts w:ascii="IRNazanin" w:hAnsi="IRNazanin" w:eastAsia="IRNazanin" w:cs="IRNazanin"/>
          <w:lang w:bidi="fa-IR"/>
          <w:color w:val="111111"/>
          <w:sz w:val="28"/>
          <w:szCs w:val="28"/>
          <w:rtl/>
        </w:rPr>
        <w:t xml:space="preserve">[قال سلیم:] </w:t>
      </w:r>
      <w:r>
        <w:rPr>
          <w:rStyle w:val="FootnoteReference"/>
        </w:rPr>
        <w:footnoteReference w:id="51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فقلت لمحمد: و من حدّثک بهذا؟ قال: علیّ-علیه السلام-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سمعته أیضا منه [کما سمعته أنت]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(قلت لمحمد:)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فملک من الملائکة حدّثه؟ قال (أو ذلک قلت:)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فهل تحدّث الملائکة إلاّ الأنبیاء؟ أو ما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تقرأ کتاب اللّه العزیز وَ ما أَرْسَلْنا مِنْ قَبْلِکَ مِنْ رَسُولٍ وَ لا نَبِیٍّ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قوله: «و لا محدّث» لیس من القرآن. إنّما هو تفسیر من الإمام الصادق-علیه السلام-للآیة علی ما رواه القمّی-رحمه اللّه-فی تفسیره:2/88-89.</w:t>
      </w:r>
    </w:p>
    <w:p>
      <w:pPr>
        <w:pStyle w:val="BookText"/>
      </w:pPr>
      <w:r>
        <w:rPr>
          <w:rFonts w:ascii="IRNazanin" w:hAnsi="IRNazanin" w:eastAsia="IRNazanin" w:cs="IRNazanin"/>
          <w:lang w:bidi="fa-IR"/>
          <w:color w:val="111111"/>
          <w:sz w:val="28"/>
          <w:szCs w:val="28"/>
          <w:rtl/>
        </w:rPr>
        <w:t xml:space="preserve">و اشتبه الأمر علی الناقلین و نقلوا من غیر بیان و لا نقد.</w:t>
      </w:r>
    </w:p>
    <w:p>
      <w:pPr>
        <w:pStyle w:val="BookText"/>
      </w:pPr>
      <w:r>
        <w:rPr>
          <w:rFonts w:ascii="IRNazanin" w:hAnsi="IRNazanin" w:eastAsia="IRNazanin" w:cs="IRNazanin"/>
          <w:lang w:bidi="fa-IR"/>
          <w:color w:val="111111"/>
          <w:sz w:val="28"/>
          <w:szCs w:val="28"/>
          <w:rtl/>
        </w:rPr>
        <w:t xml:space="preserve">فراجع تفسیر القمّی و المحجّة البیضاء و الوافی للفیض الکاشانی. علی أنّ ابن عبّاس قرأ: و ما أرسلنا من قبلک من رسول و لا نبیّ و لا محدّث، إلاّ أنّه یؤدّی إلی القول بتحریف القرآن، و لقد أجمعت الأمّة علی عدم تحریفه، و دلّ علی ذلک القرآن و السنّة النبویّة الطاهرة و العقل.</w:t>
      </w:r>
    </w:p>
    <w:p>
      <w:pPr>
        <w:pStyle w:val="BookText"/>
      </w:pPr>
      <w:r>
        <w:rPr>
          <w:rFonts w:ascii="IRNazanin" w:hAnsi="IRNazanin" w:eastAsia="IRNazanin" w:cs="IRNazanin"/>
          <w:lang w:bidi="fa-IR"/>
          <w:color w:val="111111"/>
          <w:sz w:val="28"/>
          <w:szCs w:val="28"/>
          <w:rtl/>
        </w:rPr>
        <w:t xml:space="preserve">و لا محدّث قلت: فأمیر المؤمنین-علیه السلام-محدّث؟ قال: نعم، و فاطمة-علیها السلام-محدّثة و لم تکن نبیّة، و مریم-علیها السلام-محدّثة و لم تکن نبیّة، و أمّ موسی-علیهما السلام- کانت محدّثة و لم تکن نبیّة، و سارة [امرأة إبراهیم-علیهما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کانت محدّثة و لم تکن نبیّة، و کانت تعاین الملائکة فبشّروها بإسحاق و من وراء إسحاق یعقوب.</w:t>
      </w:r>
    </w:p>
    <w:p>
      <w:pPr>
        <w:pStyle w:val="BookText"/>
      </w:pPr>
      <w:r>
        <w:rPr>
          <w:rFonts w:ascii="IRNazanin" w:hAnsi="IRNazanin" w:eastAsia="IRNazanin" w:cs="IRNazanin"/>
          <w:lang w:bidi="fa-IR"/>
          <w:color w:val="111111"/>
          <w:sz w:val="28"/>
          <w:szCs w:val="28"/>
          <w:rtl/>
        </w:rPr>
        <w:t xml:space="preserve">قال سلیم: فلمّا قتل محمد بن أبی بکر بمصر و نعی عزّیت [به] </w:t>
      </w:r>
      <w:r>
        <w:rPr>
          <w:rStyle w:val="FootnoteReference"/>
        </w:rPr>
        <w:footnoteReference w:id="514"/>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المؤمنین-علیه السلام-و خلوت به، و حدّثته بما أخبرنی به محمد بن أبی بکر، و بما حدّثنی به ابن غنم، قال: صدق محمد-رحمه اللّه-أما إنّه شهید حیّ مرزوق، یا سلیم إنّی و أوصیائی أحد عشر رجلا من ولدی أئمّة هدی مهدیّون محدّثون، قلت: یا أمیر المؤمنین و من هم؟</w:t>
      </w:r>
    </w:p>
    <w:p>
      <w:pPr>
        <w:pStyle w:val="BookText"/>
      </w:pPr>
      <w:r>
        <w:rPr>
          <w:rFonts w:ascii="IRNazanin" w:hAnsi="IRNazanin" w:eastAsia="IRNazanin" w:cs="IRNazanin"/>
          <w:lang w:bidi="fa-IR"/>
          <w:color w:val="111111"/>
          <w:sz w:val="28"/>
          <w:szCs w:val="28"/>
          <w:rtl/>
        </w:rPr>
        <w:t xml:space="preserve">قال: ابنی الحسن، ثمّ الحسین، ثمّ ابنی هذا و أخذ بعضد علیّ بن الحسین و هو رضیع، ثمّ [قال:] </w:t>
      </w:r>
      <w:r>
        <w:rPr>
          <w:rStyle w:val="FootnoteReference"/>
        </w:rPr>
        <w:footnoteReference w:id="51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ثمانیة من ولده واحدا بعد واحد و هم الذین أقسم اللّه تبارک و تعالی بهم، [فقال:]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 والِدٍ [وَ ما وَلَدَ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فالوالد رسول اللّه-صلّی اللّه علیه و آله-و أنا]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وَ ما وَلَدَ  یعنی هؤلاء الأحد عشر وصیّا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-صلوات اللّه علیهم- قلت: یا أمیر المؤمنین یجتمع إمامان؟ قال: لا (إلاّ)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أحدهما صامت لا ینطق حتی یهلک الأوّل</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أقول: قال العلاّمة فی البحار:8/205: [4] هذا الخبر أحد الامور التی صارت سببا للقدح فی کتاب سلیم، لأنّ محمدا ولد فی حجّة الوداع کما ورد فی أخبار الخاصّة و العامّة، فکان له عند موت أبیه سنتان و أشهر فکیف یمکنه التکلّم بتلک الکلمات و تذکر تلک الحکایات، و لعلّه ممّا صحّف فیه النسّاخ أو الرواة، أو یقال: إنّ ذلک کان من معجزات أمیر المؤمنین-علیه السلام-ظهر فیه، إلی أن قال: و الحقّ إنّ بمثل هذا القدح لا یمکن القدح فی کتاب معروف بین المحدّثین اعتمد علیه الکلینی و الصدوق و غیرهما من القدماء و أکثر أخباره مطابقة لما روی بالأسانید الصحیحة فی الاصول المعتبرة، و قلما کتاب من الاصول المتداولة یخلو عن مثل ذلک.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420-و روی فی حدیث وفاة عمر بن الخطّاب، عن ابن عبّاس و کعب الأحبار-و الحدیث طویل-و فیه: انّه قال عبد اللّه بن عمر: و لمّا دنت وفاة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کان یغمی علیه تارة و یفیق اخری، فلمّا أفاق قال: یا بنیّ ادرکنی بعلیّ ابن أبی طالب قبل الموت، فقلت: و ما تصنع بعلیّ بن أبی طالب، و قد جعلتها شوری، و أشرکت عنده غیره؟</w:t>
      </w:r>
    </w:p>
    <w:p>
      <w:pPr>
        <w:pStyle w:val="BookText"/>
      </w:pPr>
      <w:r>
        <w:rPr>
          <w:rFonts w:ascii="IRNazanin" w:hAnsi="IRNazanin" w:eastAsia="IRNazanin" w:cs="IRNazanin"/>
          <w:lang w:bidi="fa-IR"/>
          <w:color w:val="111111"/>
          <w:sz w:val="28"/>
          <w:szCs w:val="28"/>
          <w:rtl/>
        </w:rPr>
        <w:t xml:space="preserve">قال: یا بنیّ، سمعت رسول اللّه-صلّی اللّه علیه و آله-یقول: إنّ فی النار تابوتا یحشر فیه اثنا عشر رجلا من أصحابی، ثمّ التفت إلی أبی بکر، و قال: احذر أن تکون أوّلهم، ثمّ التفت إلی معاذ بن جبل و قال: إیّاک یا معاذ أن تکون الثانی، ثمّ التفت إلیّ ثمّ قال: یا عمر إیّاک أن تکون الثالث، و قد اغمی علیه فأفاق.</w:t>
      </w:r>
    </w:p>
    <w:p>
      <w:pPr>
        <w:pStyle w:val="BookText"/>
      </w:pPr>
      <w:r>
        <w:rPr>
          <w:rFonts w:ascii="IRNazanin" w:hAnsi="IRNazanin" w:eastAsia="IRNazanin" w:cs="IRNazanin"/>
          <w:lang w:bidi="fa-IR"/>
          <w:color w:val="111111"/>
          <w:sz w:val="28"/>
          <w:szCs w:val="28"/>
          <w:rtl/>
        </w:rPr>
        <w:t xml:space="preserve">ثمّ قال: علیّ بابنی، و رأیت التابوت و لیس فیه إلاّ أبو بکر و معاذ بن جبل و أنا الثالث لا أشکّ فیه.</w:t>
      </w:r>
    </w:p>
    <w:p>
      <w:pPr>
        <w:pStyle w:val="BookText"/>
      </w:pPr>
      <w:r>
        <w:rPr>
          <w:rFonts w:ascii="IRNazanin" w:hAnsi="IRNazanin" w:eastAsia="IRNazanin" w:cs="IRNazanin"/>
          <w:lang w:bidi="fa-IR"/>
          <w:color w:val="111111"/>
          <w:sz w:val="28"/>
          <w:szCs w:val="28"/>
          <w:rtl/>
        </w:rPr>
        <w:t xml:space="preserve">قال عبد اللّه: فمضیت إلی علیّ بن أبی طالب و قلت: یا ابن عمّ رسول اللّه إنّ أبی یدعوک لأمر قد أحزنه، فقام علیّ-علیه السلام-معه، فلمّا دخل علیه قال له:</w:t>
      </w:r>
    </w:p>
    <w:p>
      <w:pPr>
        <w:pStyle w:val="BookText"/>
      </w:pPr>
      <w:r>
        <w:rPr>
          <w:rFonts w:ascii="IRNazanin" w:hAnsi="IRNazanin" w:eastAsia="IRNazanin" w:cs="IRNazanin"/>
          <w:lang w:bidi="fa-IR"/>
          <w:color w:val="111111"/>
          <w:sz w:val="28"/>
          <w:szCs w:val="28"/>
          <w:rtl/>
        </w:rPr>
        <w:t xml:space="preserve">یا ابن عمّ رسول اللّه أ لا تعفو عنّی و تحللنی عنک، و عن زوجتک فاطمة، و اسلّم إلیک الخلافة؟ فقال له علی: نعم غیر أنّک تجمع المهاجرین و الأنصار، و اعط الحقّ الذی خرجت علیه من ملکه، و ما کان بینک و بین صاحبک من معاهدتنا، و أقرّ لنا بحقّنا، و أعفو عنک، و احلّلک، و أضمن لک عن ابنة عمّی فاطمة.</w:t>
      </w:r>
    </w:p>
    <w:p>
      <w:pPr>
        <w:pStyle w:val="BookText"/>
      </w:pPr>
      <w:r>
        <w:rPr>
          <w:rFonts w:ascii="IRNazanin" w:hAnsi="IRNazanin" w:eastAsia="IRNazanin" w:cs="IRNazanin"/>
          <w:lang w:bidi="fa-IR"/>
          <w:color w:val="111111"/>
          <w:sz w:val="28"/>
          <w:szCs w:val="28"/>
          <w:rtl/>
        </w:rPr>
        <w:t xml:space="preserve">قال عبد اللّه: فلمّا سمع ذلک أبی حوّل وجهه إلی الحائط، و قال: النار یا أمیر المؤمنین و لا العار، فقام علی-صلوات اللّه علیه-و خرج من عنده، فقال له ابنه: لقد أنصفک الرجل یا أبت، فقال له: یا بنیّ إنّه أراد أن ینشر أبا بکر من قبره، و یضرم له و لأبیک النار، و تصبح قریش موالین لعلی بن أبی طالب، و اللّه لا کان ذلک أبدا.</w:t>
      </w:r>
    </w:p>
    <w:p>
      <w:pPr>
        <w:pStyle w:val="BookText"/>
      </w:pPr>
      <w:r>
        <w:rPr>
          <w:rFonts w:ascii="IRNazanin" w:hAnsi="IRNazanin" w:eastAsia="IRNazanin" w:cs="IRNazanin"/>
          <w:lang w:bidi="fa-IR"/>
          <w:color w:val="111111"/>
          <w:sz w:val="28"/>
          <w:szCs w:val="28"/>
          <w:rtl/>
        </w:rPr>
        <w:t xml:space="preserve">قال: ثمّ إنّ علیّا قال لعبد اللّه بن عمر: ناشدتک باللّه یا عبد اللّه بن عمر ما قال لک حین خرجت من عنده؟ قال: أما إذا ناشدتنی اللّه و ما قال لی بعدک فإنّه قال: إنّ أصلع قریش یحملهم علی المحجّة البیضاء، و أقامهم علی کتاب ربّهم و سنّة نبیّهم.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49" w:name="pg14493_197610"/>
    <w:bookmarkEnd w:id="49"/>
    <w:p>
      <w:pPr>
        <w:pStyle w:val="BookText"/>
      </w:pPr>
      <w:r>
        <w:rPr>
          <w:rFonts w:ascii="IRNazanin" w:hAnsi="IRNazanin" w:eastAsia="IRNazanin" w:cs="IRNazanin"/>
          <w:lang w:bidi="fa-IR"/>
          <w:color w:val="111111"/>
          <w:sz w:val="28"/>
          <w:szCs w:val="28"/>
          <w:rtl/>
        </w:rPr>
        <w:t xml:space="preserve">قال: یا ابن عمر فما قلت له عند ذلک؟ قال: قلت له: فما یمنعک أن تستخلفه؟ قال: و ما ردّ علیک؟ قال: ردّ علیّ: اکتمه.</w:t>
      </w:r>
    </w:p>
    <w:p>
      <w:pPr>
        <w:pStyle w:val="BookText"/>
      </w:pPr>
      <w:r>
        <w:rPr>
          <w:rFonts w:ascii="IRNazanin" w:hAnsi="IRNazanin" w:eastAsia="IRNazanin" w:cs="IRNazanin"/>
          <w:lang w:bidi="fa-IR"/>
          <w:color w:val="111111"/>
          <w:sz w:val="28"/>
          <w:szCs w:val="28"/>
          <w:rtl/>
        </w:rPr>
        <w:t xml:space="preserve">قال علیّ-علیه السلام-: فإنّ رسول اللّه-صلّی اللّه علیه و آله-أخبرنی به فی حیاته، ثمّ أخبرنی فی لیلة وفاته، فأنشدتک اللّه یا ابن عمر إن أنا أخبرتک به لتصدّقنی، قال:</w:t>
      </w:r>
    </w:p>
    <w:p>
      <w:pPr>
        <w:pStyle w:val="BookText"/>
      </w:pPr>
      <w:r>
        <w:rPr>
          <w:rFonts w:ascii="IRNazanin" w:hAnsi="IRNazanin" w:eastAsia="IRNazanin" w:cs="IRNazanin"/>
          <w:lang w:bidi="fa-IR"/>
          <w:color w:val="111111"/>
          <w:sz w:val="28"/>
          <w:szCs w:val="28"/>
          <w:rtl/>
        </w:rPr>
        <w:t xml:space="preserve">إذا سألت، قال: إنّه قال لک حین قلت له: فما یمنعک أن تستخلفه؟ قال: یمنعنی الصحیفة التی کتبناها بیننا و العهد فی الکعبة، فسکت ابن عمر، فقال له علیّ:</w:t>
      </w:r>
    </w:p>
    <w:p>
      <w:pPr>
        <w:pStyle w:val="BookText"/>
      </w:pPr>
      <w:r>
        <w:rPr>
          <w:rFonts w:ascii="Amiri" w:hAnsi="Amiri" w:eastAsia="Amiri" w:cs="Amiri"/>
          <w:lang w:bidi="ar-SA"/>
          <w:color w:val="111111"/>
          <w:sz w:val="28"/>
          <w:szCs w:val="28"/>
          <w:rtl/>
        </w:rPr>
        <w:t xml:space="preserve">سألتک بحقّ رسول اللّه-صلّی اللّه علیه و آله-لما سکتّ عنّی.</w:t>
      </w:r>
    </w:p>
    <w:p>
      <w:pPr>
        <w:pStyle w:val="BookText"/>
      </w:pPr>
      <w:r>
        <w:rPr>
          <w:rFonts w:ascii="IRNazanin" w:hAnsi="IRNazanin" w:eastAsia="IRNazanin" w:cs="IRNazanin"/>
          <w:lang w:bidi="fa-IR"/>
          <w:color w:val="111111"/>
          <w:sz w:val="28"/>
          <w:szCs w:val="28"/>
          <w:rtl/>
        </w:rPr>
        <w:t xml:space="preserve">قال أبی: سلیم: رأیت ابن عمر فی ذلک المحلّ قد خنقته العبرة، و دمعت عیناه، ثمّ انّ عمر تأوّه ساعة و مات آخر لیلة التاسع من شهر ربیع الأوّل سنة ثلاث و عشرین من الهجرة، و قیل لأربع بقین من ذی الحجّة من السنة المذکورة و الأوّل أصحّ، و له یومئذ ثلاث و سبعون سنة.</w:t>
      </w:r>
    </w:p>
    <w:p>
      <w:pPr>
        <w:pStyle w:val="BookText"/>
      </w:pPr>
      <w:r>
        <w:rPr>
          <w:rFonts w:ascii="IRNazanin" w:hAnsi="IRNazanin" w:eastAsia="IRNazanin" w:cs="IRNazanin"/>
          <w:lang w:bidi="fa-IR"/>
          <w:color w:val="111111"/>
          <w:sz w:val="28"/>
          <w:szCs w:val="28"/>
          <w:rtl/>
        </w:rPr>
        <w:t xml:space="preserve">421-الشیخ أحمد بن فهد عن جار اللّه الزمخشری فی کتاب ربیع الأبرار: انّه لمّا حضرت عمر بن الخطّاب الوفاة قال لبنیه و من حوله: لو أنّ لی ملأ الأرض من صفراء أو بیضاء لا افتدیت من هول ما أری.</w:t>
      </w:r>
    </w:p>
    <w:p>
      <w:pPr>
        <w:pStyle w:val="Heading3"/>
      </w:pPr>
      <w:bookmarkStart w:id="273" w:name="_Toc64"/>
      <w:r>
        <w:t>الحادی و التسعون و مائتان کلام أموات من الیهود و ما قالوه من ذلک و</w:t>
      </w:r>
      <w:bookmarkEnd w:id="273"/>
    </w:p>
    <w:p>
      <w:pPr>
        <w:pStyle w:val="BookText"/>
      </w:pPr>
      <w:r>
        <w:rPr>
          <w:rFonts w:ascii="IRNazanin" w:hAnsi="IRNazanin" w:eastAsia="IRNazanin" w:cs="IRNazanin"/>
          <w:lang w:bidi="fa-IR"/>
          <w:color w:val="111111"/>
          <w:sz w:val="28"/>
          <w:szCs w:val="28"/>
          <w:rtl/>
        </w:rPr>
        <w:t xml:space="preserve">رأی-علیه السلام-أبا بکر و عمر فی التابوت، و غیر ذلک من المعجزات</w:t>
      </w:r>
    </w:p>
    <w:p>
      <w:pPr>
        <w:pStyle w:val="BookText"/>
      </w:pPr>
      <w:r>
        <w:rPr>
          <w:rFonts w:ascii="IRNazanin" w:hAnsi="IRNazanin" w:eastAsia="IRNazanin" w:cs="IRNazanin"/>
          <w:lang w:bidi="fa-IR"/>
          <w:color w:val="111111"/>
          <w:sz w:val="28"/>
          <w:szCs w:val="28"/>
          <w:rtl/>
        </w:rPr>
        <w:t xml:space="preserve">422-شرف الدین النجفی فی تأویل الآیات الباهرة: قال: [ما]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روی بحذف الإسناد، عن جابر بن عبد اللّه-رضی اللّه عنه-قال: رأیت أمیر المؤمنین علیّ بن أبی طالب-علیه السلام-و هو خارج من الکوفة، فتبعته من ورائه حتی إذا صار إلی جبّانة الیهود و وقف فی وسطها و نادی: یا یهود یا یهود، فأجابوه من جوف</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القبور: لبّیک، لبّیک مطاع </w:t>
      </w:r>
      <w:r>
        <w:rPr>
          <w:rStyle w:val="FootnoteReference"/>
        </w:rPr>
        <w:footnoteReference w:id="517"/>
      </w:r>
    </w:p>
    <w:p>
      <w:pPr>
        <w:pStyle w:val="BookText"/>
      </w:pPr>
      <w:r>
        <w:rPr>
          <w:rFonts w:ascii="IRNazanin" w:hAnsi="IRNazanin" w:eastAsia="IRNazanin" w:cs="IRNazanin"/>
          <w:lang w:bidi="fa-IR"/>
          <w:color w:val="111111"/>
          <w:sz w:val="28"/>
          <w:szCs w:val="28"/>
          <w:rtl/>
        </w:rPr>
        <w:t xml:space="preserve">فی المصدر: مطلاع.</w:t>
      </w:r>
    </w:p>
    <w:p>
      <w:pPr>
        <w:pStyle w:val="BookText"/>
      </w:pPr>
      <w:r>
        <w:rPr>
          <w:rFonts w:ascii="IRNazanin" w:hAnsi="IRNazanin" w:eastAsia="IRNazanin" w:cs="IRNazanin"/>
          <w:lang w:bidi="fa-IR"/>
          <w:color w:val="111111"/>
          <w:sz w:val="28"/>
          <w:szCs w:val="28"/>
          <w:rtl/>
        </w:rPr>
        <w:t xml:space="preserve">، یعنون بذلک یا سیّدنا، فقال: کیف ترون العذاب؟ فقالوا: بعصیاننا لک کهارون، فنحن و من عصاک فی العذاب إلی یوم القیامة.</w:t>
      </w:r>
    </w:p>
    <w:p>
      <w:pPr>
        <w:pStyle w:val="BookText"/>
      </w:pPr>
      <w:r>
        <w:rPr>
          <w:rFonts w:ascii="IRNazanin" w:hAnsi="IRNazanin" w:eastAsia="IRNazanin" w:cs="IRNazanin"/>
          <w:lang w:bidi="fa-IR"/>
          <w:color w:val="111111"/>
          <w:sz w:val="28"/>
          <w:szCs w:val="28"/>
          <w:rtl/>
        </w:rPr>
        <w:t xml:space="preserve">ثمّ صاح صیحة کادت السماوات ینقلبن، فوقعت مغشیّا علی وجهی من هول ما رأیت، فلمّا أفقت رأیت أمیر المؤمنین-علیه السلام-علی سریر من یاقوتة حمراء، علی رأسه إکلیل من الجوهر، و علیه حلل خضر و صفر، و وجهه کدائرة القمر، فقلت: یا سیّدی هذا ملک عظیم؟ قال: نعم یا جابر، إنّ ملکنا أعظم من ملک سلیمان بن داود، و سلطاننا أعظم من سلطانه، ثمّ رجع و دخلنا الکوفة، و دخلت خلفه إلی المسجد، فجعل یخطو خطوات و هو یقول: لا و اللّه لا (قبلت) </w:t>
      </w:r>
      <w:r>
        <w:rPr>
          <w:rStyle w:val="FootnoteReference"/>
        </w:rPr>
        <w:footnoteReference w:id="518"/>
      </w:r>
      <w:r>
        <w:rPr>
          <w:rFonts w:ascii="IRNazanin" w:hAnsi="IRNazanin" w:eastAsia="IRNazanin" w:cs="IRNazanin"/>
          <w:lang w:bidi="fa-IR"/>
          <w:color w:val="111111"/>
          <w:sz w:val="28"/>
          <w:szCs w:val="28"/>
          <w:rtl/>
        </w:rPr>
        <w:t xml:space="preserve">، لا و اللّه لا کان ذلک أبدا، فقلت: یا مولای لمن تکلّم، و لمن تخاطب، و لیس أری أحدا؟</w:t>
      </w:r>
    </w:p>
    <w:p>
      <w:pPr>
        <w:pStyle w:val="BookText"/>
      </w:pPr>
      <w:r>
        <w:rPr>
          <w:rFonts w:ascii="IRNazanin" w:hAnsi="IRNazanin" w:eastAsia="IRNazanin" w:cs="IRNazanin"/>
          <w:lang w:bidi="fa-IR"/>
          <w:color w:val="111111"/>
          <w:sz w:val="28"/>
          <w:szCs w:val="28"/>
          <w:rtl/>
        </w:rPr>
        <w:t xml:space="preserve">فقال-علیه السلام-: یا جابر کشف لی عن برهوت فرأیت (سنبویه و جور) </w:t>
      </w:r>
      <w:r>
        <w:rPr>
          <w:rStyle w:val="FootnoteReference"/>
        </w:rPr>
        <w:footnoteReference w:id="519"/>
      </w:r>
      <w:r>
        <w:rPr>
          <w:rFonts w:ascii="IRNazanin" w:hAnsi="IRNazanin" w:eastAsia="IRNazanin" w:cs="IRNazanin"/>
          <w:lang w:bidi="fa-IR"/>
          <w:color w:val="111111"/>
          <w:sz w:val="28"/>
          <w:szCs w:val="28"/>
          <w:rtl/>
        </w:rPr>
        <w:t xml:space="preserve">و هما یعذّبان فی جوف تابوت فی برهوت، فنادیانی: یا أبا الحسن، یا أمیر المؤمنین ردّنا إلی الدنیا نقرّ بفضلک، و نقرّ بفضلک، و نقرّ بالولایة لک </w:t>
      </w:r>
      <w:r>
        <w:rPr>
          <w:rStyle w:val="FootnoteReference"/>
        </w:rPr>
        <w:footnoteReference w:id="520"/>
      </w:r>
      <w:r>
        <w:rPr>
          <w:rFonts w:ascii="Amiri" w:hAnsi="Amiri" w:eastAsia="Amiri" w:cs="Amiri"/>
          <w:lang w:bidi="ar-SA"/>
          <w:color w:val="111111"/>
          <w:sz w:val="28"/>
          <w:szCs w:val="28"/>
          <w:rtl/>
        </w:rPr>
        <w:t xml:space="preserve">، فقلت: لا و اللّه لا فعلت، لا و اللّه لا کان ذلک أبدا، ثمّ قرأ هذه الآیة وَ لَوْ رُدُّوا لَعادُوا لِما نُهُوا عَنْهُ وَ إِنَّهُمْ لَکاذِبُ‌ونَ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جابر و ما من أحد خالف وصیّ نبیّ إلاّ حشر [ه اللّه] </w:t>
      </w:r>
      <w:r>
        <w:rPr>
          <w:rStyle w:val="FootnoteReference"/>
        </w:rPr>
        <w:footnoteReference w:id="522"/>
      </w:r>
      <w:r>
        <w:rPr>
          <w:rFonts w:ascii="IRNazanin" w:hAnsi="IRNazanin" w:eastAsia="IRNazanin" w:cs="IRNazanin"/>
          <w:lang w:bidi="fa-IR"/>
          <w:color w:val="111111"/>
          <w:sz w:val="28"/>
          <w:szCs w:val="28"/>
          <w:rtl/>
        </w:rPr>
        <w:t xml:space="preserve">أعمی یتکبکب فی عرصات القیامة </w:t>
      </w:r>
      <w:r>
        <w:rPr>
          <w:rStyle w:val="FootnoteReference"/>
        </w:rPr>
        <w:footnoteReference w:id="523"/>
      </w:r>
      <w:r>
        <w:rPr>
          <w:rFonts w:ascii="Times New Roman" w:hAnsi="Times New Roman" w:eastAsia="Times New Roman" w:cs="Times New Roman"/>
          <w:lang w:val="en-US" w:bidi="en-US"/>
          <w:color w:val="111111"/>
          <w:sz w:val="28"/>
          <w:szCs w:val="28"/>
          <w:rtl/>
        </w:rPr>
        <w:t xml:space="preserve">.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0" w:name="pg14493_197612"/>
    <w:bookmarkEnd w:id="50"/>
    <w:p>
      <w:pPr>
        <w:pStyle w:val="Heading3"/>
      </w:pPr>
      <w:bookmarkStart w:id="274" w:name="_Toc65"/>
      <w:r>
        <w:t>الثانی و التسعون و مائتان تسکین زلزلة علی عهد أبی بکر</w:t>
      </w:r>
      <w:bookmarkEnd w:id="274"/>
    </w:p>
    <w:p>
      <w:pPr>
        <w:pStyle w:val="BookText"/>
      </w:pPr>
      <w:r>
        <w:rPr>
          <w:rFonts w:ascii="IRNazanin" w:hAnsi="IRNazanin" w:eastAsia="IRNazanin" w:cs="IRNazanin"/>
          <w:lang w:bidi="fa-IR"/>
          <w:color w:val="111111"/>
          <w:sz w:val="28"/>
          <w:szCs w:val="28"/>
          <w:rtl/>
        </w:rPr>
        <w:t xml:space="preserve">423-ابن بابویه: قال: حدّثنا أحمد بن محمّد، عن أبیه، عن محمد بن أحمد، </w:t>
      </w:r>
      <w:r>
        <w:rPr>
          <w:rStyle w:val="FootnoteReference"/>
        </w:rPr>
        <w:footnoteReference w:id="524"/>
      </w:r>
    </w:p>
    <w:p>
      <w:pPr>
        <w:pStyle w:val="BookText"/>
      </w:pPr>
      <w:r>
        <w:rPr>
          <w:rFonts w:ascii="IRNazanin" w:hAnsi="IRNazanin" w:eastAsia="IRNazanin" w:cs="IRNazanin"/>
          <w:lang w:bidi="fa-IR"/>
          <w:color w:val="111111"/>
          <w:sz w:val="28"/>
          <w:szCs w:val="28"/>
          <w:rtl/>
        </w:rPr>
        <w:t xml:space="preserve">محمد بن أحمد بن یحیی الأشعری القمّی أبو جعفر، کان ثقة فی الحدیث، روی عن أبی عبد اللّه الرازی. «رجال النجاشی» .</w:t>
      </w:r>
    </w:p>
    <w:p>
      <w:pPr>
        <w:pStyle w:val="BookText"/>
      </w:pPr>
      <w:r>
        <w:rPr>
          <w:rFonts w:ascii="IRNazanin" w:hAnsi="IRNazanin" w:eastAsia="IRNazanin" w:cs="IRNazanin"/>
          <w:lang w:bidi="fa-IR"/>
          <w:color w:val="111111"/>
          <w:sz w:val="28"/>
          <w:szCs w:val="28"/>
          <w:rtl/>
        </w:rPr>
        <w:t xml:space="preserve">قال: حدّثنا أبو عبد اللّه الرازی، عن أحمد بن محمد ابن أبی نصر، عن روح بن صالح، عن هارون بن خارجة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رفعه عن فاطمة -علیها السلام-قالت: أصاب الناس زلزلة علی عهد أبی بکر، و فزع [الناس]</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إلی أبی بکر و عمر، فوجدوهما قد خرجا فزعین إلی علیّ-علیه السلام-، فتبعهما الناس إلی أن انتهوا إلی [باب]</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علی-علیه السلام-، فخرج إلیهم علیّ-علیه السلام-غیر مکترث لما هم فیه، فمضی فاتبعه الناس حتی انتهی [إلی]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تلعة، فقعد علیها و قعدوا حوله و هم ینظرون إلی حیطان المدینة ترتجّ جائیة و ذاهبة، فقال لهم علیّ-علیه السلام-کأنّکم قد هالکم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ما ترون؟ قالوا: و کیف لا یهولنا و لم نر مثلها قطّ!</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525"/>
      </w:r>
      <w:r>
        <w:rPr>
          <w:rFonts w:ascii="IRNazanin" w:hAnsi="IRNazanin" w:eastAsia="IRNazanin" w:cs="IRNazanin"/>
          <w:lang w:bidi="fa-IR"/>
          <w:color w:val="111111"/>
          <w:sz w:val="28"/>
          <w:szCs w:val="28"/>
          <w:rtl/>
        </w:rPr>
        <w:t xml:space="preserve">فحرّک شفتیه ثمّ ضرب الأرض بیده، ثمّ قال: مالک اسکنی، فسکنت، فعجبوا من ذلک أکثر من تعجّبهم أوّلا حیث خرج إلیهم قال [لهم] </w:t>
      </w:r>
      <w:r>
        <w:rPr>
          <w:rStyle w:val="FootnoteReference"/>
        </w:rPr>
        <w:footnoteReference w:id="5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فإنّکم قد تعجّبتم من صنیعی </w:t>
      </w:r>
      <w:r>
        <w:rPr>
          <w:rStyle w:val="FootnoteReference"/>
        </w:rPr>
        <w:footnoteReference w:id="527"/>
      </w:r>
      <w:r>
        <w:rPr>
          <w:rFonts w:ascii="IRNazanin" w:hAnsi="IRNazanin" w:eastAsia="IRNazanin" w:cs="IRNazanin"/>
          <w:lang w:bidi="fa-IR"/>
          <w:color w:val="111111"/>
          <w:sz w:val="28"/>
          <w:szCs w:val="28"/>
          <w:rtl/>
        </w:rPr>
        <w:t xml:space="preserve">؟ قالوا: نعم، قال: أنا الرجل الذی قال اللّه تعالی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1" w:name="pg14493_197613"/>
    <w:bookmarkEnd w:id="51"/>
    <w:p>
      <w:pPr>
        <w:pStyle w:val="BookText"/>
      </w:pPr>
      <w:r>
        <w:rPr>
          <w:rFonts w:ascii="Amiri" w:hAnsi="Amiri" w:eastAsia="Amiri" w:cs="Amiri"/>
          <w:lang w:bidi="ar-SA"/>
          <w:color w:val="111111"/>
          <w:sz w:val="28"/>
          <w:szCs w:val="28"/>
          <w:rtl/>
        </w:rPr>
        <w:t xml:space="preserve">إِذا زُلْزِلَتِ اَلْأَرْضُ زِلْزالَها وَ أَخْرَجَتِ اَلْأَرْضُ أَثْقالَها وَ قالَ اَلْإِنْسانُ ما لَها   - فأنا الإنسان الذی یقول لها: مالک- یَوْمَئِذٍ تُحَدِّثُ أَخْبارَها   </w:t>
      </w:r>
      <w:r>
        <w:rPr>
          <w:rStyle w:val="FootnoteReference"/>
        </w:rPr>
        <w:footnoteReference w:id="528"/>
      </w:r>
    </w:p>
    <w:p>
      <w:pPr>
        <w:pStyle w:val="BookText"/>
      </w:pPr>
      <w:r>
        <w:rPr>
          <w:rFonts w:ascii="Amiri" w:hAnsi="Amiri" w:eastAsia="Amiri" w:cs="Amiri"/>
          <w:lang w:bidi="ar-SA"/>
          <w:color w:val="111111"/>
          <w:sz w:val="28"/>
          <w:szCs w:val="28"/>
          <w:rtl/>
        </w:rPr>
        <w:t xml:space="preserve">الزلزلة:1-4. [1]</w:t>
      </w:r>
    </w:p>
    <w:p>
      <w:pPr>
        <w:pStyle w:val="BookText"/>
      </w:pPr>
      <w:r>
        <w:rPr>
          <w:rFonts w:ascii="Amiri" w:hAnsi="Amiri" w:eastAsia="Amiri" w:cs="Amiri"/>
          <w:lang w:bidi="ar-SA"/>
          <w:color w:val="111111"/>
          <w:sz w:val="28"/>
          <w:szCs w:val="28"/>
          <w:rtl/>
        </w:rPr>
        <w:t xml:space="preserve">إیّای تحدّث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المؤلّف فی تفسیر البرهان أیضا: [4]4/493 ح 1 و 6 عنهما.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5" w:name="_Toc66"/>
      <w:r>
        <w:t>الثالث و التسعون و مائتان تسکین الزلزلة علی عهد عمر بن الخطّاب</w:t>
      </w:r>
      <w:bookmarkEnd w:id="275"/>
    </w:p>
    <w:p>
      <w:pPr>
        <w:pStyle w:val="BookText"/>
      </w:pPr>
      <w:r>
        <w:rPr>
          <w:rFonts w:ascii="IRNazanin" w:hAnsi="IRNazanin" w:eastAsia="IRNazanin" w:cs="IRNazanin"/>
          <w:lang w:bidi="fa-IR"/>
          <w:color w:val="111111"/>
          <w:sz w:val="28"/>
          <w:szCs w:val="28"/>
          <w:rtl/>
        </w:rPr>
        <w:t xml:space="preserve">424-شرف الدین النجفی فی تأویل الآیات الباهرة: عن أبی علیّ الحسن ابن محمد بن جمهور العمّی </w:t>
      </w:r>
      <w:r>
        <w:rPr>
          <w:rStyle w:val="FootnoteReference"/>
        </w:rPr>
        <w:footnoteReference w:id="529"/>
      </w:r>
      <w:r>
        <w:rPr>
          <w:rFonts w:ascii="IRNazanin" w:hAnsi="IRNazanin" w:eastAsia="IRNazanin" w:cs="IRNazanin"/>
          <w:lang w:bidi="fa-IR"/>
          <w:color w:val="111111"/>
          <w:sz w:val="28"/>
          <w:szCs w:val="28"/>
          <w:rtl/>
        </w:rPr>
        <w:t xml:space="preserve">، قال: حدّثنی الحسن بن عبد الرحیم التمّار، قال:</w:t>
      </w:r>
    </w:p>
    <w:p>
      <w:pPr>
        <w:pStyle w:val="BookText"/>
      </w:pPr>
      <w:r>
        <w:rPr>
          <w:rFonts w:ascii="IRNazanin" w:hAnsi="IRNazanin" w:eastAsia="IRNazanin" w:cs="IRNazanin"/>
          <w:lang w:bidi="fa-IR"/>
          <w:color w:val="111111"/>
          <w:sz w:val="28"/>
          <w:szCs w:val="28"/>
          <w:rtl/>
        </w:rPr>
        <w:t xml:space="preserve">انصرفت من مجلس بعض الفقهاء فمررت علی سلیمان الشاذکونی </w:t>
      </w:r>
      <w:r>
        <w:rPr>
          <w:rStyle w:val="FootnoteReference"/>
        </w:rPr>
        <w:footnoteReference w:id="530"/>
      </w:r>
      <w:r>
        <w:rPr>
          <w:rFonts w:ascii="IRNazanin" w:hAnsi="IRNazanin" w:eastAsia="IRNazanin" w:cs="IRNazanin"/>
          <w:lang w:bidi="fa-IR"/>
          <w:color w:val="111111"/>
          <w:sz w:val="28"/>
          <w:szCs w:val="28"/>
          <w:rtl/>
        </w:rPr>
        <w:t xml:space="preserve">، فقال لی:</w:t>
      </w:r>
    </w:p>
    <w:p>
      <w:pPr>
        <w:pStyle w:val="BookText"/>
      </w:pPr>
      <w:r>
        <w:rPr>
          <w:rFonts w:ascii="IRNazanin" w:hAnsi="IRNazanin" w:eastAsia="IRNazanin" w:cs="IRNazanin"/>
          <w:lang w:bidi="fa-IR"/>
          <w:color w:val="111111"/>
          <w:sz w:val="28"/>
          <w:szCs w:val="28"/>
          <w:rtl/>
        </w:rPr>
        <w:t xml:space="preserve">من أین جئت؟ فقلت: جئت من مجلس فلان (یعنی واضع کتاب الواحدة) </w:t>
      </w:r>
      <w:r>
        <w:rPr>
          <w:rStyle w:val="FootnoteReference"/>
        </w:rPr>
        <w:footnoteReference w:id="531"/>
      </w:r>
      <w:r>
        <w:rPr>
          <w:rFonts w:ascii="IRNazanin" w:hAnsi="IRNazanin" w:eastAsia="IRNazanin" w:cs="IRNazanin"/>
          <w:lang w:bidi="fa-IR"/>
          <w:color w:val="111111"/>
          <w:sz w:val="28"/>
          <w:szCs w:val="28"/>
          <w:rtl/>
        </w:rPr>
        <w:t xml:space="preserve">فقال لی: ما ذا قوله </w:t>
      </w:r>
      <w:r>
        <w:rPr>
          <w:rStyle w:val="FootnoteReference"/>
        </w:rPr>
        <w:footnoteReference w:id="532"/>
      </w:r>
      <w:r>
        <w:rPr>
          <w:rFonts w:ascii="IRNazanin" w:hAnsi="IRNazanin" w:eastAsia="IRNazanin" w:cs="IRNazanin"/>
          <w:lang w:bidi="fa-IR"/>
          <w:color w:val="111111"/>
          <w:sz w:val="28"/>
          <w:szCs w:val="28"/>
          <w:rtl/>
        </w:rPr>
        <w:t xml:space="preserve">فیه؟ فقلت شیء من فضائل أمیر المؤمنین علیّ بن أبی طالب -علیه السلام-فقال: و اللّه لأحدّثنک بفضیلة حدّثنی بها قرشی، عن قرشی إلی أن بلغ ستّة نفر [منهم]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رجفت قبور البقیع علی عهد عمر بن الخطّاب فضجّ أهل المدینة من ذلک، فخرج عمر و أصحاب رسول اللّه-صلّی اللّه علیه و آله-یدعون لتسکن الرجفة،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فما زالت تزید إلی أن تعدّی ذلک إلی حیطان المدینة، و عزم أهلها علی الخروج عنها، فعند ذلک قال عمر: علیّ بأبی الحسن علیّ بن أبی طالب، فحضر، فقال:</w:t>
      </w:r>
    </w:p>
    <w:p>
      <w:pPr>
        <w:pStyle w:val="BookText"/>
      </w:pPr>
      <w:r>
        <w:rPr>
          <w:rFonts w:ascii="IRNazanin" w:hAnsi="IRNazanin" w:eastAsia="IRNazanin" w:cs="IRNazanin"/>
          <w:lang w:bidi="fa-IR"/>
          <w:color w:val="111111"/>
          <w:sz w:val="28"/>
          <w:szCs w:val="28"/>
          <w:rtl/>
        </w:rPr>
        <w:t xml:space="preserve">یا أبا الحسن أ لا تری إلی قبور البقیع و رجفتها </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فی المصدر و البحار: رجفها.</w:t>
      </w:r>
    </w:p>
    <w:p>
      <w:pPr>
        <w:pStyle w:val="BookText"/>
      </w:pPr>
      <w:r>
        <w:rPr>
          <w:rFonts w:ascii="IRNazanin" w:hAnsi="IRNazanin" w:eastAsia="IRNazanin" w:cs="IRNazanin"/>
          <w:lang w:bidi="fa-IR"/>
          <w:color w:val="111111"/>
          <w:sz w:val="28"/>
          <w:szCs w:val="28"/>
          <w:rtl/>
        </w:rPr>
        <w:t xml:space="preserve">حتی تعدّی ذلک إلی حیطان المدینة، و قد همّ أهلها بالرحلة عنها.</w:t>
      </w:r>
    </w:p>
    <w:p>
      <w:pPr>
        <w:pStyle w:val="BookText"/>
      </w:pPr>
      <w:r>
        <w:rPr>
          <w:rFonts w:ascii="IRNazanin" w:hAnsi="IRNazanin" w:eastAsia="IRNazanin" w:cs="IRNazanin"/>
          <w:lang w:bidi="fa-IR"/>
          <w:color w:val="111111"/>
          <w:sz w:val="28"/>
          <w:szCs w:val="28"/>
          <w:rtl/>
        </w:rPr>
        <w:t xml:space="preserve">فقال علیّ-علیه السلام-: علیّ بمائة رجل من أصحاب رسول اللّه-صلّی اللّه علیه و آله-البدریّین، فاختار من المائة عشرة، فجعلهم خلفه، و جعل التسعین من ورائهم، و لم یبق بالمدینة سوی هؤلاء إلاّ حضر، حتی لم یبق بالمدینة ثیّب و لا عاتق إلاّ خرجت.</w:t>
      </w:r>
    </w:p>
    <w:p>
      <w:pPr>
        <w:pStyle w:val="BookText"/>
      </w:pPr>
      <w:r>
        <w:rPr>
          <w:rFonts w:ascii="IRNazanin" w:hAnsi="IRNazanin" w:eastAsia="IRNazanin" w:cs="IRNazanin"/>
          <w:lang w:bidi="fa-IR"/>
          <w:color w:val="111111"/>
          <w:sz w:val="28"/>
          <w:szCs w:val="28"/>
          <w:rtl/>
        </w:rPr>
        <w:t xml:space="preserve">ثمّ دعا بأبی ذرّ و مقداد و سلمان و عمّار و قال [لهم] </w:t>
      </w:r>
      <w:r>
        <w:rPr>
          <w:rStyle w:val="FootnoteReference"/>
        </w:rPr>
        <w:footnoteReference w:id="535"/>
      </w:r>
      <w:r>
        <w:rPr>
          <w:rFonts w:ascii="IRNazanin" w:hAnsi="IRNazanin" w:eastAsia="IRNazanin" w:cs="IRNazanin"/>
          <w:lang w:bidi="fa-IR"/>
          <w:color w:val="111111"/>
          <w:sz w:val="28"/>
          <w:szCs w:val="28"/>
          <w:rtl/>
        </w:rPr>
        <w:t xml:space="preserve">: کونوا بین یدیّ حتی أتوسّط البقیع و الناس محدقون به، فضرب الأرض برجله، ثمّ قال:</w:t>
      </w:r>
    </w:p>
    <w:p>
      <w:pPr>
        <w:pStyle w:val="BookText"/>
      </w:pPr>
      <w:r>
        <w:rPr>
          <w:rFonts w:ascii="IRNazanin" w:hAnsi="IRNazanin" w:eastAsia="IRNazanin" w:cs="IRNazanin"/>
          <w:lang w:bidi="fa-IR"/>
          <w:color w:val="111111"/>
          <w:sz w:val="28"/>
          <w:szCs w:val="28"/>
          <w:rtl/>
        </w:rPr>
        <w:t xml:space="preserve">مالک (مالک مالک) </w:t>
      </w:r>
      <w:r>
        <w:rPr>
          <w:rStyle w:val="FootnoteReference"/>
        </w:rPr>
        <w:footnoteReference w:id="536"/>
      </w:r>
      <w:r>
        <w:rPr>
          <w:rFonts w:ascii="IRNazanin" w:hAnsi="IRNazanin" w:eastAsia="IRNazanin" w:cs="IRNazanin"/>
          <w:lang w:bidi="fa-IR"/>
          <w:color w:val="111111"/>
          <w:sz w:val="28"/>
          <w:szCs w:val="28"/>
          <w:rtl/>
        </w:rPr>
        <w:t xml:space="preserve">-ثلاثا-فسکنت (الأرض) </w:t>
      </w:r>
      <w:r>
        <w:rPr>
          <w:rStyle w:val="FootnoteReference"/>
        </w:rPr>
        <w:footnoteReference w:id="537"/>
      </w:r>
      <w:r>
        <w:rPr>
          <w:rFonts w:ascii="Amiri" w:hAnsi="Amiri" w:eastAsia="Amiri" w:cs="Amiri"/>
          <w:lang w:bidi="ar-SA"/>
          <w:color w:val="111111"/>
          <w:sz w:val="28"/>
          <w:szCs w:val="28"/>
          <w:rtl/>
        </w:rPr>
        <w:t xml:space="preserve">، فقال: صدق اللّه و صدق رسوله-صلّی اللّه علیه و آله-لقد أنبأنی بهذا الخبر و هذا الیوم و هذه الساعة و باجتماع الناس له، إنّ اللّه عزّ و جلّ یقول فی کتابه إِذا زُلْزِلَتِ اَلْأَرْضُ زِلْزالَها وَ أَخْرَجَتِ اَلْأَرْضُ أَثْقالَها وَ قالَ اَلْإِنْسانُ ما لَها  </w:t>
      </w:r>
      <w:r>
        <w:rPr>
          <w:rStyle w:val="FootnoteReference"/>
        </w:rPr>
        <w:footnoteReference w:id="538"/>
      </w:r>
      <w:r>
        <w:rPr>
          <w:rFonts w:ascii="IRNazanin" w:hAnsi="IRNazanin" w:eastAsia="IRNazanin" w:cs="IRNazanin"/>
          <w:lang w:bidi="fa-IR"/>
          <w:color w:val="111111"/>
          <w:sz w:val="28"/>
          <w:szCs w:val="28"/>
          <w:rtl/>
        </w:rPr>
        <w:t xml:space="preserve">أما لو کانت هی هی، لقلت </w:t>
      </w:r>
      <w:r>
        <w:rPr>
          <w:rStyle w:val="FootnoteReference"/>
        </w:rPr>
        <w:footnoteReference w:id="539"/>
      </w:r>
      <w:r>
        <w:rPr>
          <w:rFonts w:ascii="IRNazanin" w:hAnsi="IRNazanin" w:eastAsia="IRNazanin" w:cs="IRNazanin"/>
          <w:lang w:bidi="fa-IR"/>
          <w:color w:val="111111"/>
          <w:sz w:val="28"/>
          <w:szCs w:val="28"/>
          <w:rtl/>
        </w:rPr>
        <w:t xml:space="preserve">: مالها و أخرجت الأرض لی أثقالها، ثمّ انصرف و انصرف الناس معه و قد سکنت الرجفة.</w:t>
      </w:r>
    </w:p>
    <w:p>
      <w:pPr>
        <w:pStyle w:val="BookText"/>
      </w:pPr>
      <w:r>
        <w:rPr>
          <w:rFonts w:ascii="IRNazanin" w:hAnsi="IRNazanin" w:eastAsia="IRNazanin" w:cs="IRNazanin"/>
          <w:lang w:bidi="fa-IR"/>
          <w:color w:val="111111"/>
          <w:sz w:val="28"/>
          <w:szCs w:val="28"/>
          <w:rtl/>
        </w:rPr>
        <w:t xml:space="preserve">و روی هذا الحدیث صاحب ثاقب المناقب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و أخرجه فی البحار:41/272 ح 27 و البرهان:4/494 ح 7 عن تأویل الآیات.</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2" w:name="pg14493_197615"/>
    <w:bookmarkEnd w:id="52"/>
    <w:p>
      <w:pPr>
        <w:pStyle w:val="Heading3"/>
      </w:pPr>
      <w:bookmarkStart w:id="276" w:name="_Toc67"/>
      <w:r>
        <w:t>الرابع و التسعون و مائتان تسکین زلزلة بالکوفة بباب القصر</w:t>
      </w:r>
      <w:bookmarkEnd w:id="276"/>
    </w:p>
    <w:p>
      <w:pPr>
        <w:pStyle w:val="BookText"/>
      </w:pPr>
      <w:r>
        <w:rPr>
          <w:rFonts w:ascii="IRNazanin" w:hAnsi="IRNazanin" w:eastAsia="IRNazanin" w:cs="IRNazanin"/>
          <w:lang w:bidi="fa-IR"/>
          <w:color w:val="111111"/>
          <w:sz w:val="28"/>
          <w:szCs w:val="28"/>
          <w:rtl/>
        </w:rPr>
        <w:t xml:space="preserve">425-محمد بن العبّاس فی تفسیر القرآن فیما نزل فی أهل البیت-علیهم السلام-: عن أحمد بن هوذة، عن إبراهیم بن إسحاق، عن عبد اللّه بن حمّاد، عن الصباح المزنیّ، عن الأصبغ بن نباتة قال: خرجنا مع علیّ بن أبی طالب-علیه السلام-و هو یطوف فی السوق فیأمرهم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کذا فی المصدر و البحار، و [1]فی الأصل: و هو یأمرهم.</w:t>
      </w:r>
    </w:p>
    <w:p>
      <w:pPr>
        <w:pStyle w:val="BookText"/>
      </w:pPr>
      <w:r>
        <w:rPr>
          <w:rFonts w:ascii="IRNazanin" w:hAnsi="IRNazanin" w:eastAsia="IRNazanin" w:cs="IRNazanin"/>
          <w:lang w:bidi="fa-IR"/>
          <w:color w:val="111111"/>
          <w:sz w:val="28"/>
          <w:szCs w:val="28"/>
          <w:rtl/>
        </w:rPr>
        <w:t xml:space="preserve">بوفاء الکیل و الوزن حتی إذا انتهی إلی باب القصر رکض</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الأرض برجله (المبارکة)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فتزلزلت، فقال: هی هی [الآن]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مالک اسکنی، أما و اللّه إنّی [أنا]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الإنسان الذی تنبّئه الأرض أخبارها أو رجل منّی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أورده المؤلّف فی تفسیر البرهان:4/494 ح 3.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7" w:name="_Toc68"/>
      <w:r>
        <w:t>الخامس و التسعون و مائتان تسکین زلزلة اخری</w:t>
      </w:r>
      <w:bookmarkEnd w:id="277"/>
    </w:p>
    <w:p>
      <w:pPr>
        <w:pStyle w:val="BookText"/>
      </w:pPr>
      <w:r>
        <w:rPr>
          <w:rFonts w:ascii="IRNazanin" w:hAnsi="IRNazanin" w:eastAsia="IRNazanin" w:cs="IRNazanin"/>
          <w:lang w:bidi="fa-IR"/>
          <w:color w:val="111111"/>
          <w:sz w:val="28"/>
          <w:szCs w:val="28"/>
          <w:rtl/>
        </w:rPr>
        <w:t xml:space="preserve">426-محمد بن العبّاس: عن علیّ بن عبد اللّه بن أسد، عن إبراهیم بن محمد الثقفی، عن عبد اللّه بن سلیمان النخعی </w:t>
      </w:r>
      <w:r>
        <w:rPr>
          <w:rStyle w:val="FootnoteReference"/>
        </w:rPr>
        <w:footnoteReference w:id="542"/>
      </w:r>
      <w:r>
        <w:rPr>
          <w:rFonts w:ascii="IRNazanin" w:hAnsi="IRNazanin" w:eastAsia="IRNazanin" w:cs="IRNazanin"/>
          <w:lang w:bidi="fa-IR"/>
          <w:color w:val="111111"/>
          <w:sz w:val="28"/>
          <w:szCs w:val="28"/>
          <w:rtl/>
        </w:rPr>
        <w:t xml:space="preserve">، عن محمد الخراسانی، عن الفضیل بن الزبیر، قال: إنّ أمیر المؤمنین علیّ بن أبی طالب-علیه السلام-کان جالسا فی الرحبة، فتزلزلت الأرض، فضربها علیّ-علیه السلام-بیده، ثمّ قال لها: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3" w:name="pg14493_197616"/>
    <w:bookmarkEnd w:id="53"/>
    <w:p>
      <w:pPr>
        <w:pStyle w:val="BookText"/>
      </w:pPr>
      <w:r>
        <w:rPr>
          <w:rFonts w:ascii="Amiri" w:hAnsi="Amiri" w:eastAsia="Amiri" w:cs="Amiri"/>
          <w:lang w:bidi="ar-SA"/>
          <w:color w:val="111111"/>
          <w:sz w:val="28"/>
          <w:szCs w:val="28"/>
          <w:rtl/>
        </w:rPr>
        <w:t xml:space="preserve">قرّی إنّه </w:t>
      </w:r>
      <w:r>
        <w:rPr>
          <w:rStyle w:val="FootnoteReference"/>
        </w:rPr>
        <w:footnoteReference w:id="543"/>
      </w:r>
    </w:p>
    <w:p>
      <w:pPr>
        <w:pStyle w:val="BookText"/>
      </w:pPr>
      <w:r>
        <w:rPr>
          <w:rFonts w:ascii="IRNazanin" w:hAnsi="IRNazanin" w:eastAsia="IRNazanin" w:cs="IRNazanin"/>
          <w:lang w:bidi="fa-IR"/>
          <w:color w:val="111111"/>
          <w:sz w:val="28"/>
          <w:szCs w:val="28"/>
          <w:rtl/>
        </w:rPr>
        <w:t xml:space="preserve">کذا فی المصدر و البحار، و [1]فی الأصل: إنّما.</w:t>
      </w:r>
    </w:p>
    <w:p>
      <w:pPr>
        <w:pStyle w:val="BookText"/>
      </w:pPr>
      <w:r>
        <w:rPr>
          <w:rFonts w:ascii="Amiri" w:hAnsi="Amiri" w:eastAsia="Amiri" w:cs="Amiri"/>
          <w:lang w:bidi="ar-SA"/>
          <w:color w:val="111111"/>
          <w:sz w:val="28"/>
          <w:szCs w:val="28"/>
          <w:rtl/>
        </w:rPr>
        <w:t xml:space="preserve">ما هو قیام، و لو کان ذلک لأخبرتنی و إنّی أنا الذی تحدّثه الأرض أخبارها، ثمّ قرأ إِذا زُلْزِلَتِ اَلْأَرْضُ زِلْزالَها وَ أَخْرَجَتِ اَلْأَرْضُ أَثْقالَها وَ قالَ اَلْإِنْسانُ ما لَها یَوْمَئِذٍ تُحَدِّثُ أَخْبارَها بِأَنَّ رَبَّکَ أَوْحی لَها  أ ما ترون أنّها تحدّث عن ربّها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اورده المؤلّف فی تفسیر البرهان:4/494 ح 4.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8" w:name="_Toc69"/>
      <w:r>
        <w:t>السادس و التسعون و مائتان تسکین زلزلة اخری</w:t>
      </w:r>
      <w:bookmarkEnd w:id="278"/>
    </w:p>
    <w:p>
      <w:pPr>
        <w:pStyle w:val="BookText"/>
      </w:pPr>
      <w:r>
        <w:rPr>
          <w:rFonts w:ascii="IRNazanin" w:hAnsi="IRNazanin" w:eastAsia="IRNazanin" w:cs="IRNazanin"/>
          <w:lang w:bidi="fa-IR"/>
          <w:color w:val="111111"/>
          <w:sz w:val="28"/>
          <w:szCs w:val="28"/>
          <w:rtl/>
        </w:rPr>
        <w:t xml:space="preserve">427-محمد بن العبّاس: عن الحسن بن علیّ بن مهزیار، عن أبیه، عن الحسین ابن سعید، عن محمد بن سنان، عن یحیی الحلبی، عن عمر بن أبان، عن جابر الجعفی، قال: حدّثنی تمیم بن جذیم </w:t>
      </w:r>
      <w:r>
        <w:rPr>
          <w:rStyle w:val="FootnoteReference"/>
        </w:rPr>
        <w:footnoteReference w:id="544"/>
      </w:r>
      <w:r>
        <w:rPr>
          <w:rFonts w:ascii="IRNazanin" w:hAnsi="IRNazanin" w:eastAsia="IRNazanin" w:cs="IRNazanin"/>
          <w:lang w:bidi="fa-IR"/>
          <w:color w:val="111111"/>
          <w:sz w:val="28"/>
          <w:szCs w:val="28"/>
          <w:rtl/>
        </w:rPr>
        <w:t xml:space="preserve">قال: کنّا مع علیّ-علیه السلام-حیث توجّهنا إلی البصرة، فبینا نحن نزول إذ اضطربت الأرض، فضربها علیّ-علیه السلام-بیده.</w:t>
      </w:r>
    </w:p>
    <w:p>
      <w:pPr>
        <w:pStyle w:val="BookText"/>
      </w:pPr>
      <w:r>
        <w:rPr>
          <w:rFonts w:ascii="Amiri" w:hAnsi="Amiri" w:eastAsia="Amiri" w:cs="Amiri"/>
          <w:lang w:bidi="ar-SA"/>
          <w:color w:val="111111"/>
          <w:sz w:val="28"/>
          <w:szCs w:val="28"/>
          <w:rtl/>
        </w:rPr>
        <w:t xml:space="preserve">ثمّ قال [لها] </w:t>
      </w:r>
      <w:r>
        <w:rPr>
          <w:rStyle w:val="FootnoteReference"/>
        </w:rPr>
        <w:footnoteReference w:id="545"/>
      </w:r>
      <w:r>
        <w:rPr>
          <w:rFonts w:ascii="IRNazanin" w:hAnsi="IRNazanin" w:eastAsia="IRNazanin" w:cs="IRNazanin"/>
          <w:lang w:bidi="fa-IR"/>
          <w:color w:val="111111"/>
          <w:sz w:val="28"/>
          <w:szCs w:val="28"/>
          <w:rtl/>
        </w:rPr>
        <w:t xml:space="preserve">: مالک؟ [اسکنی،] </w:t>
      </w:r>
      <w:r>
        <w:rPr>
          <w:rStyle w:val="FootnoteReference"/>
        </w:rPr>
        <w:footnoteReference w:id="546"/>
      </w:r>
      <w:r>
        <w:rPr>
          <w:rFonts w:ascii="IRNazanin" w:hAnsi="IRNazanin" w:eastAsia="IRNazanin" w:cs="IRNazanin"/>
          <w:lang w:bidi="fa-IR"/>
          <w:color w:val="111111"/>
          <w:sz w:val="28"/>
          <w:szCs w:val="28"/>
          <w:rtl/>
        </w:rPr>
        <w:t xml:space="preserve">فسکنت، ثمّ أقبل علینا بوجهه (الشریف) </w:t>
      </w:r>
      <w:r>
        <w:rPr>
          <w:rStyle w:val="FootnoteReference"/>
        </w:rPr>
        <w:footnoteReference w:id="547"/>
      </w:r>
      <w:r>
        <w:rPr>
          <w:rFonts w:ascii="IRNazanin" w:hAnsi="IRNazanin" w:eastAsia="IRNazanin" w:cs="IRNazanin"/>
          <w:lang w:bidi="fa-IR"/>
          <w:color w:val="111111"/>
          <w:sz w:val="28"/>
          <w:szCs w:val="28"/>
          <w:rtl/>
        </w:rPr>
        <w:t xml:space="preserve">ثمّ قال لنا: أما إنّها لو کانت الزلزلة التی ذکرها اللّه فی کتابه لأجابتنی، و لکنّها لیست تلک.</w:t>
      </w:r>
    </w:p>
    <w:p>
      <w:pPr>
        <w:pStyle w:val="BookText"/>
      </w:pPr>
      <w:r>
        <w:rPr>
          <w:rFonts w:ascii="IRNazanin" w:hAnsi="IRNazanin" w:eastAsia="IRNazanin" w:cs="IRNazanin"/>
          <w:lang w:bidi="fa-IR"/>
          <w:color w:val="111111"/>
          <w:sz w:val="28"/>
          <w:szCs w:val="28"/>
          <w:rtl/>
        </w:rPr>
        <w:t xml:space="preserve">و رواه ابن بابویه: عن أحمد بن محمد، عن أبیه، عن محمد بن أحمد، عن یحیی بن محمد بن أیّوب، عن علیّ بن مهزیار، عن ابن سنان، عن یحیی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4" w:name="pg14493_197617"/>
    <w:bookmarkEnd w:id="54"/>
    <w:p>
      <w:pPr>
        <w:pStyle w:val="BookText"/>
      </w:pPr>
      <w:r>
        <w:rPr>
          <w:rFonts w:ascii="IRNazanin" w:hAnsi="IRNazanin" w:eastAsia="IRNazanin" w:cs="IRNazanin"/>
          <w:lang w:bidi="fa-IR"/>
          <w:color w:val="111111"/>
          <w:sz w:val="28"/>
          <w:szCs w:val="28"/>
          <w:rtl/>
        </w:rPr>
        <w:t xml:space="preserve">الحلبی، عن عمر بن أبان، عن جابر، قال: حدّثنی تمیم بن جذیم قال: کنّا مع علیّ -علیه السلام-حیث توجّهنا إلی البصرة-و ذکر الحدیث بعینه-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تأویل الآیات:2/836 ح 3 و عنه البحار:41/253 ح 13 و [1]عن علل الشرائع:555 ح 5. و [2]أرده المؤلّف أیضا فی البرهان:4/494 ح 2 و 5 [3] عنهما.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79" w:name="_Toc70"/>
      <w:r>
        <w:t>السابع و التسعون و مائتان أنّه-علیه السلام-ضرب الأرض برجله فتزلزلت</w:t>
      </w:r>
      <w:bookmarkEnd w:id="279"/>
    </w:p>
    <w:p>
      <w:pPr>
        <w:pStyle w:val="BookText"/>
      </w:pPr>
      <w:r>
        <w:rPr>
          <w:rFonts w:ascii="IRNazanin" w:hAnsi="IRNazanin" w:eastAsia="IRNazanin" w:cs="IRNazanin"/>
          <w:lang w:bidi="fa-IR"/>
          <w:color w:val="111111"/>
          <w:sz w:val="28"/>
          <w:szCs w:val="28"/>
          <w:rtl/>
        </w:rPr>
        <w:t xml:space="preserve">ثمّ أسکنها-علیه السلام-</w:t>
      </w:r>
    </w:p>
    <w:p>
      <w:pPr>
        <w:pStyle w:val="BookText"/>
      </w:pPr>
      <w:r>
        <w:rPr>
          <w:rFonts w:ascii="IRNazanin" w:hAnsi="IRNazanin" w:eastAsia="IRNazanin" w:cs="IRNazanin"/>
          <w:lang w:bidi="fa-IR"/>
          <w:color w:val="111111"/>
          <w:sz w:val="28"/>
          <w:szCs w:val="28"/>
          <w:rtl/>
        </w:rPr>
        <w:t xml:space="preserve">428-ابن شهرآشوب: قال فی روایة سعید بن المسیّب </w:t>
      </w:r>
      <w:r>
        <w:rPr>
          <w:rStyle w:val="FootnoteReference"/>
        </w:rPr>
        <w:footnoteReference w:id="549"/>
      </w:r>
      <w:r>
        <w:rPr>
          <w:rFonts w:ascii="Amiri" w:hAnsi="Amiri" w:eastAsia="Amiri" w:cs="Amiri"/>
          <w:lang w:bidi="ar-SA"/>
          <w:color w:val="111111"/>
          <w:sz w:val="28"/>
          <w:szCs w:val="28"/>
          <w:rtl/>
        </w:rPr>
        <w:t xml:space="preserve">و عبایة بن ربعی أنّ علیّا-علیه السلام-ضرب الأرض برجله فتحرّکت، فقال: اسکنی فلم یأن لک ثمّ قرأ یَوْمَئِذٍ تُحَدِّثُ أَخْبارَها   .</w:t>
      </w:r>
    </w:p>
    <w:p>
      <w:pPr>
        <w:pStyle w:val="BookText"/>
      </w:pPr>
      <w:r>
        <w:rPr>
          <w:rFonts w:ascii="IRNazanin" w:hAnsi="IRNazanin" w:eastAsia="IRNazanin" w:cs="IRNazanin"/>
          <w:lang w:bidi="fa-IR"/>
          <w:color w:val="111111"/>
          <w:sz w:val="28"/>
          <w:szCs w:val="28"/>
          <w:rtl/>
        </w:rPr>
        <w:t xml:space="preserve">و فی حدیث الأصبغ أنّه-علیه السلام-رکض الأرض برجله فتزلزلت، ثمّ قال:</w:t>
      </w:r>
    </w:p>
    <w:p>
      <w:pPr>
        <w:pStyle w:val="BookText"/>
      </w:pPr>
      <w:r>
        <w:rPr>
          <w:rFonts w:ascii="IRNazanin" w:hAnsi="IRNazanin" w:eastAsia="IRNazanin" w:cs="IRNazanin"/>
          <w:lang w:bidi="fa-IR"/>
          <w:color w:val="111111"/>
          <w:sz w:val="28"/>
          <w:szCs w:val="28"/>
          <w:rtl/>
        </w:rPr>
        <w:t xml:space="preserve">بقی الآن إنّی الذی تنبّئه الأرض أخبارها أو رجل منّی، أما و اللّه لو قام قائمنا قد أخرج من هذا الموضع اثنی عشر ألف درع و اثنی عشر ألف بیضة، لها وجهان، ثمّ لبسها اثنا عشر ألف رجل من أولاد العجم، ثمّ لیأمرنّهم فلیقتلنّ من کان علی خلاف ما هم علیه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Heading3"/>
      </w:pPr>
      <w:bookmarkStart w:id="280" w:name="_Toc71"/>
      <w:r>
        <w:t>الثامن و التسعون و مائتان أنّ الأرض حدّثته-علیه السلام-</w:t>
      </w:r>
      <w:bookmarkEnd w:id="280"/>
    </w:p>
    <w:p>
      <w:pPr>
        <w:pStyle w:val="BookText"/>
      </w:pPr>
      <w:r>
        <w:rPr>
          <w:rFonts w:ascii="IRNazanin" w:hAnsi="IRNazanin" w:eastAsia="IRNazanin" w:cs="IRNazanin"/>
          <w:lang w:bidi="fa-IR"/>
          <w:color w:val="111111"/>
          <w:sz w:val="28"/>
          <w:szCs w:val="28"/>
          <w:rtl/>
        </w:rPr>
        <w:t xml:space="preserve">429-السیّد علی بن موسی بن طاوس-رحمه اللّه-فی کتاب الإقبال:</w:t>
      </w:r>
    </w:p>
    <w:p>
      <w:pPr>
        <w:pStyle w:val="BookText"/>
      </w:pPr>
      <w:r>
        <w:rPr>
          <w:rFonts w:ascii="Amiri" w:hAnsi="Amiri" w:eastAsia="Amiri" w:cs="Amiri"/>
          <w:lang w:bidi="ar-SA"/>
          <w:color w:val="111111"/>
          <w:sz w:val="28"/>
          <w:szCs w:val="28"/>
          <w:rtl/>
        </w:rPr>
        <w:t xml:space="preserve">بالإسناد المتّصل، عن أسماء بنت واثلة بن الأسقع قالت: سمعت أسماء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5" w:name="pg14493_197618"/>
    <w:bookmarkEnd w:id="55"/>
    <w:p>
      <w:pPr>
        <w:pStyle w:val="BookText"/>
      </w:pPr>
      <w:r>
        <w:rPr>
          <w:rFonts w:ascii="IRNazanin" w:hAnsi="IRNazanin" w:eastAsia="IRNazanin" w:cs="IRNazanin"/>
          <w:lang w:bidi="fa-IR"/>
          <w:color w:val="111111"/>
          <w:sz w:val="28"/>
          <w:szCs w:val="28"/>
          <w:rtl/>
        </w:rPr>
        <w:t xml:space="preserve">بنت عمیس الخثعمیّة تقول: سمعت سیّدتی فاطمة-علیها السلام-تقول: لیلة دخل بی علیّ بن أبی طالب-علیه السلام-أفزعنی فی فراشی. قلت: (فیم) </w:t>
      </w:r>
      <w:r>
        <w:rPr>
          <w:rStyle w:val="FootnoteReference"/>
        </w:rPr>
        <w:footnoteReference w:id="551"/>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أفزعت یا سیّدة النساء؟</w:t>
      </w:r>
    </w:p>
    <w:p>
      <w:pPr>
        <w:pStyle w:val="BookText"/>
      </w:pPr>
      <w:r>
        <w:rPr>
          <w:rFonts w:ascii="IRNazanin" w:hAnsi="IRNazanin" w:eastAsia="IRNazanin" w:cs="IRNazanin"/>
          <w:lang w:bidi="fa-IR"/>
          <w:color w:val="111111"/>
          <w:sz w:val="28"/>
          <w:szCs w:val="28"/>
          <w:rtl/>
        </w:rPr>
        <w:t xml:space="preserve">قالت: سمعت الأرض تحدّثه و یحدّثها، فأصبحت و أنا فزعة، فأخبرت والدی-صلّی اللّه علیه و آله-فسجد سجدة طویلة، ثمّ رفع رأسه، و قال: یا فاطمة ابشری بطیب النسل، فإنّ اللّه فضّل بعلک علی سائر خلقه، و أمر الأرض تحدّثه بأخبارها و ما یجری علی وجهها من شرقها إلی غربها </w:t>
      </w:r>
      <w:r>
        <w:rPr>
          <w:rStyle w:val="FootnoteReference"/>
        </w:rPr>
        <w:footnoteReference w:id="552"/>
      </w:r>
    </w:p>
    <w:p>
      <w:pPr>
        <w:pStyle w:val="BookText"/>
      </w:pPr>
      <w:r>
        <w:rPr>
          <w:rFonts w:ascii="IRNazanin" w:hAnsi="IRNazanin" w:eastAsia="IRNazanin" w:cs="IRNazanin"/>
          <w:lang w:bidi="fa-IR"/>
          <w:color w:val="111111"/>
          <w:sz w:val="28"/>
          <w:szCs w:val="28"/>
          <w:rtl/>
        </w:rPr>
        <w:t xml:space="preserve">و قد تقدّم مع تخریجاته فی معجزة 16.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1" w:name="_Toc72"/>
      <w:r>
        <w:t>التاسع و التسعون و مائتان نقصان الفرات حین طغی، و إنطاق الحیتان</w:t>
      </w:r>
      <w:bookmarkEnd w:id="281"/>
    </w:p>
    <w:p>
      <w:pPr>
        <w:pStyle w:val="BookText"/>
      </w:pPr>
      <w:r>
        <w:rPr>
          <w:rFonts w:ascii="IRNazanin" w:hAnsi="IRNazanin" w:eastAsia="IRNazanin" w:cs="IRNazanin"/>
          <w:lang w:bidi="fa-IR"/>
          <w:color w:val="111111"/>
          <w:sz w:val="28"/>
          <w:szCs w:val="28"/>
          <w:rtl/>
        </w:rPr>
        <w:t xml:space="preserve">بالتسلیم بإمرة المؤمنین</w:t>
      </w:r>
    </w:p>
    <w:p>
      <w:pPr>
        <w:pStyle w:val="BookText"/>
      </w:pPr>
      <w:r>
        <w:rPr>
          <w:rFonts w:ascii="IRNazanin" w:hAnsi="IRNazanin" w:eastAsia="IRNazanin" w:cs="IRNazanin"/>
          <w:lang w:bidi="fa-IR"/>
          <w:color w:val="111111"/>
          <w:sz w:val="28"/>
          <w:szCs w:val="28"/>
          <w:rtl/>
        </w:rPr>
        <w:t xml:space="preserve">430-ابن شهرآشوب: قال: و استفاض بین الخاصّ و العامّ أنّ أهل الکوفة فزعوا إلی أمیر المؤمنین-علیه السلام-من الغرق لمّا زاد الفرات (فأتی-علیه السلام-بشاطئ الفرات) </w:t>
      </w:r>
      <w:r>
        <w:rPr>
          <w:rStyle w:val="FootnoteReference"/>
        </w:rPr>
        <w:footnoteReference w:id="553"/>
      </w:r>
      <w:r>
        <w:rPr>
          <w:rFonts w:ascii="IRNazanin" w:hAnsi="IRNazanin" w:eastAsia="IRNazanin" w:cs="IRNazanin"/>
          <w:lang w:bidi="fa-IR"/>
          <w:color w:val="111111"/>
          <w:sz w:val="28"/>
          <w:szCs w:val="28"/>
          <w:rtl/>
        </w:rPr>
        <w:t xml:space="preserve">، و أسبغ الوضوء و صلّی منفردا، ثمّ دعا اللّه، ثمّ تقدّم إلی الفرات متوکّئا علی قضیب بیده حتی ضرب به صفحة الماء، و قال: انقص بإذن اللّه و مشیئته، فغاض </w:t>
      </w:r>
      <w:r>
        <w:rPr>
          <w:rStyle w:val="FootnoteReference"/>
        </w:rPr>
        <w:footnoteReference w:id="554"/>
      </w:r>
      <w:r>
        <w:rPr>
          <w:rFonts w:ascii="IRNazanin" w:hAnsi="IRNazanin" w:eastAsia="IRNazanin" w:cs="IRNazanin"/>
          <w:lang w:bidi="fa-IR"/>
          <w:color w:val="111111"/>
          <w:sz w:val="28"/>
          <w:szCs w:val="28"/>
          <w:rtl/>
        </w:rPr>
        <w:t xml:space="preserve">الماء حتی بدت الحیتان، فنطق کثیر منها بالسلام علیه بإمرة المؤمنین، و لم ینطق منها أصناف من السمک </w:t>
      </w:r>
      <w:r>
        <w:rPr>
          <w:rStyle w:val="FootnoteReference"/>
        </w:rPr>
        <w:footnoteReference w:id="555"/>
      </w:r>
      <w:r>
        <w:rPr>
          <w:rFonts w:ascii="IRNazanin" w:hAnsi="IRNazanin" w:eastAsia="IRNazanin" w:cs="IRNazanin"/>
          <w:lang w:bidi="fa-IR"/>
          <w:color w:val="111111"/>
          <w:sz w:val="28"/>
          <w:szCs w:val="28"/>
          <w:rtl/>
        </w:rPr>
        <w:t xml:space="preserve">،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الجرّی و المارماهی و الزمّار، فتعجّب الناس لذلک و سألوه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کذا فی المصدر و البحار، و [1]فی الأصل: سأله.</w:t>
      </w:r>
    </w:p>
    <w:p>
      <w:pPr>
        <w:pStyle w:val="BookText"/>
      </w:pPr>
      <w:r>
        <w:rPr>
          <w:rFonts w:ascii="Amiri" w:hAnsi="Amiri" w:eastAsia="Amiri" w:cs="Amiri"/>
          <w:lang w:bidi="ar-SA"/>
          <w:color w:val="111111"/>
          <w:sz w:val="28"/>
          <w:szCs w:val="28"/>
          <w:rtl/>
        </w:rPr>
        <w:t xml:space="preserve">عن علّة ما نطق و صمت ما صمت.</w:t>
      </w:r>
    </w:p>
    <w:p>
      <w:pPr>
        <w:pStyle w:val="BookText"/>
      </w:pPr>
      <w:r>
        <w:rPr>
          <w:rFonts w:ascii="IRNazanin" w:hAnsi="IRNazanin" w:eastAsia="IRNazanin" w:cs="IRNazanin"/>
          <w:lang w:bidi="fa-IR"/>
          <w:color w:val="111111"/>
          <w:sz w:val="28"/>
          <w:szCs w:val="28"/>
          <w:rtl/>
        </w:rPr>
        <w:t xml:space="preserve">فقال-علیه السلام-: أنطق اللّه (لی) </w:t>
      </w:r>
      <w:r>
        <w:rPr>
          <w:rStyle w:val="FootnoteReference"/>
        </w:rPr>
        <w:footnoteReference w:id="557"/>
      </w:r>
      <w:r>
        <w:rPr>
          <w:rFonts w:ascii="IRNazanin" w:hAnsi="IRNazanin" w:eastAsia="IRNazanin" w:cs="IRNazanin"/>
          <w:lang w:bidi="fa-IR"/>
          <w:color w:val="111111"/>
          <w:sz w:val="28"/>
          <w:szCs w:val="28"/>
          <w:rtl/>
        </w:rPr>
        <w:t xml:space="preserve">ما طهر من السموک، و أصمت عنّی ما حرّمه و نجّسه و أبعده </w:t>
      </w:r>
      <w:r>
        <w:rPr>
          <w:rStyle w:val="FootnoteReference"/>
        </w:rPr>
        <w:footnoteReference w:id="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روایة أبی [محمد] </w:t>
      </w:r>
      <w:r>
        <w:rPr>
          <w:rStyle w:val="FootnoteReference"/>
        </w:rPr>
        <w:footnoteReference w:id="559"/>
      </w:r>
      <w:r>
        <w:rPr>
          <w:rFonts w:ascii="IRNazanin" w:hAnsi="IRNazanin" w:eastAsia="IRNazanin" w:cs="IRNazanin"/>
          <w:lang w:bidi="fa-IR"/>
          <w:color w:val="111111"/>
          <w:sz w:val="28"/>
          <w:szCs w:val="28"/>
          <w:rtl/>
        </w:rPr>
        <w:t xml:space="preserve">قیس بن أحمد البغدادی و أحمد بن الحسن القطیفیّ، عن الحسن بن ذکردان الفارسی الکندی أنّه ضرب (الفرات ضربة) </w:t>
      </w:r>
      <w:r>
        <w:rPr>
          <w:rStyle w:val="FootnoteReference"/>
        </w:rPr>
        <w:footnoteReference w:id="560"/>
      </w:r>
      <w:r>
        <w:rPr>
          <w:rFonts w:ascii="IRNazanin" w:hAnsi="IRNazanin" w:eastAsia="IRNazanin" w:cs="IRNazanin"/>
          <w:lang w:bidi="fa-IR"/>
          <w:color w:val="111111"/>
          <w:sz w:val="28"/>
          <w:szCs w:val="28"/>
          <w:rtl/>
        </w:rPr>
        <w:t xml:space="preserve">بالقضیب فقال: اسکن یا أبا خالد، فنقص ذراعا، فقال أحسبکم؟ فقالوا:</w:t>
      </w:r>
    </w:p>
    <w:p>
      <w:pPr>
        <w:pStyle w:val="BookText"/>
      </w:pPr>
      <w:r>
        <w:rPr>
          <w:rFonts w:ascii="IRNazanin" w:hAnsi="IRNazanin" w:eastAsia="IRNazanin" w:cs="IRNazanin"/>
          <w:lang w:bidi="fa-IR"/>
          <w:color w:val="111111"/>
          <w:sz w:val="28"/>
          <w:szCs w:val="28"/>
          <w:rtl/>
        </w:rPr>
        <w:t xml:space="preserve">زدنا (یا أمیر المؤمنین) </w:t>
      </w:r>
      <w:r>
        <w:rPr>
          <w:rStyle w:val="FootnoteReference"/>
        </w:rPr>
        <w:footnoteReference w:id="561"/>
      </w:r>
      <w:r>
        <w:rPr>
          <w:rFonts w:ascii="IRNazanin" w:hAnsi="IRNazanin" w:eastAsia="IRNazanin" w:cs="IRNazanin"/>
          <w:lang w:bidi="fa-IR"/>
          <w:color w:val="111111"/>
          <w:sz w:val="28"/>
          <w:szCs w:val="28"/>
          <w:rtl/>
        </w:rPr>
        <w:t xml:space="preserve">فبسط وطأه و صلّی رکعتین، و ضرب الماء (ضربة) ثانیة، فنقص الماء ذراعا، فقالوا: حسبنا یا أمیر المؤمنین.</w:t>
      </w:r>
    </w:p>
    <w:p>
      <w:pPr>
        <w:pStyle w:val="BookText"/>
      </w:pPr>
      <w:r>
        <w:rPr>
          <w:rFonts w:ascii="IRNazanin" w:hAnsi="IRNazanin" w:eastAsia="IRNazanin" w:cs="IRNazanin"/>
          <w:lang w:bidi="fa-IR"/>
          <w:color w:val="111111"/>
          <w:sz w:val="28"/>
          <w:szCs w:val="28"/>
          <w:rtl/>
        </w:rPr>
        <w:t xml:space="preserve">فقال: و اللّه لو شئت لأظهرت [لکم] </w:t>
      </w:r>
      <w:r>
        <w:rPr>
          <w:rStyle w:val="FootnoteReference"/>
        </w:rPr>
        <w:footnoteReference w:id="562"/>
      </w:r>
      <w:r>
        <w:rPr>
          <w:rFonts w:ascii="IRNazanin" w:hAnsi="IRNazanin" w:eastAsia="IRNazanin" w:cs="IRNazanin"/>
          <w:lang w:bidi="fa-IR"/>
          <w:color w:val="111111"/>
          <w:sz w:val="28"/>
          <w:szCs w:val="28"/>
          <w:rtl/>
        </w:rPr>
        <w:t xml:space="preserve">الحصی [و ذلک کحنین الجذع و کلام الذئب للنبی-صلّی اللّه علیه و آله-] </w:t>
      </w:r>
      <w:r>
        <w:rPr>
          <w:rStyle w:val="FootnoteReference"/>
        </w:rPr>
        <w:footnoteReference w:id="563"/>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نحوا من ذلک أبو بصیر، عن أبی عبد اللّه-علیه السلام-.</w:t>
      </w:r>
    </w:p>
    <w:p>
      <w:pPr>
        <w:pStyle w:val="BookText"/>
      </w:pPr>
      <w:r>
        <w:rPr>
          <w:rFonts w:ascii="IRNazanin" w:hAnsi="IRNazanin" w:eastAsia="IRNazanin" w:cs="IRNazanin"/>
          <w:lang w:bidi="fa-IR"/>
          <w:color w:val="111111"/>
          <w:sz w:val="28"/>
          <w:szCs w:val="28"/>
          <w:rtl/>
        </w:rPr>
        <w:t xml:space="preserve">431-المفید فی إرشاده: روی نقلة الأخبار </w:t>
      </w:r>
      <w:r>
        <w:rPr>
          <w:rStyle w:val="FootnoteReference"/>
        </w:rPr>
        <w:footnoteReference w:id="565"/>
      </w:r>
      <w:r>
        <w:rPr>
          <w:rFonts w:ascii="IRNazanin" w:hAnsi="IRNazanin" w:eastAsia="IRNazanin" w:cs="IRNazanin"/>
          <w:lang w:bidi="fa-IR"/>
          <w:color w:val="111111"/>
          <w:sz w:val="28"/>
          <w:szCs w:val="28"/>
          <w:rtl/>
        </w:rPr>
        <w:t xml:space="preserve">و اشتهر فی أهل الکوفة لاستفاضته بینهم، و انتشر الخبر به إلی من عداهم من أهل البلاد، فأثبته العلماء من کلام الحیتان له فی فرات الکوفة، و ذلک أنهّم رووا أنّ الماء طغی فی الفرات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زاد حتی أشفق أهل الکوفة من الغرق، ففزعوا إلی أمیر المؤمنین-علیه السلام-، فرکب بغلة رسول اللّه-صلّی اللّه علیه و آله-و خرج و الناس معه حتی أتی شاطئ الفرات، فنزل-علیه السلم-فأسبغ الوضوء و صلّی منفردا بنفسه و الناس یرونه، ثمّ دعا اللّه بدعوات سمعها أکثرهم.</w:t>
      </w:r>
    </w:p>
    <w:p>
      <w:pPr>
        <w:pStyle w:val="BookText"/>
      </w:pPr>
      <w:r>
        <w:rPr>
          <w:rFonts w:ascii="IRNazanin" w:hAnsi="IRNazanin" w:eastAsia="IRNazanin" w:cs="IRNazanin"/>
          <w:lang w:bidi="fa-IR"/>
          <w:color w:val="111111"/>
          <w:sz w:val="28"/>
          <w:szCs w:val="28"/>
          <w:rtl/>
        </w:rPr>
        <w:t xml:space="preserve">ثم تقدّم إلی الفرات متوکّئا علی قضیب بیده حتی ضرب به صفحة الماء، و قال: اغض </w:t>
      </w:r>
      <w:r>
        <w:rPr>
          <w:rStyle w:val="FootnoteReference"/>
        </w:rPr>
        <w:footnoteReference w:id="566"/>
      </w:r>
    </w:p>
    <w:p>
      <w:pPr>
        <w:pStyle w:val="BookText"/>
      </w:pPr>
      <w:r>
        <w:rPr>
          <w:rFonts w:ascii="IRNazanin" w:hAnsi="IRNazanin" w:eastAsia="IRNazanin" w:cs="IRNazanin"/>
          <w:lang w:bidi="fa-IR"/>
          <w:color w:val="111111"/>
          <w:sz w:val="28"/>
          <w:szCs w:val="28"/>
          <w:rtl/>
        </w:rPr>
        <w:t xml:space="preserve">فی المصدر: انقص.</w:t>
      </w:r>
    </w:p>
    <w:p>
      <w:pPr>
        <w:pStyle w:val="BookText"/>
      </w:pPr>
      <w:r>
        <w:rPr>
          <w:rFonts w:ascii="Amiri" w:hAnsi="Amiri" w:eastAsia="Amiri" w:cs="Amiri"/>
          <w:lang w:bidi="ar-SA"/>
          <w:color w:val="111111"/>
          <w:sz w:val="28"/>
          <w:szCs w:val="28"/>
          <w:rtl/>
        </w:rPr>
        <w:t xml:space="preserve">بإذن اللّه [و مشیّته]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فغاض الماء حتی بدت الحیتان من قعره، فنطق کثیر منها بالسلام علیه بإمرة المؤمنین، و لم ینطق منها أصناف من السمک، و هی الجرّی و المارماهی و الزمّار، فتعجّب الناس لذلک و سألوه عن علّة نطق ما نطق، و صمت ما صمت، فقال: أنطق اللّه لی ما طهر من السمک، و أصمت عنّی ما حرّمه اللّه و نجّسه و بعّده.</w:t>
      </w:r>
    </w:p>
    <w:p>
      <w:pPr>
        <w:pStyle w:val="BookText"/>
      </w:pPr>
      <w:r>
        <w:rPr>
          <w:rFonts w:ascii="IRNazanin" w:hAnsi="IRNazanin" w:eastAsia="IRNazanin" w:cs="IRNazanin"/>
          <w:lang w:bidi="fa-IR"/>
          <w:color w:val="111111"/>
          <w:sz w:val="28"/>
          <w:szCs w:val="28"/>
          <w:rtl/>
        </w:rPr>
        <w:t xml:space="preserve">ثمّ قال المفید: و هذا خبر مستفیض شهرته بالنقل و الروایة کشهرة کلام الذئب للنبی-صلّی اللّه علیه و آله-، و تسبیح الحصی بکفّه </w:t>
      </w:r>
      <w:r>
        <w:rPr>
          <w:rStyle w:val="FootnoteReference"/>
        </w:rPr>
        <w:footnoteReference w:id="567"/>
      </w:r>
      <w:r>
        <w:rPr>
          <w:rFonts w:ascii="IRNazanin" w:hAnsi="IRNazanin" w:eastAsia="IRNazanin" w:cs="IRNazanin"/>
          <w:lang w:bidi="fa-IR"/>
          <w:color w:val="111111"/>
          <w:sz w:val="28"/>
          <w:szCs w:val="28"/>
          <w:rtl/>
        </w:rPr>
        <w:t xml:space="preserve">، و حنین الجذع إلیه، و إطعامه الخلق الکثیر من الطعام </w:t>
      </w:r>
      <w:r>
        <w:rPr>
          <w:rStyle w:val="FootnoteReference"/>
        </w:rPr>
        <w:footnoteReference w:id="568"/>
      </w:r>
      <w:r>
        <w:rPr>
          <w:rFonts w:ascii="IRNazanin" w:hAnsi="IRNazanin" w:eastAsia="IRNazanin" w:cs="IRNazanin"/>
          <w:lang w:bidi="fa-IR"/>
          <w:color w:val="111111"/>
          <w:sz w:val="28"/>
          <w:szCs w:val="28"/>
          <w:rtl/>
        </w:rPr>
        <w:t xml:space="preserve">القلیل، و نحوه.</w:t>
      </w:r>
    </w:p>
    <w:p>
      <w:pPr>
        <w:pStyle w:val="BookText"/>
      </w:pPr>
      <w:r>
        <w:rPr>
          <w:rFonts w:ascii="IRNazanin" w:hAnsi="IRNazanin" w:eastAsia="IRNazanin" w:cs="IRNazanin"/>
          <w:lang w:bidi="fa-IR"/>
          <w:color w:val="111111"/>
          <w:sz w:val="28"/>
          <w:szCs w:val="28"/>
          <w:rtl/>
        </w:rPr>
        <w:t xml:space="preserve">ذکره الطبرسی فی إعلام الوری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432-السیّد الرضی فی الخصائص: بإسناد مرفوع إلی الأصبغ بن نباتة قال: جاء رجل إلی أمیر المؤمنین-علیه السلام-، فقال: یا أمیر المؤمنین قد زاد الفرات، و الساعة نغرق، قال: لن تغرقوا.</w:t>
      </w:r>
    </w:p>
    <w:p>
      <w:pPr>
        <w:pStyle w:val="BookText"/>
      </w:pPr>
      <w:r>
        <w:rPr>
          <w:rFonts w:ascii="IRNazanin" w:hAnsi="IRNazanin" w:eastAsia="IRNazanin" w:cs="IRNazanin"/>
          <w:lang w:bidi="fa-IR"/>
          <w:color w:val="111111"/>
          <w:sz w:val="28"/>
          <w:szCs w:val="28"/>
          <w:rtl/>
        </w:rPr>
        <w:t xml:space="preserve">ثمّ جاءه آخر، فقال: یا أمیر المؤمنین، قد فاض الفرات و الساعة نغرق، فقال: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لن تغرقوا.</w:t>
      </w:r>
    </w:p>
    <w:p>
      <w:pPr>
        <w:pStyle w:val="BookText"/>
      </w:pPr>
      <w:r>
        <w:rPr>
          <w:rFonts w:ascii="IRNazanin" w:hAnsi="IRNazanin" w:eastAsia="IRNazanin" w:cs="IRNazanin"/>
          <w:lang w:bidi="fa-IR"/>
          <w:color w:val="111111"/>
          <w:sz w:val="28"/>
          <w:szCs w:val="28"/>
          <w:rtl/>
        </w:rPr>
        <w:t xml:space="preserve">ثمّ دعا ببغلة رسول اللّه-صلّی اللّه علیه و آله-فرکبها، و أخذ بیده قضیبا، ثمّ سار حتی انتهی إلی شاطئ الفرات، فنزل فضرب الفرات ضربة، فنقص خمسة أذرع، و قال بعضهم: عشرة أشبار.</w:t>
      </w:r>
    </w:p>
    <w:p>
      <w:pPr>
        <w:pStyle w:val="BookText"/>
      </w:pPr>
      <w:r>
        <w:rPr>
          <w:rFonts w:ascii="IRNazanin" w:hAnsi="IRNazanin" w:eastAsia="IRNazanin" w:cs="IRNazanin"/>
          <w:lang w:bidi="fa-IR"/>
          <w:color w:val="111111"/>
          <w:sz w:val="28"/>
          <w:szCs w:val="28"/>
          <w:rtl/>
        </w:rPr>
        <w:t xml:space="preserve">قال الأصبغ: سمعت علیّا-علیه السلام-یومئذ یقول: لو ضربت الفرات ضربة و مشیت ما بقی فیه قطرة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خصائص الأئمّة- [1]علیهم السلام-:58.</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433-و عن أبی بصیر: عن أبی عبد اللّه-علیه السلام-قال: مدّ الفرات عندهم بالکوفة علی عهد أمیر المؤمنین-علیه السلام-و هو بها (مقیم) </w:t>
      </w:r>
      <w:r>
        <w:rPr>
          <w:rStyle w:val="FootnoteReference"/>
        </w:rPr>
        <w:footnoteReference w:id="571"/>
      </w:r>
      <w:r>
        <w:rPr>
          <w:rFonts w:ascii="IRNazanin" w:hAnsi="IRNazanin" w:eastAsia="IRNazanin" w:cs="IRNazanin"/>
          <w:lang w:bidi="fa-IR"/>
          <w:color w:val="111111"/>
          <w:sz w:val="28"/>
          <w:szCs w:val="28"/>
          <w:rtl/>
        </w:rPr>
        <w:t xml:space="preserve">مدّا عظیما حتی طغی و علا و صار کالجبال (الرواسی) </w:t>
      </w:r>
      <w:r>
        <w:rPr>
          <w:rStyle w:val="FootnoteReference"/>
        </w:rPr>
        <w:footnoteReference w:id="572"/>
      </w:r>
      <w:r>
        <w:rPr>
          <w:rFonts w:ascii="IRNazanin" w:hAnsi="IRNazanin" w:eastAsia="IRNazanin" w:cs="IRNazanin"/>
          <w:lang w:bidi="fa-IR"/>
          <w:color w:val="111111"/>
          <w:sz w:val="28"/>
          <w:szCs w:val="28"/>
          <w:rtl/>
        </w:rPr>
        <w:t xml:space="preserve">بإزاء شرفات الکوفة، و کان أمیر المؤمنین -علیه السلام-فی ذلک الیوم قد خرج إلی ظهر النجف و معه نفر من أصحابه، فنظر إلی بطن الوادی، و قال للنفر الذین کانوا معه: إنّی أری النجف یخبر أنّ الماء قد طغی فی الفرات حتی أوفی علی منازل الکوفة، و أنّ الناس قد ضجّوا، و فزعوا إلینا، قوموا بنا إلیهم.</w:t>
      </w:r>
    </w:p>
    <w:p>
      <w:pPr>
        <w:pStyle w:val="BookText"/>
      </w:pPr>
      <w:r>
        <w:rPr>
          <w:rFonts w:ascii="IRNazanin" w:hAnsi="IRNazanin" w:eastAsia="IRNazanin" w:cs="IRNazanin"/>
          <w:lang w:bidi="fa-IR"/>
          <w:color w:val="111111"/>
          <w:sz w:val="28"/>
          <w:szCs w:val="28"/>
          <w:rtl/>
        </w:rPr>
        <w:t xml:space="preserve">فأقبل هو و النفر الذین کانوا معه إلی الکوفة، فتلقّاه أهلها یستغیثون، فقال لهم: ما شأنکم طغی علیکم الماء من الفرات؟ قالوا: نعم یا أمیر المؤمنین.</w:t>
      </w:r>
    </w:p>
    <w:p>
      <w:pPr>
        <w:pStyle w:val="BookText"/>
      </w:pPr>
      <w:r>
        <w:rPr>
          <w:rFonts w:ascii="IRNazanin" w:hAnsi="IRNazanin" w:eastAsia="IRNazanin" w:cs="IRNazanin"/>
          <w:lang w:bidi="fa-IR"/>
          <w:color w:val="111111"/>
          <w:sz w:val="28"/>
          <w:szCs w:val="28"/>
          <w:rtl/>
        </w:rPr>
        <w:t xml:space="preserve">قال: لا بأس علیکم ما کان اللّه لیعذّبکم و أنا فیکم، و سار یرید الفرات و الناس حوله حتی ورد علی مجلس لثقیف، فتغامزوا علیه، فأشار إلیه بعض أحداثهم، فالتفت إلیهم-علیه السلام-مغضبا، فقال: معاشر ثقیف صغار الخدود، (لئام الجدود) </w:t>
      </w:r>
      <w:r>
        <w:rPr>
          <w:rStyle w:val="FootnoteReference"/>
        </w:rPr>
        <w:footnoteReference w:id="573"/>
      </w:r>
      <w:r>
        <w:rPr>
          <w:rFonts w:ascii="IRNazanin" w:hAnsi="IRNazanin" w:eastAsia="IRNazanin" w:cs="IRNazanin"/>
          <w:lang w:bidi="fa-IR"/>
          <w:color w:val="111111"/>
          <w:sz w:val="28"/>
          <w:szCs w:val="28"/>
          <w:rtl/>
        </w:rPr>
        <w:t xml:space="preserve">قصار العمود، بقایا ثمود، عبید و أبناء عبید، من یشتری ثقیف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برغیف، فإنّهم [عبید] </w:t>
      </w:r>
      <w:r>
        <w:rPr>
          <w:rStyle w:val="FootnoteReference"/>
        </w:rPr>
        <w:footnoteReference w:id="57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زیوف.</w:t>
      </w:r>
    </w:p>
    <w:p>
      <w:pPr>
        <w:pStyle w:val="BookText"/>
      </w:pPr>
      <w:r>
        <w:rPr>
          <w:rFonts w:ascii="IRNazanin" w:hAnsi="IRNazanin" w:eastAsia="IRNazanin" w:cs="IRNazanin"/>
          <w:lang w:bidi="fa-IR"/>
          <w:color w:val="111111"/>
          <w:sz w:val="28"/>
          <w:szCs w:val="28"/>
          <w:rtl/>
        </w:rPr>
        <w:t xml:space="preserve">فقام إلیه مشایخهم، فقالوا: یا أمیر المؤمنین، إنّ هؤلاء شبّان </w:t>
      </w:r>
      <w:r>
        <w:rPr>
          <w:rStyle w:val="FootnoteReference"/>
        </w:rPr>
        <w:footnoteReference w:id="575"/>
      </w:r>
      <w:r>
        <w:rPr>
          <w:rFonts w:ascii="IRNazanin" w:hAnsi="IRNazanin" w:eastAsia="IRNazanin" w:cs="IRNazanin"/>
          <w:lang w:bidi="fa-IR"/>
          <w:color w:val="111111"/>
          <w:sz w:val="28"/>
          <w:szCs w:val="28"/>
          <w:rtl/>
        </w:rPr>
        <w:t xml:space="preserve">لا یعقلون، فلا تؤاخذنا، فو اللّه إنّا لهذا کارهون، و ما أحد یرضی به فاعف عنّا، عفا اللّه عنک.</w:t>
      </w:r>
    </w:p>
    <w:p>
      <w:pPr>
        <w:pStyle w:val="BookText"/>
      </w:pPr>
      <w:r>
        <w:rPr>
          <w:rFonts w:ascii="IRNazanin" w:hAnsi="IRNazanin" w:eastAsia="IRNazanin" w:cs="IRNazanin"/>
          <w:lang w:bidi="fa-IR"/>
          <w:color w:val="111111"/>
          <w:sz w:val="28"/>
          <w:szCs w:val="28"/>
          <w:rtl/>
        </w:rPr>
        <w:t xml:space="preserve">فقال (لهم أمیر المؤمنین) </w:t>
      </w:r>
      <w:r>
        <w:rPr>
          <w:rStyle w:val="FootnoteReference"/>
        </w:rPr>
        <w:footnoteReference w:id="576"/>
      </w:r>
      <w:r>
        <w:rPr>
          <w:rFonts w:ascii="IRNazanin" w:hAnsi="IRNazanin" w:eastAsia="IRNazanin" w:cs="IRNazanin"/>
          <w:lang w:bidi="fa-IR"/>
          <w:color w:val="111111"/>
          <w:sz w:val="28"/>
          <w:szCs w:val="28"/>
          <w:rtl/>
        </w:rPr>
        <w:t xml:space="preserve">-علیه السلام-: لست أعفو عنکم [إلاّ] </w:t>
      </w:r>
      <w:r>
        <w:rPr>
          <w:rStyle w:val="FootnoteReference"/>
        </w:rPr>
        <w:footnoteReference w:id="577"/>
      </w:r>
      <w:r>
        <w:rPr>
          <w:rFonts w:ascii="IRNazanin" w:hAnsi="IRNazanin" w:eastAsia="IRNazanin" w:cs="IRNazanin"/>
          <w:lang w:bidi="fa-IR"/>
          <w:color w:val="111111"/>
          <w:sz w:val="28"/>
          <w:szCs w:val="28"/>
          <w:rtl/>
        </w:rPr>
        <w:t xml:space="preserve">علی أن لا أعود إلی </w:t>
      </w:r>
      <w:r>
        <w:rPr>
          <w:rStyle w:val="FootnoteReference"/>
        </w:rPr>
        <w:footnoteReference w:id="578"/>
      </w:r>
      <w:r>
        <w:rPr>
          <w:rFonts w:ascii="IRNazanin" w:hAnsi="IRNazanin" w:eastAsia="IRNazanin" w:cs="IRNazanin"/>
          <w:lang w:bidi="fa-IR"/>
          <w:color w:val="111111"/>
          <w:sz w:val="28"/>
          <w:szCs w:val="28"/>
          <w:rtl/>
        </w:rPr>
        <w:t xml:space="preserve">الفرات، أو تهدموا مجلسکم هذا، و کلّ منظر و روشن و میزاب مصبّ </w:t>
      </w:r>
      <w:r>
        <w:rPr>
          <w:rStyle w:val="FootnoteReference"/>
        </w:rPr>
        <w:footnoteReference w:id="579"/>
      </w:r>
      <w:r>
        <w:rPr>
          <w:rFonts w:ascii="IRNazanin" w:hAnsi="IRNazanin" w:eastAsia="IRNazanin" w:cs="IRNazanin"/>
          <w:lang w:bidi="fa-IR"/>
          <w:color w:val="111111"/>
          <w:sz w:val="28"/>
          <w:szCs w:val="28"/>
          <w:rtl/>
        </w:rPr>
        <w:t xml:space="preserve">إلی طریق المسلمین، و تسدّوا بلالیعکم فیها.</w:t>
      </w:r>
    </w:p>
    <w:p>
      <w:pPr>
        <w:pStyle w:val="BookText"/>
      </w:pPr>
      <w:r>
        <w:rPr>
          <w:rFonts w:ascii="IRNazanin" w:hAnsi="IRNazanin" w:eastAsia="IRNazanin" w:cs="IRNazanin"/>
          <w:lang w:bidi="fa-IR"/>
          <w:color w:val="111111"/>
          <w:sz w:val="28"/>
          <w:szCs w:val="28"/>
          <w:rtl/>
        </w:rPr>
        <w:t xml:space="preserve">قالوا: نفعل یا أمیر المؤمنین، و کسروا مجلسهم، و فعلوا کما </w:t>
      </w:r>
      <w:r>
        <w:rPr>
          <w:rStyle w:val="FootnoteReference"/>
        </w:rPr>
        <w:footnoteReference w:id="580"/>
      </w:r>
      <w:r>
        <w:rPr>
          <w:rFonts w:ascii="IRNazanin" w:hAnsi="IRNazanin" w:eastAsia="IRNazanin" w:cs="IRNazanin"/>
          <w:lang w:bidi="fa-IR"/>
          <w:color w:val="111111"/>
          <w:sz w:val="28"/>
          <w:szCs w:val="28"/>
          <w:rtl/>
        </w:rPr>
        <w:t xml:space="preserve">أمرهم به، و سار حتی انتهی إلی الفرات و هو یزجر بأمواجه کالجبال، فسقط الناس لوجوههم و صاحوا: اللّه اللّه یا أمیر المؤمنین فی رعیّتک </w:t>
      </w:r>
      <w:r>
        <w:rPr>
          <w:rStyle w:val="FootnoteReference"/>
        </w:rPr>
        <w:footnoteReference w:id="581"/>
      </w:r>
      <w:r>
        <w:rPr>
          <w:rFonts w:ascii="IRNazanin" w:hAnsi="IRNazanin" w:eastAsia="IRNazanin" w:cs="IRNazanin"/>
          <w:lang w:bidi="fa-IR"/>
          <w:color w:val="111111"/>
          <w:sz w:val="28"/>
          <w:szCs w:val="28"/>
          <w:rtl/>
        </w:rPr>
        <w:t xml:space="preserve">، فنزل و أخذ قضیب رسول اللّه-صلّی اللّه علیه و آله-فقرع الفرات قرعة واحدة، فقال: اسکن یا أبا خالد، فانزجر الماء حتی ظهرت الأرض فی بطن الفرات، حتی کأنّها لم یکن فیها ماء، و صاح الناس: یا أمیر المؤمنین اللّه [اللّه] </w:t>
      </w:r>
      <w:r>
        <w:rPr>
          <w:rStyle w:val="FootnoteReference"/>
        </w:rPr>
        <w:footnoteReference w:id="582"/>
      </w:r>
      <w:r>
        <w:rPr>
          <w:rFonts w:ascii="IRNazanin" w:hAnsi="IRNazanin" w:eastAsia="IRNazanin" w:cs="IRNazanin"/>
          <w:lang w:bidi="fa-IR"/>
          <w:color w:val="111111"/>
          <w:sz w:val="28"/>
          <w:szCs w:val="28"/>
          <w:rtl/>
        </w:rPr>
        <w:t xml:space="preserve">فی رعیّتک لئلاّ یموتوا عطشی.</w:t>
      </w:r>
    </w:p>
    <w:p>
      <w:pPr>
        <w:pStyle w:val="BookText"/>
      </w:pPr>
      <w:r>
        <w:rPr>
          <w:rFonts w:ascii="IRNazanin" w:hAnsi="IRNazanin" w:eastAsia="IRNazanin" w:cs="IRNazanin"/>
          <w:lang w:bidi="fa-IR"/>
          <w:color w:val="111111"/>
          <w:sz w:val="28"/>
          <w:szCs w:val="28"/>
          <w:rtl/>
        </w:rPr>
        <w:t xml:space="preserve">فقال أمیر المؤمنین-علیه السلام-: اجر علی قدر یا فرات لا زائدا و لا ناقصا، و وجد علی الجسر فوق الماء رمّانة وقعت علی الجسر عظیمة لم یر مثلها فی الدنیا،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فمدّ الناس أیدیهم لیحملوها إلی أمیر المؤمنین-علیه السلام-(فلم تصل أیدیهم، فسار إلیها أمیر المؤمنین-علیه السلام-) </w:t>
      </w:r>
      <w:r>
        <w:rPr>
          <w:rStyle w:val="FootnoteReference"/>
        </w:rPr>
        <w:footnoteReference w:id="58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فمدّ یده فأخذها، فقال: هذه رمّانة من رمّان الجنّة لا یمسّها و لا یأکل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إلاّ نبیّ أو وصّی نبیّ فلو لا ذلک لقسمتها علیکم فی بیت مالکم.</w:t>
      </w:r>
    </w:p>
    <w:p>
      <w:pPr>
        <w:pStyle w:val="BookText"/>
      </w:pPr>
      <w:r>
        <w:rPr>
          <w:rFonts w:ascii="IRNazanin" w:hAnsi="IRNazanin" w:eastAsia="IRNazanin" w:cs="IRNazanin"/>
          <w:lang w:bidi="fa-IR"/>
          <w:color w:val="111111"/>
          <w:sz w:val="28"/>
          <w:szCs w:val="28"/>
          <w:rtl/>
        </w:rPr>
        <w:t xml:space="preserve">و فی ذلک الیوم کانت قتلة عبد اللّه بن سبأ و العشرة الذین قالوا ما قالوا، و قتلهم </w:t>
      </w:r>
      <w:r>
        <w:rPr>
          <w:rStyle w:val="FootnoteReference"/>
        </w:rPr>
        <w:footnoteReference w:id="584"/>
      </w:r>
      <w:r>
        <w:rPr>
          <w:rFonts w:ascii="IRNazanin" w:hAnsi="IRNazanin" w:eastAsia="IRNazanin" w:cs="IRNazanin"/>
          <w:lang w:bidi="fa-IR"/>
          <w:color w:val="111111"/>
          <w:sz w:val="28"/>
          <w:szCs w:val="28"/>
          <w:rtl/>
        </w:rPr>
        <w:t xml:space="preserve">أمیر المؤمنین-علیه السلام-فی [صحراء] </w:t>
      </w:r>
      <w:r>
        <w:rPr>
          <w:rStyle w:val="FootnoteReference"/>
        </w:rPr>
        <w:footnoteReference w:id="585"/>
      </w:r>
      <w:r>
        <w:rPr>
          <w:rFonts w:ascii="IRNazanin" w:hAnsi="IRNazanin" w:eastAsia="IRNazanin" w:cs="IRNazanin"/>
          <w:lang w:bidi="fa-IR"/>
          <w:color w:val="111111"/>
          <w:sz w:val="28"/>
          <w:szCs w:val="28"/>
          <w:rtl/>
        </w:rPr>
        <w:t xml:space="preserve">أحد عشر </w:t>
      </w:r>
      <w:r>
        <w:rPr>
          <w:rStyle w:val="FootnoteReference"/>
        </w:rPr>
        <w:footnoteReference w:id="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434-البرسی: ما روی عنه-علیه السلام-أنّه (کان) </w:t>
      </w:r>
      <w:r>
        <w:rPr>
          <w:rStyle w:val="FootnoteReference"/>
        </w:rPr>
        <w:footnoteReference w:id="587"/>
      </w:r>
      <w:r>
        <w:rPr>
          <w:rFonts w:ascii="IRNazanin" w:hAnsi="IRNazanin" w:eastAsia="IRNazanin" w:cs="IRNazanin"/>
          <w:lang w:bidi="fa-IR"/>
          <w:color w:val="111111"/>
          <w:sz w:val="28"/>
          <w:szCs w:val="28"/>
          <w:rtl/>
        </w:rPr>
        <w:t xml:space="preserve">جالسا فی جامع الکوفة (إذ أتاه جماعة من أهل الکوفة) </w:t>
      </w:r>
      <w:r>
        <w:rPr>
          <w:rStyle w:val="FootnoteReference"/>
        </w:rPr>
        <w:footnoteReference w:id="588"/>
      </w:r>
      <w:r>
        <w:rPr>
          <w:rFonts w:ascii="IRNazanin" w:hAnsi="IRNazanin" w:eastAsia="IRNazanin" w:cs="IRNazanin"/>
          <w:lang w:bidi="fa-IR"/>
          <w:color w:val="111111"/>
          <w:sz w:val="28"/>
          <w:szCs w:val="28"/>
          <w:rtl/>
        </w:rPr>
        <w:t xml:space="preserve">فشکوا إلیه زیادة الفرات و طغیان الماء، فنهض-علیه السلام-و قصد الفرات حتی وقف علیه </w:t>
      </w:r>
      <w:r>
        <w:rPr>
          <w:rStyle w:val="FootnoteReference"/>
        </w:rPr>
        <w:footnoteReference w:id="589"/>
      </w:r>
      <w:r>
        <w:rPr>
          <w:rFonts w:ascii="IRNazanin" w:hAnsi="IRNazanin" w:eastAsia="IRNazanin" w:cs="IRNazanin"/>
          <w:lang w:bidi="fa-IR"/>
          <w:color w:val="111111"/>
          <w:sz w:val="28"/>
          <w:szCs w:val="28"/>
          <w:rtl/>
        </w:rPr>
        <w:t xml:space="preserve">بموضع یقال له باب المروحة، و أخذ القضیب بیده الیمنی، و حرّک شفتیه (بکلام) </w:t>
      </w:r>
      <w:r>
        <w:rPr>
          <w:rStyle w:val="FootnoteReference"/>
        </w:rPr>
        <w:footnoteReference w:id="590"/>
      </w:r>
      <w:r>
        <w:rPr>
          <w:rFonts w:ascii="IRNazanin" w:hAnsi="IRNazanin" w:eastAsia="IRNazanin" w:cs="IRNazanin"/>
          <w:lang w:bidi="fa-IR"/>
          <w:color w:val="111111"/>
          <w:sz w:val="28"/>
          <w:szCs w:val="28"/>
          <w:rtl/>
        </w:rPr>
        <w:t xml:space="preserve">لا نعلمه، و ضرب الماء بالقضیب، فهبط (و نقص) </w:t>
      </w:r>
      <w:r>
        <w:rPr>
          <w:rStyle w:val="FootnoteReference"/>
        </w:rPr>
        <w:footnoteReference w:id="591"/>
      </w:r>
      <w:r>
        <w:rPr>
          <w:rFonts w:ascii="IRNazanin" w:hAnsi="IRNazanin" w:eastAsia="IRNazanin" w:cs="IRNazanin"/>
          <w:lang w:bidi="fa-IR"/>
          <w:color w:val="111111"/>
          <w:sz w:val="28"/>
          <w:szCs w:val="28"/>
          <w:rtl/>
        </w:rPr>
        <w:t xml:space="preserve">نصف ذراع، فقال لهم: یکفی هذا؟ فقالوا:</w:t>
      </w:r>
    </w:p>
    <w:p>
      <w:pPr>
        <w:pStyle w:val="BookText"/>
      </w:pPr>
      <w:r>
        <w:rPr>
          <w:rFonts w:ascii="IRNazanin" w:hAnsi="IRNazanin" w:eastAsia="IRNazanin" w:cs="IRNazanin"/>
          <w:lang w:bidi="fa-IR"/>
          <w:color w:val="111111"/>
          <w:sz w:val="28"/>
          <w:szCs w:val="28"/>
          <w:rtl/>
        </w:rPr>
        <w:t xml:space="preserve">لا یا أمیر المؤمنین.</w:t>
      </w:r>
    </w:p>
    <w:p>
      <w:pPr>
        <w:pStyle w:val="BookText"/>
      </w:pPr>
      <w:r>
        <w:rPr>
          <w:rFonts w:ascii="IRNazanin" w:hAnsi="IRNazanin" w:eastAsia="IRNazanin" w:cs="IRNazanin"/>
          <w:lang w:bidi="fa-IR"/>
          <w:color w:val="111111"/>
          <w:sz w:val="28"/>
          <w:szCs w:val="28"/>
          <w:rtl/>
        </w:rPr>
        <w:t xml:space="preserve">ثمّ (حرّک شفتیه بکلام لا نعرفه و) </w:t>
      </w:r>
      <w:r>
        <w:rPr>
          <w:rStyle w:val="FootnoteReference"/>
        </w:rPr>
        <w:footnoteReference w:id="592"/>
      </w:r>
      <w:r>
        <w:rPr>
          <w:rFonts w:ascii="IRNazanin" w:hAnsi="IRNazanin" w:eastAsia="IRNazanin" w:cs="IRNazanin"/>
          <w:lang w:bidi="fa-IR"/>
          <w:color w:val="111111"/>
          <w:sz w:val="28"/>
          <w:szCs w:val="28"/>
          <w:rtl/>
        </w:rPr>
        <w:t xml:space="preserve">ضربه ثانیة فهبط نصف ذراع آخر،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56" w:name="pg14493_197624"/>
    <w:bookmarkEnd w:id="56"/>
    <w:p>
      <w:pPr>
        <w:pStyle w:val="BookText"/>
      </w:pPr>
      <w:r>
        <w:rPr>
          <w:rFonts w:ascii="IRNazanin" w:hAnsi="IRNazanin" w:eastAsia="IRNazanin" w:cs="IRNazanin"/>
          <w:lang w:bidi="fa-IR"/>
          <w:color w:val="111111"/>
          <w:sz w:val="28"/>
          <w:szCs w:val="28"/>
          <w:rtl/>
        </w:rPr>
        <w:t xml:space="preserve">فقال (لهم: یکفی هذا؟ فقالوا: لا یا أمیر المؤمنین.</w:t>
      </w:r>
    </w:p>
    <w:p>
      <w:pPr>
        <w:pStyle w:val="BookText"/>
      </w:pPr>
      <w:r>
        <w:rPr>
          <w:rFonts w:ascii="IRNazanin" w:hAnsi="IRNazanin" w:eastAsia="IRNazanin" w:cs="IRNazanin"/>
          <w:lang w:bidi="fa-IR"/>
          <w:color w:val="111111"/>
          <w:sz w:val="28"/>
          <w:szCs w:val="28"/>
          <w:rtl/>
        </w:rPr>
        <w:t xml:space="preserve">ثمّ حرّک شفتیه بکلام لا نعرفه، و ضربه ثالثة، فنقص ذراعا آخر، فقال: یکفی هذا؟)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قالوا: نعم، یا أمیر المؤمنین، فقال: و [حقّ]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الذی فلق الحبّة، و برأ النسمة لو شئت لبیّنت لکم الحیتان فی قراره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2" w:name="_Toc73"/>
      <w:r>
        <w:t>الثلاثمائة أنّ النجف فی الأصل بحیرة تسمی أن فقال لها-علیه السلام-</w:t>
      </w:r>
      <w:bookmarkEnd w:id="282"/>
    </w:p>
    <w:p>
      <w:pPr>
        <w:pStyle w:val="BookText"/>
      </w:pPr>
      <w:r>
        <w:rPr>
          <w:rFonts w:ascii="Amiri" w:hAnsi="Amiri" w:eastAsia="Amiri" w:cs="Amiri"/>
          <w:lang w:bidi="ar-SA"/>
          <w:color w:val="111111"/>
          <w:sz w:val="28"/>
          <w:szCs w:val="28"/>
          <w:rtl/>
        </w:rPr>
        <w:t xml:space="preserve">أن جفّ</w:t>
      </w:r>
    </w:p>
    <w:p>
      <w:pPr>
        <w:pStyle w:val="BookText"/>
      </w:pPr>
      <w:r>
        <w:rPr>
          <w:rFonts w:ascii="IRNazanin" w:hAnsi="IRNazanin" w:eastAsia="IRNazanin" w:cs="IRNazanin"/>
          <w:lang w:bidi="fa-IR"/>
          <w:color w:val="111111"/>
          <w:sz w:val="28"/>
          <w:szCs w:val="28"/>
          <w:rtl/>
        </w:rPr>
        <w:t xml:space="preserve">435-ابن شهرآشوب: قال: و زعم أهل العراق فی حدیث النجف أنّه کانت بحیرة تسمّی أن [جفّ] </w:t>
      </w:r>
      <w:r>
        <w:rPr>
          <w:rStyle w:val="FootnoteReference"/>
        </w:rPr>
        <w:footnoteReference w:id="594"/>
      </w:r>
      <w:r>
        <w:rPr>
          <w:rFonts w:ascii="IRNazanin" w:hAnsi="IRNazanin" w:eastAsia="IRNazanin" w:cs="IRNazanin"/>
          <w:lang w:bidi="fa-IR"/>
          <w:color w:val="111111"/>
          <w:sz w:val="28"/>
          <w:szCs w:val="28"/>
          <w:rtl/>
        </w:rPr>
        <w:t xml:space="preserve">لکثرة خریرها، فقال أمیر المؤمنین-علیه السلام-:</w:t>
      </w:r>
    </w:p>
    <w:p>
      <w:pPr>
        <w:pStyle w:val="BookText"/>
      </w:pPr>
      <w:r>
        <w:rPr>
          <w:rFonts w:ascii="Amiri" w:hAnsi="Amiri" w:eastAsia="Amiri" w:cs="Amiri"/>
          <w:lang w:bidi="ar-SA"/>
          <w:color w:val="111111"/>
          <w:sz w:val="28"/>
          <w:szCs w:val="28"/>
          <w:rtl/>
        </w:rPr>
        <w:t xml:space="preserve">أن جفّ، فسمّی النجف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Heading3"/>
      </w:pPr>
      <w:bookmarkStart w:id="283" w:name="_Toc74"/>
      <w:r>
        <w:t>الحادی و الثلاثمائة کلام الجمجمة، و کلام الشمس، و رجوع الشمس إلیه</w:t>
      </w:r>
      <w:bookmarkEnd w:id="283"/>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436-ابن بابویه فی العلل: قال: حدّثنا أحمد بن الحسن القطّان، قال: حدّثنا عبد الرحمن بن محمد الحسینی، قال: حدّثنا فرات بن إبراهیم الکوفی، قال: حدّثنا جعفر بن محمد الفزاری، قال: حدّثنا محمد بن [الحسین، قال: حدّثنا محمد بن] </w:t>
      </w:r>
      <w:r>
        <w:rPr>
          <w:rStyle w:val="FootnoteReference"/>
        </w:rPr>
        <w:footnoteReference w:id="596"/>
      </w:r>
      <w:r>
        <w:rPr>
          <w:rFonts w:ascii="IRNazanin" w:hAnsi="IRNazanin" w:eastAsia="IRNazanin" w:cs="IRNazanin"/>
          <w:lang w:bidi="fa-IR"/>
          <w:color w:val="111111"/>
          <w:sz w:val="28"/>
          <w:szCs w:val="28"/>
          <w:rtl/>
        </w:rPr>
        <w:t xml:space="preserve">إسماعیل، قال: حدّثنا أحمد بن نوح و أحمد بن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هلال </w:t>
      </w:r>
      <w:r>
        <w:rPr>
          <w:rStyle w:val="FootnoteReference"/>
        </w:rPr>
        <w:footnoteReference w:id="597"/>
      </w:r>
    </w:p>
    <w:p>
      <w:pPr>
        <w:pStyle w:val="BookText"/>
      </w:pPr>
      <w:r>
        <w:rPr>
          <w:rFonts w:ascii="IRNazanin" w:hAnsi="IRNazanin" w:eastAsia="IRNazanin" w:cs="IRNazanin"/>
          <w:lang w:bidi="fa-IR"/>
          <w:color w:val="111111"/>
          <w:sz w:val="28"/>
          <w:szCs w:val="28"/>
          <w:rtl/>
        </w:rPr>
        <w:t xml:space="preserve">أحمد بن هلال، أبو جعفر العبرتائی، صالح الروایة، ولد سنة:180، و مات سنة:267. «رجال النجاشی» .</w:t>
      </w:r>
    </w:p>
    <w:p>
      <w:pPr>
        <w:pStyle w:val="BookText"/>
      </w:pPr>
      <w:r>
        <w:rPr>
          <w:rFonts w:ascii="IRNazanin" w:hAnsi="IRNazanin" w:eastAsia="IRNazanin" w:cs="IRNazanin"/>
          <w:lang w:bidi="fa-IR"/>
          <w:color w:val="111111"/>
          <w:sz w:val="28"/>
          <w:szCs w:val="28"/>
          <w:rtl/>
        </w:rPr>
        <w:t xml:space="preserve">و یقول السیّد الخوئی-رحمه اللّه-بعد أن نقل کلام النجاشی و الشیخ و الصدوق: و المتحصل انّ الظاهر أنّ أحمد بن هلال ثقة، غایة الأمر إنّه کان فاسد العقیدة، و فساد العقیدة لا یضرّ بصحّة روایاته. «معجم الرجال» . [1]</w:t>
      </w:r>
    </w:p>
    <w:p>
      <w:pPr>
        <w:pStyle w:val="BookText"/>
      </w:pPr>
      <w:r>
        <w:rPr>
          <w:rFonts w:ascii="IRNazanin" w:hAnsi="IRNazanin" w:eastAsia="IRNazanin" w:cs="IRNazanin"/>
          <w:lang w:bidi="fa-IR"/>
          <w:color w:val="111111"/>
          <w:sz w:val="28"/>
          <w:szCs w:val="28"/>
          <w:rtl/>
        </w:rPr>
        <w:t xml:space="preserve">، عن محمد بن أبی عمیر، عن حنّان قال: قلت لأبی عبد اللّه-علیه السلام-:</w:t>
      </w:r>
    </w:p>
    <w:p>
      <w:pPr>
        <w:pStyle w:val="BookText"/>
      </w:pPr>
      <w:r>
        <w:rPr>
          <w:rFonts w:ascii="IRNazanin" w:hAnsi="IRNazanin" w:eastAsia="IRNazanin" w:cs="IRNazanin"/>
          <w:lang w:bidi="fa-IR"/>
          <w:color w:val="111111"/>
          <w:sz w:val="28"/>
          <w:szCs w:val="28"/>
          <w:rtl/>
        </w:rPr>
        <w:t xml:space="preserve">ما العلّة فی ترک أمیر المؤمنین-علیه السلام-صلاة العصر و هو یحبّ أن یجمع بین الظهر و العصر فأخّرها؟</w:t>
      </w:r>
    </w:p>
    <w:p>
      <w:pPr>
        <w:pStyle w:val="BookText"/>
      </w:pPr>
      <w:r>
        <w:rPr>
          <w:rFonts w:ascii="IRNazanin" w:hAnsi="IRNazanin" w:eastAsia="IRNazanin" w:cs="IRNazanin"/>
          <w:lang w:bidi="fa-IR"/>
          <w:color w:val="111111"/>
          <w:sz w:val="28"/>
          <w:szCs w:val="28"/>
          <w:rtl/>
        </w:rPr>
        <w:t xml:space="preserve">قال: إنّه لمّا صلّی الظهر التفت إلی جمجمة ملقاة فکلّمها أمیر المؤمنین-علیه السلام-فقال: أیّتها الجمجمة، من أین أنت؟ فقالت: أنا فلان بن فلان، ملک بلاد آل فلان.</w:t>
      </w:r>
    </w:p>
    <w:p>
      <w:pPr>
        <w:pStyle w:val="BookText"/>
      </w:pPr>
      <w:r>
        <w:rPr>
          <w:rFonts w:ascii="IRNazanin" w:hAnsi="IRNazanin" w:eastAsia="IRNazanin" w:cs="IRNazanin"/>
          <w:lang w:bidi="fa-IR"/>
          <w:color w:val="111111"/>
          <w:sz w:val="28"/>
          <w:szCs w:val="28"/>
          <w:rtl/>
        </w:rPr>
        <w:t xml:space="preserve">قال لها أمیر المؤمنین-علیه السلام-: فقصّی علیّ الخبر، و ما کنت و ما کان عصرک، فأقبلت الجمجمة تقصّ [من] </w:t>
      </w:r>
      <w:r>
        <w:rPr>
          <w:rStyle w:val="FootnoteReference"/>
        </w:rPr>
        <w:footnoteReference w:id="598"/>
      </w:r>
      <w:r>
        <w:rPr>
          <w:rFonts w:ascii="IRNazanin" w:hAnsi="IRNazanin" w:eastAsia="IRNazanin" w:cs="IRNazanin"/>
          <w:lang w:bidi="fa-IR"/>
          <w:color w:val="111111"/>
          <w:sz w:val="28"/>
          <w:szCs w:val="28"/>
          <w:rtl/>
        </w:rPr>
        <w:t xml:space="preserve">خبرها و ما کان فی عصرها من خیر و شرّ، فاشتغل بها حتی غابت الشمس و کلّمها بثلاثة أحرف من الإنجیل لئلاّ یفقه العرب کلامها، فلمّا فرغ [من حکایة الجمجمة] </w:t>
      </w:r>
      <w:r>
        <w:rPr>
          <w:rStyle w:val="FootnoteReference"/>
        </w:rPr>
        <w:footnoteReference w:id="599"/>
      </w:r>
      <w:r>
        <w:rPr>
          <w:rFonts w:ascii="IRNazanin" w:hAnsi="IRNazanin" w:eastAsia="IRNazanin" w:cs="IRNazanin"/>
          <w:lang w:bidi="fa-IR"/>
          <w:color w:val="111111"/>
          <w:sz w:val="28"/>
          <w:szCs w:val="28"/>
          <w:rtl/>
        </w:rPr>
        <w:t xml:space="preserve">قال للشمس: ارجعی، قالت:</w:t>
      </w:r>
    </w:p>
    <w:p>
      <w:pPr>
        <w:pStyle w:val="BookText"/>
      </w:pPr>
      <w:r>
        <w:rPr>
          <w:rFonts w:ascii="IRNazanin" w:hAnsi="IRNazanin" w:eastAsia="IRNazanin" w:cs="IRNazanin"/>
          <w:lang w:bidi="fa-IR"/>
          <w:color w:val="111111"/>
          <w:sz w:val="28"/>
          <w:szCs w:val="28"/>
          <w:rtl/>
        </w:rPr>
        <w:t xml:space="preserve">لا أرجع و قد أفلت، فدعی اللّه عزّ و جلّ، فبعث إلیها سبعین ألف ملک (معهم) </w:t>
      </w:r>
      <w:r>
        <w:rPr>
          <w:rStyle w:val="FootnoteReference"/>
        </w:rPr>
        <w:footnoteReference w:id="600"/>
      </w:r>
      <w:r>
        <w:rPr>
          <w:rFonts w:ascii="IRNazanin" w:hAnsi="IRNazanin" w:eastAsia="IRNazanin" w:cs="IRNazanin"/>
          <w:lang w:bidi="fa-IR"/>
          <w:color w:val="111111"/>
          <w:sz w:val="28"/>
          <w:szCs w:val="28"/>
          <w:rtl/>
        </w:rPr>
        <w:t xml:space="preserve">سبعون ألف سلسلة حدید، فجعلوها فی رقبتها، و سحبوها علی وجهها حتی عادت بیضاء نقیّة حتی صلّی أمیر المؤمنین-علیه السلام-، ثمّ هوت کهویّ الکوکب، فهذه العلّة فی تأخیر العصر.</w:t>
      </w:r>
    </w:p>
    <w:p>
      <w:pPr>
        <w:pStyle w:val="BookText"/>
      </w:pPr>
      <w:r>
        <w:rPr>
          <w:rFonts w:ascii="IRNazanin" w:hAnsi="IRNazanin" w:eastAsia="IRNazanin" w:cs="IRNazanin"/>
          <w:lang w:bidi="fa-IR"/>
          <w:color w:val="111111"/>
          <w:sz w:val="28"/>
          <w:szCs w:val="28"/>
          <w:rtl/>
        </w:rPr>
        <w:t xml:space="preserve">و حدّثنی بهذا الحدیث الحسن بن محمد بن سعید الهاشمی، عن فرات بن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57" w:name="pg14493_197626"/>
    <w:bookmarkEnd w:id="57"/>
    <w:p>
      <w:pPr>
        <w:pStyle w:val="BookText"/>
      </w:pPr>
      <w:r>
        <w:rPr>
          <w:rFonts w:ascii="IRNazanin" w:hAnsi="IRNazanin" w:eastAsia="IRNazanin" w:cs="IRNazanin"/>
          <w:lang w:bidi="fa-IR"/>
          <w:color w:val="111111"/>
          <w:sz w:val="28"/>
          <w:szCs w:val="28"/>
          <w:rtl/>
        </w:rPr>
        <w:t xml:space="preserve">إبراهیم بن فرات الکوفی بإسناده و ألفاظه </w:t>
      </w:r>
      <w:r>
        <w:rPr>
          <w:rStyle w:val="FootnoteReference"/>
        </w:rPr>
        <w:footnoteReference w:id="601"/>
      </w:r>
    </w:p>
    <w:p>
      <w:pPr>
        <w:pStyle w:val="BookText"/>
      </w:pPr>
      <w:r>
        <w:rPr>
          <w:rFonts w:ascii="IRNazanin" w:hAnsi="IRNazanin" w:eastAsia="IRNazanin" w:cs="IRNazanin"/>
          <w:lang w:bidi="fa-IR"/>
          <w:color w:val="111111"/>
          <w:sz w:val="28"/>
          <w:szCs w:val="28"/>
          <w:rtl/>
        </w:rPr>
        <w:t xml:space="preserve">علل الشرائع:351 ح 1 و [1]عنه البحار:41/166 ح 1 و [2]فی</w:t>
      </w:r>
    </w:p>
    <w:p>
      <w:pPr>
        <w:pStyle w:val="BookText"/>
      </w:pPr>
      <w:r>
        <w:rPr>
          <w:rFonts w:ascii="IRNazanin" w:hAnsi="IRNazanin" w:eastAsia="IRNazanin" w:cs="IRNazanin"/>
          <w:lang w:bidi="fa-IR"/>
          <w:color w:val="111111"/>
          <w:sz w:val="28"/>
          <w:szCs w:val="28"/>
          <w:rtl/>
        </w:rPr>
        <w:t xml:space="preserve">ص:211 ملحق ح 24 عن مناقب ابن شهرآشوب:2/336.</w:t>
      </w:r>
    </w:p>
    <w:p>
      <w:pPr>
        <w:pStyle w:val="BookText"/>
      </w:pPr>
      <w:r>
        <w:rPr>
          <w:rFonts w:ascii="IRNazanin" w:hAnsi="IRNazanin" w:eastAsia="IRNazanin" w:cs="IRNazanin"/>
          <w:lang w:bidi="fa-IR"/>
          <w:color w:val="111111"/>
          <w:sz w:val="28"/>
          <w:szCs w:val="28"/>
          <w:rtl/>
        </w:rPr>
        <w:t xml:space="preserve">و قد تقدّم فی معجزة 52 عن الثاقب فی المناقب.</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4" w:name="_Toc75"/>
      <w:r>
        <w:t>الثانی و الثلاثمائة رجوع الشمس إلیه-علیه السلام-</w:t>
      </w:r>
      <w:bookmarkEnd w:id="284"/>
    </w:p>
    <w:p>
      <w:pPr>
        <w:pStyle w:val="BookText"/>
      </w:pPr>
      <w:r>
        <w:rPr>
          <w:rFonts w:ascii="IRNazanin" w:hAnsi="IRNazanin" w:eastAsia="IRNazanin" w:cs="IRNazanin"/>
          <w:lang w:bidi="fa-IR"/>
          <w:color w:val="111111"/>
          <w:sz w:val="28"/>
          <w:szCs w:val="28"/>
          <w:rtl/>
        </w:rPr>
        <w:t xml:space="preserve">437-ابن بابویه فی العلل: حدّثنا أحمد بن الحسن القطّان-رحمه اللّه-، قال: حدّثنا أبو الحسن محمد بن صالح، قال: حدّثنا عمر بن خالد المخزومی، قال: حدّثنا ابن نباتة، عن محمد بن موسی، عن عمارة بن مهاجر، عن أمّ جعفر أو أمّ محمد بنتی محمد بن جعفر، عن أسماء بنت عمیس-و هی جدّتها-قالت:</w:t>
      </w:r>
    </w:p>
    <w:p>
      <w:pPr>
        <w:pStyle w:val="BookText"/>
      </w:pPr>
      <w:r>
        <w:rPr>
          <w:rFonts w:ascii="IRNazanin" w:hAnsi="IRNazanin" w:eastAsia="IRNazanin" w:cs="IRNazanin"/>
          <w:lang w:bidi="fa-IR"/>
          <w:color w:val="111111"/>
          <w:sz w:val="28"/>
          <w:szCs w:val="28"/>
          <w:rtl/>
        </w:rPr>
        <w:t xml:space="preserve">خرجت مع جدّتی أسماء بنت عمیس و عمّی عبد اللّه بن جعفر حتی إذا کنّا بالصهباء (قالت:) </w:t>
      </w:r>
      <w:r>
        <w:rPr>
          <w:rStyle w:val="FootnoteReference"/>
        </w:rPr>
        <w:footnoteReference w:id="602"/>
      </w:r>
      <w:r>
        <w:rPr>
          <w:rFonts w:ascii="IRNazanin" w:hAnsi="IRNazanin" w:eastAsia="IRNazanin" w:cs="IRNazanin"/>
          <w:lang w:bidi="fa-IR"/>
          <w:color w:val="111111"/>
          <w:sz w:val="28"/>
          <w:szCs w:val="28"/>
          <w:rtl/>
        </w:rPr>
        <w:t xml:space="preserve">حدّثتنی أسماء بنت عمیس [قالت] </w:t>
      </w:r>
      <w:r>
        <w:rPr>
          <w:rStyle w:val="FootnoteReference"/>
        </w:rPr>
        <w:footnoteReference w:id="603"/>
      </w:r>
      <w:r>
        <w:rPr>
          <w:rFonts w:ascii="Amiri" w:hAnsi="Amiri" w:eastAsia="Amiri" w:cs="Amiri"/>
          <w:lang w:bidi="ar-SA"/>
          <w:color w:val="111111"/>
          <w:sz w:val="28"/>
          <w:szCs w:val="28"/>
          <w:rtl/>
        </w:rPr>
        <w:t xml:space="preserve">: یا بنیّة کنّا مع رسول اللّه-صلّی اللّه علیه و آله-فی هذا المکان فصلّی رسول اللّه-صلّی اللّه علیه و آله-الظهر.</w:t>
      </w:r>
    </w:p>
    <w:p>
      <w:pPr>
        <w:pStyle w:val="BookText"/>
      </w:pPr>
      <w:r>
        <w:rPr>
          <w:rFonts w:ascii="IRNazanin" w:hAnsi="IRNazanin" w:eastAsia="IRNazanin" w:cs="IRNazanin"/>
          <w:lang w:bidi="fa-IR"/>
          <w:color w:val="111111"/>
          <w:sz w:val="28"/>
          <w:szCs w:val="28"/>
          <w:rtl/>
        </w:rPr>
        <w:t xml:space="preserve">ثمّ دعا علیّا-علیه السلام-فاستعان به فی بعض حاجته، ثمّ جاءت العصر، فقام النبی-صلّی اللّه علیه و آله-فصلی العصر، فجاء علی-علیه السلام-فقعد إلی جنب رسول اللّه-صلّی اللّه علیه و آله-، فأوحی اللّه عزّ و جلّ إلی نبیّه-صلّی اللّه علیه و آله-فوضع رأسه فی حجر علی-علیه السلام-حتی غابت الشمس لا یری منها شیء [لا] </w:t>
      </w:r>
      <w:r>
        <w:rPr>
          <w:rStyle w:val="FootnoteReference"/>
        </w:rPr>
        <w:footnoteReference w:id="604"/>
      </w:r>
      <w:r>
        <w:rPr>
          <w:rFonts w:ascii="IRNazanin" w:hAnsi="IRNazanin" w:eastAsia="IRNazanin" w:cs="IRNazanin"/>
          <w:lang w:bidi="fa-IR"/>
          <w:color w:val="111111"/>
          <w:sz w:val="28"/>
          <w:szCs w:val="28"/>
          <w:rtl/>
        </w:rPr>
        <w:t xml:space="preserve">علی الأرض و لا علی الجبل.</w:t>
      </w:r>
    </w:p>
    <w:p>
      <w:pPr>
        <w:pStyle w:val="BookText"/>
      </w:pPr>
      <w:r>
        <w:rPr>
          <w:rFonts w:ascii="IRNazanin" w:hAnsi="IRNazanin" w:eastAsia="IRNazanin" w:cs="IRNazanin"/>
          <w:lang w:bidi="fa-IR"/>
          <w:color w:val="111111"/>
          <w:sz w:val="28"/>
          <w:szCs w:val="28"/>
          <w:rtl/>
        </w:rPr>
        <w:t xml:space="preserve">ثمّ جلس رسول اللّه-صلّی اللّه علیه و آله-فقال لعلیّ-علیه السلام-: هل صلّیت العصر؟ فقال: لا، یا رسول اللّه، انبئت انّک لم تصلّ، فلمّا وضعت رأسک فی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58" w:name="pg14493_197627"/>
    <w:bookmarkEnd w:id="58"/>
    <w:p>
      <w:pPr>
        <w:pStyle w:val="BookText"/>
      </w:pPr>
      <w:r>
        <w:rPr>
          <w:rFonts w:ascii="IRNazanin" w:hAnsi="IRNazanin" w:eastAsia="IRNazanin" w:cs="IRNazanin"/>
          <w:lang w:bidi="fa-IR"/>
          <w:color w:val="111111"/>
          <w:sz w:val="28"/>
          <w:szCs w:val="28"/>
          <w:rtl/>
        </w:rPr>
        <w:t xml:space="preserve">حجری لم أکن لاحرّکه.</w:t>
      </w:r>
    </w:p>
    <w:p>
      <w:pPr>
        <w:pStyle w:val="BookText"/>
      </w:pPr>
      <w:r>
        <w:rPr>
          <w:rFonts w:ascii="IRNazanin" w:hAnsi="IRNazanin" w:eastAsia="IRNazanin" w:cs="IRNazanin"/>
          <w:lang w:bidi="fa-IR"/>
          <w:color w:val="111111"/>
          <w:sz w:val="28"/>
          <w:szCs w:val="28"/>
          <w:rtl/>
        </w:rPr>
        <w:t xml:space="preserve">فقال: اللهمّ إنّ هذا عبدک علیّ احتبس نفسه علی نبیّک، فردّ علیه شرقها، فطلعت [الشمس] </w:t>
      </w:r>
      <w:r>
        <w:rPr>
          <w:rStyle w:val="FootnoteReference"/>
        </w:rPr>
        <w:footnoteReference w:id="605"/>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 فلم یبق جبل و لا أرض إلاّ طلعت علیه الشمس، ثمّ قام علیّ-علیه السلام-فتوضّأ و صلّی، ثمّ انکسفت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تقدّم فی صدر الکتاب روایات رجوع الشمس لعلیّ-علیه السلام-فی أوقات عدیدة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Heading3"/>
      </w:pPr>
      <w:bookmarkStart w:id="285" w:name="_Toc76"/>
      <w:r>
        <w:t>الثالث و الثلاثمائة انقلاب قرصی الشعیر اللذین تصدّق-علیه السلام-بهما</w:t>
      </w:r>
      <w:bookmarkEnd w:id="285"/>
    </w:p>
    <w:p>
      <w:pPr>
        <w:pStyle w:val="BookText"/>
      </w:pPr>
      <w:r>
        <w:rPr>
          <w:rFonts w:ascii="IRNazanin" w:hAnsi="IRNazanin" w:eastAsia="IRNazanin" w:cs="IRNazanin"/>
          <w:lang w:bidi="fa-IR"/>
          <w:color w:val="111111"/>
          <w:sz w:val="28"/>
          <w:szCs w:val="28"/>
          <w:rtl/>
        </w:rPr>
        <w:t xml:space="preserve">إلی کلّ ما یشتهیه المتصدّق علیه من شحم و لحم و غیر ذلک و صیرورته</w:t>
      </w:r>
    </w:p>
    <w:p>
      <w:pPr>
        <w:pStyle w:val="BookText"/>
      </w:pPr>
      <w:r>
        <w:rPr>
          <w:rFonts w:ascii="IRNazanin" w:hAnsi="IRNazanin" w:eastAsia="IRNazanin" w:cs="IRNazanin"/>
          <w:lang w:bidi="fa-IR"/>
          <w:color w:val="111111"/>
          <w:sz w:val="28"/>
          <w:szCs w:val="28"/>
          <w:rtl/>
        </w:rPr>
        <w:t xml:space="preserve">مخلصا بدعائه له-علیه السلام-</w:t>
      </w:r>
    </w:p>
    <w:p>
      <w:pPr>
        <w:pStyle w:val="BookText"/>
      </w:pPr>
      <w:r>
        <w:rPr>
          <w:rFonts w:ascii="IRNazanin" w:hAnsi="IRNazanin" w:eastAsia="IRNazanin" w:cs="IRNazanin"/>
          <w:lang w:bidi="fa-IR"/>
          <w:color w:val="111111"/>
          <w:sz w:val="28"/>
          <w:szCs w:val="28"/>
          <w:rtl/>
        </w:rPr>
        <w:t xml:space="preserve">438-تفسیر الإمام العسکری-علیه السلام-: قال: قال رسول اللّه-صلّی اللّه علیه و آله-أیّکم استحی البارحة من أخ [له] </w:t>
      </w:r>
      <w:r>
        <w:rPr>
          <w:rStyle w:val="FootnoteReference"/>
        </w:rPr>
        <w:footnoteReference w:id="607"/>
      </w:r>
      <w:r>
        <w:rPr>
          <w:rFonts w:ascii="IRNazanin" w:hAnsi="IRNazanin" w:eastAsia="IRNazanin" w:cs="IRNazanin"/>
          <w:lang w:bidi="fa-IR"/>
          <w:color w:val="111111"/>
          <w:sz w:val="28"/>
          <w:szCs w:val="28"/>
          <w:rtl/>
        </w:rPr>
        <w:t xml:space="preserve">فی اللّه لما رأی به [من] </w:t>
      </w:r>
      <w:r>
        <w:rPr>
          <w:rStyle w:val="FootnoteReference"/>
        </w:rPr>
        <w:footnoteReference w:id="608"/>
      </w:r>
      <w:r>
        <w:rPr>
          <w:rFonts w:ascii="Amiri" w:hAnsi="Amiri" w:eastAsia="Amiri" w:cs="Amiri"/>
          <w:lang w:bidi="ar-SA"/>
          <w:color w:val="111111"/>
          <w:sz w:val="28"/>
          <w:szCs w:val="28"/>
          <w:rtl/>
        </w:rPr>
        <w:t xml:space="preserve">خلّة، ثمّ کاید </w:t>
      </w:r>
      <w:r>
        <w:rPr>
          <w:rStyle w:val="FootnoteReference"/>
        </w:rPr>
        <w:footnoteReference w:id="609"/>
      </w:r>
      <w:r>
        <w:rPr>
          <w:rFonts w:ascii="IRNazanin" w:hAnsi="IRNazanin" w:eastAsia="IRNazanin" w:cs="IRNazanin"/>
          <w:lang w:bidi="fa-IR"/>
          <w:color w:val="111111"/>
          <w:sz w:val="28"/>
          <w:szCs w:val="28"/>
          <w:rtl/>
        </w:rPr>
        <w:t xml:space="preserve">الشیطان فی ذلک الأخ، فلم یزل به حتی غلبه؟</w:t>
      </w:r>
    </w:p>
    <w:p>
      <w:pPr>
        <w:pStyle w:val="BookText"/>
      </w:pPr>
      <w:r>
        <w:rPr>
          <w:rFonts w:ascii="IRNazanin" w:hAnsi="IRNazanin" w:eastAsia="IRNazanin" w:cs="IRNazanin"/>
          <w:lang w:bidi="fa-IR"/>
          <w:color w:val="111111"/>
          <w:sz w:val="28"/>
          <w:szCs w:val="28"/>
          <w:rtl/>
        </w:rPr>
        <w:t xml:space="preserve">فقال علیّ-علیه السلام-أنا یا رسول اللّه.</w:t>
      </w:r>
    </w:p>
    <w:p>
      <w:pPr>
        <w:pStyle w:val="BookText"/>
      </w:pPr>
      <w:r>
        <w:rPr>
          <w:rFonts w:ascii="IRNazanin" w:hAnsi="IRNazanin" w:eastAsia="IRNazanin" w:cs="IRNazanin"/>
          <w:lang w:bidi="fa-IR"/>
          <w:color w:val="111111"/>
          <w:sz w:val="28"/>
          <w:szCs w:val="28"/>
          <w:rtl/>
        </w:rPr>
        <w:t xml:space="preserve">فقال رسول اللّه-صلّی اللّه علیه و آله-حدّث بها یا علیّ إخوانک المؤمنین لیتأسّوا </w:t>
      </w:r>
      <w:r>
        <w:rPr>
          <w:rStyle w:val="FootnoteReference"/>
        </w:rPr>
        <w:footnoteReference w:id="610"/>
      </w:r>
      <w:r>
        <w:rPr>
          <w:rFonts w:ascii="IRNazanin" w:hAnsi="IRNazanin" w:eastAsia="IRNazanin" w:cs="IRNazanin"/>
          <w:lang w:bidi="fa-IR"/>
          <w:color w:val="111111"/>
          <w:sz w:val="28"/>
          <w:szCs w:val="28"/>
          <w:rtl/>
        </w:rPr>
        <w:t xml:space="preserve">بحسن صنیعک فیما یمکنهم، و إن کان أحد منهم لا یلحق ثارک،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یشقّ غبارک </w:t>
      </w:r>
      <w:r>
        <w:rPr>
          <w:rStyle w:val="FootnoteReference"/>
        </w:rPr>
        <w:footnoteReference w:id="611"/>
      </w:r>
    </w:p>
    <w:p>
      <w:pPr>
        <w:pStyle w:val="BookText"/>
      </w:pPr>
      <w:r>
        <w:rPr>
          <w:rFonts w:ascii="IRNazanin" w:hAnsi="IRNazanin" w:eastAsia="IRNazanin" w:cs="IRNazanin"/>
          <w:lang w:bidi="fa-IR"/>
          <w:color w:val="111111"/>
          <w:sz w:val="28"/>
          <w:szCs w:val="28"/>
          <w:rtl/>
        </w:rPr>
        <w:t xml:space="preserve">کذا فی المصدر، و فی الأصل: لم یلحق شاؤک، و لا یسبق غناءک، و فی البحار: [1] شأنک، و لم یسبق عبادتک.</w:t>
      </w:r>
    </w:p>
    <w:p>
      <w:pPr>
        <w:pStyle w:val="BookText"/>
      </w:pPr>
      <w:r>
        <w:rPr>
          <w:rFonts w:ascii="IRNazanin" w:hAnsi="IRNazanin" w:eastAsia="IRNazanin" w:cs="IRNazanin"/>
          <w:lang w:bidi="fa-IR"/>
          <w:color w:val="111111"/>
          <w:sz w:val="28"/>
          <w:szCs w:val="28"/>
          <w:rtl/>
        </w:rPr>
        <w:t xml:space="preserve">، و لا یرمقک فی سابقة لک إلی الفضائل إلاّ کما یرمق الشمس من الأرض، و أقصی المشرق من أقصی المغرب.</w:t>
      </w:r>
    </w:p>
    <w:p>
      <w:pPr>
        <w:pStyle w:val="BookText"/>
      </w:pPr>
      <w:r>
        <w:rPr>
          <w:rFonts w:ascii="IRNazanin" w:hAnsi="IRNazanin" w:eastAsia="IRNazanin" w:cs="IRNazanin"/>
          <w:lang w:bidi="fa-IR"/>
          <w:color w:val="111111"/>
          <w:sz w:val="28"/>
          <w:szCs w:val="28"/>
          <w:rtl/>
        </w:rPr>
        <w:t xml:space="preserve">فقال علیّ-علیه السلام-: [یا رسول اللّه] </w:t>
      </w:r>
      <w:r>
        <w:rPr>
          <w:rStyle w:val="FootnoteReference"/>
        </w:rPr>
        <w:footnoteReference w:id="612"/>
      </w:r>
      <w:r>
        <w:rPr>
          <w:rFonts w:ascii="IRNazanin" w:hAnsi="IRNazanin" w:eastAsia="IRNazanin" w:cs="IRNazanin"/>
          <w:lang w:bidi="fa-IR"/>
          <w:color w:val="111111"/>
          <w:sz w:val="28"/>
          <w:szCs w:val="28"/>
          <w:rtl/>
        </w:rPr>
        <w:t xml:space="preserve">مررت بمزبلة بنی فلان فرأیت رجلا من الأنصار مؤمنا قد أخذ من تلک المزبلة قشور البطّیخ و القثّاء و التین و هو یأکلها من شدّة الجوع، فلمّا رأیته استحییت منه </w:t>
      </w:r>
      <w:r>
        <w:rPr>
          <w:rStyle w:val="FootnoteReference"/>
        </w:rPr>
        <w:footnoteReference w:id="613"/>
      </w:r>
      <w:r>
        <w:rPr>
          <w:rFonts w:ascii="IRNazanin" w:hAnsi="IRNazanin" w:eastAsia="IRNazanin" w:cs="IRNazanin"/>
          <w:lang w:bidi="fa-IR"/>
          <w:color w:val="111111"/>
          <w:sz w:val="28"/>
          <w:szCs w:val="28"/>
          <w:rtl/>
        </w:rPr>
        <w:t xml:space="preserve">أن یرانی فیخجل، فأعرضت عنه، و مررت إلی منزلی، و کنت أعددت لفطوری و سحوری قرصین من شعیر، و جئت بهما إلی الرجل و ناولته إیّاهما، و قلت (له) </w:t>
      </w:r>
      <w:r>
        <w:rPr>
          <w:rStyle w:val="FootnoteReference"/>
        </w:rPr>
        <w:footnoteReference w:id="614"/>
      </w:r>
      <w:r>
        <w:rPr>
          <w:rFonts w:ascii="Amiri" w:hAnsi="Amiri" w:eastAsia="Amiri" w:cs="Amiri"/>
          <w:lang w:bidi="ar-SA"/>
          <w:color w:val="111111"/>
          <w:sz w:val="28"/>
          <w:szCs w:val="28"/>
          <w:rtl/>
        </w:rPr>
        <w:t xml:space="preserve">: أصب من هذا کلّما جعت، فإنّ اللّه عزّ و جلّ یجعل البرکة فیهما.</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615"/>
      </w:r>
      <w:r>
        <w:rPr>
          <w:rFonts w:ascii="IRNazanin" w:hAnsi="IRNazanin" w:eastAsia="IRNazanin" w:cs="IRNazanin"/>
          <w:lang w:bidi="fa-IR"/>
          <w:color w:val="111111"/>
          <w:sz w:val="28"/>
          <w:szCs w:val="28"/>
          <w:rtl/>
        </w:rPr>
        <w:t xml:space="preserve">: یا أبا الحسن أنا ارید أن أمتحن هذه البرکة لعلمی بصدقک فی قولک </w:t>
      </w:r>
      <w:r>
        <w:rPr>
          <w:rStyle w:val="FootnoteReference"/>
        </w:rPr>
        <w:footnoteReference w:id="616"/>
      </w:r>
      <w:r>
        <w:rPr>
          <w:rFonts w:ascii="IRNazanin" w:hAnsi="IRNazanin" w:eastAsia="IRNazanin" w:cs="IRNazanin"/>
          <w:lang w:bidi="fa-IR"/>
          <w:color w:val="111111"/>
          <w:sz w:val="28"/>
          <w:szCs w:val="28"/>
          <w:rtl/>
        </w:rPr>
        <w:t xml:space="preserve">إنّی أشتهی لحم فراخ، اشتهاه علیّ أهل منزلی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اکسر منهما لقما بعدد ما تریده من فراخ، فإنّ اللّه تعالی یقلبها فراخا بمسألتی إیّاه [لک] </w:t>
      </w:r>
      <w:r>
        <w:rPr>
          <w:rStyle w:val="FootnoteReference"/>
        </w:rPr>
        <w:footnoteReference w:id="618"/>
      </w:r>
      <w:r>
        <w:rPr>
          <w:rFonts w:ascii="IRNazanin" w:hAnsi="IRNazanin" w:eastAsia="IRNazanin" w:cs="IRNazanin"/>
          <w:lang w:bidi="fa-IR"/>
          <w:color w:val="111111"/>
          <w:sz w:val="28"/>
          <w:szCs w:val="28"/>
          <w:rtl/>
        </w:rPr>
        <w:t xml:space="preserve">بجاه محمد و آله الطیّبین الطاهرین.</w:t>
      </w:r>
    </w:p>
    <w:p>
      <w:pPr>
        <w:pStyle w:val="BookText"/>
      </w:pPr>
      <w:r>
        <w:rPr>
          <w:rFonts w:ascii="IRNazanin" w:hAnsi="IRNazanin" w:eastAsia="IRNazanin" w:cs="IRNazanin"/>
          <w:lang w:bidi="fa-IR"/>
          <w:color w:val="111111"/>
          <w:sz w:val="28"/>
          <w:szCs w:val="28"/>
          <w:rtl/>
        </w:rPr>
        <w:t xml:space="preserve">و لحظ </w:t>
      </w:r>
      <w:r>
        <w:rPr>
          <w:rStyle w:val="FootnoteReference"/>
        </w:rPr>
        <w:footnoteReference w:id="619"/>
      </w:r>
      <w:r>
        <w:rPr>
          <w:rFonts w:ascii="IRNazanin" w:hAnsi="IRNazanin" w:eastAsia="IRNazanin" w:cs="IRNazanin"/>
          <w:lang w:bidi="fa-IR"/>
          <w:color w:val="111111"/>
          <w:sz w:val="28"/>
          <w:szCs w:val="28"/>
          <w:rtl/>
        </w:rPr>
        <w:t xml:space="preserve">الشیطان ببالی فقال. یا أبا الحسن تفعل هذا به و لعلّه منافق؟</w:t>
      </w:r>
    </w:p>
    <w:p>
      <w:pPr>
        <w:pStyle w:val="BookText"/>
      </w:pPr>
      <w:r>
        <w:rPr>
          <w:rFonts w:ascii="IRNazanin" w:hAnsi="IRNazanin" w:eastAsia="IRNazanin" w:cs="IRNazanin"/>
          <w:lang w:bidi="fa-IR"/>
          <w:color w:val="111111"/>
          <w:sz w:val="28"/>
          <w:szCs w:val="28"/>
          <w:rtl/>
        </w:rPr>
        <w:t xml:space="preserve">فرددت علیه: إن یکن </w:t>
      </w:r>
      <w:r>
        <w:rPr>
          <w:rStyle w:val="FootnoteReference"/>
        </w:rPr>
        <w:footnoteReference w:id="620"/>
      </w:r>
      <w:r>
        <w:rPr>
          <w:rFonts w:ascii="IRNazanin" w:hAnsi="IRNazanin" w:eastAsia="IRNazanin" w:cs="IRNazanin"/>
          <w:lang w:bidi="fa-IR"/>
          <w:color w:val="111111"/>
          <w:sz w:val="28"/>
          <w:szCs w:val="28"/>
          <w:rtl/>
        </w:rPr>
        <w:t xml:space="preserve">مؤمنا فهو أهل لما أفعل معه، و إن یکن منافقا فأنا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للإحسان أهل، فلیس کلّ معروف یلحق بمستحقّه </w:t>
      </w:r>
      <w:r>
        <w:rPr>
          <w:rStyle w:val="FootnoteReference"/>
        </w:rPr>
        <w:footnoteReference w:id="621"/>
      </w:r>
    </w:p>
    <w:p>
      <w:pPr>
        <w:pStyle w:val="BookText"/>
      </w:pPr>
      <w:r>
        <w:rPr>
          <w:rFonts w:ascii="IRNazanin" w:hAnsi="IRNazanin" w:eastAsia="IRNazanin" w:cs="IRNazanin"/>
          <w:lang w:bidi="fa-IR"/>
          <w:color w:val="111111"/>
          <w:sz w:val="28"/>
          <w:szCs w:val="28"/>
          <w:rtl/>
        </w:rPr>
        <w:t xml:space="preserve">کذا فی المصدر، و فی الأصل: مستحقّه.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أنا] </w:t>
      </w:r>
      <w:r>
        <w:rPr>
          <w:rStyle w:val="FootnoteReference"/>
        </w:rPr>
        <w:footnoteReference w:id="622"/>
      </w:r>
      <w:r>
        <w:rPr>
          <w:rFonts w:ascii="IRNazanin" w:hAnsi="IRNazanin" w:eastAsia="IRNazanin" w:cs="IRNazanin"/>
          <w:lang w:bidi="fa-IR"/>
          <w:color w:val="111111"/>
          <w:sz w:val="28"/>
          <w:szCs w:val="28"/>
          <w:rtl/>
        </w:rPr>
        <w:t xml:space="preserve">أدعو اللّه بمحمد و آله الطیّبین (لیوفّقه) </w:t>
      </w:r>
      <w:r>
        <w:rPr>
          <w:rStyle w:val="FootnoteReference"/>
        </w:rPr>
        <w:footnoteReference w:id="623"/>
      </w:r>
      <w:r>
        <w:rPr>
          <w:rFonts w:ascii="IRNazanin" w:hAnsi="IRNazanin" w:eastAsia="IRNazanin" w:cs="IRNazanin"/>
          <w:lang w:bidi="fa-IR"/>
          <w:color w:val="111111"/>
          <w:sz w:val="28"/>
          <w:szCs w:val="28"/>
          <w:rtl/>
        </w:rPr>
        <w:t xml:space="preserve">للإخلاص (و النزوع) </w:t>
      </w:r>
      <w:r>
        <w:rPr>
          <w:rStyle w:val="FootnoteReference"/>
        </w:rPr>
        <w:footnoteReference w:id="624"/>
      </w:r>
      <w:r>
        <w:rPr>
          <w:rFonts w:ascii="IRNazanin" w:hAnsi="IRNazanin" w:eastAsia="IRNazanin" w:cs="IRNazanin"/>
          <w:lang w:bidi="fa-IR"/>
          <w:color w:val="111111"/>
          <w:sz w:val="28"/>
          <w:szCs w:val="28"/>
          <w:rtl/>
        </w:rPr>
        <w:t xml:space="preserve">عن الکفر إن کان (منافقا) </w:t>
      </w:r>
      <w:r>
        <w:rPr>
          <w:rStyle w:val="FootnoteReference"/>
        </w:rPr>
        <w:footnoteReference w:id="625"/>
      </w:r>
      <w:r>
        <w:rPr>
          <w:rFonts w:ascii="IRNazanin" w:hAnsi="IRNazanin" w:eastAsia="IRNazanin" w:cs="IRNazanin"/>
          <w:lang w:bidi="fa-IR"/>
          <w:color w:val="111111"/>
          <w:sz w:val="28"/>
          <w:szCs w:val="28"/>
          <w:rtl/>
        </w:rPr>
        <w:t xml:space="preserve">، فإنّ تصدّقی علیه بهذا أفضل من تصدّقی علیه [بهذا] </w:t>
      </w:r>
      <w:r>
        <w:rPr>
          <w:rStyle w:val="FootnoteReference"/>
        </w:rPr>
        <w:footnoteReference w:id="626"/>
      </w:r>
      <w:r>
        <w:rPr>
          <w:rFonts w:ascii="IRNazanin" w:hAnsi="IRNazanin" w:eastAsia="IRNazanin" w:cs="IRNazanin"/>
          <w:lang w:bidi="fa-IR"/>
          <w:color w:val="111111"/>
          <w:sz w:val="28"/>
          <w:szCs w:val="28"/>
          <w:rtl/>
        </w:rPr>
        <w:t xml:space="preserve">الطعام الشریف الموجب للثراء و الغناء، و کایدت الشیطان، و دعوت اللّه سرّا من الرجل بالإخلاص بجاه محمد و آله الطیّبین الطاهرین.</w:t>
      </w:r>
    </w:p>
    <w:p>
      <w:pPr>
        <w:pStyle w:val="BookText"/>
      </w:pPr>
      <w:r>
        <w:rPr>
          <w:rFonts w:ascii="IRNazanin" w:hAnsi="IRNazanin" w:eastAsia="IRNazanin" w:cs="IRNazanin"/>
          <w:lang w:bidi="fa-IR"/>
          <w:color w:val="111111"/>
          <w:sz w:val="28"/>
          <w:szCs w:val="28"/>
          <w:rtl/>
        </w:rPr>
        <w:t xml:space="preserve">فارتعدت فرائص الرجل و سقط لوجهه، فأقمته، فقلت له: ما ذا شأنک؟</w:t>
      </w:r>
    </w:p>
    <w:p>
      <w:pPr>
        <w:pStyle w:val="BookText"/>
      </w:pPr>
      <w:r>
        <w:rPr>
          <w:rFonts w:ascii="IRNazanin" w:hAnsi="IRNazanin" w:eastAsia="IRNazanin" w:cs="IRNazanin"/>
          <w:lang w:bidi="fa-IR"/>
          <w:color w:val="111111"/>
          <w:sz w:val="28"/>
          <w:szCs w:val="28"/>
          <w:rtl/>
        </w:rPr>
        <w:t xml:space="preserve">فقال: کنت منافقا شاکّا فیما یقوله محمد، و فیما تقوله أنت، فکشف لی اللّه تعالی عن السموات و الحجب (فأبصرت الجنّة، و أبصرت کلّما تعدان به من المثوبات) </w:t>
      </w:r>
      <w:r>
        <w:rPr>
          <w:rStyle w:val="FootnoteReference"/>
        </w:rPr>
        <w:footnoteReference w:id="627"/>
      </w:r>
      <w:r>
        <w:rPr>
          <w:rFonts w:ascii="IRNazanin" w:hAnsi="IRNazanin" w:eastAsia="IRNazanin" w:cs="IRNazanin"/>
          <w:lang w:bidi="fa-IR"/>
          <w:color w:val="111111"/>
          <w:sz w:val="28"/>
          <w:szCs w:val="28"/>
          <w:rtl/>
        </w:rPr>
        <w:t xml:space="preserve">و کشف عن أطباق الأرض فأبصرت جهنّم، و أبصرت کلّما تتوعّدان به </w:t>
      </w:r>
      <w:r>
        <w:rPr>
          <w:rStyle w:val="FootnoteReference"/>
        </w:rPr>
        <w:footnoteReference w:id="628"/>
      </w:r>
      <w:r>
        <w:rPr>
          <w:rFonts w:ascii="IRNazanin" w:hAnsi="IRNazanin" w:eastAsia="IRNazanin" w:cs="IRNazanin"/>
          <w:lang w:bidi="fa-IR"/>
          <w:color w:val="111111"/>
          <w:sz w:val="28"/>
          <w:szCs w:val="28"/>
          <w:rtl/>
        </w:rPr>
        <w:t xml:space="preserve">من العقوبات.</w:t>
      </w:r>
    </w:p>
    <w:p>
      <w:pPr>
        <w:pStyle w:val="BookText"/>
      </w:pPr>
      <w:r>
        <w:rPr>
          <w:rFonts w:ascii="IRNazanin" w:hAnsi="IRNazanin" w:eastAsia="IRNazanin" w:cs="IRNazanin"/>
          <w:lang w:bidi="fa-IR"/>
          <w:color w:val="111111"/>
          <w:sz w:val="28"/>
          <w:szCs w:val="28"/>
          <w:rtl/>
        </w:rPr>
        <w:t xml:space="preserve">فذلک الحین وقر </w:t>
      </w:r>
      <w:r>
        <w:rPr>
          <w:rStyle w:val="FootnoteReference"/>
        </w:rPr>
        <w:footnoteReference w:id="629"/>
      </w:r>
      <w:r>
        <w:rPr>
          <w:rFonts w:ascii="IRNazanin" w:hAnsi="IRNazanin" w:eastAsia="IRNazanin" w:cs="IRNazanin"/>
          <w:lang w:bidi="fa-IR"/>
          <w:color w:val="111111"/>
          <w:sz w:val="28"/>
          <w:szCs w:val="28"/>
          <w:rtl/>
        </w:rPr>
        <w:t xml:space="preserve">الإیمان فی قلبی، و أخلص به جنانی، و زال عنّی الشکّ الذی (قد) </w:t>
      </w:r>
      <w:r>
        <w:rPr>
          <w:rStyle w:val="FootnoteReference"/>
        </w:rPr>
        <w:footnoteReference w:id="630"/>
      </w:r>
      <w:r>
        <w:rPr>
          <w:rFonts w:ascii="IRNazanin" w:hAnsi="IRNazanin" w:eastAsia="IRNazanin" w:cs="IRNazanin"/>
          <w:lang w:bidi="fa-IR"/>
          <w:color w:val="111111"/>
          <w:sz w:val="28"/>
          <w:szCs w:val="28"/>
          <w:rtl/>
        </w:rPr>
        <w:t xml:space="preserve">کان یتعوّدنی </w:t>
      </w:r>
      <w:r>
        <w:rPr>
          <w:rStyle w:val="FootnoteReference"/>
        </w:rPr>
        <w:footnoteReference w:id="631"/>
      </w:r>
      <w:r>
        <w:rPr>
          <w:rFonts w:ascii="Times New Roman" w:hAnsi="Times New Roman" w:eastAsia="Times New Roman" w:cs="Times New Roman"/>
          <w:lang w:val="en-US" w:bidi="en-US"/>
          <w:color w:val="111111"/>
          <w:sz w:val="28"/>
          <w:szCs w:val="28"/>
          <w:rtl/>
        </w:rPr>
        <w:t xml:space="preserve">.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 الرجل القرصین، فقلت له: کلّ شیء تشتهیه فاکسر من (هذا) </w:t>
      </w:r>
      <w:r>
        <w:rPr>
          <w:rStyle w:val="FootnoteReference"/>
        </w:rPr>
        <w:footnoteReference w:id="632"/>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القرص قلیلا، فإنّ اللّه یحوّله ما تشتهیه و تتمنّاه و تریده.</w:t>
      </w:r>
    </w:p>
    <w:p>
      <w:pPr>
        <w:pStyle w:val="BookText"/>
      </w:pPr>
      <w:r>
        <w:rPr>
          <w:rFonts w:ascii="IRNazanin" w:hAnsi="IRNazanin" w:eastAsia="IRNazanin" w:cs="IRNazanin"/>
          <w:lang w:bidi="fa-IR"/>
          <w:color w:val="111111"/>
          <w:sz w:val="28"/>
          <w:szCs w:val="28"/>
          <w:rtl/>
        </w:rPr>
        <w:t xml:space="preserve">فما زال کذلک </w:t>
      </w:r>
      <w:r>
        <w:rPr>
          <w:rStyle w:val="FootnoteReference"/>
        </w:rPr>
        <w:footnoteReference w:id="633"/>
      </w:r>
      <w:r>
        <w:rPr>
          <w:rFonts w:ascii="IRNazanin" w:hAnsi="IRNazanin" w:eastAsia="IRNazanin" w:cs="IRNazanin"/>
          <w:lang w:bidi="fa-IR"/>
          <w:color w:val="111111"/>
          <w:sz w:val="28"/>
          <w:szCs w:val="28"/>
          <w:rtl/>
        </w:rPr>
        <w:t xml:space="preserve">ینقلب شحما و لحما و حلواء و رطبا و بطّیخا و فواکه الشتاء و فواکه الصیف، حتی أظهر اللّه تعالی من الرغیفین عجبا، و صار الرجل من عتقاء اللّه من النار، [و من] </w:t>
      </w:r>
      <w:r>
        <w:rPr>
          <w:rStyle w:val="FootnoteReference"/>
        </w:rPr>
        <w:footnoteReference w:id="634"/>
      </w:r>
      <w:r>
        <w:rPr>
          <w:rFonts w:ascii="IRNazanin" w:hAnsi="IRNazanin" w:eastAsia="IRNazanin" w:cs="IRNazanin"/>
          <w:lang w:bidi="fa-IR"/>
          <w:color w:val="111111"/>
          <w:sz w:val="28"/>
          <w:szCs w:val="28"/>
          <w:rtl/>
        </w:rPr>
        <w:t xml:space="preserve">عبیده المصطفین الأخیار.</w:t>
      </w:r>
    </w:p>
    <w:p>
      <w:pPr>
        <w:pStyle w:val="BookText"/>
      </w:pPr>
      <w:r>
        <w:rPr>
          <w:rFonts w:ascii="IRNazanin" w:hAnsi="IRNazanin" w:eastAsia="IRNazanin" w:cs="IRNazanin"/>
          <w:lang w:bidi="fa-IR"/>
          <w:color w:val="111111"/>
          <w:sz w:val="28"/>
          <w:szCs w:val="28"/>
          <w:rtl/>
        </w:rPr>
        <w:t xml:space="preserve">فذلک حین رأیت جبرائیل و میکائیل و إسرافیل و ملک الموت قد قصدوا الشیطان کلّ واحد [منهم] </w:t>
      </w:r>
      <w:r>
        <w:rPr>
          <w:rStyle w:val="FootnoteReference"/>
        </w:rPr>
        <w:footnoteReference w:id="635"/>
      </w:r>
      <w:r>
        <w:rPr>
          <w:rFonts w:ascii="IRNazanin" w:hAnsi="IRNazanin" w:eastAsia="IRNazanin" w:cs="IRNazanin"/>
          <w:lang w:bidi="fa-IR"/>
          <w:color w:val="111111"/>
          <w:sz w:val="28"/>
          <w:szCs w:val="28"/>
          <w:rtl/>
        </w:rPr>
        <w:t xml:space="preserve">بمثل جبل أبی قبیس، فوضع أحدهم علیه، و یتهیّأ </w:t>
      </w:r>
      <w:r>
        <w:rPr>
          <w:rStyle w:val="FootnoteReference"/>
        </w:rPr>
        <w:footnoteReference w:id="636"/>
      </w:r>
      <w:r>
        <w:rPr>
          <w:rFonts w:ascii="IRNazanin" w:hAnsi="IRNazanin" w:eastAsia="IRNazanin" w:cs="IRNazanin"/>
          <w:lang w:bidi="fa-IR"/>
          <w:color w:val="111111"/>
          <w:sz w:val="28"/>
          <w:szCs w:val="28"/>
          <w:rtl/>
        </w:rPr>
        <w:t xml:space="preserve">بعضها علی بعض [فتهشّم] </w:t>
      </w:r>
      <w:r>
        <w:rPr>
          <w:rStyle w:val="FootnoteReference"/>
        </w:rPr>
        <w:footnoteReference w:id="637"/>
      </w:r>
      <w:r>
        <w:rPr>
          <w:rFonts w:ascii="IRNazanin" w:hAnsi="IRNazanin" w:eastAsia="IRNazanin" w:cs="IRNazanin"/>
          <w:lang w:bidi="fa-IR"/>
          <w:color w:val="111111"/>
          <w:sz w:val="28"/>
          <w:szCs w:val="28"/>
          <w:rtl/>
        </w:rPr>
        <w:t xml:space="preserve">و جعل إبلیس یقول: یا ربّ وعدک [وعدک] </w:t>
      </w:r>
      <w:r>
        <w:rPr>
          <w:rStyle w:val="FootnoteReference"/>
        </w:rPr>
        <w:footnoteReference w:id="638"/>
      </w:r>
      <w:r>
        <w:rPr>
          <w:rFonts w:ascii="IRNazanin" w:hAnsi="IRNazanin" w:eastAsia="IRNazanin" w:cs="IRNazanin"/>
          <w:lang w:bidi="fa-IR"/>
          <w:color w:val="111111"/>
          <w:sz w:val="28"/>
          <w:szCs w:val="28"/>
          <w:rtl/>
        </w:rPr>
        <w:t xml:space="preserve">أ لم تنظرنی إلی یوم یبعثون؟ فإذا نداء بعض الملائکة: أنظرتک لئلاّ تموت، ما أنظرتک لئلاّ تهشّم و ترضّض.</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الحسن کما عاندت </w:t>
      </w:r>
      <w:r>
        <w:rPr>
          <w:rStyle w:val="FootnoteReference"/>
        </w:rPr>
        <w:footnoteReference w:id="639"/>
      </w:r>
      <w:r>
        <w:rPr>
          <w:rFonts w:ascii="IRNazanin" w:hAnsi="IRNazanin" w:eastAsia="IRNazanin" w:cs="IRNazanin"/>
          <w:lang w:bidi="fa-IR"/>
          <w:color w:val="111111"/>
          <w:sz w:val="28"/>
          <w:szCs w:val="28"/>
          <w:rtl/>
        </w:rPr>
        <w:t xml:space="preserve">الشیطان فاعطیت فی اللّه من نهاک عنه و غلبته، فإنّ اللّه تعالی یخزی عنک الشیطان و عن محبّیک، و یعطیک فی الآخرة بعدد کلّ حبّة خردل ممّا أعطیت صاحبک، و فیما تتمنّاه [من اللّه، و فیما یمنّیه] </w:t>
      </w:r>
      <w:r>
        <w:rPr>
          <w:rStyle w:val="FootnoteReference"/>
        </w:rPr>
        <w:footnoteReference w:id="640"/>
      </w:r>
      <w:r>
        <w:rPr>
          <w:rFonts w:ascii="IRNazanin" w:hAnsi="IRNazanin" w:eastAsia="IRNazanin" w:cs="IRNazanin"/>
          <w:lang w:bidi="fa-IR"/>
          <w:color w:val="111111"/>
          <w:sz w:val="28"/>
          <w:szCs w:val="28"/>
          <w:rtl/>
        </w:rPr>
        <w:t xml:space="preserve">اللّه منه درجة فی الجنّة من ذهب أکبر من الدنیا من الأرض إلی السماء بعدد کلّ حبّة منها جبلا من فضّة کذلک و جبلا من لؤلؤ،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59" w:name="pg14493_197631"/>
    <w:bookmarkEnd w:id="59"/>
    <w:p>
      <w:pPr>
        <w:pStyle w:val="BookText"/>
      </w:pPr>
      <w:r>
        <w:rPr>
          <w:rFonts w:ascii="IRNazanin" w:hAnsi="IRNazanin" w:eastAsia="IRNazanin" w:cs="IRNazanin"/>
          <w:lang w:bidi="fa-IR"/>
          <w:color w:val="111111"/>
          <w:sz w:val="28"/>
          <w:szCs w:val="28"/>
          <w:rtl/>
        </w:rPr>
        <w:t xml:space="preserve">و جبلا من یاقوت، و جبلا من جوهر، و جبلا من نور ربّ العزّة کذلک و جبلا من زمرّد، و جبلا من زبرجد کذلک و جبلا من مسک، و جبلا من عنبر کذلک.</w:t>
      </w:r>
    </w:p>
    <w:p>
      <w:pPr>
        <w:pStyle w:val="BookText"/>
      </w:pPr>
      <w:r>
        <w:rPr>
          <w:rFonts w:ascii="IRNazanin" w:hAnsi="IRNazanin" w:eastAsia="IRNazanin" w:cs="IRNazanin"/>
          <w:lang w:bidi="fa-IR"/>
          <w:color w:val="111111"/>
          <w:sz w:val="28"/>
          <w:szCs w:val="28"/>
          <w:rtl/>
        </w:rPr>
        <w:t xml:space="preserve">و إنّ عدد خدمک فی الجنّة أکثر من عدد قطر المطر و النبات و (عدد)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شعور الحیوانات، بک یتمّ اللّه الخیرات، و یمحو عن محبّیک السیئات، و بک یمیّز اللّه المؤمنین من الکافرین، و المخلصین من المنافقین، و أولاد الرشد من أولاد الغیّ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86" w:name="_Toc77"/>
      <w:r>
        <w:t>الرابع و الثلاثمائة إنزاله البئر العمیقة، و تخفیف الثقیل علیه-علیه السلام-،</w:t>
      </w:r>
      <w:bookmarkEnd w:id="286"/>
    </w:p>
    <w:p>
      <w:pPr>
        <w:pStyle w:val="BookText"/>
      </w:pPr>
      <w:r>
        <w:rPr>
          <w:rFonts w:ascii="IRNazanin" w:hAnsi="IRNazanin" w:eastAsia="IRNazanin" w:cs="IRNazanin"/>
          <w:lang w:bidi="fa-IR"/>
          <w:color w:val="111111"/>
          <w:sz w:val="28"/>
          <w:szCs w:val="28"/>
          <w:rtl/>
        </w:rPr>
        <w:t xml:space="preserve">و غیر ذلک من المعجزات</w:t>
      </w:r>
    </w:p>
    <w:p>
      <w:pPr>
        <w:pStyle w:val="BookText"/>
      </w:pPr>
      <w:r>
        <w:rPr>
          <w:rFonts w:ascii="IRNazanin" w:hAnsi="IRNazanin" w:eastAsia="IRNazanin" w:cs="IRNazanin"/>
          <w:lang w:bidi="fa-IR"/>
          <w:color w:val="111111"/>
          <w:sz w:val="28"/>
          <w:szCs w:val="28"/>
          <w:rtl/>
        </w:rPr>
        <w:t xml:space="preserve">439-تفسیر العسکری-علیه السلام-: قال: [ثمّ] </w:t>
      </w:r>
      <w:r>
        <w:rPr>
          <w:rStyle w:val="FootnoteReference"/>
        </w:rPr>
        <w:footnoteReference w:id="642"/>
      </w:r>
      <w:r>
        <w:rPr>
          <w:rFonts w:ascii="IRNazanin" w:hAnsi="IRNazanin" w:eastAsia="IRNazanin" w:cs="IRNazanin"/>
          <w:lang w:bidi="fa-IR"/>
          <w:color w:val="111111"/>
          <w:sz w:val="28"/>
          <w:szCs w:val="28"/>
          <w:rtl/>
        </w:rPr>
        <w:t xml:space="preserve">قال رسول اللّه-صلّی اللّه علیه و آله-: أیّکم وقی بنفسه نفس رجل مؤمن البارحة؟</w:t>
      </w:r>
    </w:p>
    <w:p>
      <w:pPr>
        <w:pStyle w:val="BookText"/>
      </w:pPr>
      <w:r>
        <w:rPr>
          <w:rFonts w:ascii="IRNazanin" w:hAnsi="IRNazanin" w:eastAsia="IRNazanin" w:cs="IRNazanin"/>
          <w:lang w:bidi="fa-IR"/>
          <w:color w:val="111111"/>
          <w:sz w:val="28"/>
          <w:szCs w:val="28"/>
          <w:rtl/>
        </w:rPr>
        <w:t xml:space="preserve">فقال علیّ-علیه السلام-: أنا (هو) </w:t>
      </w:r>
      <w:r>
        <w:rPr>
          <w:rStyle w:val="FootnoteReference"/>
        </w:rPr>
        <w:footnoteReference w:id="643"/>
      </w:r>
      <w:r>
        <w:rPr>
          <w:rFonts w:ascii="IRNazanin" w:hAnsi="IRNazanin" w:eastAsia="IRNazanin" w:cs="IRNazanin"/>
          <w:lang w:bidi="fa-IR"/>
          <w:color w:val="111111"/>
          <w:sz w:val="28"/>
          <w:szCs w:val="28"/>
          <w:rtl/>
        </w:rPr>
        <w:t xml:space="preserve">یا رسول اللّه، وقیت بنفسی نفس ثابت بن قیس بن شماس الأنصاری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رسول اللّه-صلّی اللّه علیه و آله-حدّث بالقصّة إخوانک المؤمنین و لا تکشف عن أسماء المنافقین المکائدین لنا فقد کفاک اللّه شرّهم و أخّرهم للتوبة لعلّهم یتذکّرون أو تخشی </w:t>
      </w:r>
      <w:r>
        <w:rPr>
          <w:rStyle w:val="FootnoteReference"/>
        </w:rPr>
        <w:footnoteReference w:id="645"/>
      </w:r>
      <w:r>
        <w:rPr>
          <w:rFonts w:ascii="Times New Roman" w:hAnsi="Times New Roman" w:eastAsia="Times New Roman" w:cs="Times New Roman"/>
          <w:lang w:val="en-US" w:bidi="en-US"/>
          <w:color w:val="111111"/>
          <w:sz w:val="28"/>
          <w:szCs w:val="28"/>
          <w:rtl/>
        </w:rPr>
        <w:t xml:space="preserve">.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علیّ-علیه السلام-: إنّی بینا أسیر فی بنی فلان بظاهر المدینة و بین یدیّ بعیدا منّی ثابت بن قیس إذ بلغ بئرا عادیة عمیقة بعیدة القعر، و هناک رجال </w:t>
      </w:r>
      <w:r>
        <w:rPr>
          <w:rStyle w:val="FootnoteReference"/>
        </w:rPr>
        <w:footnoteReference w:id="646"/>
      </w:r>
    </w:p>
    <w:p>
      <w:pPr>
        <w:pStyle w:val="BookText"/>
      </w:pPr>
      <w:r>
        <w:rPr>
          <w:rFonts w:ascii="IRNazanin" w:hAnsi="IRNazanin" w:eastAsia="IRNazanin" w:cs="IRNazanin"/>
          <w:lang w:bidi="fa-IR"/>
          <w:color w:val="111111"/>
          <w:sz w:val="28"/>
          <w:szCs w:val="28"/>
          <w:rtl/>
        </w:rPr>
        <w:t xml:space="preserve">فی المصدر: رجل. . . فدفعه لیرمیه.</w:t>
      </w:r>
    </w:p>
    <w:p>
      <w:pPr>
        <w:pStyle w:val="BookText"/>
      </w:pPr>
      <w:r>
        <w:rPr>
          <w:rFonts w:ascii="IRNazanin" w:hAnsi="IRNazanin" w:eastAsia="IRNazanin" w:cs="IRNazanin"/>
          <w:lang w:bidi="fa-IR"/>
          <w:color w:val="111111"/>
          <w:sz w:val="28"/>
          <w:szCs w:val="28"/>
          <w:rtl/>
        </w:rPr>
        <w:t xml:space="preserve">من المنافقین فدفعوه لیرموه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البئر فتماسک ثابت، ثمّ عاد فدفعه و الرجل لا یشعر بی حتی وصلت إلیه و قد اندفع ثابت فی البئر، فکرهت أن أشتغل بطلب المنافقین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خوفا علی ثابت، فوقعت فی البئر لعلّی آخذه، فنظرت فإذا أنا قد سبقته إلی قرار البئر.</w:t>
      </w:r>
    </w:p>
    <w:p>
      <w:pPr>
        <w:pStyle w:val="BookText"/>
      </w:pPr>
      <w:r>
        <w:rPr>
          <w:rFonts w:ascii="IRNazanin" w:hAnsi="IRNazanin" w:eastAsia="IRNazanin" w:cs="IRNazanin"/>
          <w:lang w:bidi="fa-IR"/>
          <w:color w:val="111111"/>
          <w:sz w:val="28"/>
          <w:szCs w:val="28"/>
          <w:rtl/>
        </w:rPr>
        <w:t xml:space="preserve">فقال رسول اللّه-صلّی اللّه علیه و آله-: و کیف لا تسبقه و أنت أرزن منه؟ ! و لو لم یکن من رزانتک إلاّ ما فی جوفک من علم الأوّلین و الآخرین، الذی أودعه اللّه رسوله، و أودعک رسوله لکان </w:t>
      </w:r>
      <w:r>
        <w:rPr>
          <w:rStyle w:val="FootnoteReference"/>
        </w:rPr>
        <w:footnoteReference w:id="647"/>
      </w:r>
      <w:r>
        <w:rPr>
          <w:rFonts w:ascii="IRNazanin" w:hAnsi="IRNazanin" w:eastAsia="IRNazanin" w:cs="IRNazanin"/>
          <w:lang w:bidi="fa-IR"/>
          <w:color w:val="111111"/>
          <w:sz w:val="28"/>
          <w:szCs w:val="28"/>
          <w:rtl/>
        </w:rPr>
        <w:t xml:space="preserve">من حقّک أن تکون أرزن من کلّ شیء فکیف کان حالک و حال ثابت؟</w:t>
      </w:r>
    </w:p>
    <w:p>
      <w:pPr>
        <w:pStyle w:val="BookText"/>
      </w:pPr>
      <w:r>
        <w:rPr>
          <w:rFonts w:ascii="IRNazanin" w:hAnsi="IRNazanin" w:eastAsia="IRNazanin" w:cs="IRNazanin"/>
          <w:lang w:bidi="fa-IR"/>
          <w:color w:val="111111"/>
          <w:sz w:val="28"/>
          <w:szCs w:val="28"/>
          <w:rtl/>
        </w:rPr>
        <w:t xml:space="preserve">قال: یا رسول اللّه فصرت إلی قرار البئر و استقررت قائما، و کان ذلک أسهل علیّ، و أخفّ علی رجلیّ من خطای التی (کنت) </w:t>
      </w:r>
      <w:r>
        <w:rPr>
          <w:rStyle w:val="FootnoteReference"/>
        </w:rPr>
        <w:footnoteReference w:id="648"/>
      </w:r>
      <w:r>
        <w:rPr>
          <w:rFonts w:ascii="IRNazanin" w:hAnsi="IRNazanin" w:eastAsia="IRNazanin" w:cs="IRNazanin"/>
          <w:lang w:bidi="fa-IR"/>
          <w:color w:val="111111"/>
          <w:sz w:val="28"/>
          <w:szCs w:val="28"/>
          <w:rtl/>
        </w:rPr>
        <w:t xml:space="preserve">أخطوها رویدا رویدا، ثمّ جاء ثابت فانحدر، فوقع علی یدیّ و قد بسطتهما </w:t>
      </w:r>
      <w:r>
        <w:rPr>
          <w:rStyle w:val="FootnoteReference"/>
        </w:rPr>
        <w:footnoteReference w:id="649"/>
      </w:r>
      <w:r>
        <w:rPr>
          <w:rFonts w:ascii="IRNazanin" w:hAnsi="IRNazanin" w:eastAsia="IRNazanin" w:cs="IRNazanin"/>
          <w:lang w:bidi="fa-IR"/>
          <w:color w:val="111111"/>
          <w:sz w:val="28"/>
          <w:szCs w:val="28"/>
          <w:rtl/>
        </w:rPr>
        <w:t xml:space="preserve">له، فخشیت أن یضرّنی سقوطه علیّ أو یضرّه، فما کان إلاّ کطاقة </w:t>
      </w:r>
      <w:r>
        <w:rPr>
          <w:rStyle w:val="FootnoteReference"/>
        </w:rPr>
        <w:footnoteReference w:id="650"/>
      </w:r>
      <w:r>
        <w:rPr>
          <w:rFonts w:ascii="IRNazanin" w:hAnsi="IRNazanin" w:eastAsia="IRNazanin" w:cs="IRNazanin"/>
          <w:lang w:bidi="fa-IR"/>
          <w:color w:val="111111"/>
          <w:sz w:val="28"/>
          <w:szCs w:val="28"/>
          <w:rtl/>
        </w:rPr>
        <w:t xml:space="preserve">ریحان تناولتها بیدیّ.</w:t>
      </w:r>
    </w:p>
    <w:p>
      <w:pPr>
        <w:pStyle w:val="BookText"/>
      </w:pPr>
      <w:r>
        <w:rPr>
          <w:rFonts w:ascii="IRNazanin" w:hAnsi="IRNazanin" w:eastAsia="IRNazanin" w:cs="IRNazanin"/>
          <w:lang w:bidi="fa-IR"/>
          <w:color w:val="111111"/>
          <w:sz w:val="28"/>
          <w:szCs w:val="28"/>
          <w:rtl/>
        </w:rPr>
        <w:t xml:space="preserve">ثمّ نظرت فإذا ذلک المنافق و معه آخران علی شفیر البئر و هو یقول لهما: أردنا واحدا فصار اثنین! فجاءوا بصخرة فیها مائة </w:t>
      </w:r>
      <w:r>
        <w:rPr>
          <w:rStyle w:val="FootnoteReference"/>
        </w:rPr>
        <w:footnoteReference w:id="651"/>
      </w:r>
      <w:r>
        <w:rPr>
          <w:rFonts w:ascii="IRNazanin" w:hAnsi="IRNazanin" w:eastAsia="IRNazanin" w:cs="IRNazanin"/>
          <w:lang w:bidi="fa-IR"/>
          <w:color w:val="111111"/>
          <w:sz w:val="28"/>
          <w:szCs w:val="28"/>
          <w:rtl/>
        </w:rPr>
        <w:t xml:space="preserve">منّ، فأرسلوها علینا، فخشیت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تصیب ثابتا فاحتضنته و جعلت رأسه إلی صدری و انحنیت علیه، فوقعت الصخرة علی مؤخّر رأسی، فما کانت إلاّ کترویحة مروحة تروّحت بها </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فی المصدر: بمروحة روّحت.</w:t>
      </w:r>
    </w:p>
    <w:p>
      <w:pPr>
        <w:pStyle w:val="BookText"/>
      </w:pPr>
      <w:r>
        <w:rPr>
          <w:rFonts w:ascii="IRNazanin" w:hAnsi="IRNazanin" w:eastAsia="IRNazanin" w:cs="IRNazanin"/>
          <w:lang w:bidi="fa-IR"/>
          <w:color w:val="111111"/>
          <w:sz w:val="28"/>
          <w:szCs w:val="28"/>
          <w:rtl/>
        </w:rPr>
        <w:t xml:space="preserve">فی حمّارة القیظ.</w:t>
      </w:r>
    </w:p>
    <w:p>
      <w:pPr>
        <w:pStyle w:val="BookText"/>
      </w:pPr>
      <w:r>
        <w:rPr>
          <w:rFonts w:ascii="IRNazanin" w:hAnsi="IRNazanin" w:eastAsia="IRNazanin" w:cs="IRNazanin"/>
          <w:lang w:bidi="fa-IR"/>
          <w:color w:val="111111"/>
          <w:sz w:val="28"/>
          <w:szCs w:val="28"/>
          <w:rtl/>
        </w:rPr>
        <w:t xml:space="preserve">ثمّ جاءوا بصخرة اخری [فیها] </w:t>
      </w:r>
      <w:r>
        <w:rPr>
          <w:rStyle w:val="FootnoteReference"/>
        </w:rPr>
        <w:footnoteReference w:id="653"/>
      </w:r>
      <w:r>
        <w:rPr>
          <w:rFonts w:ascii="IRNazanin" w:hAnsi="IRNazanin" w:eastAsia="IRNazanin" w:cs="IRNazanin"/>
          <w:lang w:bidi="fa-IR"/>
          <w:color w:val="111111"/>
          <w:sz w:val="28"/>
          <w:szCs w:val="28"/>
          <w:rtl/>
        </w:rPr>
        <w:t xml:space="preserve">قدر ثلاثمائة منّ، فأرسلوها علینا، و انحنیت علی ثابت، فأصابت مؤخّر رأسی، فکان کماء صبّ علی رأسی و بدنی فی یوم شدید الحر.</w:t>
      </w:r>
    </w:p>
    <w:p>
      <w:pPr>
        <w:pStyle w:val="BookText"/>
      </w:pPr>
      <w:r>
        <w:rPr>
          <w:rFonts w:ascii="IRNazanin" w:hAnsi="IRNazanin" w:eastAsia="IRNazanin" w:cs="IRNazanin"/>
          <w:lang w:bidi="fa-IR"/>
          <w:color w:val="111111"/>
          <w:sz w:val="28"/>
          <w:szCs w:val="28"/>
          <w:rtl/>
        </w:rPr>
        <w:t xml:space="preserve">ثمّ جاءوا بصخرة ثالثة فیها قدر خمسمائة منّ یدیرونها علی الأرض لا یمکنهم أن یقلبوها، فأرسلوها علینا، فانحنیت علی ثابت، فأصابت مؤخّر رأسی و ظهری، فکانت کثوب ناعم صببته علی بدنی و لبسته فتنعّمت به.</w:t>
      </w:r>
    </w:p>
    <w:p>
      <w:pPr>
        <w:pStyle w:val="BookText"/>
      </w:pPr>
      <w:r>
        <w:rPr>
          <w:rFonts w:ascii="IRNazanin" w:hAnsi="IRNazanin" w:eastAsia="IRNazanin" w:cs="IRNazanin"/>
          <w:lang w:bidi="fa-IR"/>
          <w:color w:val="111111"/>
          <w:sz w:val="28"/>
          <w:szCs w:val="28"/>
          <w:rtl/>
        </w:rPr>
        <w:t xml:space="preserve">ثمّ سمعتهم یقولون: لو أنّ لابن أبی طالب و ابن قیس مائة ألف روح ما نجت واحدة منها من بلاء هذه الصخور. ثمّ انصرفوا و قد دفع </w:t>
      </w:r>
      <w:r>
        <w:rPr>
          <w:rStyle w:val="FootnoteReference"/>
        </w:rPr>
        <w:footnoteReference w:id="654"/>
      </w:r>
      <w:r>
        <w:rPr>
          <w:rFonts w:ascii="IRNazanin" w:hAnsi="IRNazanin" w:eastAsia="IRNazanin" w:cs="IRNazanin"/>
          <w:lang w:bidi="fa-IR"/>
          <w:color w:val="111111"/>
          <w:sz w:val="28"/>
          <w:szCs w:val="28"/>
          <w:rtl/>
        </w:rPr>
        <w:t xml:space="preserve">اللّه عنّا شرّهم، فأذن اللّه لشفیر البئر فانحطّ، و لقرار البئر قد ارتفع فاستوی القرار و الشفیر بعد الأرض، فخطونا و خرجنا.</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الحسن، إنّ اللّه عزّ و جلّ قد أوجب لک من الفضائل و الثواب ما لا یعرفه غیره.</w:t>
      </w:r>
    </w:p>
    <w:p>
      <w:pPr>
        <w:pStyle w:val="BookText"/>
      </w:pPr>
      <w:r>
        <w:rPr>
          <w:rFonts w:ascii="IRNazanin" w:hAnsi="IRNazanin" w:eastAsia="IRNazanin" w:cs="IRNazanin"/>
          <w:lang w:bidi="fa-IR"/>
          <w:color w:val="111111"/>
          <w:sz w:val="28"/>
          <w:szCs w:val="28"/>
          <w:rtl/>
        </w:rPr>
        <w:t xml:space="preserve">ینادی مناد یوم القیامة: أین محبّوا علیّ بن أبی طالب-علیه السلام-؟ فیقوم قوم من الصالحین، فیقال لهم: خذوا بأیدی من شئتم من عرصات القیامة، فادخلوهم الجنّة، فأقلّ رجل منهم ینجو بشفاعته من أهل تلک العرصات ألف ألف رجل.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60" w:name="pg14493_197634"/>
    <w:bookmarkEnd w:id="60"/>
    <w:p>
      <w:pPr>
        <w:pStyle w:val="BookText"/>
      </w:pPr>
      <w:r>
        <w:rPr>
          <w:rFonts w:ascii="IRNazanin" w:hAnsi="IRNazanin" w:eastAsia="IRNazanin" w:cs="IRNazanin"/>
          <w:lang w:bidi="fa-IR"/>
          <w:color w:val="111111"/>
          <w:sz w:val="28"/>
          <w:szCs w:val="28"/>
          <w:rtl/>
        </w:rPr>
        <w:t xml:space="preserve">ثمّ ینادی مناد: أین البقیّة من محبّی علیّ بن أبی طالب-علیه السلام-؟ فیقوم قوم مقتصدون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کذا فی المصدر، و فی الأصل: فیقومون قوم فیقصدون.</w:t>
      </w:r>
    </w:p>
    <w:p>
      <w:pPr>
        <w:pStyle w:val="BookText"/>
      </w:pPr>
      <w:r>
        <w:rPr>
          <w:rFonts w:ascii="IRNazanin" w:hAnsi="IRNazanin" w:eastAsia="IRNazanin" w:cs="IRNazanin"/>
          <w:lang w:bidi="fa-IR"/>
          <w:color w:val="111111"/>
          <w:sz w:val="28"/>
          <w:szCs w:val="28"/>
          <w:rtl/>
        </w:rPr>
        <w:t xml:space="preserve">، فیقال لهم: تمنّوا علی اللّه تعالی ما شئتم، فیتمنّون فیفعل بکلّ واحد منهم ما تمنّی، ثمّ یضعّف له مائة ألف ضعف.</w:t>
      </w:r>
    </w:p>
    <w:p>
      <w:pPr>
        <w:pStyle w:val="BookText"/>
      </w:pPr>
      <w:r>
        <w:rPr>
          <w:rFonts w:ascii="IRNazanin" w:hAnsi="IRNazanin" w:eastAsia="IRNazanin" w:cs="IRNazanin"/>
          <w:lang w:bidi="fa-IR"/>
          <w:color w:val="111111"/>
          <w:sz w:val="28"/>
          <w:szCs w:val="28"/>
          <w:rtl/>
        </w:rPr>
        <w:t xml:space="preserve">ثمّ ینادی مناد: أین البقیّة من محبّی علیّ بن أبی طالب-علیه السلام-؟ فیقوم قوم ظالمون لأنفسهم، معتدون علیها، و یقال: أین المبغضون لعلیّ بن أبی طالب-علیه السلام-؟ فیؤتی بهم جمّ غفیر، و عدد [عظیم] </w:t>
      </w:r>
      <w:r>
        <w:rPr>
          <w:rStyle w:val="FootnoteReference"/>
        </w:rPr>
        <w:footnoteReference w:id="656"/>
      </w:r>
      <w:r>
        <w:rPr>
          <w:rFonts w:ascii="IRNazanin" w:hAnsi="IRNazanin" w:eastAsia="IRNazanin" w:cs="IRNazanin"/>
          <w:lang w:bidi="fa-IR"/>
          <w:color w:val="111111"/>
          <w:sz w:val="28"/>
          <w:szCs w:val="28"/>
          <w:rtl/>
        </w:rPr>
        <w:t xml:space="preserve">کثیر فیقال:</w:t>
      </w:r>
    </w:p>
    <w:p>
      <w:pPr>
        <w:pStyle w:val="BookText"/>
      </w:pPr>
      <w:r>
        <w:rPr>
          <w:rFonts w:ascii="IRNazanin" w:hAnsi="IRNazanin" w:eastAsia="IRNazanin" w:cs="IRNazanin"/>
          <w:lang w:bidi="fa-IR"/>
          <w:color w:val="111111"/>
          <w:sz w:val="28"/>
          <w:szCs w:val="28"/>
          <w:rtl/>
        </w:rPr>
        <w:t xml:space="preserve">[أ لا] </w:t>
      </w:r>
      <w:r>
        <w:rPr>
          <w:rStyle w:val="FootnoteReference"/>
        </w:rPr>
        <w:footnoteReference w:id="657"/>
      </w:r>
      <w:r>
        <w:rPr>
          <w:rFonts w:ascii="IRNazanin" w:hAnsi="IRNazanin" w:eastAsia="IRNazanin" w:cs="IRNazanin"/>
          <w:lang w:bidi="fa-IR"/>
          <w:color w:val="111111"/>
          <w:sz w:val="28"/>
          <w:szCs w:val="28"/>
          <w:rtl/>
        </w:rPr>
        <w:t xml:space="preserve">نجعل کلّ ألف من هؤلاء فداء لواحد من محبّی علیّ بن أبی طالب-علیه السلام-لیدخلوا الجنّة. فینجّی اللّه عزّ و جلّ محبّیک و یجعل أعداءک </w:t>
      </w:r>
      <w:r>
        <w:rPr>
          <w:rStyle w:val="FootnoteReference"/>
        </w:rPr>
        <w:footnoteReference w:id="658"/>
      </w:r>
      <w:r>
        <w:rPr>
          <w:rFonts w:ascii="IRNazanin" w:hAnsi="IRNazanin" w:eastAsia="IRNazanin" w:cs="IRNazanin"/>
          <w:lang w:bidi="fa-IR"/>
          <w:color w:val="111111"/>
          <w:sz w:val="28"/>
          <w:szCs w:val="28"/>
          <w:rtl/>
        </w:rPr>
        <w:t xml:space="preserve">فداءهم.</w:t>
      </w:r>
    </w:p>
    <w:p>
      <w:pPr>
        <w:pStyle w:val="BookText"/>
      </w:pPr>
      <w:r>
        <w:rPr>
          <w:rFonts w:ascii="IRNazanin" w:hAnsi="IRNazanin" w:eastAsia="IRNazanin" w:cs="IRNazanin"/>
          <w:lang w:bidi="fa-IR"/>
          <w:color w:val="111111"/>
          <w:sz w:val="28"/>
          <w:szCs w:val="28"/>
          <w:rtl/>
        </w:rPr>
        <w:t xml:space="preserve">ثمّ قال رسول اللّه-صلّی اللّه علیه و آله-: هذا الأفضل الأکرم، محبّه محبّ اللّه، و محبّ رسوله، و مبغضه مبغض اللّه، و مبغض رسوله، هم خیار خلق اللّه من أمّة محمد-صلّی اللّه علیه و آله-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Heading3"/>
      </w:pPr>
      <w:bookmarkStart w:id="287" w:name="_Toc78"/>
      <w:r>
        <w:t>الخامس و ثلاثمائة معرفته-علیه السلام-منطق الحمامتین</w:t>
      </w:r>
      <w:bookmarkEnd w:id="287"/>
    </w:p>
    <w:p>
      <w:pPr>
        <w:pStyle w:val="BookText"/>
      </w:pPr>
      <w:r>
        <w:rPr>
          <w:rFonts w:ascii="IRNazanin" w:hAnsi="IRNazanin" w:eastAsia="IRNazanin" w:cs="IRNazanin"/>
          <w:lang w:bidi="fa-IR"/>
          <w:color w:val="111111"/>
          <w:sz w:val="28"/>
          <w:szCs w:val="28"/>
          <w:rtl/>
        </w:rPr>
        <w:t xml:space="preserve">440-السیّد الرضی فی المناقب الفاخرة: عن عمّار بن یاسر-رضی اللّه عنه-قال: کنت أنا و أمیر المؤمنین-علیه السلام-بمسجد الجامع بالکوفة و لم یکن سوانا، و إذا بأمیر المؤمنین-علیه السلام-یقول: صدّقیه صدّقیه، فالتفتّ یمینا و شمالا فلم أر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61" w:name="pg14493_197635"/>
    <w:bookmarkEnd w:id="61"/>
    <w:p>
      <w:pPr>
        <w:pStyle w:val="BookText"/>
      </w:pPr>
      <w:r>
        <w:rPr>
          <w:rFonts w:ascii="IRNazanin" w:hAnsi="IRNazanin" w:eastAsia="IRNazanin" w:cs="IRNazanin"/>
          <w:lang w:bidi="fa-IR"/>
          <w:color w:val="111111"/>
          <w:sz w:val="28"/>
          <w:szCs w:val="28"/>
          <w:rtl/>
        </w:rPr>
        <w:t xml:space="preserve">أحدا، فبقیت متعجّبا، فقال: کأنّی بک یا عمّار تقول: لمن یتکلّم علیّ؟</w:t>
      </w:r>
    </w:p>
    <w:p>
      <w:pPr>
        <w:pStyle w:val="BookText"/>
      </w:pPr>
      <w:r>
        <w:rPr>
          <w:rFonts w:ascii="IRNazanin" w:hAnsi="IRNazanin" w:eastAsia="IRNazanin" w:cs="IRNazanin"/>
          <w:lang w:bidi="fa-IR"/>
          <w:color w:val="111111"/>
          <w:sz w:val="28"/>
          <w:szCs w:val="28"/>
          <w:rtl/>
        </w:rPr>
        <w:t xml:space="preserve">فقلت: هو کذلک، فقال: ارفع رأسک، فرفعت رأسی، فأبصرت حمامتین تتحدّثان.</w:t>
      </w:r>
    </w:p>
    <w:p>
      <w:pPr>
        <w:pStyle w:val="BookText"/>
      </w:pPr>
      <w:r>
        <w:rPr>
          <w:rFonts w:ascii="IRNazanin" w:hAnsi="IRNazanin" w:eastAsia="IRNazanin" w:cs="IRNazanin"/>
          <w:lang w:bidi="fa-IR"/>
          <w:color w:val="111111"/>
          <w:sz w:val="28"/>
          <w:szCs w:val="28"/>
          <w:rtl/>
        </w:rPr>
        <w:t xml:space="preserve">فقال: یا عمّار أ تدری ما تقولان؟</w:t>
      </w:r>
    </w:p>
    <w:p>
      <w:pPr>
        <w:pStyle w:val="BookText"/>
      </w:pPr>
      <w:r>
        <w:rPr>
          <w:rFonts w:ascii="IRNazanin" w:hAnsi="IRNazanin" w:eastAsia="IRNazanin" w:cs="IRNazanin"/>
          <w:lang w:bidi="fa-IR"/>
          <w:color w:val="111111"/>
          <w:sz w:val="28"/>
          <w:szCs w:val="28"/>
          <w:rtl/>
        </w:rPr>
        <w:t xml:space="preserve">قلت: لا و عیشک یا أمیر المؤمنین.</w:t>
      </w:r>
    </w:p>
    <w:p>
      <w:pPr>
        <w:pStyle w:val="BookText"/>
      </w:pPr>
      <w:r>
        <w:rPr>
          <w:rFonts w:ascii="IRNazanin" w:hAnsi="IRNazanin" w:eastAsia="IRNazanin" w:cs="IRNazanin"/>
          <w:lang w:bidi="fa-IR"/>
          <w:color w:val="111111"/>
          <w:sz w:val="28"/>
          <w:szCs w:val="28"/>
          <w:rtl/>
        </w:rPr>
        <w:t xml:space="preserve">فقال: تقول الطیرة للطیر: استبدلت غیری و هجرتنی؟ و هو یحلف و یقول:</w:t>
      </w:r>
    </w:p>
    <w:p>
      <w:pPr>
        <w:pStyle w:val="BookText"/>
      </w:pPr>
      <w:r>
        <w:rPr>
          <w:rFonts w:ascii="IRNazanin" w:hAnsi="IRNazanin" w:eastAsia="IRNazanin" w:cs="IRNazanin"/>
          <w:lang w:bidi="fa-IR"/>
          <w:color w:val="111111"/>
          <w:sz w:val="28"/>
          <w:szCs w:val="28"/>
          <w:rtl/>
        </w:rPr>
        <w:t xml:space="preserve">ما فعلت، فقالت: ما اصدّقک، فقال لها: و حقّ الذی فی هذه القبلة ما استبدلت بک أحدا، فهمّت أن تکذّبه، فقلت لها: صدّقیه صدّقیه.</w:t>
      </w:r>
    </w:p>
    <w:p>
      <w:pPr>
        <w:pStyle w:val="BookText"/>
      </w:pPr>
      <w:r>
        <w:rPr>
          <w:rFonts w:ascii="IRNazanin" w:hAnsi="IRNazanin" w:eastAsia="IRNazanin" w:cs="IRNazanin"/>
          <w:lang w:bidi="fa-IR"/>
          <w:color w:val="111111"/>
          <w:sz w:val="28"/>
          <w:szCs w:val="28"/>
          <w:rtl/>
        </w:rPr>
        <w:t xml:space="preserve">قال عمّار: فقلت: یا أمیر المؤمنین، ما علمت أنّ أحدا یعلم منطق الطیر إلاّ سلیمان بن داود-علیه السلام-.</w:t>
      </w:r>
    </w:p>
    <w:p>
      <w:pPr>
        <w:pStyle w:val="BookText"/>
      </w:pPr>
      <w:r>
        <w:rPr>
          <w:rFonts w:ascii="IRNazanin" w:hAnsi="IRNazanin" w:eastAsia="IRNazanin" w:cs="IRNazanin"/>
          <w:lang w:bidi="fa-IR"/>
          <w:color w:val="111111"/>
          <w:sz w:val="28"/>
          <w:szCs w:val="28"/>
          <w:rtl/>
        </w:rPr>
        <w:t xml:space="preserve">فقال: یا عمّار إنّ سلیمان سأل اللّه بنا أهل البیت حتی علم منطق الطیر.</w:t>
      </w:r>
    </w:p>
    <w:p>
      <w:pPr>
        <w:pStyle w:val="BookText"/>
      </w:pPr>
      <w:r>
        <w:rPr>
          <w:rFonts w:ascii="IRNazanin" w:hAnsi="IRNazanin" w:eastAsia="IRNazanin" w:cs="IRNazanin"/>
          <w:lang w:bidi="fa-IR"/>
          <w:color w:val="111111"/>
          <w:sz w:val="28"/>
          <w:szCs w:val="28"/>
          <w:rtl/>
        </w:rPr>
        <w:t xml:space="preserve">441-و رواه عن أبی عبد اللّه-علیه السلام-قال: قال أمیر المؤمنین-علیه السلام- [لابن عبّاس: إنّ اللّه] </w:t>
      </w:r>
      <w:r>
        <w:rPr>
          <w:rStyle w:val="FootnoteReference"/>
        </w:rPr>
        <w:footnoteReference w:id="660"/>
      </w:r>
    </w:p>
    <w:p>
      <w:pPr>
        <w:pStyle w:val="BookText"/>
      </w:pPr>
      <w:r>
        <w:rPr>
          <w:rFonts w:ascii="IRNazanin" w:hAnsi="IRNazanin" w:eastAsia="IRNazanin" w:cs="IRNazanin"/>
          <w:lang w:bidi="fa-IR"/>
          <w:color w:val="111111"/>
          <w:sz w:val="28"/>
          <w:szCs w:val="28"/>
          <w:rtl/>
        </w:rPr>
        <w:t xml:space="preserve">من بصائر الدرجات. [1]</w:t>
      </w:r>
    </w:p>
    <w:p>
      <w:pPr>
        <w:pStyle w:val="BookText"/>
      </w:pPr>
      <w:r>
        <w:rPr>
          <w:rFonts w:ascii="IRNazanin" w:hAnsi="IRNazanin" w:eastAsia="IRNazanin" w:cs="IRNazanin"/>
          <w:lang w:bidi="fa-IR"/>
          <w:color w:val="111111"/>
          <w:sz w:val="28"/>
          <w:szCs w:val="28"/>
          <w:rtl/>
        </w:rPr>
        <w:t xml:space="preserve">علّمنا منطق الطیر کما علّمه سلیمان بن داود، و منطق کلّ دابّة فی برّ أو بحر.</w:t>
      </w:r>
    </w:p>
    <w:p>
      <w:pPr>
        <w:pStyle w:val="BookText"/>
      </w:pPr>
      <w:r>
        <w:rPr>
          <w:rFonts w:ascii="IRNazanin" w:hAnsi="IRNazanin" w:eastAsia="IRNazanin" w:cs="IRNazanin"/>
          <w:lang w:bidi="fa-IR"/>
          <w:color w:val="111111"/>
          <w:sz w:val="28"/>
          <w:szCs w:val="28"/>
          <w:rtl/>
        </w:rPr>
        <w:t xml:space="preserve">رواه الصفّار فی بصائر الدرجات، و ابن شهرآشوب فی المناقب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Heading3"/>
      </w:pPr>
      <w:bookmarkStart w:id="288" w:name="_Toc79"/>
      <w:r>
        <w:t>السادس و ثلاثمائة علمه-علیه السلام-بالملائکة بلغاتهم</w:t>
      </w:r>
      <w:bookmarkEnd w:id="288"/>
    </w:p>
    <w:p>
      <w:pPr>
        <w:pStyle w:val="BookText"/>
      </w:pPr>
      <w:r>
        <w:rPr>
          <w:rFonts w:ascii="IRNazanin" w:hAnsi="IRNazanin" w:eastAsia="IRNazanin" w:cs="IRNazanin"/>
          <w:lang w:bidi="fa-IR"/>
          <w:color w:val="111111"/>
          <w:sz w:val="28"/>
          <w:szCs w:val="28"/>
          <w:rtl/>
        </w:rPr>
        <w:t xml:space="preserve">442-ابن شهرآشوب: روی سعد بن طریف، عن الصادق-علیه السلام-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62" w:name="pg14493_197636"/>
    <w:bookmarkEnd w:id="62"/>
    <w:p>
      <w:pPr>
        <w:pStyle w:val="BookText"/>
      </w:pPr>
      <w:r>
        <w:rPr>
          <w:rFonts w:ascii="IRNazanin" w:hAnsi="IRNazanin" w:eastAsia="IRNazanin" w:cs="IRNazanin"/>
          <w:lang w:bidi="fa-IR"/>
          <w:color w:val="111111"/>
          <w:sz w:val="28"/>
          <w:szCs w:val="28"/>
          <w:rtl/>
        </w:rPr>
        <w:t xml:space="preserve">و روی أبو امامة الباهلی </w:t>
      </w:r>
      <w:r>
        <w:rPr>
          <w:rStyle w:val="FootnoteReference"/>
        </w:rPr>
        <w:footnoteReference w:id="662"/>
      </w:r>
    </w:p>
    <w:p>
      <w:pPr>
        <w:pStyle w:val="BookText"/>
      </w:pPr>
      <w:r>
        <w:rPr>
          <w:rFonts w:ascii="IRNazanin" w:hAnsi="IRNazanin" w:eastAsia="IRNazanin" w:cs="IRNazanin"/>
          <w:lang w:bidi="fa-IR"/>
          <w:color w:val="111111"/>
          <w:sz w:val="28"/>
          <w:szCs w:val="28"/>
          <w:rtl/>
        </w:rPr>
        <w:t xml:space="preserve">هو صاحب رسول اللّه-صلّی اللّه علیه و آله-نزیل حمص، روی عن النبی-صلّی اللّه علیه و آله -، بایع تحت الشجرة، و روی حجّة الوداع، مات سنة:81.</w:t>
      </w:r>
    </w:p>
    <w:p>
      <w:pPr>
        <w:pStyle w:val="BookText"/>
      </w:pPr>
      <w:r>
        <w:rPr>
          <w:rFonts w:ascii="IRNazanin" w:hAnsi="IRNazanin" w:eastAsia="IRNazanin" w:cs="IRNazanin"/>
          <w:lang w:bidi="fa-IR"/>
          <w:color w:val="111111"/>
          <w:sz w:val="28"/>
          <w:szCs w:val="28"/>
          <w:rtl/>
        </w:rPr>
        <w:t xml:space="preserve">کلاهما عن النبیّ-صلّی اللّه علیه و آله-فی خبر طویل و اللفظ لأبی امامة: أنّ الناس دخلوا علی النبیّ-صلّی اللّه علیه و آله-و هنّؤوه بمولوده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ثمّ قام رجل فی وسط الناس، فقال: بأبی أنت و امّی یا رسول اللّه رأینا من علیّ عجبا فی هذا الیوم.</w:t>
      </w:r>
    </w:p>
    <w:p>
      <w:pPr>
        <w:pStyle w:val="BookText"/>
      </w:pPr>
      <w:r>
        <w:rPr>
          <w:rFonts w:ascii="IRNazanin" w:hAnsi="IRNazanin" w:eastAsia="IRNazanin" w:cs="IRNazanin"/>
          <w:lang w:bidi="fa-IR"/>
          <w:color w:val="111111"/>
          <w:sz w:val="28"/>
          <w:szCs w:val="28"/>
          <w:rtl/>
        </w:rPr>
        <w:t xml:space="preserve">قال: و ما رأیتم (منه) </w:t>
      </w:r>
      <w:r>
        <w:rPr>
          <w:rStyle w:val="FootnoteReference"/>
        </w:rPr>
        <w:footnoteReference w:id="66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أتیناک لنسلّم و نهنّیک بمولودک الحسین-علیه السلام-فحجبنا عنک و أعلمنا أنّه هبط علیک </w:t>
      </w:r>
      <w:r>
        <w:rPr>
          <w:rStyle w:val="FootnoteReference"/>
        </w:rPr>
        <w:footnoteReference w:id="664"/>
      </w:r>
      <w:r>
        <w:rPr>
          <w:rFonts w:ascii="IRNazanin" w:hAnsi="IRNazanin" w:eastAsia="IRNazanin" w:cs="IRNazanin"/>
          <w:lang w:bidi="fa-IR"/>
          <w:color w:val="111111"/>
          <w:sz w:val="28"/>
          <w:szCs w:val="28"/>
          <w:rtl/>
        </w:rPr>
        <w:t xml:space="preserve">مائة ألف ملک و أربعة و عشرون ألف ملک، فعجبنا من إحصائه عدّة </w:t>
      </w:r>
      <w:r>
        <w:rPr>
          <w:rStyle w:val="FootnoteReference"/>
        </w:rPr>
        <w:footnoteReference w:id="665"/>
      </w:r>
      <w:r>
        <w:rPr>
          <w:rFonts w:ascii="IRNazanin" w:hAnsi="IRNazanin" w:eastAsia="IRNazanin" w:cs="IRNazanin"/>
          <w:lang w:bidi="fa-IR"/>
          <w:color w:val="111111"/>
          <w:sz w:val="28"/>
          <w:szCs w:val="28"/>
          <w:rtl/>
        </w:rPr>
        <w:t xml:space="preserve">الملائکة، فقال النبی-صلّی اللّه علیه و آله-و أقبل بوجهه إلیه متبسّما: ما علمک أنّه هبط علیّ مائة و أربعة و عشرون ألف ملک؟</w:t>
      </w:r>
    </w:p>
    <w:p>
      <w:pPr>
        <w:pStyle w:val="BookText"/>
      </w:pPr>
      <w:r>
        <w:rPr>
          <w:rFonts w:ascii="IRNazanin" w:hAnsi="IRNazanin" w:eastAsia="IRNazanin" w:cs="IRNazanin"/>
          <w:lang w:bidi="fa-IR"/>
          <w:color w:val="111111"/>
          <w:sz w:val="28"/>
          <w:szCs w:val="28"/>
          <w:rtl/>
        </w:rPr>
        <w:t xml:space="preserve">قال: بأبی أنت و امّی یا رسول اللّه سمعت مائة ألف لغة، و أربعة و عشرین ألف لغة، فعلمت أنّهم مائة و أربعة و عشرون ألف ملک.</w:t>
      </w:r>
    </w:p>
    <w:p>
      <w:pPr>
        <w:pStyle w:val="BookText"/>
      </w:pPr>
      <w:r>
        <w:rPr>
          <w:rFonts w:ascii="IRNazanin" w:hAnsi="IRNazanin" w:eastAsia="IRNazanin" w:cs="IRNazanin"/>
          <w:lang w:bidi="fa-IR"/>
          <w:color w:val="111111"/>
          <w:sz w:val="28"/>
          <w:szCs w:val="28"/>
          <w:rtl/>
        </w:rPr>
        <w:t xml:space="preserve">قال: زادک اللّه علما و حکما </w:t>
      </w:r>
      <w:r>
        <w:rPr>
          <w:rStyle w:val="FootnoteReference"/>
        </w:rPr>
        <w:footnoteReference w:id="666"/>
      </w:r>
      <w:r>
        <w:rPr>
          <w:rFonts w:ascii="IRNazanin" w:hAnsi="IRNazanin" w:eastAsia="IRNazanin" w:cs="IRNazanin"/>
          <w:lang w:bidi="fa-IR"/>
          <w:color w:val="111111"/>
          <w:sz w:val="28"/>
          <w:szCs w:val="28"/>
          <w:rtl/>
        </w:rPr>
        <w:t xml:space="preserve">یا أبا الحسن </w:t>
      </w:r>
      <w:r>
        <w:rPr>
          <w:rStyle w:val="FootnoteReference"/>
        </w:rPr>
        <w:footnoteReference w:id="667"/>
      </w:r>
      <w:r>
        <w:rPr>
          <w:rFonts w:ascii="Times New Roman" w:hAnsi="Times New Roman" w:eastAsia="Times New Roman" w:cs="Times New Roman"/>
          <w:lang w:val="en-US" w:bidi="en-US"/>
          <w:color w:val="111111"/>
          <w:sz w:val="28"/>
          <w:szCs w:val="28"/>
          <w:rtl/>
        </w:rPr>
        <w:t xml:space="preserve">.</w:t>
      </w:r>
    </w:p>
    <w:p>
      <w:pPr>
        <w:pStyle w:val="Heading3"/>
      </w:pPr>
      <w:bookmarkStart w:id="289" w:name="_Toc80"/>
      <w:r>
        <w:t>السابع و ثلاثمائة علمه-علیه السلام-بتفسیر ما یقول الناقوس</w:t>
      </w:r>
      <w:bookmarkEnd w:id="289"/>
    </w:p>
    <w:p>
      <w:pPr>
        <w:pStyle w:val="BookText"/>
      </w:pPr>
      <w:r>
        <w:rPr>
          <w:rFonts w:ascii="IRNazanin" w:hAnsi="IRNazanin" w:eastAsia="IRNazanin" w:cs="IRNazanin"/>
          <w:lang w:bidi="fa-IR"/>
          <w:color w:val="111111"/>
          <w:sz w:val="28"/>
          <w:szCs w:val="28"/>
          <w:rtl/>
        </w:rPr>
        <w:t xml:space="preserve">443-ابن شهرآشوب و غیره، و اللفظ لابن شهرآشوب: عن مصباح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الواعظین </w:t>
      </w:r>
      <w:r>
        <w:rPr>
          <w:rStyle w:val="FootnoteReference"/>
        </w:rPr>
        <w:footnoteReference w:id="668"/>
      </w:r>
    </w:p>
    <w:p>
      <w:pPr>
        <w:pStyle w:val="BookText"/>
      </w:pPr>
      <w:r>
        <w:rPr>
          <w:rFonts w:ascii="IRNazanin" w:hAnsi="IRNazanin" w:eastAsia="IRNazanin" w:cs="IRNazanin"/>
          <w:lang w:bidi="fa-IR"/>
          <w:color w:val="111111"/>
          <w:sz w:val="28"/>
          <w:szCs w:val="28"/>
          <w:rtl/>
        </w:rPr>
        <w:t xml:space="preserve">فی المصدر و البحار: [1] الواعظ، و لم نعثر علی ترجمة للکتاب.</w:t>
      </w:r>
    </w:p>
    <w:p>
      <w:pPr>
        <w:pStyle w:val="BookText"/>
      </w:pPr>
      <w:r>
        <w:rPr>
          <w:rFonts w:ascii="IRNazanin" w:hAnsi="IRNazanin" w:eastAsia="IRNazanin" w:cs="IRNazanin"/>
          <w:lang w:bidi="fa-IR"/>
          <w:color w:val="111111"/>
          <w:sz w:val="28"/>
          <w:szCs w:val="28"/>
          <w:rtl/>
        </w:rPr>
        <w:t xml:space="preserve">و جمهور أصحابنا، عن الحارث الأعور [و زید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صعصعة ابنی صوحان، و البراء بن سبرة، و الأصبغ بن نباتة، و جابر بن شرحبیل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محمود بن الکوّاء]</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أنّه قال: (کنت مع أمیر المؤمنین-علیه السلام-خارج المدینة، فمررنا بدیرانی یضرب الناقوس، فقال لی: و ما یقول الناس؟ قلت: و ما تقول الخشبة؟ قال: إنّه یضرب مثلا للدنیا و خرابها و)</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سبحان اللّه حقّا حقّا، إنّ المول صمد یبقی، [یحلم عنّا رفقا رفقا، لو لا حلمه کنّا نشقی،] </w:t>
      </w:r>
      <w:r>
        <w:rPr>
          <w:rStyle w:val="FootnoteReference"/>
        </w:rPr>
        <w:footnoteReference w:id="669"/>
      </w:r>
      <w:r>
        <w:rPr>
          <w:rFonts w:ascii="IRNazanin" w:hAnsi="IRNazanin" w:eastAsia="IRNazanin" w:cs="IRNazanin"/>
          <w:lang w:bidi="fa-IR"/>
          <w:color w:val="111111"/>
          <w:sz w:val="28"/>
          <w:szCs w:val="28"/>
          <w:rtl/>
        </w:rPr>
        <w:t xml:space="preserve">حقّا حقّا صدقا صدقا، [إنّ المولی یسائلنا و یوافقنا و یحاسبنا، یا مولانا لا تهلکنا و تدارکنا، و استخدمنا و استخلصنا، حلمک عنّا قد جرّأنا، یا مولانا عفوک عنّا؛] </w:t>
      </w:r>
      <w:r>
        <w:rPr>
          <w:rStyle w:val="FootnoteReference"/>
        </w:rPr>
        <w:footnoteReference w:id="670"/>
      </w:r>
      <w:r>
        <w:rPr>
          <w:rFonts w:ascii="IRNazanin" w:hAnsi="IRNazanin" w:eastAsia="IRNazanin" w:cs="IRNazanin"/>
          <w:lang w:bidi="fa-IR"/>
          <w:color w:val="111111"/>
          <w:sz w:val="28"/>
          <w:szCs w:val="28"/>
          <w:rtl/>
        </w:rPr>
        <w:t xml:space="preserve">إنّ الدنیا قد غرّتنا، و اشتغلتنا و استهوتنا؛ و استلهتنا و استغوتنا؛ یا ابن الدنیا جمعا جمعا، یا ابن الدنیا مهلا مهلا، یا ابن الدنیا دقّا دقّا؛ (وزنا وزنا،) </w:t>
      </w:r>
      <w:r>
        <w:rPr>
          <w:rStyle w:val="FootnoteReference"/>
        </w:rPr>
        <w:footnoteReference w:id="671"/>
      </w:r>
      <w:r>
        <w:rPr>
          <w:rFonts w:ascii="IRNazanin" w:hAnsi="IRNazanin" w:eastAsia="IRNazanin" w:cs="IRNazanin"/>
          <w:lang w:bidi="fa-IR"/>
          <w:color w:val="111111"/>
          <w:sz w:val="28"/>
          <w:szCs w:val="28"/>
          <w:rtl/>
        </w:rPr>
        <w:t xml:space="preserve">تفنی الدنیا قرنا قرنا، ما من یوم یمضی عنّا، إلاّ یهوی منّا رکنا، قد ضیّعنا دارا تبقی، (و استوطنّا دارا تفنی؛) </w:t>
      </w:r>
      <w:r>
        <w:rPr>
          <w:rStyle w:val="FootnoteReference"/>
        </w:rPr>
        <w:footnoteReference w:id="672"/>
      </w:r>
      <w:r>
        <w:rPr>
          <w:rFonts w:ascii="IRNazanin" w:hAnsi="IRNazanin" w:eastAsia="IRNazanin" w:cs="IRNazanin"/>
          <w:lang w:bidi="fa-IR"/>
          <w:color w:val="111111"/>
          <w:sz w:val="28"/>
          <w:szCs w:val="28"/>
          <w:rtl/>
        </w:rPr>
        <w:t xml:space="preserve">تفنی الدنیا (أهل الدنیا) </w:t>
      </w:r>
      <w:r>
        <w:rPr>
          <w:rStyle w:val="FootnoteReference"/>
        </w:rPr>
        <w:footnoteReference w:id="673"/>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قرنا قرنا [قرنا قرنا،] </w:t>
      </w:r>
      <w:r>
        <w:rPr>
          <w:rStyle w:val="FootnoteReference"/>
        </w:rPr>
        <w:footnoteReference w:id="674"/>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Amiri" w:hAnsi="Amiri" w:eastAsia="Amiri" w:cs="Amiri"/>
          <w:lang w:bidi="ar-SA"/>
          <w:color w:val="111111"/>
          <w:sz w:val="28"/>
          <w:szCs w:val="28"/>
          <w:rtl/>
        </w:rPr>
        <w:t xml:space="preserve">کلاّ موتا کلاّ موتا، [کلاّ موتا]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کلاّ دفنا (کلاّ دفنا)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کلاّ فیها موتا، [کلاّ فناء، کلاّ فیها]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موتا؛ نقلا نقلا دفنا دفنا.</w:t>
      </w:r>
    </w:p>
    <w:p>
      <w:pPr>
        <w:pStyle w:val="BookText"/>
      </w:pPr>
      <w:r>
        <w:rPr>
          <w:rFonts w:ascii="IRNazanin" w:hAnsi="IRNazanin" w:eastAsia="IRNazanin" w:cs="IRNazanin"/>
          <w:lang w:bidi="fa-IR"/>
          <w:color w:val="111111"/>
          <w:sz w:val="28"/>
          <w:szCs w:val="28"/>
          <w:rtl/>
        </w:rPr>
        <w:t xml:space="preserve">یا ابن الدنیا مهلا مهلا، زن ما یأتی وزنا وزنا، لو لا جهلی ما إن کانت، عندی الدنیا إلاّ سجنا، خیرا خیرا، شرّا شرّا، شیئا شیئا، حزنا حزنا </w:t>
      </w:r>
      <w:r>
        <w:rPr>
          <w:rStyle w:val="FootnoteReference"/>
        </w:rPr>
        <w:footnoteReference w:id="675"/>
      </w:r>
      <w:r>
        <w:rPr>
          <w:rFonts w:ascii="IRNazanin" w:hAnsi="IRNazanin" w:eastAsia="IRNazanin" w:cs="IRNazanin"/>
          <w:lang w:bidi="fa-IR"/>
          <w:color w:val="111111"/>
          <w:sz w:val="28"/>
          <w:szCs w:val="28"/>
          <w:rtl/>
        </w:rPr>
        <w:t xml:space="preserve">، ما ذا من ذا، کم ذا أم ذا، هذا أسنی، (ترجو تنجو، تخشی تردی،) </w:t>
      </w:r>
      <w:r>
        <w:rPr>
          <w:rStyle w:val="FootnoteReference"/>
        </w:rPr>
        <w:footnoteReference w:id="676"/>
      </w:r>
      <w:r>
        <w:rPr>
          <w:rFonts w:ascii="IRNazanin" w:hAnsi="IRNazanin" w:eastAsia="IRNazanin" w:cs="IRNazanin"/>
          <w:lang w:bidi="fa-IR"/>
          <w:color w:val="111111"/>
          <w:sz w:val="28"/>
          <w:szCs w:val="28"/>
          <w:rtl/>
        </w:rPr>
        <w:t xml:space="preserve">عجّل قبل الموت الوزنا، ما من یوم یمضی عنّا، إلاّ أوهن منّا رکنا؛ إنّ المولی قد أنذرنا، إنّا نحشر عزلا </w:t>
      </w:r>
      <w:r>
        <w:rPr>
          <w:rStyle w:val="FootnoteReference"/>
        </w:rPr>
        <w:footnoteReference w:id="677"/>
      </w:r>
      <w:r>
        <w:rPr>
          <w:rFonts w:ascii="IRNazanin" w:hAnsi="IRNazanin" w:eastAsia="IRNazanin" w:cs="IRNazanin"/>
          <w:lang w:bidi="fa-IR"/>
          <w:color w:val="111111"/>
          <w:sz w:val="28"/>
          <w:szCs w:val="28"/>
          <w:rtl/>
        </w:rPr>
        <w:t xml:space="preserve">بهما.</w:t>
      </w:r>
    </w:p>
    <w:p>
      <w:pPr>
        <w:pStyle w:val="BookText"/>
      </w:pPr>
      <w:r>
        <w:rPr>
          <w:rFonts w:ascii="IRNazanin" w:hAnsi="IRNazanin" w:eastAsia="IRNazanin" w:cs="IRNazanin"/>
          <w:lang w:bidi="fa-IR"/>
          <w:color w:val="111111"/>
          <w:sz w:val="28"/>
          <w:szCs w:val="28"/>
          <w:rtl/>
        </w:rPr>
        <w:t xml:space="preserve">قال: ثمّ انقطع صوت الناقوس، فسمع الدیرانیّ ذلک و أسلم و قال: إنّی وجدت فی الکتاب أنّ فی آخر الأنبیاء من یفسّر ما یقول الناقوس.</w:t>
      </w:r>
    </w:p>
    <w:p>
      <w:pPr>
        <w:pStyle w:val="BookText"/>
      </w:pPr>
      <w:r>
        <w:rPr>
          <w:rFonts w:ascii="IRNazanin" w:hAnsi="IRNazanin" w:eastAsia="IRNazanin" w:cs="IRNazanin"/>
          <w:lang w:bidi="fa-IR"/>
          <w:color w:val="111111"/>
          <w:sz w:val="28"/>
          <w:szCs w:val="28"/>
          <w:rtl/>
        </w:rPr>
        <w:t xml:space="preserve">و روی هذا الحدیث ابن بابویه فی أمالیه: بإسناده المتّصل إلی الحارث الأعور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 أورد نحوه مرسلا الخطیب التبریزی فی الکافی فی العروض و القوافی:139-140.</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444-و رواه السیّد الرضی فی المناقب الفاخرة: بإسناد متّصل إلی سعد بن ظریف، عن الأصبغ، عن أمیر المؤمنین-علیه السلام-، و فی آخر روایته: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الکوّاء و صعصعة و زید بن صوحان و النزّال بن سمرة و الأصبغ بن نباتة و جابر بن شرحبیل: فکتبنا هذا الکلام و عرضناه علی أسقف من أساقفة النصاری من دیر الدیلمی من أرض فارس، قد أتت علیه مائة و عشرون سنة.</w:t>
      </w:r>
    </w:p>
    <w:p>
      <w:pPr>
        <w:pStyle w:val="BookText"/>
      </w:pPr>
      <w:r>
        <w:rPr>
          <w:rFonts w:ascii="IRNazanin" w:hAnsi="IRNazanin" w:eastAsia="IRNazanin" w:cs="IRNazanin"/>
          <w:lang w:bidi="fa-IR"/>
          <w:color w:val="111111"/>
          <w:sz w:val="28"/>
          <w:szCs w:val="28"/>
          <w:rtl/>
        </w:rPr>
        <w:t xml:space="preserve">قال الأسقف: و اللّه ما أخطأ منه کلمة و لا حرفا (واحدا)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 و إنّه فی الإنجیل معروف، و إنّی لأجد فی الإنجیل اسم محمد-صلّی اللّه علیه و آله-و اسم علیّ، فقلنا:</w:t>
      </w:r>
    </w:p>
    <w:p>
      <w:pPr>
        <w:pStyle w:val="BookText"/>
      </w:pPr>
      <w:r>
        <w:rPr>
          <w:rFonts w:ascii="IRNazanin" w:hAnsi="IRNazanin" w:eastAsia="IRNazanin" w:cs="IRNazanin"/>
          <w:lang w:bidi="fa-IR"/>
          <w:color w:val="111111"/>
          <w:sz w:val="28"/>
          <w:szCs w:val="28"/>
          <w:rtl/>
        </w:rPr>
        <w:t xml:space="preserve">یا نصرانی، و ما اسم علیّ فی الإنجیل؟</w:t>
      </w:r>
    </w:p>
    <w:p>
      <w:pPr>
        <w:pStyle w:val="BookText"/>
      </w:pPr>
      <w:r>
        <w:rPr>
          <w:rFonts w:ascii="IRNazanin" w:hAnsi="IRNazanin" w:eastAsia="IRNazanin" w:cs="IRNazanin"/>
          <w:lang w:bidi="fa-IR"/>
          <w:color w:val="111111"/>
          <w:sz w:val="28"/>
          <w:szCs w:val="28"/>
          <w:rtl/>
        </w:rPr>
        <w:t xml:space="preserve">قال: إلیا تفسیره یقول ربّ الإنجیل: علیّ حکیم، فقلنا: و اسم محمد اسمه الا امد الا حاماطیا </w:t>
      </w:r>
      <w:r>
        <w:rPr>
          <w:rStyle w:val="FootnoteReference"/>
        </w:rPr>
        <w:footnoteReference w:id="680"/>
      </w:r>
      <w:r>
        <w:rPr>
          <w:rFonts w:ascii="IRNazanin" w:hAnsi="IRNazanin" w:eastAsia="IRNazanin" w:cs="IRNazanin"/>
          <w:lang w:bidi="fa-IR"/>
          <w:color w:val="111111"/>
          <w:sz w:val="28"/>
          <w:szCs w:val="28"/>
          <w:rtl/>
        </w:rPr>
        <w:t xml:space="preserve">تفسیره یقول المسیح: إنّی ذاهب و یأتی بعدی نبیّ اسمه أحمد فآمنوا به، فإنّ اللّه تعالی یقول: محمد عبدی یفرق بین الحقّ و الباطل، یهدی إلی صراط مستقیم.</w:t>
      </w:r>
    </w:p>
    <w:p>
      <w:pPr>
        <w:pStyle w:val="BookText"/>
      </w:pPr>
      <w:r>
        <w:rPr>
          <w:rFonts w:ascii="IRNazanin" w:hAnsi="IRNazanin" w:eastAsia="IRNazanin" w:cs="IRNazanin"/>
          <w:lang w:bidi="fa-IR"/>
          <w:color w:val="111111"/>
          <w:sz w:val="28"/>
          <w:szCs w:val="28"/>
          <w:rtl/>
        </w:rPr>
        <w:t xml:space="preserve">ثمّ قال الأسقف: سیروا بی إلی هذا الرجل الذی کتبتم عنه حدیث الناقوس، فمضینا به إلیه-علیه السلام-، فلمّا نظر إلیه قال: هذا الذی ذکرتموه؟ قلنا: نعم.</w:t>
      </w:r>
    </w:p>
    <w:p>
      <w:pPr>
        <w:pStyle w:val="BookText"/>
      </w:pPr>
      <w:r>
        <w:rPr>
          <w:rFonts w:ascii="IRNazanin" w:hAnsi="IRNazanin" w:eastAsia="IRNazanin" w:cs="IRNazanin"/>
          <w:lang w:bidi="fa-IR"/>
          <w:color w:val="111111"/>
          <w:sz w:val="28"/>
          <w:szCs w:val="28"/>
          <w:rtl/>
        </w:rPr>
        <w:t xml:space="preserve">قال: عرفت حقیقة صفته فی الإنجیل، و أنا أشهد أنّه وصیّ ابن عمّه.</w:t>
      </w:r>
    </w:p>
    <w:p>
      <w:pPr>
        <w:pStyle w:val="BookText"/>
      </w:pPr>
      <w:r>
        <w:rPr>
          <w:rFonts w:ascii="IRNazanin" w:hAnsi="IRNazanin" w:eastAsia="IRNazanin" w:cs="IRNazanin"/>
          <w:lang w:bidi="fa-IR"/>
          <w:color w:val="111111"/>
          <w:sz w:val="28"/>
          <w:szCs w:val="28"/>
          <w:rtl/>
        </w:rPr>
        <w:t xml:space="preserve">فقال له أمیر المؤمنین-علیه السلام-: جئت لتؤمن حتی أزیدک رغبة فی الإسلام؟ فقال: نعم.</w:t>
      </w:r>
    </w:p>
    <w:p>
      <w:pPr>
        <w:pStyle w:val="BookText"/>
      </w:pPr>
      <w:r>
        <w:rPr>
          <w:rFonts w:ascii="IRNazanin" w:hAnsi="IRNazanin" w:eastAsia="IRNazanin" w:cs="IRNazanin"/>
          <w:lang w:bidi="fa-IR"/>
          <w:color w:val="111111"/>
          <w:sz w:val="28"/>
          <w:szCs w:val="28"/>
          <w:rtl/>
        </w:rPr>
        <w:t xml:space="preserve">فقال: انزع مدرعتک فأر أصحابی الشامة التی بین کتفیک.</w:t>
      </w:r>
    </w:p>
    <w:p>
      <w:pPr>
        <w:pStyle w:val="BookText"/>
      </w:pPr>
      <w:r>
        <w:rPr>
          <w:rFonts w:ascii="IRNazanin" w:hAnsi="IRNazanin" w:eastAsia="IRNazanin" w:cs="IRNazanin"/>
          <w:lang w:bidi="fa-IR"/>
          <w:color w:val="111111"/>
          <w:sz w:val="28"/>
          <w:szCs w:val="28"/>
          <w:rtl/>
        </w:rPr>
        <w:t xml:space="preserve">فقال الأسقف: أشهد أن لا إله إلاّ اللّه وحده لا شریک له، و أشهد أنّ محمدا عبده و رسوله، و شهق شهقة فمات فیها.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63" w:name="pg14493_197640"/>
    <w:bookmarkEnd w:id="63"/>
    <w:p>
      <w:pPr>
        <w:pStyle w:val="BookText"/>
      </w:pPr>
      <w:r>
        <w:rPr>
          <w:rFonts w:ascii="IRNazanin" w:hAnsi="IRNazanin" w:eastAsia="IRNazanin" w:cs="IRNazanin"/>
          <w:lang w:bidi="fa-IR"/>
          <w:color w:val="111111"/>
          <w:sz w:val="28"/>
          <w:szCs w:val="28"/>
          <w:rtl/>
        </w:rPr>
        <w:t xml:space="preserve">فقال أمیر المؤمنین-علیه السلام-: عاش فی الإسلام یسیرا، و یعمر فی الجنّة کثیرا.</w:t>
      </w:r>
    </w:p>
    <w:p>
      <w:pPr>
        <w:pStyle w:val="BookText"/>
      </w:pPr>
      <w:r>
        <w:rPr>
          <w:rFonts w:ascii="IRNazanin" w:hAnsi="IRNazanin" w:eastAsia="IRNazanin" w:cs="IRNazanin"/>
          <w:lang w:bidi="fa-IR"/>
          <w:color w:val="111111"/>
          <w:sz w:val="28"/>
          <w:szCs w:val="28"/>
          <w:rtl/>
        </w:rPr>
        <w:t xml:space="preserve">و روی خبر کلام الناقوس البرسی: عن عمّار بن یاسر </w:t>
      </w:r>
      <w:r>
        <w:rPr>
          <w:rStyle w:val="FootnoteReference"/>
        </w:rPr>
        <w:footnoteReference w:id="681"/>
      </w:r>
    </w:p>
    <w:p>
      <w:pPr>
        <w:pStyle w:val="BookText"/>
      </w:pPr>
      <w:r>
        <w:rPr>
          <w:rFonts w:ascii="IRNazanin" w:hAnsi="IRNazanin" w:eastAsia="IRNazanin" w:cs="IRNazanin"/>
          <w:lang w:bidi="fa-IR"/>
          <w:color w:val="111111"/>
          <w:sz w:val="28"/>
          <w:szCs w:val="28"/>
          <w:rtl/>
        </w:rPr>
        <w:t xml:space="preserve">مشارق أنوار الیقین:80.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0" w:name="_Toc81"/>
      <w:r>
        <w:t>الثامن و ثلاثمائة أنّه-علیه السلام-الإمام المبین الذی أحصی اللّه جلّ جلاله فیه</w:t>
      </w:r>
      <w:bookmarkEnd w:id="290"/>
    </w:p>
    <w:p>
      <w:pPr>
        <w:pStyle w:val="BookText"/>
      </w:pPr>
      <w:r>
        <w:rPr>
          <w:rFonts w:ascii="IRNazanin" w:hAnsi="IRNazanin" w:eastAsia="IRNazanin" w:cs="IRNazanin"/>
          <w:lang w:bidi="fa-IR"/>
          <w:color w:val="111111"/>
          <w:sz w:val="28"/>
          <w:szCs w:val="28"/>
          <w:rtl/>
        </w:rPr>
        <w:t xml:space="preserve">علم کلّ شیء و الکتاب المبین هو و ولده الأئمّة-علیهم الصلاة و السلام-</w:t>
      </w:r>
    </w:p>
    <w:p>
      <w:pPr>
        <w:pStyle w:val="BookText"/>
      </w:pPr>
      <w:r>
        <w:rPr>
          <w:rFonts w:ascii="IRNazanin" w:hAnsi="IRNazanin" w:eastAsia="IRNazanin" w:cs="IRNazanin"/>
          <w:lang w:bidi="fa-IR"/>
          <w:color w:val="111111"/>
          <w:sz w:val="28"/>
          <w:szCs w:val="28"/>
          <w:rtl/>
        </w:rPr>
        <w:t xml:space="preserve">445-ابن بابویه: قال: حدّثنا أحمد بن محمد بن الصقر الصائغ، قال: حدّثنا عیسی بن محمد العلوی، قال: حدّثنا أحمد بن سلام الکوفی، قال:</w:t>
      </w:r>
    </w:p>
    <w:p>
      <w:pPr>
        <w:pStyle w:val="BookText"/>
      </w:pPr>
      <w:r>
        <w:rPr>
          <w:rFonts w:ascii="IRNazanin" w:hAnsi="IRNazanin" w:eastAsia="IRNazanin" w:cs="IRNazanin"/>
          <w:lang w:bidi="fa-IR"/>
          <w:color w:val="111111"/>
          <w:sz w:val="28"/>
          <w:szCs w:val="28"/>
          <w:rtl/>
        </w:rPr>
        <w:t xml:space="preserve">حدّثنا الحسین </w:t>
      </w:r>
      <w:r>
        <w:rPr>
          <w:rStyle w:val="FootnoteReference"/>
        </w:rPr>
        <w:footnoteReference w:id="682"/>
      </w:r>
      <w:r>
        <w:rPr>
          <w:rFonts w:ascii="IRNazanin" w:hAnsi="IRNazanin" w:eastAsia="IRNazanin" w:cs="IRNazanin"/>
          <w:lang w:bidi="fa-IR"/>
          <w:color w:val="111111"/>
          <w:sz w:val="28"/>
          <w:szCs w:val="28"/>
          <w:rtl/>
        </w:rPr>
        <w:t xml:space="preserve">بن عبد الواحد، قال: حدّثنا الحارث </w:t>
      </w:r>
      <w:r>
        <w:rPr>
          <w:rStyle w:val="FootnoteReference"/>
        </w:rPr>
        <w:footnoteReference w:id="683"/>
      </w:r>
      <w:r>
        <w:rPr>
          <w:rFonts w:ascii="Amiri" w:hAnsi="Amiri" w:eastAsia="Amiri" w:cs="Amiri"/>
          <w:lang w:bidi="ar-SA"/>
          <w:color w:val="111111"/>
          <w:sz w:val="28"/>
          <w:szCs w:val="28"/>
          <w:rtl/>
        </w:rPr>
        <w:t xml:space="preserve">بن الحسن، قال: حدّثنا أحمد بن إسماعیل بن صدقة، عن أبی الجارود، عن أبی جعفر محمد بن علی الباقر، عن أبیه، عن جدّه-علیهم السلام-قال: لمّا انزلت هذه الآیة علی رسول اللّه -صلّی اللّه علیه و آله- وَ کُلَّ شَیْءٍ أَحْصَیْناهُ فِی إِمامٍ مُبِینٍ  </w:t>
      </w:r>
      <w:r>
        <w:rPr>
          <w:rStyle w:val="FootnoteReference"/>
        </w:rPr>
        <w:footnoteReference w:id="684"/>
      </w:r>
      <w:r>
        <w:rPr>
          <w:rFonts w:ascii="IRNazanin" w:hAnsi="IRNazanin" w:eastAsia="IRNazanin" w:cs="IRNazanin"/>
          <w:lang w:bidi="fa-IR"/>
          <w:color w:val="111111"/>
          <w:sz w:val="28"/>
          <w:szCs w:val="28"/>
          <w:rtl/>
        </w:rPr>
        <w:t xml:space="preserve">قام أبو بکر و عمر من مجلسهما، فقالا: یا رسول اللّه هو التوراة؟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قالا: فهو الإنجیل؟</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قالا: فهو القرآن؟</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فأقبل علیّ أمیر المؤمنین-علیه السلام-فقال رسول اللّه-صلّی اللّه علیه و آله: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هذا انّه الإمام الذی أحصی اللّه تبارک و تعالی فیه علم کلّ شیء </w:t>
      </w:r>
      <w:r>
        <w:rPr>
          <w:rStyle w:val="FootnoteReference"/>
        </w:rPr>
        <w:footnoteReference w:id="685"/>
      </w:r>
    </w:p>
    <w:p>
      <w:pPr>
        <w:pStyle w:val="BookText"/>
      </w:pPr>
      <w:r>
        <w:rPr>
          <w:rFonts w:ascii="IRNazanin" w:hAnsi="IRNazanin" w:eastAsia="IRNazanin" w:cs="IRNazanin"/>
          <w:lang w:bidi="fa-IR"/>
          <w:color w:val="111111"/>
          <w:sz w:val="28"/>
          <w:szCs w:val="28"/>
          <w:rtl/>
        </w:rPr>
        <w:t xml:space="preserve">قال الصدوق-رحمه اللّه-فی ذیل الحدیث: سألت أبا بشر اللغوی بمدینة السلام عن معنی الإمام، فقال: الإمام فی لغة العرب، هو المتقدّم بالنّاس، و الإمام هو المطمر، و هو الترّ الذی یا بنی علیه البناء؛ و الامام هو الذهب الذی یجعل فی دار الضرب لیؤخذ علیه العیار؛ و الإمام هو الخیط الذی یجمع حبّات العقد، و الإمام هو الدلیل فی السفر فی ظلمة اللیل؛ و الإمام هو السهم الذی یجعل مثالا یعمل علیه السهام.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أورده الصدوق فی أمالیه:144 ح 5.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446-محمد بن العبّاس: قال: حدّثنا عبد اللّه بن أبی العلاء </w:t>
      </w:r>
      <w:r>
        <w:rPr>
          <w:rStyle w:val="FootnoteReference"/>
        </w:rPr>
        <w:footnoteReference w:id="686"/>
      </w:r>
      <w:r>
        <w:rPr>
          <w:rFonts w:ascii="IRNazanin" w:hAnsi="IRNazanin" w:eastAsia="IRNazanin" w:cs="IRNazanin"/>
          <w:lang w:bidi="fa-IR"/>
          <w:color w:val="111111"/>
          <w:sz w:val="28"/>
          <w:szCs w:val="28"/>
          <w:rtl/>
        </w:rPr>
        <w:t xml:space="preserve">، عن محمد بن الحسن بن شمّون </w:t>
      </w:r>
      <w:r>
        <w:rPr>
          <w:rStyle w:val="FootnoteReference"/>
        </w:rPr>
        <w:footnoteReference w:id="687"/>
      </w:r>
      <w:r>
        <w:rPr>
          <w:rFonts w:ascii="IRNazanin" w:hAnsi="IRNazanin" w:eastAsia="IRNazanin" w:cs="IRNazanin"/>
          <w:lang w:bidi="fa-IR"/>
          <w:color w:val="111111"/>
          <w:sz w:val="28"/>
          <w:szCs w:val="28"/>
          <w:rtl/>
        </w:rPr>
        <w:t xml:space="preserve">، عن عبد اللّه بن عبد الرحمن الأصمّ، عن عبد اللّه ابن القاسم، عن صالح بن سهل </w:t>
      </w:r>
      <w:r>
        <w:rPr>
          <w:rStyle w:val="FootnoteReference"/>
        </w:rPr>
        <w:footnoteReference w:id="688"/>
      </w:r>
      <w:r>
        <w:rPr>
          <w:rFonts w:ascii="IRNazanin" w:hAnsi="IRNazanin" w:eastAsia="IRNazanin" w:cs="IRNazanin"/>
          <w:lang w:bidi="fa-IR"/>
          <w:color w:val="111111"/>
          <w:sz w:val="28"/>
          <w:szCs w:val="28"/>
          <w:rtl/>
        </w:rPr>
        <w:t xml:space="preserve">، قال: سمعت أبا عبد اللّه-علیه السلام-یقرأ:</w:t>
      </w:r>
    </w:p>
    <w:p>
      <w:pPr>
        <w:pStyle w:val="BookText"/>
      </w:pPr>
      <w:r>
        <w:rPr>
          <w:rFonts w:ascii="Amiri" w:hAnsi="Amiri" w:eastAsia="Amiri" w:cs="Amiri"/>
          <w:lang w:bidi="ar-SA"/>
          <w:color w:val="111111"/>
          <w:sz w:val="28"/>
          <w:szCs w:val="28"/>
          <w:rtl/>
        </w:rPr>
        <w:t xml:space="preserve">وَ کُلَّ شَیْءٍ أَحْصَیْناهُ فِی إِمامٍ مُبِینٍ   </w:t>
      </w:r>
      <w:r>
        <w:rPr>
          <w:rStyle w:val="FootnoteReference"/>
        </w:rPr>
        <w:footnoteReference w:id="689"/>
      </w:r>
      <w:r>
        <w:rPr>
          <w:rFonts w:ascii="IRNazanin" w:hAnsi="IRNazanin" w:eastAsia="IRNazanin" w:cs="IRNazanin"/>
          <w:lang w:bidi="fa-IR"/>
          <w:color w:val="111111"/>
          <w:sz w:val="28"/>
          <w:szCs w:val="28"/>
          <w:rtl/>
        </w:rPr>
        <w:t xml:space="preserve">قال: فی أمیر المؤمنین-علیه السلام-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447-البرسی: عن ابن عبّاس قال: لمّا نزلت هذه الآیة وَ کُلَّ شَیْءٍ أَحْصَیْناهُ فِی إِمامٍ مُبِینٍ   قام رجلان، فقالا: یا رسول اللّه أ هی التوراة؟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قالا: فهو الإنجیل؟</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قالا: فهو القرآن؟</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فأقبل أمیر المؤمنین-علیه السلام-، فقال: هو هذا الذی أحصی اللّه فیه علم کلّ شیء، و إنّ السعید کلّ السعید من أحبّ علیّا فی حیاته و بعد وفاته، و (إنّ) </w:t>
      </w:r>
      <w:r>
        <w:rPr>
          <w:rStyle w:val="FootnoteReference"/>
        </w:rPr>
        <w:footnoteReference w:id="69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الشقیّ کلّ الشقیّ من أبغض هذا فی حیاته و بعد وفاته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448-الشیخ فی کتاب مصباح الأنوار: بإسناده عن رجاله مرفوعا إلی المفضّل بن عمر، قال: دخلت علی الصادق-علیه السلام-ذات یوم، فقال لی:</w:t>
      </w:r>
    </w:p>
    <w:p>
      <w:pPr>
        <w:pStyle w:val="BookText"/>
      </w:pPr>
      <w:r>
        <w:rPr>
          <w:rFonts w:ascii="Amiri" w:hAnsi="Amiri" w:eastAsia="Amiri" w:cs="Amiri"/>
          <w:lang w:bidi="ar-SA"/>
          <w:color w:val="111111"/>
          <w:sz w:val="28"/>
          <w:szCs w:val="28"/>
          <w:rtl/>
        </w:rPr>
        <w:t xml:space="preserve">یا مفضّل، [هل] </w:t>
      </w:r>
      <w:r>
        <w:rPr>
          <w:rStyle w:val="FootnoteReference"/>
        </w:rPr>
        <w:footnoteReference w:id="692"/>
      </w:r>
      <w:r>
        <w:rPr>
          <w:rFonts w:ascii="IRNazanin" w:hAnsi="IRNazanin" w:eastAsia="IRNazanin" w:cs="IRNazanin"/>
          <w:lang w:bidi="fa-IR"/>
          <w:color w:val="111111"/>
          <w:sz w:val="28"/>
          <w:szCs w:val="28"/>
          <w:rtl/>
        </w:rPr>
        <w:t xml:space="preserve">عرفت محمدا و علیّا و فاطمة و الحسن و الحسین-علیهم السلام- کنه معرفتهم؟</w:t>
      </w:r>
    </w:p>
    <w:p>
      <w:pPr>
        <w:pStyle w:val="BookText"/>
      </w:pPr>
      <w:r>
        <w:rPr>
          <w:rFonts w:ascii="IRNazanin" w:hAnsi="IRNazanin" w:eastAsia="IRNazanin" w:cs="IRNazanin"/>
          <w:lang w:bidi="fa-IR"/>
          <w:color w:val="111111"/>
          <w:sz w:val="28"/>
          <w:szCs w:val="28"/>
          <w:rtl/>
        </w:rPr>
        <w:t xml:space="preserve">قلت: یا سیّدی و ما کنه معرفتهم؟</w:t>
      </w:r>
    </w:p>
    <w:p>
      <w:pPr>
        <w:pStyle w:val="BookText"/>
      </w:pPr>
      <w:r>
        <w:rPr>
          <w:rFonts w:ascii="IRNazanin" w:hAnsi="IRNazanin" w:eastAsia="IRNazanin" w:cs="IRNazanin"/>
          <w:lang w:bidi="fa-IR"/>
          <w:color w:val="111111"/>
          <w:sz w:val="28"/>
          <w:szCs w:val="28"/>
          <w:rtl/>
        </w:rPr>
        <w:t xml:space="preserve">قال: یا مفضّل، تعلم أنّهم فی طیر عن الخلائق بجنب الروضة (الخضراء)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فمن عرفهم کنه معرفتهم کان مؤمنا </w:t>
      </w:r>
      <w:r>
        <w:rPr>
          <w:rStyle w:val="FootnoteReference"/>
        </w:rPr>
        <w:footnoteReference w:id="694"/>
      </w:r>
      <w:r>
        <w:rPr>
          <w:rFonts w:ascii="IRNazanin" w:hAnsi="IRNazanin" w:eastAsia="IRNazanin" w:cs="IRNazanin"/>
          <w:lang w:bidi="fa-IR"/>
          <w:color w:val="111111"/>
          <w:sz w:val="28"/>
          <w:szCs w:val="28"/>
          <w:rtl/>
        </w:rPr>
        <w:t xml:space="preserve">فی السنام الأعلی.</w:t>
      </w:r>
    </w:p>
    <w:p>
      <w:pPr>
        <w:pStyle w:val="BookText"/>
      </w:pPr>
      <w:r>
        <w:rPr>
          <w:rFonts w:ascii="IRNazanin" w:hAnsi="IRNazanin" w:eastAsia="IRNazanin" w:cs="IRNazanin"/>
          <w:lang w:bidi="fa-IR"/>
          <w:color w:val="111111"/>
          <w:sz w:val="28"/>
          <w:szCs w:val="28"/>
          <w:rtl/>
        </w:rPr>
        <w:t xml:space="preserve">قال: قلت: عرّفنی ذلک یا سیّدی.</w:t>
      </w:r>
    </w:p>
    <w:p>
      <w:pPr>
        <w:pStyle w:val="BookText"/>
      </w:pPr>
      <w:r>
        <w:rPr>
          <w:rFonts w:ascii="IRNazanin" w:hAnsi="IRNazanin" w:eastAsia="IRNazanin" w:cs="IRNazanin"/>
          <w:lang w:bidi="fa-IR"/>
          <w:color w:val="111111"/>
          <w:sz w:val="28"/>
          <w:szCs w:val="28"/>
          <w:rtl/>
        </w:rPr>
        <w:t xml:space="preserve">قال [لی] </w:t>
      </w:r>
      <w:r>
        <w:rPr>
          <w:rStyle w:val="FootnoteReference"/>
        </w:rPr>
        <w:footnoteReference w:id="695"/>
      </w:r>
      <w:r>
        <w:rPr>
          <w:rFonts w:ascii="Amiri" w:hAnsi="Amiri" w:eastAsia="Amiri" w:cs="Amiri"/>
          <w:lang w:bidi="ar-SA"/>
          <w:color w:val="111111"/>
          <w:sz w:val="28"/>
          <w:szCs w:val="28"/>
          <w:rtl/>
        </w:rPr>
        <w:t xml:space="preserve">: یا مفضّل، تعلم أنّهم علموا ما خلق اللّه عزّ و جلّ و ذرأه و برأه،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أنّهم کلمة التقوی، و خزناء </w:t>
      </w:r>
      <w:r>
        <w:rPr>
          <w:rStyle w:val="FootnoteReference"/>
        </w:rPr>
        <w:footnoteReference w:id="696"/>
      </w:r>
    </w:p>
    <w:p>
      <w:pPr>
        <w:pStyle w:val="BookText"/>
      </w:pPr>
      <w:r>
        <w:rPr>
          <w:rFonts w:ascii="IRNazanin" w:hAnsi="IRNazanin" w:eastAsia="IRNazanin" w:cs="IRNazanin"/>
          <w:lang w:bidi="fa-IR"/>
          <w:color w:val="111111"/>
          <w:sz w:val="28"/>
          <w:szCs w:val="28"/>
          <w:rtl/>
        </w:rPr>
        <w:t xml:space="preserve">فی تأویل الآیات: خزّان السماوات و الأرض.</w:t>
      </w:r>
    </w:p>
    <w:p>
      <w:pPr>
        <w:pStyle w:val="BookText"/>
      </w:pPr>
      <w:r>
        <w:rPr>
          <w:rFonts w:ascii="IRNazanin" w:hAnsi="IRNazanin" w:eastAsia="IRNazanin" w:cs="IRNazanin"/>
          <w:lang w:bidi="fa-IR"/>
          <w:color w:val="111111"/>
          <w:sz w:val="28"/>
          <w:szCs w:val="28"/>
          <w:rtl/>
        </w:rPr>
        <w:t xml:space="preserve">السموات و الأرضین و الجبال و الرمال و البحار، و عرفوا کم فی السماء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نجم و ملک، و [علموا]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وزن الجبال، وکیل ماء البحار و أنهارها و عیونها، و ما تسقط من ورقة إلاّ علموها، وَ لا حَبَّةٍ فِی ظُلُماتِ اَلْأَرْضِ وَ لا رَطْبٍ وَ لا یابِسٍ إِلاّ فِی کِتابٍ مُبِینٍ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هو فی علمهم و قد علموا ذلک.</w:t>
      </w:r>
    </w:p>
    <w:p>
      <w:pPr>
        <w:pStyle w:val="BookText"/>
      </w:pPr>
      <w:r>
        <w:rPr>
          <w:rFonts w:ascii="IRNazanin" w:hAnsi="IRNazanin" w:eastAsia="IRNazanin" w:cs="IRNazanin"/>
          <w:lang w:bidi="fa-IR"/>
          <w:color w:val="111111"/>
          <w:sz w:val="28"/>
          <w:szCs w:val="28"/>
          <w:rtl/>
        </w:rPr>
        <w:t xml:space="preserve">فقلت: یا سیّدی، قد علمت ذلک، و أقررت به و آمنت.</w:t>
      </w:r>
    </w:p>
    <w:p>
      <w:pPr>
        <w:pStyle w:val="BookText"/>
      </w:pPr>
      <w:r>
        <w:rPr>
          <w:rFonts w:ascii="IRNazanin" w:hAnsi="IRNazanin" w:eastAsia="IRNazanin" w:cs="IRNazanin"/>
          <w:lang w:bidi="fa-IR"/>
          <w:color w:val="111111"/>
          <w:sz w:val="28"/>
          <w:szCs w:val="28"/>
          <w:rtl/>
        </w:rPr>
        <w:t xml:space="preserve">قال: نعم یا مفضّل، نعم یا مکرّم، نعم یا طیّب، نعم یا محبور، طبت و طابت لک الجنّة و لکلّ مؤمن بها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449-علیّ بن إبراهیم فی تفسیره: قال: حدّثنا جعفر بن أحمد، قال:</w:t>
      </w:r>
    </w:p>
    <w:p>
      <w:pPr>
        <w:pStyle w:val="BookText"/>
      </w:pPr>
      <w:r>
        <w:rPr>
          <w:rFonts w:ascii="Amiri" w:hAnsi="Amiri" w:eastAsia="Amiri" w:cs="Amiri"/>
          <w:lang w:bidi="ar-SA"/>
          <w:color w:val="111111"/>
          <w:sz w:val="28"/>
          <w:szCs w:val="28"/>
          <w:rtl/>
        </w:rPr>
        <w:t xml:space="preserve">حدّثنا عبد الکریم بن عبد الرحیم، قال: حدّثنا محمد بن علیّ، عن محمد بن الفضیل، عن أبی حمزة، عن أبی جعفر-علیه السلام-فی قول اللّه لنبیّه-صلّی اللّه علیه و آله-: ما کُنْتَ تَدْرِی مَا اَلْکِتابُ وَ لاَ اَلْإِیمانُ وَ لکِنْ جَعَلْناهُ نُوراً   یعنی علیّا و علی هو النور.</w:t>
      </w:r>
    </w:p>
    <w:p>
      <w:pPr>
        <w:pStyle w:val="BookText"/>
      </w:pPr>
      <w:r>
        <w:rPr>
          <w:rFonts w:ascii="Amiri" w:hAnsi="Amiri" w:eastAsia="Amiri" w:cs="Amiri"/>
          <w:lang w:bidi="ar-SA"/>
          <w:color w:val="111111"/>
          <w:sz w:val="28"/>
          <w:szCs w:val="28"/>
          <w:rtl/>
        </w:rPr>
        <w:t xml:space="preserve">فقال: نَهْدِی بِهِ مَنْ نَشاءُ مِنْ عِبادِنا   یعنی علیّا-علیه السلام-هدی به من هدی من خلقه. [قال:] </w:t>
      </w:r>
      <w:r>
        <w:rPr>
          <w:rStyle w:val="FootnoteReference"/>
        </w:rPr>
        <w:footnoteReference w:id="698"/>
      </w:r>
    </w:p>
    <w:p>
      <w:pPr>
        <w:pStyle w:val="BookText"/>
      </w:pPr>
      <w:r>
        <w:rPr>
          <w:rFonts w:ascii="Amiri" w:hAnsi="Amiri" w:eastAsia="Amiri" w:cs="Amiri"/>
          <w:lang w:bidi="ar-SA"/>
          <w:color w:val="111111"/>
          <w:sz w:val="28"/>
          <w:szCs w:val="28"/>
          <w:rtl/>
        </w:rPr>
        <w:t xml:space="preserve">و قال [اللّه] </w:t>
      </w:r>
      <w:r>
        <w:rPr>
          <w:rStyle w:val="FootnoteReference"/>
        </w:rPr>
        <w:footnoteReference w:id="699"/>
      </w:r>
      <w:r>
        <w:rPr>
          <w:rFonts w:ascii="Amiri" w:hAnsi="Amiri" w:eastAsia="Amiri" w:cs="Amiri"/>
          <w:lang w:bidi="ar-SA"/>
          <w:color w:val="111111"/>
          <w:sz w:val="28"/>
          <w:szCs w:val="28"/>
          <w:rtl/>
        </w:rPr>
        <w:t xml:space="preserve">لنبیّه-صلّی اللّه علیه و آله-: وَ إِنَّکَ لَتَهْدِی إِلی صِراطٍ مُسْتَقِیمٍ   یعنی انّک لتأمر بولایة أمیر المؤمنین و تدعو إلیها، و علی هو الصراط المستقیم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صِراطِ اَللّهِ اَلَّذِی لَهُ ما فِی اَلسَّماواتِ وَ ما فِی اَلْأَرْضِ   یعنی علیّا أنّه جعله خازنه علی ما فی السموات و ما فی الأرض من شیء و ائتمنه علیه أَلا إِلَی اَللّهِ تَصِیرُ اَلْأُمُورُ   </w:t>
      </w:r>
      <w:r>
        <w:rPr>
          <w:rStyle w:val="FootnoteReference"/>
        </w:rPr>
        <w:footnoteReference w:id="700"/>
      </w:r>
    </w:p>
    <w:p>
      <w:pPr>
        <w:pStyle w:val="BookText"/>
      </w:pPr>
      <w:r>
        <w:rPr>
          <w:rFonts w:ascii="IRNazanin" w:hAnsi="IRNazanin" w:eastAsia="IRNazanin" w:cs="IRNazanin"/>
          <w:lang w:bidi="fa-IR"/>
          <w:color w:val="111111"/>
          <w:sz w:val="28"/>
          <w:szCs w:val="28"/>
          <w:rtl/>
        </w:rPr>
        <w:t xml:space="preserve">الشوری:52-53.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450-محمّد بن یعقوب: عن محمد بن یحیی، عن أحمد بن محمد بن عیسی، عن محمد بن خالد </w:t>
      </w:r>
      <w:r>
        <w:rPr>
          <w:rStyle w:val="FootnoteReference"/>
        </w:rPr>
        <w:footnoteReference w:id="701"/>
      </w:r>
      <w:r>
        <w:rPr>
          <w:rFonts w:ascii="IRNazanin" w:hAnsi="IRNazanin" w:eastAsia="IRNazanin" w:cs="IRNazanin"/>
          <w:lang w:bidi="fa-IR"/>
          <w:color w:val="111111"/>
          <w:sz w:val="28"/>
          <w:szCs w:val="28"/>
          <w:rtl/>
        </w:rPr>
        <w:t xml:space="preserve">و الحسین بن السعید جمیعا، عن النضر بن سوید، عن یحیی بن عمران </w:t>
      </w:r>
      <w:r>
        <w:rPr>
          <w:rStyle w:val="FootnoteReference"/>
        </w:rPr>
        <w:footnoteReference w:id="702"/>
      </w:r>
      <w:r>
        <w:rPr>
          <w:rFonts w:ascii="IRNazanin" w:hAnsi="IRNazanin" w:eastAsia="IRNazanin" w:cs="IRNazanin"/>
          <w:lang w:bidi="fa-IR"/>
          <w:color w:val="111111"/>
          <w:sz w:val="28"/>
          <w:szCs w:val="28"/>
          <w:rtl/>
        </w:rPr>
        <w:t xml:space="preserve">، عن عبد اللّه بن مسکان، عن زید بن الولید الخثعمی، عن أبی الربیع الشامی </w:t>
      </w:r>
      <w:r>
        <w:rPr>
          <w:rStyle w:val="FootnoteReference"/>
        </w:rPr>
        <w:footnoteReference w:id="703"/>
      </w:r>
      <w:r>
        <w:rPr>
          <w:rFonts w:ascii="Amiri" w:hAnsi="Amiri" w:eastAsia="Amiri" w:cs="Amiri"/>
          <w:lang w:bidi="ar-SA"/>
          <w:color w:val="111111"/>
          <w:sz w:val="28"/>
          <w:szCs w:val="28"/>
          <w:rtl/>
        </w:rPr>
        <w:t xml:space="preserve">قال: سألت أبا عبد اللّه-علیه السلام-عن قول اللّه عزّ و جلّ وَ ما تَسْقُطُ مِنْ وَرَقَةٍ إِلاّ یَعْلَمُها وَ لا حَبَّةٍ فِی ظُلُماتِ اَلْأَرْضِ وَ لا رَطْبٍ وَ لا یابِسٍ إِلاّ فِی کِتابٍ مُبِینٍ  </w:t>
      </w:r>
      <w:r>
        <w:rPr>
          <w:rStyle w:val="FootnoteReference"/>
        </w:rPr>
        <w:footnoteReference w:id="7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فقال: الورقة: السقط، و الحبّة: الولد، و ظلمات الأرض: الأرحام، و الرطب:</w:t>
      </w:r>
    </w:p>
    <w:p>
      <w:pPr>
        <w:pStyle w:val="BookText"/>
      </w:pPr>
      <w:r>
        <w:rPr>
          <w:rFonts w:ascii="IRNazanin" w:hAnsi="IRNazanin" w:eastAsia="IRNazanin" w:cs="IRNazanin"/>
          <w:lang w:bidi="fa-IR"/>
          <w:color w:val="111111"/>
          <w:sz w:val="28"/>
          <w:szCs w:val="28"/>
          <w:rtl/>
        </w:rPr>
        <w:t xml:space="preserve">ما یحیی من </w:t>
      </w:r>
      <w:r>
        <w:rPr>
          <w:rStyle w:val="FootnoteReference"/>
        </w:rPr>
        <w:footnoteReference w:id="705"/>
      </w:r>
      <w:r>
        <w:rPr>
          <w:rFonts w:ascii="IRNazanin" w:hAnsi="IRNazanin" w:eastAsia="IRNazanin" w:cs="IRNazanin"/>
          <w:lang w:bidi="fa-IR"/>
          <w:color w:val="111111"/>
          <w:sz w:val="28"/>
          <w:szCs w:val="28"/>
          <w:rtl/>
        </w:rPr>
        <w:t xml:space="preserve">الناس، و الیابس: ما یقبض </w:t>
      </w:r>
      <w:r>
        <w:rPr>
          <w:rStyle w:val="FootnoteReference"/>
        </w:rPr>
        <w:footnoteReference w:id="706"/>
      </w:r>
      <w:r>
        <w:rPr>
          <w:rFonts w:ascii="IRNazanin" w:hAnsi="IRNazanin" w:eastAsia="IRNazanin" w:cs="IRNazanin"/>
          <w:lang w:bidi="fa-IR"/>
          <w:color w:val="111111"/>
          <w:sz w:val="28"/>
          <w:szCs w:val="28"/>
          <w:rtl/>
        </w:rPr>
        <w:t xml:space="preserve">، و کلّ ذلک فی إمام مبین </w:t>
      </w:r>
      <w:r>
        <w:rPr>
          <w:rStyle w:val="FootnoteReference"/>
        </w:rPr>
        <w:footnoteReference w:id="707"/>
      </w:r>
      <w:r>
        <w:rPr>
          <w:rFonts w:ascii="Times New Roman" w:hAnsi="Times New Roman" w:eastAsia="Times New Roman" w:cs="Times New Roman"/>
          <w:lang w:val="en-US" w:bidi="en-US"/>
          <w:color w:val="111111"/>
          <w:sz w:val="28"/>
          <w:szCs w:val="28"/>
          <w:rtl/>
        </w:rPr>
        <w:t xml:space="preserve">.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64" w:name="pg14493_197645"/>
    <w:bookmarkEnd w:id="64"/>
    <w:p>
      <w:pPr>
        <w:pStyle w:val="BookText"/>
      </w:pPr>
      <w:r>
        <w:rPr>
          <w:rFonts w:ascii="IRNazanin" w:hAnsi="IRNazanin" w:eastAsia="IRNazanin" w:cs="IRNazanin"/>
          <w:lang w:bidi="fa-IR"/>
          <w:color w:val="111111"/>
          <w:sz w:val="28"/>
          <w:szCs w:val="28"/>
          <w:rtl/>
        </w:rPr>
        <w:t xml:space="preserve">451-محمد بن مسعود العیّاشی فی تفسیره: بإسناده عن الحسین بن خالد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هو من أصحاب الکاظم-علیه السلام-، روی عن الرضا-علیه السلام-و روی عنه علی بن إبراهیم، و هو مردّد بین الخفّاف و الصیرفی. «معجم رجال الحدیث» .</w:t>
      </w:r>
    </w:p>
    <w:p>
      <w:pPr>
        <w:pStyle w:val="BookText"/>
      </w:pPr>
      <w:r>
        <w:rPr>
          <w:rFonts w:ascii="Amiri" w:hAnsi="Amiri" w:eastAsia="Amiri" w:cs="Amiri"/>
          <w:lang w:bidi="ar-SA"/>
          <w:color w:val="111111"/>
          <w:sz w:val="28"/>
          <w:szCs w:val="28"/>
          <w:rtl/>
        </w:rPr>
        <w:t xml:space="preserve">قال: سألت أبا الحسن-علیه السلام-عن قول اللّه ما تَسْقُطُ مِنْ وَرَقَةٍ إِلاّ یَعْلَمُها وَ لا حَبَّةٍ فِی ظُلُماتِ اَلْأَرْضِ وَ لا رَطْبٍ وَ لا یابِسٍ إِلاّ فِی کِتابٍ مُبِینٍ</w:t>
      </w:r>
    </w:p>
    <w:p>
      <w:pPr>
        <w:pStyle w:val="BookText"/>
      </w:pPr>
      <w:r>
        <w:rPr>
          <w:rFonts w:ascii="IRNazanin" w:hAnsi="IRNazanin" w:eastAsia="IRNazanin" w:cs="IRNazanin"/>
          <w:lang w:bidi="fa-IR"/>
          <w:color w:val="111111"/>
          <w:sz w:val="28"/>
          <w:szCs w:val="28"/>
          <w:rtl/>
        </w:rPr>
        <w:t xml:space="preserve">فقال: الورقة السقط، یسقط من بطن امّه من قبل أن یهلّ الولد.</w:t>
      </w:r>
    </w:p>
    <w:p>
      <w:pPr>
        <w:pStyle w:val="BookText"/>
      </w:pPr>
      <w:r>
        <w:rPr>
          <w:rFonts w:ascii="Amiri" w:hAnsi="Amiri" w:eastAsia="Amiri" w:cs="Amiri"/>
          <w:lang w:bidi="ar-SA"/>
          <w:color w:val="111111"/>
          <w:sz w:val="28"/>
          <w:szCs w:val="28"/>
          <w:rtl/>
        </w:rPr>
        <w:t xml:space="preserve">قال: فقلت: و قوله. وَ لا حَبَّةٍ   .</w:t>
      </w:r>
    </w:p>
    <w:p>
      <w:pPr>
        <w:pStyle w:val="BookText"/>
      </w:pPr>
      <w:r>
        <w:rPr>
          <w:rFonts w:ascii="IRNazanin" w:hAnsi="IRNazanin" w:eastAsia="IRNazanin" w:cs="IRNazanin"/>
          <w:lang w:bidi="fa-IR"/>
          <w:color w:val="111111"/>
          <w:sz w:val="28"/>
          <w:szCs w:val="28"/>
          <w:rtl/>
        </w:rPr>
        <w:t xml:space="preserve">قال: یعنی الولد فی بطن امّه إذا هلّ و یسقط من قبل الولادة.</w:t>
      </w:r>
    </w:p>
    <w:p>
      <w:pPr>
        <w:pStyle w:val="BookText"/>
      </w:pPr>
      <w:r>
        <w:rPr>
          <w:rFonts w:ascii="Amiri" w:hAnsi="Amiri" w:eastAsia="Amiri" w:cs="Amiri"/>
          <w:lang w:bidi="ar-SA"/>
          <w:color w:val="111111"/>
          <w:sz w:val="28"/>
          <w:szCs w:val="28"/>
          <w:rtl/>
        </w:rPr>
        <w:t xml:space="preserve">قال: قلت: قوله: وَ لا رَطْبٍ   .</w:t>
      </w:r>
    </w:p>
    <w:p>
      <w:pPr>
        <w:pStyle w:val="BookText"/>
      </w:pPr>
      <w:r>
        <w:rPr>
          <w:rFonts w:ascii="IRNazanin" w:hAnsi="IRNazanin" w:eastAsia="IRNazanin" w:cs="IRNazanin"/>
          <w:lang w:bidi="fa-IR"/>
          <w:color w:val="111111"/>
          <w:sz w:val="28"/>
          <w:szCs w:val="28"/>
          <w:rtl/>
        </w:rPr>
        <w:t xml:space="preserve">یعنی المضغة إذا اسکنت فی الرحم قبل أن یتمّ خلقها قبل أن ینتقل.</w:t>
      </w:r>
    </w:p>
    <w:p>
      <w:pPr>
        <w:pStyle w:val="BookText"/>
      </w:pPr>
      <w:r>
        <w:rPr>
          <w:rFonts w:ascii="Amiri" w:hAnsi="Amiri" w:eastAsia="Amiri" w:cs="Amiri"/>
          <w:lang w:bidi="ar-SA"/>
          <w:color w:val="111111"/>
          <w:sz w:val="28"/>
          <w:szCs w:val="28"/>
          <w:rtl/>
        </w:rPr>
        <w:t xml:space="preserve">قال: قلت: قوله وَ لا یابِسٍ   .</w:t>
      </w:r>
    </w:p>
    <w:p>
      <w:pPr>
        <w:pStyle w:val="BookText"/>
      </w:pPr>
      <w:r>
        <w:rPr>
          <w:rFonts w:ascii="IRNazanin" w:hAnsi="IRNazanin" w:eastAsia="IRNazanin" w:cs="IRNazanin"/>
          <w:lang w:bidi="fa-IR"/>
          <w:color w:val="111111"/>
          <w:sz w:val="28"/>
          <w:szCs w:val="28"/>
          <w:rtl/>
        </w:rPr>
        <w:t xml:space="preserve">قال: الولد التامّ.</w:t>
      </w:r>
    </w:p>
    <w:p>
      <w:pPr>
        <w:pStyle w:val="BookText"/>
      </w:pPr>
      <w:r>
        <w:rPr>
          <w:rFonts w:ascii="Amiri" w:hAnsi="Amiri" w:eastAsia="Amiri" w:cs="Amiri"/>
          <w:lang w:bidi="ar-SA"/>
          <w:color w:val="111111"/>
          <w:sz w:val="28"/>
          <w:szCs w:val="28"/>
          <w:rtl/>
        </w:rPr>
        <w:t xml:space="preserve">قال: قلت: و قوله: فِی کِتابٍ مُبِینٍ   .</w:t>
      </w:r>
    </w:p>
    <w:p>
      <w:pPr>
        <w:pStyle w:val="BookText"/>
      </w:pPr>
      <w:r>
        <w:rPr>
          <w:rFonts w:ascii="IRNazanin" w:hAnsi="IRNazanin" w:eastAsia="IRNazanin" w:cs="IRNazanin"/>
          <w:lang w:bidi="fa-IR"/>
          <w:color w:val="111111"/>
          <w:sz w:val="28"/>
          <w:szCs w:val="28"/>
          <w:rtl/>
        </w:rPr>
        <w:t xml:space="preserve">قال: فی إمام مبین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Heading3"/>
      </w:pPr>
      <w:bookmarkStart w:id="291" w:name="_Toc82"/>
      <w:r>
        <w:t>التاسع و ثلاثمائة إحصاؤه-علیه السلام-النمل الکثیر و الذکر و الانثی</w:t>
      </w:r>
      <w:bookmarkEnd w:id="291"/>
    </w:p>
    <w:p>
      <w:pPr>
        <w:pStyle w:val="BookText"/>
      </w:pPr>
      <w:r>
        <w:rPr>
          <w:rFonts w:ascii="IRNazanin" w:hAnsi="IRNazanin" w:eastAsia="IRNazanin" w:cs="IRNazanin"/>
          <w:lang w:bidi="fa-IR"/>
          <w:color w:val="111111"/>
          <w:sz w:val="28"/>
          <w:szCs w:val="28"/>
          <w:rtl/>
        </w:rPr>
        <w:t xml:space="preserve">452-الشیخ فی کتاب مصباح الأنوار: عن أبی ذرّ، قال: کنت سائرا فی اغراض أمیر المؤمنین-علیه السلام-إذ مررنا بواد و نمله کالسیل الساری، فذهلت ممّا رأیت، فقلت: اللّه أکبر جلّ محصیه.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65" w:name="pg14493_197646"/>
    <w:bookmarkEnd w:id="65"/>
    <w:p>
      <w:pPr>
        <w:pStyle w:val="BookText"/>
      </w:pPr>
      <w:r>
        <w:rPr>
          <w:rFonts w:ascii="IRNazanin" w:hAnsi="IRNazanin" w:eastAsia="IRNazanin" w:cs="IRNazanin"/>
          <w:lang w:bidi="fa-IR"/>
          <w:color w:val="111111"/>
          <w:sz w:val="28"/>
          <w:szCs w:val="28"/>
          <w:rtl/>
        </w:rPr>
        <w:t xml:space="preserve">فقال أمیر المؤمنین-علیه السلام-: لا تقل ذلک یا أبا ذرّ، و لکن قل: جلّ بارئه، فو الّذی صوّرک انّی احصی عددهم، و أعلم الذکر منهم و الانثی بإذن اللّه عزّ و جلّ </w:t>
      </w:r>
      <w:r>
        <w:rPr>
          <w:rStyle w:val="FootnoteReference"/>
        </w:rPr>
        <w:footnoteReference w:id="710"/>
      </w:r>
    </w:p>
    <w:p>
      <w:pPr>
        <w:pStyle w:val="BookText"/>
      </w:pPr>
      <w:r>
        <w:rPr>
          <w:rFonts w:ascii="IRNazanin" w:hAnsi="IRNazanin" w:eastAsia="IRNazanin" w:cs="IRNazanin"/>
          <w:lang w:bidi="fa-IR"/>
          <w:color w:val="111111"/>
          <w:sz w:val="28"/>
          <w:szCs w:val="28"/>
          <w:rtl/>
        </w:rPr>
        <w:t xml:space="preserve">تأویل الآیات:2/490 ح 8 و البرهان:4/7 ح 9 [1] عن مصباح الأنوار.</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2" w:name="_Toc83"/>
      <w:r>
        <w:t>العاشر و الثلاثمائة مثل سابقه</w:t>
      </w:r>
      <w:bookmarkEnd w:id="292"/>
    </w:p>
    <w:p>
      <w:pPr>
        <w:pStyle w:val="BookText"/>
      </w:pPr>
      <w:r>
        <w:rPr>
          <w:rFonts w:ascii="IRNazanin" w:hAnsi="IRNazanin" w:eastAsia="IRNazanin" w:cs="IRNazanin"/>
          <w:lang w:bidi="fa-IR"/>
          <w:color w:val="111111"/>
          <w:sz w:val="28"/>
          <w:szCs w:val="28"/>
          <w:rtl/>
        </w:rPr>
        <w:t xml:space="preserve">453-الشیخ البرسی: عن عمّار بن یاسر-رضی اللّه عنه-قال: کنت (مع) </w:t>
      </w:r>
      <w:r>
        <w:rPr>
          <w:rStyle w:val="FootnoteReference"/>
        </w:rPr>
        <w:footnoteReference w:id="711"/>
      </w:r>
      <w:r>
        <w:rPr>
          <w:rFonts w:ascii="IRNazanin" w:hAnsi="IRNazanin" w:eastAsia="IRNazanin" w:cs="IRNazanin"/>
          <w:lang w:bidi="fa-IR"/>
          <w:color w:val="111111"/>
          <w:sz w:val="28"/>
          <w:szCs w:val="28"/>
          <w:rtl/>
        </w:rPr>
        <w:t xml:space="preserve">أمیر المؤمنین-علیه السلام-فی بعض غزواته فمررنا بواد مملوء نملا، فقلت: یا أمیر المؤمنین أ تری (یکون) </w:t>
      </w:r>
      <w:r>
        <w:rPr>
          <w:rStyle w:val="FootnoteReference"/>
        </w:rPr>
        <w:footnoteReference w:id="712"/>
      </w:r>
      <w:r>
        <w:rPr>
          <w:rFonts w:ascii="IRNazanin" w:hAnsi="IRNazanin" w:eastAsia="IRNazanin" w:cs="IRNazanin"/>
          <w:lang w:bidi="fa-IR"/>
          <w:color w:val="111111"/>
          <w:sz w:val="28"/>
          <w:szCs w:val="28"/>
          <w:rtl/>
        </w:rPr>
        <w:t xml:space="preserve">أحدا من خلق اللّه یعلم کم عدد هذا النمل؟</w:t>
      </w:r>
    </w:p>
    <w:p>
      <w:pPr>
        <w:pStyle w:val="BookText"/>
      </w:pPr>
      <w:r>
        <w:rPr>
          <w:rFonts w:ascii="IRNazanin" w:hAnsi="IRNazanin" w:eastAsia="IRNazanin" w:cs="IRNazanin"/>
          <w:lang w:bidi="fa-IR"/>
          <w:color w:val="111111"/>
          <w:sz w:val="28"/>
          <w:szCs w:val="28"/>
          <w:rtl/>
        </w:rPr>
        <w:t xml:space="preserve">قال: نعم یا عمّار، أنا أعرف رجلا یعلم </w:t>
      </w:r>
      <w:r>
        <w:rPr>
          <w:rStyle w:val="FootnoteReference"/>
        </w:rPr>
        <w:footnoteReference w:id="713"/>
      </w:r>
      <w:r>
        <w:rPr>
          <w:rFonts w:ascii="IRNazanin" w:hAnsi="IRNazanin" w:eastAsia="IRNazanin" w:cs="IRNazanin"/>
          <w:lang w:bidi="fa-IR"/>
          <w:color w:val="111111"/>
          <w:sz w:val="28"/>
          <w:szCs w:val="28"/>
          <w:rtl/>
        </w:rPr>
        <w:t xml:space="preserve">کم عدده، و کم فیه ذکر، و کم فیه انثی.</w:t>
      </w:r>
    </w:p>
    <w:p>
      <w:pPr>
        <w:pStyle w:val="BookText"/>
      </w:pPr>
      <w:r>
        <w:rPr>
          <w:rFonts w:ascii="IRNazanin" w:hAnsi="IRNazanin" w:eastAsia="IRNazanin" w:cs="IRNazanin"/>
          <w:lang w:bidi="fa-IR"/>
          <w:color w:val="111111"/>
          <w:sz w:val="28"/>
          <w:szCs w:val="28"/>
          <w:rtl/>
        </w:rPr>
        <w:t xml:space="preserve">فقلت: و من ذلک الرجل، یا مولای؟</w:t>
      </w:r>
    </w:p>
    <w:p>
      <w:pPr>
        <w:pStyle w:val="BookText"/>
      </w:pPr>
      <w:r>
        <w:rPr>
          <w:rFonts w:ascii="IRNazanin" w:hAnsi="IRNazanin" w:eastAsia="IRNazanin" w:cs="IRNazanin"/>
          <w:lang w:bidi="fa-IR"/>
          <w:color w:val="111111"/>
          <w:sz w:val="28"/>
          <w:szCs w:val="28"/>
          <w:rtl/>
        </w:rPr>
        <w:t xml:space="preserve">فقال: (یا عمّار) </w:t>
      </w:r>
      <w:r>
        <w:rPr>
          <w:rStyle w:val="FootnoteReference"/>
        </w:rPr>
        <w:footnoteReference w:id="714"/>
      </w:r>
      <w:r>
        <w:rPr>
          <w:rFonts w:ascii="Amiri" w:hAnsi="Amiri" w:eastAsia="Amiri" w:cs="Amiri"/>
          <w:lang w:bidi="ar-SA"/>
          <w:color w:val="111111"/>
          <w:sz w:val="28"/>
          <w:szCs w:val="28"/>
          <w:rtl/>
        </w:rPr>
        <w:t xml:space="preserve">أ ما قرأت فی سورة یس وَ کُلَّ شَیْءٍ أَحْصَیْناهُ فِی إِمامٍ مُبِینٍ  </w:t>
      </w:r>
      <w:r>
        <w:rPr>
          <w:rStyle w:val="FootnoteReference"/>
        </w:rPr>
        <w:footnoteReference w:id="7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[بلی] </w:t>
      </w:r>
      <w:r>
        <w:rPr>
          <w:rStyle w:val="FootnoteReference"/>
        </w:rPr>
        <w:footnoteReference w:id="716"/>
      </w:r>
      <w:r>
        <w:rPr>
          <w:rFonts w:ascii="IRNazanin" w:hAnsi="IRNazanin" w:eastAsia="IRNazanin" w:cs="IRNazanin"/>
          <w:lang w:bidi="fa-IR"/>
          <w:color w:val="111111"/>
          <w:sz w:val="28"/>
          <w:szCs w:val="28"/>
          <w:rtl/>
        </w:rPr>
        <w:t xml:space="preserve">یا مولای.</w:t>
      </w:r>
    </w:p>
    <w:p>
      <w:pPr>
        <w:pStyle w:val="BookText"/>
      </w:pPr>
      <w:r>
        <w:rPr>
          <w:rFonts w:ascii="IRNazanin" w:hAnsi="IRNazanin" w:eastAsia="IRNazanin" w:cs="IRNazanin"/>
          <w:lang w:bidi="fa-IR"/>
          <w:color w:val="111111"/>
          <w:sz w:val="28"/>
          <w:szCs w:val="28"/>
          <w:rtl/>
        </w:rPr>
        <w:t xml:space="preserve">قال: أنا ذلک الإمام المبین </w:t>
      </w:r>
      <w:r>
        <w:rPr>
          <w:rStyle w:val="FootnoteReference"/>
        </w:rPr>
        <w:footnoteReference w:id="717"/>
      </w:r>
      <w:r>
        <w:rPr>
          <w:rFonts w:ascii="Times New Roman" w:hAnsi="Times New Roman" w:eastAsia="Times New Roman" w:cs="Times New Roman"/>
          <w:lang w:val="en-US" w:bidi="en-US"/>
          <w:color w:val="111111"/>
          <w:sz w:val="28"/>
          <w:szCs w:val="28"/>
          <w:rtl/>
        </w:rPr>
        <w:t xml:space="preserve">.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66" w:name="pg14493_197647"/>
    <w:bookmarkEnd w:id="66"/>
    <w:p>
      <w:pPr>
        <w:pStyle w:val="Heading3"/>
      </w:pPr>
      <w:bookmarkStart w:id="293" w:name="_Toc84"/>
      <w:r>
        <w:t>الحادی عشر و ثلاثمائة أنّه-علیه السلام-أعلم من موسی و الخضر-علیهما السلام-</w:t>
      </w:r>
      <w:bookmarkEnd w:id="293"/>
    </w:p>
    <w:p>
      <w:pPr>
        <w:pStyle w:val="BookText"/>
      </w:pPr>
      <w:r>
        <w:rPr>
          <w:rFonts w:ascii="IRNazanin" w:hAnsi="IRNazanin" w:eastAsia="IRNazanin" w:cs="IRNazanin"/>
          <w:lang w:bidi="fa-IR"/>
          <w:color w:val="111111"/>
          <w:sz w:val="28"/>
          <w:szCs w:val="28"/>
          <w:rtl/>
        </w:rPr>
        <w:t xml:space="preserve">و هو خبر الطائر</w:t>
      </w:r>
    </w:p>
    <w:p>
      <w:pPr>
        <w:pStyle w:val="BookText"/>
      </w:pPr>
      <w:r>
        <w:rPr>
          <w:rFonts w:ascii="IRNazanin" w:hAnsi="IRNazanin" w:eastAsia="IRNazanin" w:cs="IRNazanin"/>
          <w:lang w:bidi="fa-IR"/>
          <w:color w:val="111111"/>
          <w:sz w:val="28"/>
          <w:szCs w:val="28"/>
          <w:rtl/>
        </w:rPr>
        <w:t xml:space="preserve">454-السیّد ولیّ بن نعمة اللّه الحسینی الرضوی الحائری </w:t>
      </w:r>
      <w:r>
        <w:rPr>
          <w:rStyle w:val="FootnoteReference"/>
        </w:rPr>
        <w:footnoteReference w:id="718"/>
      </w:r>
    </w:p>
    <w:p>
      <w:pPr>
        <w:pStyle w:val="BookText"/>
      </w:pPr>
      <w:r>
        <w:rPr>
          <w:rFonts w:ascii="IRNazanin" w:hAnsi="IRNazanin" w:eastAsia="IRNazanin" w:cs="IRNazanin"/>
          <w:lang w:bidi="fa-IR"/>
          <w:color w:val="111111"/>
          <w:sz w:val="28"/>
          <w:szCs w:val="28"/>
          <w:rtl/>
        </w:rPr>
        <w:t xml:space="preserve">هو السیّد الفاضل ولیّ اللّه بن نعمة اللّه الحسینی الرضوی الحائری کان من معاصری والد الشیخ البهائی-قدّس سرّه-و له مصنّفات منها «کنز المطالب فی فضائل علی بن أبی طالب-علیه السلام-، و منها منهاج أو منهج الحقّ و الیقین فی تفضیل أمیر المؤمنین [1]علی سائر الأنبیاء و المرسلین» و أظنّه هو نفس الکتاب المنقول عنه هذا الحدیث، و لم نعثر علیه.</w:t>
      </w:r>
    </w:p>
    <w:p>
      <w:pPr>
        <w:pStyle w:val="BookText"/>
      </w:pPr>
      <w:r>
        <w:rPr>
          <w:rFonts w:ascii="IRNazanin" w:hAnsi="IRNazanin" w:eastAsia="IRNazanin" w:cs="IRNazanin"/>
          <w:lang w:bidi="fa-IR"/>
          <w:color w:val="111111"/>
          <w:sz w:val="28"/>
          <w:szCs w:val="28"/>
          <w:rtl/>
        </w:rPr>
        <w:t xml:space="preserve">فی کتابه المعمول فی تفضیل علیّ-علیه السلام-علی اولی العزم: قال: ذکر فی کتاب الأربعین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عمّار بن خالد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إسحاق الأرزق</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عبد الملک بن [أبی]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سلیمان، قال: وجد فی ذخیرة حواری عیسی-علیه السلام-فی رقّ مکتوب بالقلم السریانی منقولا من التوراة، و ذلک لمّا تشاجر موسی و الخضر-علیهما السلام- فی قصّة السفینة و الغلام و الجدار، و رجع موسی إلی قومه فسأله أخوه هارون عمّا استعمله من الخضر، و شاهده من عجائب البحر.</w:t>
      </w:r>
    </w:p>
    <w:p>
      <w:pPr>
        <w:pStyle w:val="BookText"/>
      </w:pPr>
      <w:r>
        <w:rPr>
          <w:rFonts w:ascii="IRNazanin" w:hAnsi="IRNazanin" w:eastAsia="IRNazanin" w:cs="IRNazanin"/>
          <w:lang w:bidi="fa-IR"/>
          <w:color w:val="111111"/>
          <w:sz w:val="28"/>
          <w:szCs w:val="28"/>
          <w:rtl/>
        </w:rPr>
        <w:t xml:space="preserve">فقال موسی-علیه السلام-: بینا أنا و الخضر علی شاطئ البحر إذ سقط بین أیدینا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طائر، و أخذ فی منقاره قطرة من ماء البحر، و رمی بها نحو المشرق.</w:t>
      </w:r>
    </w:p>
    <w:p>
      <w:pPr>
        <w:pStyle w:val="BookText"/>
      </w:pPr>
      <w:r>
        <w:rPr>
          <w:rFonts w:ascii="IRNazanin" w:hAnsi="IRNazanin" w:eastAsia="IRNazanin" w:cs="IRNazanin"/>
          <w:lang w:bidi="fa-IR"/>
          <w:color w:val="111111"/>
          <w:sz w:val="28"/>
          <w:szCs w:val="28"/>
          <w:rtl/>
        </w:rPr>
        <w:t xml:space="preserve">و أخذ منه ثانیة و رمی بها نحو المغرب.</w:t>
      </w:r>
    </w:p>
    <w:p>
      <w:pPr>
        <w:pStyle w:val="BookText"/>
      </w:pPr>
      <w:r>
        <w:rPr>
          <w:rFonts w:ascii="IRNazanin" w:hAnsi="IRNazanin" w:eastAsia="IRNazanin" w:cs="IRNazanin"/>
          <w:lang w:bidi="fa-IR"/>
          <w:color w:val="111111"/>
          <w:sz w:val="28"/>
          <w:szCs w:val="28"/>
          <w:rtl/>
        </w:rPr>
        <w:t xml:space="preserve">ثمّ أخذ ثالثة و رمی بها نحو السماء.</w:t>
      </w:r>
    </w:p>
    <w:p>
      <w:pPr>
        <w:pStyle w:val="BookText"/>
      </w:pPr>
      <w:r>
        <w:rPr>
          <w:rFonts w:ascii="IRNazanin" w:hAnsi="IRNazanin" w:eastAsia="IRNazanin" w:cs="IRNazanin"/>
          <w:lang w:bidi="fa-IR"/>
          <w:color w:val="111111"/>
          <w:sz w:val="28"/>
          <w:szCs w:val="28"/>
          <w:rtl/>
        </w:rPr>
        <w:t xml:space="preserve">ثمّ أخذ رابعة و رمی بها نحو الأرض.</w:t>
      </w:r>
    </w:p>
    <w:p>
      <w:pPr>
        <w:pStyle w:val="BookText"/>
      </w:pPr>
      <w:r>
        <w:rPr>
          <w:rFonts w:ascii="IRNazanin" w:hAnsi="IRNazanin" w:eastAsia="IRNazanin" w:cs="IRNazanin"/>
          <w:lang w:bidi="fa-IR"/>
          <w:color w:val="111111"/>
          <w:sz w:val="28"/>
          <w:szCs w:val="28"/>
          <w:rtl/>
        </w:rPr>
        <w:t xml:space="preserve">ثمّ أخذ خامسة و ألقاها فی البحر، فبهت أنا و الخضر-علیه السلام-من ذلک و سألته عنه، فقال: لا أعلم، فبینما نحن کذلک و إذا بصیّاد یصید فی البحر، فنظر إلینا فقال: مالی أراکما فی فکرة من أمر الطائر؟ فقلنا: هو کذلک.</w:t>
      </w:r>
    </w:p>
    <w:p>
      <w:pPr>
        <w:pStyle w:val="BookText"/>
      </w:pPr>
      <w:r>
        <w:rPr>
          <w:rFonts w:ascii="IRNazanin" w:hAnsi="IRNazanin" w:eastAsia="IRNazanin" w:cs="IRNazanin"/>
          <w:lang w:bidi="fa-IR"/>
          <w:color w:val="111111"/>
          <w:sz w:val="28"/>
          <w:szCs w:val="28"/>
          <w:rtl/>
        </w:rPr>
        <w:t xml:space="preserve">فقال: أنا رجل صیّاد، و قد علمت إشارته، و أنتما نبیّان لا تعلمان؟ !</w:t>
      </w:r>
    </w:p>
    <w:p>
      <w:pPr>
        <w:pStyle w:val="BookText"/>
      </w:pPr>
      <w:r>
        <w:rPr>
          <w:rFonts w:ascii="Amiri" w:hAnsi="Amiri" w:eastAsia="Amiri" w:cs="Amiri"/>
          <w:lang w:bidi="ar-SA"/>
          <w:color w:val="111111"/>
          <w:sz w:val="28"/>
          <w:szCs w:val="28"/>
          <w:rtl/>
        </w:rPr>
        <w:t xml:space="preserve">فقلنا: لا نعلم إلاّ ما علّمنا اللّه عزّ و جلّ.</w:t>
      </w:r>
    </w:p>
    <w:p>
      <w:pPr>
        <w:pStyle w:val="BookText"/>
      </w:pPr>
      <w:r>
        <w:rPr>
          <w:rFonts w:ascii="IRNazanin" w:hAnsi="IRNazanin" w:eastAsia="IRNazanin" w:cs="IRNazanin"/>
          <w:lang w:bidi="fa-IR"/>
          <w:color w:val="111111"/>
          <w:sz w:val="28"/>
          <w:szCs w:val="28"/>
          <w:rtl/>
        </w:rPr>
        <w:t xml:space="preserve">فقال: هذا الطائر یسمّی مسلما لأنّه إذا صاح یقول فی صیاحه: مسلم [مسلم] </w:t>
      </w:r>
      <w:r>
        <w:rPr>
          <w:rStyle w:val="FootnoteReference"/>
        </w:rPr>
        <w:footnoteReference w:id="719"/>
      </w:r>
    </w:p>
    <w:p>
      <w:pPr>
        <w:pStyle w:val="BookText"/>
      </w:pPr>
      <w:r>
        <w:rPr>
          <w:rFonts w:ascii="IRNazanin" w:hAnsi="IRNazanin" w:eastAsia="IRNazanin" w:cs="IRNazanin"/>
          <w:lang w:bidi="fa-IR"/>
          <w:color w:val="111111"/>
          <w:sz w:val="28"/>
          <w:szCs w:val="28"/>
          <w:rtl/>
        </w:rPr>
        <w:t xml:space="preserve">من تأویل الآیات.</w:t>
      </w:r>
    </w:p>
    <w:p>
      <w:pPr>
        <w:pStyle w:val="BookText"/>
      </w:pPr>
      <w:r>
        <w:rPr>
          <w:rFonts w:ascii="IRNazanin" w:hAnsi="IRNazanin" w:eastAsia="IRNazanin" w:cs="IRNazanin"/>
          <w:lang w:bidi="fa-IR"/>
          <w:color w:val="111111"/>
          <w:sz w:val="28"/>
          <w:szCs w:val="28"/>
          <w:rtl/>
        </w:rPr>
        <w:t xml:space="preserve">، و إشارته برمی الماء من منقاره نحو المشرق و المغرب و السماء و الأرض و فی البحر یقول: یأتی فی آخر الزمان نبیّ یکون علم أهل المشرق و المغرب، و السماوات و الأرض عند علمه مثل هذه القطرة الملقاة فی هذا البحر، و یرث علمه ابن عمّه و وصیّه علیّ بن أبی طالب-علیه السلام-، فعند ذلک سکن ما کنّا فیه من التشاجر، و استقلّ کلّ واحد منّا 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أخرجه فی البحار:13/312 ح 52 [1] عن ریاض الجنان. . . و عن تأویل الآیات، و فی ج 26/199 ح 12 عن المحتضر:100 باختلاف یسیر.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فی بعض روایات هذا الحدیث: ثمّ أخذ خامسة فرمی بها إلی البحر، و جعل یرفرف و طار، فبقینا مبهوتین ما نعلم ما أراد الطائر بفعله، فبینما نحن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67" w:name="pg14493_197649"/>
    <w:bookmarkEnd w:id="67"/>
    <w:p>
      <w:pPr>
        <w:pStyle w:val="BookText"/>
      </w:pPr>
      <w:r>
        <w:rPr>
          <w:rFonts w:ascii="IRNazanin" w:hAnsi="IRNazanin" w:eastAsia="IRNazanin" w:cs="IRNazanin"/>
          <w:lang w:bidi="fa-IR"/>
          <w:color w:val="111111"/>
          <w:sz w:val="28"/>
          <w:szCs w:val="28"/>
          <w:rtl/>
        </w:rPr>
        <w:t xml:space="preserve">کذلک إذ بعث اللّه ملکا فی صورة آدمیّ، فقال: مالی أراکم مبهوتین؟</w:t>
      </w:r>
    </w:p>
    <w:p>
      <w:pPr>
        <w:pStyle w:val="BookText"/>
      </w:pPr>
      <w:r>
        <w:rPr>
          <w:rFonts w:ascii="IRNazanin" w:hAnsi="IRNazanin" w:eastAsia="IRNazanin" w:cs="IRNazanin"/>
          <w:lang w:bidi="fa-IR"/>
          <w:color w:val="111111"/>
          <w:sz w:val="28"/>
          <w:szCs w:val="28"/>
          <w:rtl/>
        </w:rPr>
        <w:t xml:space="preserve">قلنا له: فیما أراد الطائر بفعله؟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0"/>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أو ما تعلمون ما أراد الطائر؟</w:t>
      </w:r>
    </w:p>
    <w:p>
      <w:pPr>
        <w:pStyle w:val="BookText"/>
      </w:pPr>
      <w:r>
        <w:rPr>
          <w:rFonts w:ascii="IRNazanin" w:hAnsi="IRNazanin" w:eastAsia="IRNazanin" w:cs="IRNazanin"/>
          <w:lang w:bidi="fa-IR"/>
          <w:color w:val="111111"/>
          <w:sz w:val="28"/>
          <w:szCs w:val="28"/>
          <w:rtl/>
        </w:rPr>
        <w:t xml:space="preserve">قلنا له: اللّه أعلم.</w:t>
      </w:r>
    </w:p>
    <w:p>
      <w:pPr>
        <w:pStyle w:val="BookText"/>
      </w:pPr>
      <w:r>
        <w:rPr>
          <w:rFonts w:ascii="IRNazanin" w:hAnsi="IRNazanin" w:eastAsia="IRNazanin" w:cs="IRNazanin"/>
          <w:lang w:bidi="fa-IR"/>
          <w:color w:val="111111"/>
          <w:sz w:val="28"/>
          <w:szCs w:val="28"/>
          <w:rtl/>
        </w:rPr>
        <w:t xml:space="preserve">قال لهما: تعلمان ما أراد الطائر، فإنّه قال: و حقّ من شرّق المشرق، و غرّب المغرب، و رفع السماء، و دحا الأرض لیبعثنّ اللّه فی آخر الزمان نبیّا اسمه محمد-صلّی اللّه علیه و آله-، له وصیّ اسمه علیّ-علیه السلام-، و علمکما جمیعا فی علمه مثل هذه النقطة فی (هذا) </w:t>
      </w:r>
      <w:r>
        <w:rPr>
          <w:rStyle w:val="FootnoteReference"/>
        </w:rPr>
        <w:footnoteReference w:id="721"/>
      </w:r>
      <w:r>
        <w:rPr>
          <w:rFonts w:ascii="IRNazanin" w:hAnsi="IRNazanin" w:eastAsia="IRNazanin" w:cs="IRNazanin"/>
          <w:lang w:bidi="fa-IR"/>
          <w:color w:val="111111"/>
          <w:sz w:val="28"/>
          <w:szCs w:val="28"/>
          <w:rtl/>
        </w:rPr>
        <w:t xml:space="preserve">البحر.</w:t>
      </w:r>
    </w:p>
    <w:p>
      <w:pPr>
        <w:pStyle w:val="Heading3"/>
      </w:pPr>
      <w:bookmarkStart w:id="294" w:name="_Toc85"/>
      <w:r>
        <w:t>الثانی عشر و ثلاثمائة إخباره-علیه السلام-رسول عائشة بما قالت له</w:t>
      </w:r>
      <w:bookmarkEnd w:id="294"/>
    </w:p>
    <w:p>
      <w:pPr>
        <w:pStyle w:val="BookText"/>
      </w:pPr>
      <w:r>
        <w:rPr>
          <w:rFonts w:ascii="IRNazanin" w:hAnsi="IRNazanin" w:eastAsia="IRNazanin" w:cs="IRNazanin"/>
          <w:lang w:bidi="fa-IR"/>
          <w:color w:val="111111"/>
          <w:sz w:val="28"/>
          <w:szCs w:val="28"/>
          <w:rtl/>
        </w:rPr>
        <w:t xml:space="preserve">455-محمد بن الحسن الصفّار: عن أحمد بن محمد و الحسن بن علی ابن النعمان </w:t>
      </w:r>
      <w:r>
        <w:rPr>
          <w:rStyle w:val="FootnoteReference"/>
        </w:rPr>
        <w:footnoteReference w:id="722"/>
      </w:r>
      <w:r>
        <w:rPr>
          <w:rFonts w:ascii="IRNazanin" w:hAnsi="IRNazanin" w:eastAsia="IRNazanin" w:cs="IRNazanin"/>
          <w:lang w:bidi="fa-IR"/>
          <w:color w:val="111111"/>
          <w:sz w:val="28"/>
          <w:szCs w:val="28"/>
          <w:rtl/>
        </w:rPr>
        <w:t xml:space="preserve">، عن أبیه علی بن النعمان </w:t>
      </w:r>
      <w:r>
        <w:rPr>
          <w:rStyle w:val="FootnoteReference"/>
        </w:rPr>
        <w:footnoteReference w:id="723"/>
      </w:r>
      <w:r>
        <w:rPr>
          <w:rFonts w:ascii="IRNazanin" w:hAnsi="IRNazanin" w:eastAsia="IRNazanin" w:cs="IRNazanin"/>
          <w:lang w:bidi="fa-IR"/>
          <w:color w:val="111111"/>
          <w:sz w:val="28"/>
          <w:szCs w:val="28"/>
          <w:rtl/>
        </w:rPr>
        <w:t xml:space="preserve">، عن محمد بن سنان یرفعه قال: إنّ عائشة قالت: التمسوا لی رجلا شدید العداوة لهذا الرجل حتی أبعثه إلیه.</w:t>
      </w:r>
    </w:p>
    <w:p>
      <w:pPr>
        <w:pStyle w:val="BookText"/>
      </w:pPr>
      <w:r>
        <w:rPr>
          <w:rFonts w:ascii="IRNazanin" w:hAnsi="IRNazanin" w:eastAsia="IRNazanin" w:cs="IRNazanin"/>
          <w:lang w:bidi="fa-IR"/>
          <w:color w:val="111111"/>
          <w:sz w:val="28"/>
          <w:szCs w:val="28"/>
          <w:rtl/>
        </w:rPr>
        <w:t xml:space="preserve">قال: فاتیت به، فمثل بین یدیها، فرفعت إلیه رأسها، فقالت له: ما بلغ من عداوتک لهذا الرجل؟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724"/>
      </w:r>
      <w:r>
        <w:rPr>
          <w:rFonts w:ascii="IRNazanin" w:hAnsi="IRNazanin" w:eastAsia="IRNazanin" w:cs="IRNazanin"/>
          <w:lang w:bidi="fa-IR"/>
          <w:color w:val="111111"/>
          <w:sz w:val="28"/>
          <w:szCs w:val="28"/>
          <w:rtl/>
        </w:rPr>
        <w:t xml:space="preserve">فقال [لها] </w:t>
      </w:r>
      <w:r>
        <w:rPr>
          <w:rStyle w:val="FootnoteReference"/>
        </w:rPr>
        <w:footnoteReference w:id="725"/>
      </w:r>
      <w:r>
        <w:rPr>
          <w:rFonts w:ascii="Amiri" w:hAnsi="Amiri" w:eastAsia="Amiri" w:cs="Amiri"/>
          <w:lang w:bidi="ar-SA"/>
          <w:color w:val="111111"/>
          <w:sz w:val="28"/>
          <w:szCs w:val="28"/>
          <w:rtl/>
        </w:rPr>
        <w:t xml:space="preserve">: کثیرا ما أتمنّی علی ربّی انّه (هو) </w:t>
      </w:r>
      <w:r>
        <w:rPr>
          <w:rStyle w:val="FootnoteReference"/>
        </w:rPr>
        <w:footnoteReference w:id="726"/>
      </w:r>
      <w:r>
        <w:rPr>
          <w:rFonts w:ascii="IRNazanin" w:hAnsi="IRNazanin" w:eastAsia="IRNazanin" w:cs="IRNazanin"/>
          <w:lang w:bidi="fa-IR"/>
          <w:color w:val="111111"/>
          <w:sz w:val="28"/>
          <w:szCs w:val="28"/>
          <w:rtl/>
        </w:rPr>
        <w:t xml:space="preserve">و أصحابه فی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وسطی فضربت ضربة بالسیف یسبق </w:t>
      </w:r>
      <w:r>
        <w:rPr>
          <w:rStyle w:val="FootnoteReference"/>
        </w:rPr>
        <w:footnoteReference w:id="727"/>
      </w:r>
    </w:p>
    <w:p>
      <w:pPr>
        <w:pStyle w:val="BookText"/>
      </w:pPr>
      <w:r>
        <w:rPr>
          <w:rFonts w:ascii="IRNazanin" w:hAnsi="IRNazanin" w:eastAsia="IRNazanin" w:cs="IRNazanin"/>
          <w:lang w:bidi="fa-IR"/>
          <w:color w:val="111111"/>
          <w:sz w:val="28"/>
          <w:szCs w:val="28"/>
          <w:rtl/>
        </w:rPr>
        <w:t xml:space="preserve">کذا فی البحار، و [1]فی المصدر: یصبغ فسبق، و فی الأصل: فسبق.</w:t>
      </w:r>
    </w:p>
    <w:p>
      <w:pPr>
        <w:pStyle w:val="BookText"/>
      </w:pPr>
      <w:r>
        <w:rPr>
          <w:rFonts w:ascii="IRNazanin" w:hAnsi="IRNazanin" w:eastAsia="IRNazanin" w:cs="IRNazanin"/>
          <w:lang w:bidi="fa-IR"/>
          <w:color w:val="111111"/>
          <w:sz w:val="28"/>
          <w:szCs w:val="28"/>
          <w:rtl/>
        </w:rPr>
        <w:t xml:space="preserve">السیف الدم.</w:t>
      </w:r>
    </w:p>
    <w:p>
      <w:pPr>
        <w:pStyle w:val="BookText"/>
      </w:pPr>
      <w:r>
        <w:rPr>
          <w:rFonts w:ascii="IRNazanin" w:hAnsi="IRNazanin" w:eastAsia="IRNazanin" w:cs="IRNazanin"/>
          <w:lang w:bidi="fa-IR"/>
          <w:color w:val="111111"/>
          <w:sz w:val="28"/>
          <w:szCs w:val="28"/>
          <w:rtl/>
        </w:rPr>
        <w:t xml:space="preserve">قالت: فأنت له، فاذهب بکتابی هذا فادفعه إلیه ضاعنا رأیته أو مقیما، أما إنّک إن رأیته راکبا </w:t>
      </w:r>
      <w:r>
        <w:rPr>
          <w:rStyle w:val="FootnoteReference"/>
        </w:rPr>
        <w:footnoteReference w:id="728"/>
      </w:r>
      <w:r>
        <w:rPr>
          <w:rFonts w:ascii="IRNazanin" w:hAnsi="IRNazanin" w:eastAsia="IRNazanin" w:cs="IRNazanin"/>
          <w:lang w:bidi="fa-IR"/>
          <w:color w:val="111111"/>
          <w:sz w:val="28"/>
          <w:szCs w:val="28"/>
          <w:rtl/>
        </w:rPr>
        <w:t xml:space="preserve">علی بغلة رسول اللّه-صلّی اللّه علیه و آله-متنکّبا قوسه، معلّقا کنانته علی قربوس سرجه، و أصحابه خلفه کأنّهم طیر صواف، فتعطیه کتابی هذا، و إن عرض علیک طعامه و شرابه فلا تناولنّ منه شیئا فإنّ فیه السحر! !</w:t>
      </w:r>
    </w:p>
    <w:p>
      <w:pPr>
        <w:pStyle w:val="BookText"/>
      </w:pPr>
      <w:r>
        <w:rPr>
          <w:rFonts w:ascii="IRNazanin" w:hAnsi="IRNazanin" w:eastAsia="IRNazanin" w:cs="IRNazanin"/>
          <w:lang w:bidi="fa-IR"/>
          <w:color w:val="111111"/>
          <w:sz w:val="28"/>
          <w:szCs w:val="28"/>
          <w:rtl/>
        </w:rPr>
        <w:t xml:space="preserve">قال: فاستقبلته راکبا (کما قالت) </w:t>
      </w:r>
      <w:r>
        <w:rPr>
          <w:rStyle w:val="FootnoteReference"/>
        </w:rPr>
        <w:footnoteReference w:id="729"/>
      </w:r>
      <w:r>
        <w:rPr>
          <w:rFonts w:ascii="IRNazanin" w:hAnsi="IRNazanin" w:eastAsia="IRNazanin" w:cs="IRNazanin"/>
          <w:lang w:bidi="fa-IR"/>
          <w:color w:val="111111"/>
          <w:sz w:val="28"/>
          <w:szCs w:val="28"/>
          <w:rtl/>
        </w:rPr>
        <w:t xml:space="preserve">فناولته الکتاب، ففضّ خاتمه، ثمّ قرأه، فقال: تبلغ إلی منزلنا فتصیب من طعامنا و شرابنا فنکتب جواب کتابک.</w:t>
      </w:r>
    </w:p>
    <w:p>
      <w:pPr>
        <w:pStyle w:val="BookText"/>
      </w:pPr>
      <w:r>
        <w:rPr>
          <w:rFonts w:ascii="IRNazanin" w:hAnsi="IRNazanin" w:eastAsia="IRNazanin" w:cs="IRNazanin"/>
          <w:lang w:bidi="fa-IR"/>
          <w:color w:val="111111"/>
          <w:sz w:val="28"/>
          <w:szCs w:val="28"/>
          <w:rtl/>
        </w:rPr>
        <w:t xml:space="preserve">فقال: هذا و اللّه ما لا یکون!</w:t>
      </w:r>
    </w:p>
    <w:p>
      <w:pPr>
        <w:pStyle w:val="BookText"/>
      </w:pPr>
      <w:r>
        <w:rPr>
          <w:rFonts w:ascii="IRNazanin" w:hAnsi="IRNazanin" w:eastAsia="IRNazanin" w:cs="IRNazanin"/>
          <w:lang w:bidi="fa-IR"/>
          <w:color w:val="111111"/>
          <w:sz w:val="28"/>
          <w:szCs w:val="28"/>
          <w:rtl/>
        </w:rPr>
        <w:t xml:space="preserve">قال: فسار خلفه </w:t>
      </w:r>
      <w:r>
        <w:rPr>
          <w:rStyle w:val="FootnoteReference"/>
        </w:rPr>
        <w:footnoteReference w:id="730"/>
      </w:r>
      <w:r>
        <w:rPr>
          <w:rFonts w:ascii="IRNazanin" w:hAnsi="IRNazanin" w:eastAsia="IRNazanin" w:cs="IRNazanin"/>
          <w:lang w:bidi="fa-IR"/>
          <w:color w:val="111111"/>
          <w:sz w:val="28"/>
          <w:szCs w:val="28"/>
          <w:rtl/>
        </w:rPr>
        <w:t xml:space="preserve">فأحدق به أصحابه، ثمّ قال له: أسألک؟ قال: نعم، قال:</w:t>
      </w:r>
    </w:p>
    <w:p>
      <w:pPr>
        <w:pStyle w:val="BookText"/>
      </w:pPr>
      <w:r>
        <w:rPr>
          <w:rFonts w:ascii="IRNazanin" w:hAnsi="IRNazanin" w:eastAsia="IRNazanin" w:cs="IRNazanin"/>
          <w:lang w:bidi="fa-IR"/>
          <w:color w:val="111111"/>
          <w:sz w:val="28"/>
          <w:szCs w:val="28"/>
          <w:rtl/>
        </w:rPr>
        <w:t xml:space="preserve">و تجیبنی؟ قال: نعم.</w:t>
      </w:r>
    </w:p>
    <w:p>
      <w:pPr>
        <w:pStyle w:val="BookText"/>
      </w:pPr>
      <w:r>
        <w:rPr>
          <w:rFonts w:ascii="IRNazanin" w:hAnsi="IRNazanin" w:eastAsia="IRNazanin" w:cs="IRNazanin"/>
          <w:lang w:bidi="fa-IR"/>
          <w:color w:val="111111"/>
          <w:sz w:val="28"/>
          <w:szCs w:val="28"/>
          <w:rtl/>
        </w:rPr>
        <w:t xml:space="preserve">قال: فنشدتک اللّه </w:t>
      </w:r>
      <w:r>
        <w:rPr>
          <w:rStyle w:val="FootnoteReference"/>
        </w:rPr>
        <w:footnoteReference w:id="731"/>
      </w:r>
      <w:r>
        <w:rPr>
          <w:rFonts w:ascii="IRNazanin" w:hAnsi="IRNazanin" w:eastAsia="IRNazanin" w:cs="IRNazanin"/>
          <w:lang w:bidi="fa-IR"/>
          <w:color w:val="111111"/>
          <w:sz w:val="28"/>
          <w:szCs w:val="28"/>
          <w:rtl/>
        </w:rPr>
        <w:t xml:space="preserve">هل قالت: التمسوا لی رجلا (شدید العداوة لهذا الرجل فاتی) </w:t>
      </w:r>
      <w:r>
        <w:rPr>
          <w:rStyle w:val="FootnoteReference"/>
        </w:rPr>
        <w:footnoteReference w:id="732"/>
      </w:r>
      <w:r>
        <w:rPr>
          <w:rFonts w:ascii="IRNazanin" w:hAnsi="IRNazanin" w:eastAsia="IRNazanin" w:cs="IRNazanin"/>
          <w:lang w:bidi="fa-IR"/>
          <w:color w:val="111111"/>
          <w:sz w:val="28"/>
          <w:szCs w:val="28"/>
          <w:rtl/>
        </w:rPr>
        <w:t xml:space="preserve">بک، فقالت لک: ما بلغ من عداوتک لهذا الرجل؟ فقلت: کثیرا ما أتمنّی علی ربّی أنّه و أصحابه فی وسطی، و انّی ضربت ضربة [بالسیف] </w:t>
      </w:r>
      <w:r>
        <w:rPr>
          <w:rStyle w:val="FootnoteReference"/>
        </w:rPr>
        <w:footnoteReference w:id="733"/>
      </w:r>
      <w:r>
        <w:rPr>
          <w:rFonts w:ascii="IRNazanin" w:hAnsi="IRNazanin" w:eastAsia="IRNazanin" w:cs="IRNazanin"/>
          <w:lang w:bidi="fa-IR"/>
          <w:color w:val="111111"/>
          <w:sz w:val="28"/>
          <w:szCs w:val="28"/>
          <w:rtl/>
        </w:rPr>
        <w:t xml:space="preserve">یسبق السیف الدم؟</w:t>
      </w:r>
    </w:p>
    <w:p>
      <w:pPr>
        <w:pStyle w:val="BookText"/>
      </w:pPr>
      <w:r>
        <w:rPr>
          <w:rFonts w:ascii="IRNazanin" w:hAnsi="IRNazanin" w:eastAsia="IRNazanin" w:cs="IRNazanin"/>
          <w:lang w:bidi="fa-IR"/>
          <w:color w:val="111111"/>
          <w:sz w:val="28"/>
          <w:szCs w:val="28"/>
          <w:rtl/>
        </w:rPr>
        <w:t xml:space="preserve">قال: اللهمّ نعم</w:t>
      </w:r>
    </w:p>
    <w:p>
      <w:pPr>
        <w:pStyle w:val="BookText"/>
      </w:pPr>
      <w:r>
        <w:rPr>
          <w:rFonts w:ascii="IRNazanin" w:hAnsi="IRNazanin" w:eastAsia="IRNazanin" w:cs="IRNazanin"/>
          <w:lang w:bidi="fa-IR"/>
          <w:color w:val="111111"/>
          <w:sz w:val="28"/>
          <w:szCs w:val="28"/>
          <w:rtl/>
        </w:rPr>
        <w:t xml:space="preserve">قال: فنشدتک اللّه، أ قالت لک: اذهب بکتابی هذا فادفعه إلیه ضاعنا کان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 مقیما، أما إنّک إن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رأیته راکبا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بغلة رسول اللّه-صلّی اللّه علیه و آله-، متنکبا قوسه، معلّقا کنانته بقربوس سرجه، و أصحابه خلفه کأنّهم طیر صوافّ [فتعطیه کتابی هذا]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اللهمّ نعم.</w:t>
      </w:r>
    </w:p>
    <w:p>
      <w:pPr>
        <w:pStyle w:val="BookText"/>
      </w:pPr>
      <w:r>
        <w:rPr>
          <w:rFonts w:ascii="IRNazanin" w:hAnsi="IRNazanin" w:eastAsia="IRNazanin" w:cs="IRNazanin"/>
          <w:lang w:bidi="fa-IR"/>
          <w:color w:val="111111"/>
          <w:sz w:val="28"/>
          <w:szCs w:val="28"/>
          <w:rtl/>
        </w:rPr>
        <w:t xml:space="preserve">قال: فنشدتک باللّه، هل قالت لک: إن عرض علیک طعامه و شرابه فلا تناولنّ [منه] </w:t>
      </w:r>
      <w:r>
        <w:rPr>
          <w:rStyle w:val="FootnoteReference"/>
        </w:rPr>
        <w:footnoteReference w:id="735"/>
      </w:r>
      <w:r>
        <w:rPr>
          <w:rFonts w:ascii="IRNazanin" w:hAnsi="IRNazanin" w:eastAsia="IRNazanin" w:cs="IRNazanin"/>
          <w:lang w:bidi="fa-IR"/>
          <w:color w:val="111111"/>
          <w:sz w:val="28"/>
          <w:szCs w:val="28"/>
          <w:rtl/>
        </w:rPr>
        <w:t xml:space="preserve">شیئا فإنّ فیه السحر؟</w:t>
      </w:r>
    </w:p>
    <w:p>
      <w:pPr>
        <w:pStyle w:val="BookText"/>
      </w:pPr>
      <w:r>
        <w:rPr>
          <w:rFonts w:ascii="IRNazanin" w:hAnsi="IRNazanin" w:eastAsia="IRNazanin" w:cs="IRNazanin"/>
          <w:lang w:bidi="fa-IR"/>
          <w:color w:val="111111"/>
          <w:sz w:val="28"/>
          <w:szCs w:val="28"/>
          <w:rtl/>
        </w:rPr>
        <w:t xml:space="preserve">قال: اللهمّ نعم.</w:t>
      </w:r>
    </w:p>
    <w:p>
      <w:pPr>
        <w:pStyle w:val="BookText"/>
      </w:pPr>
      <w:r>
        <w:rPr>
          <w:rFonts w:ascii="Amiri" w:hAnsi="Amiri" w:eastAsia="Amiri" w:cs="Amiri"/>
          <w:lang w:bidi="ar-SA"/>
          <w:color w:val="111111"/>
          <w:sz w:val="28"/>
          <w:szCs w:val="28"/>
          <w:rtl/>
        </w:rPr>
        <w:t xml:space="preserve">قال: فمبلّغ أنت عنّی؟</w:t>
      </w:r>
    </w:p>
    <w:p>
      <w:pPr>
        <w:pStyle w:val="BookText"/>
      </w:pPr>
      <w:r>
        <w:rPr>
          <w:rFonts w:ascii="IRNazanin" w:hAnsi="IRNazanin" w:eastAsia="IRNazanin" w:cs="IRNazanin"/>
          <w:lang w:bidi="fa-IR"/>
          <w:color w:val="111111"/>
          <w:sz w:val="28"/>
          <w:szCs w:val="28"/>
          <w:rtl/>
        </w:rPr>
        <w:t xml:space="preserve">فقال: اللهمّ نعم، فإنّی قد أتیتک و ما فی الأرض خلق أبغض إلیّ منک، و أنا الساعة ما فی الأرض (خلق) </w:t>
      </w:r>
      <w:r>
        <w:rPr>
          <w:rStyle w:val="FootnoteReference"/>
        </w:rPr>
        <w:footnoteReference w:id="736"/>
      </w:r>
      <w:r>
        <w:rPr>
          <w:rFonts w:ascii="IRNazanin" w:hAnsi="IRNazanin" w:eastAsia="IRNazanin" w:cs="IRNazanin"/>
          <w:lang w:bidi="fa-IR"/>
          <w:color w:val="111111"/>
          <w:sz w:val="28"/>
          <w:szCs w:val="28"/>
          <w:rtl/>
        </w:rPr>
        <w:t xml:space="preserve">أحبّ إلیّ منک، فمر لی بما شئت.</w:t>
      </w:r>
    </w:p>
    <w:p>
      <w:pPr>
        <w:pStyle w:val="BookText"/>
      </w:pPr>
      <w:r>
        <w:rPr>
          <w:rFonts w:ascii="IRNazanin" w:hAnsi="IRNazanin" w:eastAsia="IRNazanin" w:cs="IRNazanin"/>
          <w:lang w:bidi="fa-IR"/>
          <w:color w:val="111111"/>
          <w:sz w:val="28"/>
          <w:szCs w:val="28"/>
          <w:rtl/>
        </w:rPr>
        <w:t xml:space="preserve">قال: ارجع إلیها بکتابی </w:t>
      </w:r>
      <w:r>
        <w:rPr>
          <w:rStyle w:val="FootnoteReference"/>
        </w:rPr>
        <w:footnoteReference w:id="737"/>
      </w:r>
      <w:r>
        <w:rPr>
          <w:rFonts w:ascii="IRNazanin" w:hAnsi="IRNazanin" w:eastAsia="IRNazanin" w:cs="IRNazanin"/>
          <w:lang w:bidi="fa-IR"/>
          <w:color w:val="111111"/>
          <w:sz w:val="28"/>
          <w:szCs w:val="28"/>
          <w:rtl/>
        </w:rPr>
        <w:t xml:space="preserve">هذا، و قل لها: ما أطعت اللّه و لا رسوله حیث أمرک اللّه بلزوم بیتک، فخرجت تردّدین فی العساکر </w:t>
      </w:r>
      <w:r>
        <w:rPr>
          <w:rStyle w:val="FootnoteReference"/>
        </w:rPr>
        <w:footnoteReference w:id="738"/>
      </w:r>
      <w:r>
        <w:rPr>
          <w:rFonts w:ascii="IRNazanin" w:hAnsi="IRNazanin" w:eastAsia="IRNazanin" w:cs="IRNazanin"/>
          <w:lang w:bidi="fa-IR"/>
          <w:color w:val="111111"/>
          <w:sz w:val="28"/>
          <w:szCs w:val="28"/>
          <w:rtl/>
        </w:rPr>
        <w:t xml:space="preserve">، و قل لهما: ما أنصفتما اللّه و لا رسوله </w:t>
      </w:r>
      <w:r>
        <w:rPr>
          <w:rStyle w:val="FootnoteReference"/>
        </w:rPr>
        <w:footnoteReference w:id="739"/>
      </w:r>
      <w:r>
        <w:rPr>
          <w:rFonts w:ascii="IRNazanin" w:hAnsi="IRNazanin" w:eastAsia="IRNazanin" w:cs="IRNazanin"/>
          <w:lang w:bidi="fa-IR"/>
          <w:color w:val="111111"/>
          <w:sz w:val="28"/>
          <w:szCs w:val="28"/>
          <w:rtl/>
        </w:rPr>
        <w:t xml:space="preserve">حیث خلّفتم حلائلکم فی بیوتکم و أخرجتم حلیلة رسول اللّه -صلّی اللّه علیه و آله-.</w:t>
      </w:r>
    </w:p>
    <w:p>
      <w:pPr>
        <w:pStyle w:val="BookText"/>
      </w:pPr>
      <w:r>
        <w:rPr>
          <w:rFonts w:ascii="IRNazanin" w:hAnsi="IRNazanin" w:eastAsia="IRNazanin" w:cs="IRNazanin"/>
          <w:lang w:bidi="fa-IR"/>
          <w:color w:val="111111"/>
          <w:sz w:val="28"/>
          <w:szCs w:val="28"/>
          <w:rtl/>
        </w:rPr>
        <w:t xml:space="preserve">قال: فجاء بکتابه (فطرحه) </w:t>
      </w:r>
      <w:r>
        <w:rPr>
          <w:rStyle w:val="FootnoteReference"/>
        </w:rPr>
        <w:footnoteReference w:id="740"/>
      </w:r>
      <w:r>
        <w:rPr>
          <w:rFonts w:ascii="IRNazanin" w:hAnsi="IRNazanin" w:eastAsia="IRNazanin" w:cs="IRNazanin"/>
          <w:lang w:bidi="fa-IR"/>
          <w:color w:val="111111"/>
          <w:sz w:val="28"/>
          <w:szCs w:val="28"/>
          <w:rtl/>
        </w:rPr>
        <w:t xml:space="preserve">إلیها و أبلغها مقالته، ثمّ رجع إلیه فاصیب بصفّین.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68" w:name="pg14493_197652"/>
    <w:bookmarkEnd w:id="68"/>
    <w:p>
      <w:pPr>
        <w:pStyle w:val="BookText"/>
      </w:pPr>
      <w:r>
        <w:rPr>
          <w:rFonts w:ascii="IRNazanin" w:hAnsi="IRNazanin" w:eastAsia="IRNazanin" w:cs="IRNazanin"/>
          <w:lang w:bidi="fa-IR"/>
          <w:color w:val="111111"/>
          <w:sz w:val="28"/>
          <w:szCs w:val="28"/>
          <w:rtl/>
        </w:rPr>
        <w:t xml:space="preserve">فقالت: ما نبعث إلیه بأحد إلاّ أفسده علینا </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بصائر الدرجات:243 ح 4.</w:t>
      </w:r>
    </w:p>
    <w:p>
      <w:pPr>
        <w:pStyle w:val="BookText"/>
      </w:pPr>
      <w:r>
        <w:rPr>
          <w:rFonts w:ascii="IRNazanin" w:hAnsi="IRNazanin" w:eastAsia="IRNazanin" w:cs="IRNazanin"/>
          <w:lang w:bidi="fa-IR"/>
          <w:color w:val="111111"/>
          <w:sz w:val="28"/>
          <w:szCs w:val="28"/>
          <w:rtl/>
        </w:rPr>
        <w:t xml:space="preserve">و أورده ابن شهرآشوب فی المناقب:2/260 باختصار و البحار:32/108 ح 8 [1] عنهما و عن الخرائج:2/724 ح 28.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5" w:name="_Toc86"/>
      <w:r>
        <w:t>الثالث عشر و ثلاثمائة إخباره-علیه السلام-رسول طلحة و الزبیر بما أرسلا به</w:t>
      </w:r>
      <w:bookmarkEnd w:id="295"/>
    </w:p>
    <w:p>
      <w:pPr>
        <w:pStyle w:val="BookText"/>
      </w:pPr>
      <w:r>
        <w:rPr>
          <w:rFonts w:ascii="IRNazanin" w:hAnsi="IRNazanin" w:eastAsia="IRNazanin" w:cs="IRNazanin"/>
          <w:lang w:bidi="fa-IR"/>
          <w:color w:val="111111"/>
          <w:sz w:val="28"/>
          <w:szCs w:val="28"/>
          <w:rtl/>
        </w:rPr>
        <w:t xml:space="preserve">إلیه، و ما قالا له</w:t>
      </w:r>
    </w:p>
    <w:p>
      <w:pPr>
        <w:pStyle w:val="BookText"/>
      </w:pPr>
      <w:r>
        <w:rPr>
          <w:rFonts w:ascii="IRNazanin" w:hAnsi="IRNazanin" w:eastAsia="IRNazanin" w:cs="IRNazanin"/>
          <w:lang w:bidi="fa-IR"/>
          <w:color w:val="111111"/>
          <w:sz w:val="28"/>
          <w:szCs w:val="28"/>
          <w:rtl/>
        </w:rPr>
        <w:t xml:space="preserve">456-محمد بن یعقوب: عن علی بن إبراهیم بن هاشم، عن أبیه، عن ابن محبوب، عن سلاّم بن عبد اللّه و محمد بن الحسن و علی بن محمد، عن سهل بن زیاد.</w:t>
      </w:r>
    </w:p>
    <w:p>
      <w:pPr>
        <w:pStyle w:val="BookText"/>
      </w:pPr>
      <w:r>
        <w:rPr>
          <w:rFonts w:ascii="IRNazanin" w:hAnsi="IRNazanin" w:eastAsia="IRNazanin" w:cs="IRNazanin"/>
          <w:lang w:bidi="fa-IR"/>
          <w:color w:val="111111"/>
          <w:sz w:val="28"/>
          <w:szCs w:val="28"/>
          <w:rtl/>
        </w:rPr>
        <w:t xml:space="preserve">و أبو علی الأشعری، عن محمد بن حسّان </w:t>
      </w:r>
      <w:r>
        <w:rPr>
          <w:rStyle w:val="FootnoteReference"/>
        </w:rPr>
        <w:footnoteReference w:id="742"/>
      </w:r>
      <w:r>
        <w:rPr>
          <w:rFonts w:ascii="IRNazanin" w:hAnsi="IRNazanin" w:eastAsia="IRNazanin" w:cs="IRNazanin"/>
          <w:lang w:bidi="fa-IR"/>
          <w:color w:val="111111"/>
          <w:sz w:val="28"/>
          <w:szCs w:val="28"/>
          <w:rtl/>
        </w:rPr>
        <w:t xml:space="preserve">جمیعا، عن محمد بن علی، عن علی بن أسباط، عن سلاّم بن عبد اللّه الهاشمی، قال: محمد بن علی و قد سمعته منه، عن أبی عبد اللّه-علیه السلام-قال: بعث طلحة و الزبیر رجلا من عبد قیس یقال له: خداش إلی أمیر المؤمنین-صلوات اللّه علیه-و قالا له: إنّا نبعثک إلی رجل طال ما کنّا نعرفه و أهل بیته بالسحر و الکهانة، و أنت أوثق من بحضرتنا من أنفسنا [من] </w:t>
      </w:r>
      <w:r>
        <w:rPr>
          <w:rStyle w:val="FootnoteReference"/>
        </w:rPr>
        <w:footnoteReference w:id="743"/>
      </w:r>
      <w:r>
        <w:rPr>
          <w:rFonts w:ascii="IRNazanin" w:hAnsi="IRNazanin" w:eastAsia="IRNazanin" w:cs="IRNazanin"/>
          <w:lang w:bidi="fa-IR"/>
          <w:color w:val="111111"/>
          <w:sz w:val="28"/>
          <w:szCs w:val="28"/>
          <w:rtl/>
        </w:rPr>
        <w:t xml:space="preserve">أن تمتنع من ذلک [منه] </w:t>
      </w:r>
      <w:r>
        <w:rPr>
          <w:rStyle w:val="FootnoteReference"/>
        </w:rPr>
        <w:footnoteReference w:id="744"/>
      </w:r>
      <w:r>
        <w:rPr>
          <w:rFonts w:ascii="IRNazanin" w:hAnsi="IRNazanin" w:eastAsia="IRNazanin" w:cs="IRNazanin"/>
          <w:lang w:bidi="fa-IR"/>
          <w:color w:val="111111"/>
          <w:sz w:val="28"/>
          <w:szCs w:val="28"/>
          <w:rtl/>
        </w:rPr>
        <w:t xml:space="preserve">و أن تحاجّه لنا حتی تقفه علی أمر معلوم.</w:t>
      </w:r>
    </w:p>
    <w:p>
      <w:pPr>
        <w:pStyle w:val="BookText"/>
      </w:pPr>
      <w:r>
        <w:rPr>
          <w:rFonts w:ascii="IRNazanin" w:hAnsi="IRNazanin" w:eastAsia="IRNazanin" w:cs="IRNazanin"/>
          <w:lang w:bidi="fa-IR"/>
          <w:color w:val="111111"/>
          <w:sz w:val="28"/>
          <w:szCs w:val="28"/>
          <w:rtl/>
        </w:rPr>
        <w:t xml:space="preserve">و اعلم أنّه أعظم الناس دعوی فلا یکسرنّک ذلک عنه، و من الأبواب التی یخدع الناس بها الطعام و الشراب و العسل و الدهن و أن یخالی الرجل، فلا تأکل له طعاما، و لا تشرب له شرابا، و لا تمسّ له عسلا و لا دهنا، و لا تخل معه، و احذر هذا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کلّه منه، و انطلق علی برکة اللّه تعالی، فإذا رأیته فاقرأ آیة السخرة، و تعوّذ باللّه من کیده و کید الشیطان، فإذا جلست إلیه فلا تمکّنه من بصرک کلّه، و لا تستأنس به.</w:t>
      </w:r>
    </w:p>
    <w:p>
      <w:pPr>
        <w:pStyle w:val="BookText"/>
      </w:pPr>
      <w:r>
        <w:rPr>
          <w:rFonts w:ascii="IRNazanin" w:hAnsi="IRNazanin" w:eastAsia="IRNazanin" w:cs="IRNazanin"/>
          <w:lang w:bidi="fa-IR"/>
          <w:color w:val="111111"/>
          <w:sz w:val="28"/>
          <w:szCs w:val="28"/>
          <w:rtl/>
        </w:rPr>
        <w:t xml:space="preserve">ثمّ قل له إنّ أخویک فی الدین، و ابنی عمّیک </w:t>
      </w:r>
      <w:r>
        <w:rPr>
          <w:rStyle w:val="FootnoteReference"/>
        </w:rPr>
        <w:footnoteReference w:id="745"/>
      </w:r>
    </w:p>
    <w:p>
      <w:pPr>
        <w:pStyle w:val="BookText"/>
      </w:pPr>
      <w:r>
        <w:rPr>
          <w:rFonts w:ascii="IRNazanin" w:hAnsi="IRNazanin" w:eastAsia="IRNazanin" w:cs="IRNazanin"/>
          <w:lang w:bidi="fa-IR"/>
          <w:color w:val="111111"/>
          <w:sz w:val="28"/>
          <w:szCs w:val="28"/>
          <w:rtl/>
        </w:rPr>
        <w:t xml:space="preserve">کذا فی البحار، و [1]فی الأصل و المصدر: عمّک.</w:t>
      </w:r>
    </w:p>
    <w:p>
      <w:pPr>
        <w:pStyle w:val="BookText"/>
      </w:pPr>
      <w:r>
        <w:rPr>
          <w:rFonts w:ascii="IRNazanin" w:hAnsi="IRNazanin" w:eastAsia="IRNazanin" w:cs="IRNazanin"/>
          <w:lang w:bidi="fa-IR"/>
          <w:color w:val="111111"/>
          <w:sz w:val="28"/>
          <w:szCs w:val="28"/>
          <w:rtl/>
        </w:rPr>
        <w:t xml:space="preserve">(فی القرابة)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یناشدانک القطیعة، و یقولان لک: أ ما تعلم إنّا ترکنا الناس لک، و خالفنا عشائرنا فیک منذ قبض اللّه عزّ و جلّ محمدا-صلّی اللّه علیه و آله-، فلمّا نلت أدنی (مناک)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ضیّعت حرمتنا، و قطعت رجاءنا، ثمّ قد رأیت أفعالنا فیک و قدرتنا علی النأی عنک، وسعة البلاد دونک، و إنّ من کان یصرفک عنّا و عن صلتنا کان أقلّ لک نفعا، و أضعف عنک دفعا منّا، و قد وضح الصبح لذی عینین، و قد بلغنا عنک انتهاک لنا و دعاء علینا، فما الذی یحملک علی ذلک؟ ! فقد کنّا نری إنّک أشجع فرسان العرب، أ تتّخذ اللعن لنا دینا، و تری أنّ ذلک یکسرنا عنک.</w:t>
      </w:r>
    </w:p>
    <w:p>
      <w:pPr>
        <w:pStyle w:val="BookText"/>
      </w:pPr>
      <w:r>
        <w:rPr>
          <w:rFonts w:ascii="IRNazanin" w:hAnsi="IRNazanin" w:eastAsia="IRNazanin" w:cs="IRNazanin"/>
          <w:lang w:bidi="fa-IR"/>
          <w:color w:val="111111"/>
          <w:sz w:val="28"/>
          <w:szCs w:val="28"/>
          <w:rtl/>
        </w:rPr>
        <w:t xml:space="preserve">فلمّا أتی خداش (إلی) </w:t>
      </w:r>
      <w:r>
        <w:rPr>
          <w:rStyle w:val="FootnoteReference"/>
        </w:rPr>
        <w:footnoteReference w:id="746"/>
      </w:r>
      <w:r>
        <w:rPr>
          <w:rFonts w:ascii="IRNazanin" w:hAnsi="IRNazanin" w:eastAsia="IRNazanin" w:cs="IRNazanin"/>
          <w:lang w:bidi="fa-IR"/>
          <w:color w:val="111111"/>
          <w:sz w:val="28"/>
          <w:szCs w:val="28"/>
          <w:rtl/>
        </w:rPr>
        <w:t xml:space="preserve">أمیر المؤمنین-علیه السلام-صنع ما أمراه، فلمّا نظر إلیه علی-علیه السلام-و هو یناجی نفسه-ضحک، و قال: هاهنا یا أخا عبد قیس-و أشار له إلی مجلس قریب منه-.</w:t>
      </w:r>
    </w:p>
    <w:p>
      <w:pPr>
        <w:pStyle w:val="BookText"/>
      </w:pPr>
      <w:r>
        <w:rPr>
          <w:rFonts w:ascii="IRNazanin" w:hAnsi="IRNazanin" w:eastAsia="IRNazanin" w:cs="IRNazanin"/>
          <w:lang w:bidi="fa-IR"/>
          <w:color w:val="111111"/>
          <w:sz w:val="28"/>
          <w:szCs w:val="28"/>
          <w:rtl/>
        </w:rPr>
        <w:t xml:space="preserve">فقال: ما أوسع المکان، ارید أن اؤدّی إلیک رسالة.</w:t>
      </w:r>
    </w:p>
    <w:p>
      <w:pPr>
        <w:pStyle w:val="BookText"/>
      </w:pPr>
      <w:r>
        <w:rPr>
          <w:rFonts w:ascii="IRNazanin" w:hAnsi="IRNazanin" w:eastAsia="IRNazanin" w:cs="IRNazanin"/>
          <w:lang w:bidi="fa-IR"/>
          <w:color w:val="111111"/>
          <w:sz w:val="28"/>
          <w:szCs w:val="28"/>
          <w:rtl/>
        </w:rPr>
        <w:t xml:space="preserve">قال: بل تطعم و تشرب و تحلّ </w:t>
      </w:r>
      <w:r>
        <w:rPr>
          <w:rStyle w:val="FootnoteReference"/>
        </w:rPr>
        <w:footnoteReference w:id="747"/>
      </w:r>
      <w:r>
        <w:rPr>
          <w:rFonts w:ascii="IRNazanin" w:hAnsi="IRNazanin" w:eastAsia="IRNazanin" w:cs="IRNazanin"/>
          <w:lang w:bidi="fa-IR"/>
          <w:color w:val="111111"/>
          <w:sz w:val="28"/>
          <w:szCs w:val="28"/>
          <w:rtl/>
        </w:rPr>
        <w:t xml:space="preserve">ثیابک و تدهن، ثمّ تؤدّی رسالتک، قم یا قنبر فأنزله.</w:t>
      </w:r>
    </w:p>
    <w:p>
      <w:pPr>
        <w:pStyle w:val="BookText"/>
      </w:pPr>
      <w:r>
        <w:rPr>
          <w:rFonts w:ascii="IRNazanin" w:hAnsi="IRNazanin" w:eastAsia="IRNazanin" w:cs="IRNazanin"/>
          <w:lang w:bidi="fa-IR"/>
          <w:color w:val="111111"/>
          <w:sz w:val="28"/>
          <w:szCs w:val="28"/>
          <w:rtl/>
        </w:rPr>
        <w:t xml:space="preserve">قال: ما بی إلی شیء ممّا ذکرت حاجة، قال: فأخلو بک؟</w:t>
      </w:r>
    </w:p>
    <w:p>
      <w:pPr>
        <w:pStyle w:val="BookText"/>
      </w:pPr>
      <w:r>
        <w:rPr>
          <w:rFonts w:ascii="Amiri" w:hAnsi="Amiri" w:eastAsia="Amiri" w:cs="Amiri"/>
          <w:lang w:bidi="ar-SA"/>
          <w:color w:val="111111"/>
          <w:sz w:val="28"/>
          <w:szCs w:val="28"/>
          <w:rtl/>
        </w:rPr>
        <w:t xml:space="preserve">قال: کلّ سرّ لی علانیة.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فانشدک باللّه الذی هو أقرب إلیک من نفسک، الحائل بینک و بین قلبک، الذی یعلم خائنة الأعین و ما تخفی الصدور، أتقدّم إلیک الزبیر بما عرضت علیک؟</w:t>
      </w:r>
    </w:p>
    <w:p>
      <w:pPr>
        <w:pStyle w:val="BookText"/>
      </w:pPr>
      <w:r>
        <w:rPr>
          <w:rFonts w:ascii="IRNazanin" w:hAnsi="IRNazanin" w:eastAsia="IRNazanin" w:cs="IRNazanin"/>
          <w:lang w:bidi="fa-IR"/>
          <w:color w:val="111111"/>
          <w:sz w:val="28"/>
          <w:szCs w:val="28"/>
          <w:rtl/>
        </w:rPr>
        <w:t xml:space="preserve">قال: اللهمّ نعم. قال: لو کتمت بعد ما سألتک ما ارتدّ إلیک طرفک، فانشدک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کذا فی المصدر و البحار، و [1]فی الأصل: فأنشدتک.</w:t>
      </w:r>
    </w:p>
    <w:p>
      <w:pPr>
        <w:pStyle w:val="BookText"/>
      </w:pPr>
      <w:r>
        <w:rPr>
          <w:rFonts w:ascii="IRNazanin" w:hAnsi="IRNazanin" w:eastAsia="IRNazanin" w:cs="IRNazanin"/>
          <w:lang w:bidi="fa-IR"/>
          <w:color w:val="111111"/>
          <w:sz w:val="28"/>
          <w:szCs w:val="28"/>
          <w:rtl/>
        </w:rPr>
        <w:t xml:space="preserve">اللّه هل علمک کلاما تقوله إذا أتیتنی؟</w:t>
      </w:r>
    </w:p>
    <w:p>
      <w:pPr>
        <w:pStyle w:val="BookText"/>
      </w:pPr>
      <w:r>
        <w:rPr>
          <w:rFonts w:ascii="IRNazanin" w:hAnsi="IRNazanin" w:eastAsia="IRNazanin" w:cs="IRNazanin"/>
          <w:lang w:bidi="fa-IR"/>
          <w:color w:val="111111"/>
          <w:sz w:val="28"/>
          <w:szCs w:val="28"/>
          <w:rtl/>
        </w:rPr>
        <w:t xml:space="preserve">قال: اللهمّ نعم.</w:t>
      </w:r>
    </w:p>
    <w:p>
      <w:pPr>
        <w:pStyle w:val="BookText"/>
      </w:pPr>
      <w:r>
        <w:rPr>
          <w:rFonts w:ascii="IRNazanin" w:hAnsi="IRNazanin" w:eastAsia="IRNazanin" w:cs="IRNazanin"/>
          <w:lang w:bidi="fa-IR"/>
          <w:color w:val="111111"/>
          <w:sz w:val="28"/>
          <w:szCs w:val="28"/>
          <w:rtl/>
        </w:rPr>
        <w:t xml:space="preserve">قال علی-علیه السلام-آیة السخرة؟</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فاقرأها </w:t>
      </w:r>
      <w:r>
        <w:rPr>
          <w:rStyle w:val="FootnoteReference"/>
        </w:rPr>
        <w:footnoteReference w:id="749"/>
      </w:r>
      <w:r>
        <w:rPr>
          <w:rFonts w:ascii="IRNazanin" w:hAnsi="IRNazanin" w:eastAsia="IRNazanin" w:cs="IRNazanin"/>
          <w:lang w:bidi="fa-IR"/>
          <w:color w:val="111111"/>
          <w:sz w:val="28"/>
          <w:szCs w:val="28"/>
          <w:rtl/>
        </w:rPr>
        <w:t xml:space="preserve">، فقرأها، و جعل علی-علیه السلام-یکرّرها [علیه] </w:t>
      </w:r>
      <w:r>
        <w:rPr>
          <w:rStyle w:val="FootnoteReference"/>
        </w:rPr>
        <w:footnoteReference w:id="750"/>
      </w:r>
      <w:r>
        <w:rPr>
          <w:rFonts w:ascii="Amiri" w:hAnsi="Amiri" w:eastAsia="Amiri" w:cs="Amiri"/>
          <w:lang w:bidi="ar-SA"/>
          <w:color w:val="111111"/>
          <w:sz w:val="28"/>
          <w:szCs w:val="28"/>
          <w:rtl/>
        </w:rPr>
        <w:t xml:space="preserve">و یردّدها و یصحّح </w:t>
      </w:r>
      <w:r>
        <w:rPr>
          <w:rStyle w:val="FootnoteReference"/>
        </w:rPr>
        <w:footnoteReference w:id="751"/>
      </w:r>
      <w:r>
        <w:rPr>
          <w:rFonts w:ascii="IRNazanin" w:hAnsi="IRNazanin" w:eastAsia="IRNazanin" w:cs="IRNazanin"/>
          <w:lang w:bidi="fa-IR"/>
          <w:color w:val="111111"/>
          <w:sz w:val="28"/>
          <w:szCs w:val="28"/>
          <w:rtl/>
        </w:rPr>
        <w:t xml:space="preserve">علیه إذا أخطأ حتی إذا قرأها سبعین مرّة، قال الرجل: ما یری أمیر المؤمنین-علیه السلام-أمره بتردّدها سبعین مرّة </w:t>
      </w:r>
      <w:r>
        <w:rPr>
          <w:rStyle w:val="FootnoteReference"/>
        </w:rPr>
        <w:footnoteReference w:id="75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أ تجد قلبک اطمأنّ؟</w:t>
      </w:r>
    </w:p>
    <w:p>
      <w:pPr>
        <w:pStyle w:val="BookText"/>
      </w:pPr>
      <w:r>
        <w:rPr>
          <w:rFonts w:ascii="IRNazanin" w:hAnsi="IRNazanin" w:eastAsia="IRNazanin" w:cs="IRNazanin"/>
          <w:lang w:bidi="fa-IR"/>
          <w:color w:val="111111"/>
          <w:sz w:val="28"/>
          <w:szCs w:val="28"/>
          <w:rtl/>
        </w:rPr>
        <w:t xml:space="preserve">قال: إی و الذی نفسی بیده.</w:t>
      </w:r>
    </w:p>
    <w:p>
      <w:pPr>
        <w:pStyle w:val="BookText"/>
      </w:pPr>
      <w:r>
        <w:rPr>
          <w:rFonts w:ascii="IRNazanin" w:hAnsi="IRNazanin" w:eastAsia="IRNazanin" w:cs="IRNazanin"/>
          <w:lang w:bidi="fa-IR"/>
          <w:color w:val="111111"/>
          <w:sz w:val="28"/>
          <w:szCs w:val="28"/>
          <w:rtl/>
        </w:rPr>
        <w:t xml:space="preserve">قال: فما قالا لک؟ فأخبره.</w:t>
      </w:r>
    </w:p>
    <w:p>
      <w:pPr>
        <w:pStyle w:val="BookText"/>
      </w:pPr>
      <w:r>
        <w:rPr>
          <w:rFonts w:ascii="IRNazanin" w:hAnsi="IRNazanin" w:eastAsia="IRNazanin" w:cs="IRNazanin"/>
          <w:lang w:bidi="fa-IR"/>
          <w:color w:val="111111"/>
          <w:sz w:val="28"/>
          <w:szCs w:val="28"/>
          <w:rtl/>
        </w:rPr>
        <w:t xml:space="preserve">فقال: قل لهما: کفی بمنطقکما حجّة علیکما و لکنّ اللّه لا یهدی القوم الظالمین، زعمتما أنّکما أخوای فی الدین، و ابنا عمّی فی النسب، فأمّا النسب فلا أنکره و إن کان النسب مقطوعا إلاّ ما وصله اللّه بالإسلام.</w:t>
      </w:r>
    </w:p>
    <w:p>
      <w:pPr>
        <w:pStyle w:val="BookText"/>
      </w:pPr>
      <w:r>
        <w:rPr>
          <w:rFonts w:ascii="IRNazanin" w:hAnsi="IRNazanin" w:eastAsia="IRNazanin" w:cs="IRNazanin"/>
          <w:lang w:bidi="fa-IR"/>
          <w:color w:val="111111"/>
          <w:sz w:val="28"/>
          <w:szCs w:val="28"/>
          <w:rtl/>
        </w:rPr>
        <w:t xml:space="preserve">و أمّا قولکما: إنّکما أخوای فی الدین، فإن کنتما صادقین فقد فارقتما کتاب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عزّ و جلّ و عصیتما أمره بأفعالکما فی أخیکما فی الدین، و إلاّ فقد کذبتما و افتریتما بادّعائکما أنّکما أخوای فی الدین.</w:t>
      </w:r>
    </w:p>
    <w:p>
      <w:pPr>
        <w:pStyle w:val="BookText"/>
      </w:pPr>
      <w:r>
        <w:rPr>
          <w:rFonts w:ascii="IRNazanin" w:hAnsi="IRNazanin" w:eastAsia="IRNazanin" w:cs="IRNazanin"/>
          <w:lang w:bidi="fa-IR"/>
          <w:color w:val="111111"/>
          <w:sz w:val="28"/>
          <w:szCs w:val="28"/>
          <w:rtl/>
        </w:rPr>
        <w:t xml:space="preserve">و أمّا مفارقتکما الناس منذ قبض اللّه محمدا-صلّی اللّه علیه و آله-فإن کنتما فارقتماهم بحقّ فقد نقضتما ذلک الحقّ بفراقکما إیّای [أخیرا] </w:t>
      </w:r>
      <w:r>
        <w:rPr>
          <w:rStyle w:val="FootnoteReference"/>
        </w:rPr>
        <w:footnoteReference w:id="753"/>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و إن فارقتماهم بباطل فقد وقع إثم ذلک الباطل علیکما مع الحدث الذی أحدثتما، مع أنّ صفقتکما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بمفارقتکما الناس [لم تکن]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إلاّ لطمع الدنیا، زعمتما و ذلک قولکما: «فقطعت رجاءنا» لا تعیبان بحمد اللّه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من دینی شیئا.</w:t>
      </w:r>
    </w:p>
    <w:p>
      <w:pPr>
        <w:pStyle w:val="BookText"/>
      </w:pPr>
      <w:r>
        <w:rPr>
          <w:rFonts w:ascii="IRNazanin" w:hAnsi="IRNazanin" w:eastAsia="IRNazanin" w:cs="IRNazanin"/>
          <w:lang w:bidi="fa-IR"/>
          <w:color w:val="111111"/>
          <w:sz w:val="28"/>
          <w:szCs w:val="28"/>
          <w:rtl/>
        </w:rPr>
        <w:t xml:space="preserve">و أمّا الذی صرفنی عن صلتکما، فالذی صرفکما عن الحقّ، و حملکما علی خلعه من رقابکما کما یخلع الحرون بلجامه، و هو اللّه ربّی لا اشرک به شیئا، فلا تقولا: [هو] </w:t>
      </w:r>
      <w:r>
        <w:rPr>
          <w:rStyle w:val="FootnoteReference"/>
        </w:rPr>
        <w:footnoteReference w:id="754"/>
      </w:r>
      <w:r>
        <w:rPr>
          <w:rFonts w:ascii="IRNazanin" w:hAnsi="IRNazanin" w:eastAsia="IRNazanin" w:cs="IRNazanin"/>
          <w:lang w:bidi="fa-IR"/>
          <w:color w:val="111111"/>
          <w:sz w:val="28"/>
          <w:szCs w:val="28"/>
          <w:rtl/>
        </w:rPr>
        <w:t xml:space="preserve">أقلّ نفعا، و أضعف دفعا، فتستحقّا اسم الشرک مع النفاق.</w:t>
      </w:r>
    </w:p>
    <w:p>
      <w:pPr>
        <w:pStyle w:val="BookText"/>
      </w:pPr>
      <w:r>
        <w:rPr>
          <w:rFonts w:ascii="IRNazanin" w:hAnsi="IRNazanin" w:eastAsia="IRNazanin" w:cs="IRNazanin"/>
          <w:lang w:bidi="fa-IR"/>
          <w:color w:val="111111"/>
          <w:sz w:val="28"/>
          <w:szCs w:val="28"/>
          <w:rtl/>
        </w:rPr>
        <w:t xml:space="preserve">و أمّا قولکما: إنّی أشجع فرسان العرب، و هربکما من لعنی و دعائی، فإنّ لکلّ موقف عملا إذا اختلفت الأسنّة، و ماجت لبود الخیل و ملأ </w:t>
      </w:r>
      <w:r>
        <w:rPr>
          <w:rStyle w:val="FootnoteReference"/>
        </w:rPr>
        <w:footnoteReference w:id="755"/>
      </w:r>
      <w:r>
        <w:rPr>
          <w:rFonts w:ascii="IRNazanin" w:hAnsi="IRNazanin" w:eastAsia="IRNazanin" w:cs="IRNazanin"/>
          <w:lang w:bidi="fa-IR"/>
          <w:color w:val="111111"/>
          <w:sz w:val="28"/>
          <w:szCs w:val="28"/>
          <w:rtl/>
        </w:rPr>
        <w:t xml:space="preserve">سحرا کما أجوافکما، فثمّ یکفینی اللّه بکمال القلب.</w:t>
      </w:r>
    </w:p>
    <w:p>
      <w:pPr>
        <w:pStyle w:val="BookText"/>
      </w:pPr>
      <w:r>
        <w:rPr>
          <w:rFonts w:ascii="IRNazanin" w:hAnsi="IRNazanin" w:eastAsia="IRNazanin" w:cs="IRNazanin"/>
          <w:lang w:bidi="fa-IR"/>
          <w:color w:val="111111"/>
          <w:sz w:val="28"/>
          <w:szCs w:val="28"/>
          <w:rtl/>
        </w:rPr>
        <w:t xml:space="preserve">و أمّا إذا أبیتما بأنّی أدعو اللّه فلا تجزعا من أن یدعو علیکما رجل ساحر من قوم سحرة (کما) </w:t>
      </w:r>
      <w:r>
        <w:rPr>
          <w:rStyle w:val="FootnoteReference"/>
        </w:rPr>
        <w:footnoteReference w:id="756"/>
      </w:r>
      <w:r>
        <w:rPr>
          <w:rFonts w:ascii="IRNazanin" w:hAnsi="IRNazanin" w:eastAsia="IRNazanin" w:cs="IRNazanin"/>
          <w:lang w:bidi="fa-IR"/>
          <w:color w:val="111111"/>
          <w:sz w:val="28"/>
          <w:szCs w:val="28"/>
          <w:rtl/>
        </w:rPr>
        <w:t xml:space="preserve">زعمتما؛ [ثمّ قال:] </w:t>
      </w:r>
      <w:r>
        <w:rPr>
          <w:rStyle w:val="FootnoteReference"/>
        </w:rPr>
        <w:footnoteReference w:id="757"/>
      </w:r>
      <w:r>
        <w:rPr>
          <w:rFonts w:ascii="IRNazanin" w:hAnsi="IRNazanin" w:eastAsia="IRNazanin" w:cs="IRNazanin"/>
          <w:lang w:bidi="fa-IR"/>
          <w:color w:val="111111"/>
          <w:sz w:val="28"/>
          <w:szCs w:val="28"/>
          <w:rtl/>
        </w:rPr>
        <w:t xml:space="preserve">اللهمّ اقعص الزبیر بشرّ قتلة، و اسفک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69" w:name="pg14493_197656"/>
    <w:bookmarkEnd w:id="69"/>
    <w:p>
      <w:pPr>
        <w:pStyle w:val="BookText"/>
      </w:pPr>
      <w:r>
        <w:rPr>
          <w:rFonts w:ascii="IRNazanin" w:hAnsi="IRNazanin" w:eastAsia="IRNazanin" w:cs="IRNazanin"/>
          <w:lang w:bidi="fa-IR"/>
          <w:color w:val="111111"/>
          <w:sz w:val="28"/>
          <w:szCs w:val="28"/>
          <w:rtl/>
        </w:rPr>
        <w:t xml:space="preserve">دمه علی ضلالة، و عرّف طلحة المذلّة، و ادّخر لهما فی الآخرة شرّا من ذلک، إن کانا ظلمانی، و افتریا علیّ، و کتما شهادتهما، و عصیاک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فی البحار: [1] عصیانی.</w:t>
      </w:r>
    </w:p>
    <w:p>
      <w:pPr>
        <w:pStyle w:val="BookText"/>
      </w:pPr>
      <w:r>
        <w:rPr>
          <w:rFonts w:ascii="IRNazanin" w:hAnsi="IRNazanin" w:eastAsia="IRNazanin" w:cs="IRNazanin"/>
          <w:lang w:bidi="fa-IR"/>
          <w:color w:val="111111"/>
          <w:sz w:val="28"/>
          <w:szCs w:val="28"/>
          <w:rtl/>
        </w:rPr>
        <w:t xml:space="preserve">و عصیا رسولک فیّ قل:</w:t>
      </w:r>
    </w:p>
    <w:p>
      <w:pPr>
        <w:pStyle w:val="BookText"/>
      </w:pPr>
      <w:r>
        <w:rPr>
          <w:rFonts w:ascii="Amiri" w:hAnsi="Amiri" w:eastAsia="Amiri" w:cs="Amiri"/>
          <w:lang w:bidi="ar-SA"/>
          <w:color w:val="111111"/>
          <w:sz w:val="28"/>
          <w:szCs w:val="28"/>
          <w:rtl/>
        </w:rPr>
        <w:t xml:space="preserve">آمین، (ثمّ) </w:t>
      </w:r>
      <w:r>
        <w:rPr>
          <w:rStyle w:val="FootnoteReference"/>
        </w:rPr>
        <w:footnoteReference w:id="759"/>
      </w:r>
      <w:r>
        <w:rPr>
          <w:rFonts w:ascii="IRNazanin" w:hAnsi="IRNazanin" w:eastAsia="IRNazanin" w:cs="IRNazanin"/>
          <w:lang w:bidi="fa-IR"/>
          <w:color w:val="111111"/>
          <w:sz w:val="28"/>
          <w:szCs w:val="28"/>
          <w:rtl/>
        </w:rPr>
        <w:t xml:space="preserve">قال خداش: آمین.</w:t>
      </w:r>
    </w:p>
    <w:p>
      <w:pPr>
        <w:pStyle w:val="BookText"/>
      </w:pPr>
      <w:r>
        <w:rPr>
          <w:rFonts w:ascii="IRNazanin" w:hAnsi="IRNazanin" w:eastAsia="IRNazanin" w:cs="IRNazanin"/>
          <w:lang w:bidi="fa-IR"/>
          <w:color w:val="111111"/>
          <w:sz w:val="28"/>
          <w:szCs w:val="28"/>
          <w:rtl/>
        </w:rPr>
        <w:t xml:space="preserve">ثمّ قال خداش لنفسه: و اللّه ما رأیت لحیة قطّ أبین خطأ منک، حامل حجّة ینقض بعضها بعضا لم یجعل اللّه لها مسلکا </w:t>
      </w:r>
      <w:r>
        <w:rPr>
          <w:rStyle w:val="FootnoteReference"/>
        </w:rPr>
        <w:footnoteReference w:id="760"/>
      </w:r>
      <w:r>
        <w:rPr>
          <w:rFonts w:ascii="IRNazanin" w:hAnsi="IRNazanin" w:eastAsia="IRNazanin" w:cs="IRNazanin"/>
          <w:lang w:bidi="fa-IR"/>
          <w:color w:val="111111"/>
          <w:sz w:val="28"/>
          <w:szCs w:val="28"/>
          <w:rtl/>
        </w:rPr>
        <w:t xml:space="preserve">، أنا أبرأ إلی اللّه منهما.</w:t>
      </w:r>
    </w:p>
    <w:p>
      <w:pPr>
        <w:pStyle w:val="BookText"/>
      </w:pPr>
      <w:r>
        <w:rPr>
          <w:rFonts w:ascii="Amiri" w:hAnsi="Amiri" w:eastAsia="Amiri" w:cs="Amiri"/>
          <w:lang w:bidi="ar-SA"/>
          <w:color w:val="111111"/>
          <w:sz w:val="28"/>
          <w:szCs w:val="28"/>
          <w:rtl/>
        </w:rPr>
        <w:t xml:space="preserve">[ثمّ] </w:t>
      </w:r>
      <w:r>
        <w:rPr>
          <w:rStyle w:val="FootnoteReference"/>
        </w:rPr>
        <w:footnoteReference w:id="761"/>
      </w:r>
      <w:r>
        <w:rPr>
          <w:rFonts w:ascii="IRNazanin" w:hAnsi="IRNazanin" w:eastAsia="IRNazanin" w:cs="IRNazanin"/>
          <w:lang w:bidi="fa-IR"/>
          <w:color w:val="111111"/>
          <w:sz w:val="28"/>
          <w:szCs w:val="28"/>
          <w:rtl/>
        </w:rPr>
        <w:t xml:space="preserve">قال علی-علیه السلام-: ارجع إلیهما و اعلمهما ما قلت.</w:t>
      </w:r>
    </w:p>
    <w:p>
      <w:pPr>
        <w:pStyle w:val="BookText"/>
      </w:pPr>
      <w:r>
        <w:rPr>
          <w:rFonts w:ascii="IRNazanin" w:hAnsi="IRNazanin" w:eastAsia="IRNazanin" w:cs="IRNazanin"/>
          <w:lang w:bidi="fa-IR"/>
          <w:color w:val="111111"/>
          <w:sz w:val="28"/>
          <w:szCs w:val="28"/>
          <w:rtl/>
        </w:rPr>
        <w:t xml:space="preserve">قال: لا و اللّه حتی تسأل اللّه أن یردّنی إلیک عاجلا، و أن یوفّقنی لرضاه فیک! ! ففعل، فلم یلبث أن انصرف، و قتل معه یوم الجمل-رحمه اللّه-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Heading3"/>
      </w:pPr>
      <w:bookmarkStart w:id="296" w:name="_Toc87"/>
      <w:r>
        <w:t>الرابع عشر و ثلاثمائة إخباره-علیه السلام-ممّا انطوی علیه طلحة و الزبیر حین</w:t>
      </w:r>
      <w:bookmarkEnd w:id="296"/>
    </w:p>
    <w:p>
      <w:pPr>
        <w:pStyle w:val="BookText"/>
      </w:pPr>
      <w:r>
        <w:rPr>
          <w:rFonts w:ascii="IRNazanin" w:hAnsi="IRNazanin" w:eastAsia="IRNazanin" w:cs="IRNazanin"/>
          <w:lang w:bidi="fa-IR"/>
          <w:color w:val="111111"/>
          <w:sz w:val="28"/>
          <w:szCs w:val="28"/>
          <w:rtl/>
        </w:rPr>
        <w:t xml:space="preserve">استأذناه للخروج للعمرة من النکث و الغدر</w:t>
      </w:r>
    </w:p>
    <w:p>
      <w:pPr>
        <w:pStyle w:val="BookText"/>
      </w:pPr>
      <w:r>
        <w:rPr>
          <w:rFonts w:ascii="IRNazanin" w:hAnsi="IRNazanin" w:eastAsia="IRNazanin" w:cs="IRNazanin"/>
          <w:lang w:bidi="fa-IR"/>
          <w:color w:val="111111"/>
          <w:sz w:val="28"/>
          <w:szCs w:val="28"/>
          <w:rtl/>
        </w:rPr>
        <w:t xml:space="preserve">457-الراوندی: روی عن عیسی بن عبد اللّه الهاشمی </w:t>
      </w:r>
      <w:r>
        <w:rPr>
          <w:rStyle w:val="FootnoteReference"/>
        </w:rPr>
        <w:footnoteReference w:id="763"/>
      </w:r>
      <w:r>
        <w:rPr>
          <w:rFonts w:ascii="IRNazanin" w:hAnsi="IRNazanin" w:eastAsia="IRNazanin" w:cs="IRNazanin"/>
          <w:lang w:bidi="fa-IR"/>
          <w:color w:val="111111"/>
          <w:sz w:val="28"/>
          <w:szCs w:val="28"/>
          <w:rtl/>
        </w:rPr>
        <w:t xml:space="preserve">، عن أبیه، عن جدّه، عن علی-علیه السلام-قال: لمّا رجع الأمر إلیه أمر أبا الهیثم بن التیهان، و عمّار بن یاسر، و عبید اللّه بن أبی رافع، فقال: اجمعوا الناس، ثمّ انظروا إلی ما فی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 مالکم فاقسموا بینهم بالسویّة، [فحسبوا] </w:t>
      </w:r>
      <w:r>
        <w:rPr>
          <w:rStyle w:val="FootnoteReference"/>
        </w:rPr>
        <w:footnoteReference w:id="76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فوجدوا نصیب کلّ واحد [منهم]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ثلاثة دنانیر، فأمرهم یقاعدون للناس و یعطونهم.</w:t>
      </w:r>
    </w:p>
    <w:p>
      <w:pPr>
        <w:pStyle w:val="BookText"/>
      </w:pPr>
      <w:r>
        <w:rPr>
          <w:rFonts w:ascii="IRNazanin" w:hAnsi="IRNazanin" w:eastAsia="IRNazanin" w:cs="IRNazanin"/>
          <w:lang w:bidi="fa-IR"/>
          <w:color w:val="111111"/>
          <w:sz w:val="28"/>
          <w:szCs w:val="28"/>
          <w:rtl/>
        </w:rPr>
        <w:t xml:space="preserve">قال: و أخذ مکتلة </w:t>
      </w:r>
      <w:r>
        <w:rPr>
          <w:rStyle w:val="FootnoteReference"/>
        </w:rPr>
        <w:footnoteReference w:id="765"/>
      </w:r>
      <w:r>
        <w:rPr>
          <w:rFonts w:ascii="IRNazanin" w:hAnsi="IRNazanin" w:eastAsia="IRNazanin" w:cs="IRNazanin"/>
          <w:lang w:bidi="fa-IR"/>
          <w:color w:val="111111"/>
          <w:sz w:val="28"/>
          <w:szCs w:val="28"/>
          <w:rtl/>
        </w:rPr>
        <w:t xml:space="preserve">و مسحاة، ثمّ انطلق إلی بئر الملک </w:t>
      </w:r>
      <w:r>
        <w:rPr>
          <w:rStyle w:val="FootnoteReference"/>
        </w:rPr>
        <w:footnoteReference w:id="766"/>
      </w:r>
      <w:r>
        <w:rPr>
          <w:rFonts w:ascii="IRNazanin" w:hAnsi="IRNazanin" w:eastAsia="IRNazanin" w:cs="IRNazanin"/>
          <w:lang w:bidi="fa-IR"/>
          <w:color w:val="111111"/>
          <w:sz w:val="28"/>
          <w:szCs w:val="28"/>
          <w:rtl/>
        </w:rPr>
        <w:t xml:space="preserve">، فعمل فیها، فأخذ الناس ذلک القسم حتی بلغوا الزبیر، و طلحة، و عبد اللّه بن عمر أمسکوا بأیدیهم و قالوا: هذا منکم أو من صاحبکم؟ قالوا: بل هذا أمره، و لا نعمل إلاّ بأمره.</w:t>
      </w:r>
    </w:p>
    <w:p>
      <w:pPr>
        <w:pStyle w:val="BookText"/>
      </w:pPr>
      <w:r>
        <w:rPr>
          <w:rFonts w:ascii="IRNazanin" w:hAnsi="IRNazanin" w:eastAsia="IRNazanin" w:cs="IRNazanin"/>
          <w:lang w:bidi="fa-IR"/>
          <w:color w:val="111111"/>
          <w:sz w:val="28"/>
          <w:szCs w:val="28"/>
          <w:rtl/>
        </w:rPr>
        <w:t xml:space="preserve">قالوا: فاستأذنوا لنا علیه. فقالوا: ما علیه إذن، هو ذا ببئر الملک یعمل.</w:t>
      </w:r>
    </w:p>
    <w:p>
      <w:pPr>
        <w:pStyle w:val="BookText"/>
      </w:pPr>
      <w:r>
        <w:rPr>
          <w:rFonts w:ascii="IRNazanin" w:hAnsi="IRNazanin" w:eastAsia="IRNazanin" w:cs="IRNazanin"/>
          <w:lang w:bidi="fa-IR"/>
          <w:color w:val="111111"/>
          <w:sz w:val="28"/>
          <w:szCs w:val="28"/>
          <w:rtl/>
        </w:rPr>
        <w:t xml:space="preserve">فرکبوا دوابّهم حتی جاءوا إلیه، فوجدوه فی الشمس، و معه أجیر له یعینه، فقالوا له: إنّ الشمس حارّة </w:t>
      </w:r>
      <w:r>
        <w:rPr>
          <w:rStyle w:val="FootnoteReference"/>
        </w:rPr>
        <w:footnoteReference w:id="767"/>
      </w:r>
      <w:r>
        <w:rPr>
          <w:rFonts w:ascii="IRNazanin" w:hAnsi="IRNazanin" w:eastAsia="IRNazanin" w:cs="IRNazanin"/>
          <w:lang w:bidi="fa-IR"/>
          <w:color w:val="111111"/>
          <w:sz w:val="28"/>
          <w:szCs w:val="28"/>
          <w:rtl/>
        </w:rPr>
        <w:t xml:space="preserve">، فارتفع معنا إلی الظلّ، فارتفع معهم إلیه.</w:t>
      </w:r>
    </w:p>
    <w:p>
      <w:pPr>
        <w:pStyle w:val="BookText"/>
      </w:pPr>
      <w:r>
        <w:rPr>
          <w:rFonts w:ascii="IRNazanin" w:hAnsi="IRNazanin" w:eastAsia="IRNazanin" w:cs="IRNazanin"/>
          <w:lang w:bidi="fa-IR"/>
          <w:color w:val="111111"/>
          <w:sz w:val="28"/>
          <w:szCs w:val="28"/>
          <w:rtl/>
        </w:rPr>
        <w:t xml:space="preserve">فقالوا [له] </w:t>
      </w:r>
      <w:r>
        <w:rPr>
          <w:rStyle w:val="FootnoteReference"/>
        </w:rPr>
        <w:footnoteReference w:id="768"/>
      </w:r>
      <w:r>
        <w:rPr>
          <w:rFonts w:ascii="IRNazanin" w:hAnsi="IRNazanin" w:eastAsia="IRNazanin" w:cs="IRNazanin"/>
          <w:lang w:bidi="fa-IR"/>
          <w:color w:val="111111"/>
          <w:sz w:val="28"/>
          <w:szCs w:val="28"/>
          <w:rtl/>
        </w:rPr>
        <w:t xml:space="preserve">: لنا قرابة من نبیّ اللّه، و سابقة و جهاد، و إنّک أعطیتنا بالسویّة، و لم یکن عمر و لا عثمان یعطوننا بالسویّة، کانوا یفضّلوننا علی غیرنا.</w:t>
      </w:r>
    </w:p>
    <w:p>
      <w:pPr>
        <w:pStyle w:val="BookText"/>
      </w:pPr>
      <w:r>
        <w:rPr>
          <w:rFonts w:ascii="IRNazanin" w:hAnsi="IRNazanin" w:eastAsia="IRNazanin" w:cs="IRNazanin"/>
          <w:lang w:bidi="fa-IR"/>
          <w:color w:val="111111"/>
          <w:sz w:val="28"/>
          <w:szCs w:val="28"/>
          <w:rtl/>
        </w:rPr>
        <w:t xml:space="preserve">فقال علی-علیه السلام-: أیّهما عندکم أفضل؛ عمر، أو أبو بکر؟ قالوا: أبو بکر.</w:t>
      </w:r>
    </w:p>
    <w:p>
      <w:pPr>
        <w:pStyle w:val="BookText"/>
      </w:pPr>
      <w:r>
        <w:rPr>
          <w:rFonts w:ascii="IRNazanin" w:hAnsi="IRNazanin" w:eastAsia="IRNazanin" w:cs="IRNazanin"/>
          <w:lang w:bidi="fa-IR"/>
          <w:color w:val="111111"/>
          <w:sz w:val="28"/>
          <w:szCs w:val="28"/>
          <w:rtl/>
        </w:rPr>
        <w:t xml:space="preserve">قال: فهذا قسم أبی بکر، و إلاّ فدعوا أبا بکر و غیره، فهذا کتاب اللّه فانظروا مالکم من حقّ فخذوه. قالا: فسابقتنا!</w:t>
      </w:r>
    </w:p>
    <w:p>
      <w:pPr>
        <w:pStyle w:val="BookText"/>
      </w:pPr>
      <w:r>
        <w:rPr>
          <w:rFonts w:ascii="IRNazanin" w:hAnsi="IRNazanin" w:eastAsia="IRNazanin" w:cs="IRNazanin"/>
          <w:lang w:bidi="fa-IR"/>
          <w:color w:val="111111"/>
          <w:sz w:val="28"/>
          <w:szCs w:val="28"/>
          <w:rtl/>
        </w:rPr>
        <w:t xml:space="preserve">قال: أنتما أسبق منّی بسابقتی؟ قالوا: لا، قالوا: قرابتنا بالنبیّ؟</w:t>
      </w:r>
    </w:p>
    <w:p>
      <w:pPr>
        <w:pStyle w:val="BookText"/>
      </w:pPr>
      <w:r>
        <w:rPr>
          <w:rFonts w:ascii="IRNazanin" w:hAnsi="IRNazanin" w:eastAsia="IRNazanin" w:cs="IRNazanin"/>
          <w:lang w:bidi="fa-IR"/>
          <w:color w:val="111111"/>
          <w:sz w:val="28"/>
          <w:szCs w:val="28"/>
          <w:rtl/>
        </w:rPr>
        <w:t xml:space="preserve">قال: (أنتما) </w:t>
      </w:r>
      <w:r>
        <w:rPr>
          <w:rStyle w:val="FootnoteReference"/>
        </w:rPr>
        <w:footnoteReference w:id="769"/>
      </w:r>
      <w:r>
        <w:rPr>
          <w:rFonts w:ascii="IRNazanin" w:hAnsi="IRNazanin" w:eastAsia="IRNazanin" w:cs="IRNazanin"/>
          <w:lang w:bidi="fa-IR"/>
          <w:color w:val="111111"/>
          <w:sz w:val="28"/>
          <w:szCs w:val="28"/>
          <w:rtl/>
        </w:rPr>
        <w:t xml:space="preserve">أقرب من قرابتی؟ قالوا: لا. [فقالوا: فجهادنا] </w:t>
      </w:r>
      <w:r>
        <w:rPr>
          <w:rStyle w:val="FootnoteReference"/>
        </w:rPr>
        <w:footnoteReference w:id="770"/>
      </w:r>
      <w:r>
        <w:rPr>
          <w:rFonts w:ascii="Times New Roman" w:hAnsi="Times New Roman" w:eastAsia="Times New Roman" w:cs="Times New Roman"/>
          <w:lang w:val="en-US" w:bidi="en-US"/>
          <w:color w:val="111111"/>
          <w:sz w:val="28"/>
          <w:szCs w:val="28"/>
          <w:rtl/>
        </w:rPr>
        <w:t xml:space="preserve">.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(جهادکم) </w:t>
      </w:r>
      <w:r>
        <w:rPr>
          <w:rStyle w:val="FootnoteReference"/>
        </w:rPr>
        <w:footnoteReference w:id="771"/>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أعظم من جهادی؟ قالوا: لا.</w:t>
      </w:r>
    </w:p>
    <w:p>
      <w:pPr>
        <w:pStyle w:val="BookText"/>
      </w:pPr>
      <w:r>
        <w:rPr>
          <w:rFonts w:ascii="IRNazanin" w:hAnsi="IRNazanin" w:eastAsia="IRNazanin" w:cs="IRNazanin"/>
          <w:lang w:bidi="fa-IR"/>
          <w:color w:val="111111"/>
          <w:sz w:val="28"/>
          <w:szCs w:val="28"/>
          <w:rtl/>
        </w:rPr>
        <w:t xml:space="preserve">قال: فو اللّه ما أنا فی هذا المال و أجیری هذا إلاّ بمنزلة سواء.</w:t>
      </w:r>
    </w:p>
    <w:p>
      <w:pPr>
        <w:pStyle w:val="BookText"/>
      </w:pPr>
      <w:r>
        <w:rPr>
          <w:rFonts w:ascii="IRNazanin" w:hAnsi="IRNazanin" w:eastAsia="IRNazanin" w:cs="IRNazanin"/>
          <w:lang w:bidi="fa-IR"/>
          <w:color w:val="111111"/>
          <w:sz w:val="28"/>
          <w:szCs w:val="28"/>
          <w:rtl/>
        </w:rPr>
        <w:t xml:space="preserve">قالا: أ فتأذن </w:t>
      </w:r>
      <w:r>
        <w:rPr>
          <w:rStyle w:val="FootnoteReference"/>
        </w:rPr>
        <w:footnoteReference w:id="772"/>
      </w:r>
      <w:r>
        <w:rPr>
          <w:rFonts w:ascii="IRNazanin" w:hAnsi="IRNazanin" w:eastAsia="IRNazanin" w:cs="IRNazanin"/>
          <w:lang w:bidi="fa-IR"/>
          <w:color w:val="111111"/>
          <w:sz w:val="28"/>
          <w:szCs w:val="28"/>
          <w:rtl/>
        </w:rPr>
        <w:t xml:space="preserve">لنا فی العمرة؟</w:t>
      </w:r>
    </w:p>
    <w:p>
      <w:pPr>
        <w:pStyle w:val="BookText"/>
      </w:pPr>
      <w:r>
        <w:rPr>
          <w:rFonts w:ascii="Amiri" w:hAnsi="Amiri" w:eastAsia="Amiri" w:cs="Amiri"/>
          <w:lang w:bidi="ar-SA"/>
          <w:color w:val="111111"/>
          <w:sz w:val="28"/>
          <w:szCs w:val="28"/>
          <w:rtl/>
        </w:rPr>
        <w:t xml:space="preserve">قال: ما العمرة تریدان، و إنّی لأعلم أمرکم و شأنکم، فاذهبا حیث شئتما فلمّا ولیّا، قال: فَمَنْ نَکَثَ فَإِنَّما یَنْکُثُ عَلی نَفْسِهِ  </w:t>
      </w:r>
      <w:r>
        <w:rPr>
          <w:rStyle w:val="FootnoteReference"/>
        </w:rPr>
        <w:footnoteReference w:id="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458-السیّد الرضی فی الخصائص: بإسناده عن أبی جعفر محمد بن علی الباقر-علیهما السلام-قال: [لمّا] </w:t>
      </w:r>
      <w:r>
        <w:rPr>
          <w:rStyle w:val="FootnoteReference"/>
        </w:rPr>
        <w:footnoteReference w:id="774"/>
      </w:r>
      <w:r>
        <w:rPr>
          <w:rFonts w:ascii="IRNazanin" w:hAnsi="IRNazanin" w:eastAsia="IRNazanin" w:cs="IRNazanin"/>
          <w:lang w:bidi="fa-IR"/>
          <w:color w:val="111111"/>
          <w:sz w:val="28"/>
          <w:szCs w:val="28"/>
          <w:rtl/>
        </w:rPr>
        <w:t xml:space="preserve">قدم عبد اللّه بن عامر بن کریز </w:t>
      </w:r>
      <w:r>
        <w:rPr>
          <w:rStyle w:val="FootnoteReference"/>
        </w:rPr>
        <w:footnoteReference w:id="775"/>
      </w:r>
      <w:r>
        <w:rPr>
          <w:rFonts w:ascii="IRNazanin" w:hAnsi="IRNazanin" w:eastAsia="IRNazanin" w:cs="IRNazanin"/>
          <w:lang w:bidi="fa-IR"/>
          <w:color w:val="111111"/>
          <w:sz w:val="28"/>
          <w:szCs w:val="28"/>
          <w:rtl/>
        </w:rPr>
        <w:t xml:space="preserve">المدینة و لقی طلحة و الزبیر، فقال لهما: بایعتما علی بن أبی طالب-علیه السلام-؟ (قالا: نعم)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أما و اللّه لا یزال ینتظر بها الحبالی من بنی هاشم، و متی تصیر إلیکما، أما و اللّه علی ذلک ما جئت حتی ضربت علی أیدی أربعة آلاف من أهل البصرة کلّهم یطلبون بدم عثمان فدونکما فاستقیلا أمرکما.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70" w:name="pg14493_197659"/>
    <w:bookmarkEnd w:id="70"/>
    <w:p>
      <w:pPr>
        <w:pStyle w:val="BookText"/>
      </w:pPr>
      <w:r>
        <w:rPr>
          <w:rFonts w:ascii="IRNazanin" w:hAnsi="IRNazanin" w:eastAsia="IRNazanin" w:cs="IRNazanin"/>
          <w:lang w:bidi="fa-IR"/>
          <w:color w:val="111111"/>
          <w:sz w:val="28"/>
          <w:szCs w:val="28"/>
          <w:rtl/>
        </w:rPr>
        <w:t xml:space="preserve">فأتیا علیّا-علیه السلام-فقالا له: أ تأذن </w:t>
      </w:r>
      <w:r>
        <w:rPr>
          <w:rStyle w:val="FootnoteReference"/>
        </w:rPr>
        <w:footnoteReference w:id="777"/>
      </w:r>
    </w:p>
    <w:p>
      <w:pPr>
        <w:pStyle w:val="BookText"/>
      </w:pPr>
      <w:r>
        <w:rPr>
          <w:rFonts w:ascii="IRNazanin" w:hAnsi="IRNazanin" w:eastAsia="IRNazanin" w:cs="IRNazanin"/>
          <w:lang w:bidi="fa-IR"/>
          <w:color w:val="111111"/>
          <w:sz w:val="28"/>
          <w:szCs w:val="28"/>
          <w:rtl/>
        </w:rPr>
        <w:t xml:space="preserve">فی المصدر: ائذن.</w:t>
      </w:r>
    </w:p>
    <w:p>
      <w:pPr>
        <w:pStyle w:val="BookText"/>
      </w:pPr>
      <w:r>
        <w:rPr>
          <w:rFonts w:ascii="IRNazanin" w:hAnsi="IRNazanin" w:eastAsia="IRNazanin" w:cs="IRNazanin"/>
          <w:lang w:bidi="fa-IR"/>
          <w:color w:val="111111"/>
          <w:sz w:val="28"/>
          <w:szCs w:val="28"/>
          <w:rtl/>
        </w:rPr>
        <w:t xml:space="preserve">لنا فی العمرة؟ فقال: و اللّه إنّکما تریدان العمرة، و ما تریدان نکثا و لا فراقا لامّتکما و علیکما بذلک أشدّ ما أخذ اللّه علی النبیّین من میثاق؟ قالا: نعم.</w:t>
      </w:r>
    </w:p>
    <w:p>
      <w:pPr>
        <w:pStyle w:val="BookText"/>
      </w:pPr>
      <w:r>
        <w:rPr>
          <w:rFonts w:ascii="IRNazanin" w:hAnsi="IRNazanin" w:eastAsia="IRNazanin" w:cs="IRNazanin"/>
          <w:lang w:bidi="fa-IR"/>
          <w:color w:val="111111"/>
          <w:sz w:val="28"/>
          <w:szCs w:val="28"/>
          <w:rtl/>
        </w:rPr>
        <w:t xml:space="preserve">قال: انطلقا فقد أذنت لکما، قال: فمشیا ساعة، ثمّ قال: ردّوهما فأخذ علیهما مثل ذلک.</w:t>
      </w:r>
    </w:p>
    <w:p>
      <w:pPr>
        <w:pStyle w:val="BookText"/>
      </w:pPr>
      <w:r>
        <w:rPr>
          <w:rFonts w:ascii="IRNazanin" w:hAnsi="IRNazanin" w:eastAsia="IRNazanin" w:cs="IRNazanin"/>
          <w:lang w:bidi="fa-IR"/>
          <w:color w:val="111111"/>
          <w:sz w:val="28"/>
          <w:szCs w:val="28"/>
          <w:rtl/>
        </w:rPr>
        <w:t xml:space="preserve">ثمّ قال: انطلقا فإنّی قد أذنت لکما، فانطلقا حتی أتیا الباب، فقال:</w:t>
      </w:r>
    </w:p>
    <w:p>
      <w:pPr>
        <w:pStyle w:val="BookText"/>
      </w:pPr>
      <w:r>
        <w:rPr>
          <w:rFonts w:ascii="Amiri" w:hAnsi="Amiri" w:eastAsia="Amiri" w:cs="Amiri"/>
          <w:lang w:bidi="ar-SA"/>
          <w:color w:val="111111"/>
          <w:sz w:val="28"/>
          <w:szCs w:val="28"/>
          <w:rtl/>
        </w:rPr>
        <w:t xml:space="preserve">ردّوهما الثالثة.</w:t>
      </w:r>
    </w:p>
    <w:p>
      <w:pPr>
        <w:pStyle w:val="BookText"/>
      </w:pPr>
      <w:r>
        <w:rPr>
          <w:rFonts w:ascii="IRNazanin" w:hAnsi="IRNazanin" w:eastAsia="IRNazanin" w:cs="IRNazanin"/>
          <w:lang w:bidi="fa-IR"/>
          <w:color w:val="111111"/>
          <w:sz w:val="28"/>
          <w:szCs w:val="28"/>
          <w:rtl/>
        </w:rPr>
        <w:t xml:space="preserve">ثمّ قال: و اللّه إنّکما تریدان العمرة و ما تریدان نکث بیعتکما و لا فراق أمّتکما و علیکما بذلک أشدّ ما أخذ اللّه علی النبیّین من میثاق، و اللّه علیکما [لذلک] </w:t>
      </w:r>
      <w:r>
        <w:rPr>
          <w:rStyle w:val="FootnoteReference"/>
        </w:rPr>
        <w:footnoteReference w:id="778"/>
      </w:r>
      <w:r>
        <w:rPr>
          <w:rFonts w:ascii="IRNazanin" w:hAnsi="IRNazanin" w:eastAsia="IRNazanin" w:cs="IRNazanin"/>
          <w:lang w:bidi="fa-IR"/>
          <w:color w:val="111111"/>
          <w:sz w:val="28"/>
          <w:szCs w:val="28"/>
          <w:rtl/>
        </w:rPr>
        <w:t xml:space="preserve">راع کفیل، قال: اللهمّ نعم.</w:t>
      </w:r>
    </w:p>
    <w:p>
      <w:pPr>
        <w:pStyle w:val="BookText"/>
      </w:pPr>
      <w:r>
        <w:rPr>
          <w:rFonts w:ascii="IRNazanin" w:hAnsi="IRNazanin" w:eastAsia="IRNazanin" w:cs="IRNazanin"/>
          <w:lang w:bidi="fa-IR"/>
          <w:color w:val="111111"/>
          <w:sz w:val="28"/>
          <w:szCs w:val="28"/>
          <w:rtl/>
        </w:rPr>
        <w:t xml:space="preserve">قال: اللهمّ اشهد، اذهبا و انطلقا، و اللّه لا أراکما إلاّ فی فئة تقاتلنی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راجع شرح النهج لابن ابی الحدید:1/232-235، و اعیان الشیعة:1/448، و [1]غزوات امیر المؤمنین: 54، و اعلام الوری:173، و [2]شروح النهج.</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7" w:name="_Toc88"/>
      <w:r>
        <w:t>الخامس عشر و ثلاثمائة علمه-علیه السلام-أنّ الخوارج یقتلون قبل الخروج من النهروان</w:t>
      </w:r>
      <w:bookmarkEnd w:id="297"/>
    </w:p>
    <w:p>
      <w:pPr>
        <w:pStyle w:val="BookText"/>
      </w:pPr>
      <w:r>
        <w:rPr>
          <w:rFonts w:ascii="IRNazanin" w:hAnsi="IRNazanin" w:eastAsia="IRNazanin" w:cs="IRNazanin"/>
          <w:lang w:bidi="fa-IR"/>
          <w:color w:val="111111"/>
          <w:sz w:val="28"/>
          <w:szCs w:val="28"/>
          <w:rtl/>
        </w:rPr>
        <w:t xml:space="preserve">459-محمد بن یعقوب: عن علی </w:t>
      </w:r>
      <w:r>
        <w:rPr>
          <w:rStyle w:val="FootnoteReference"/>
        </w:rPr>
        <w:footnoteReference w:id="780"/>
      </w:r>
      <w:r>
        <w:rPr>
          <w:rFonts w:ascii="IRNazanin" w:hAnsi="IRNazanin" w:eastAsia="IRNazanin" w:cs="IRNazanin"/>
          <w:lang w:bidi="fa-IR"/>
          <w:color w:val="111111"/>
          <w:sz w:val="28"/>
          <w:szCs w:val="28"/>
          <w:rtl/>
        </w:rPr>
        <w:t xml:space="preserve">بن محمد و محمد بن الحسن، عن سهل بن زیاد؛ و أبو علی الأشعری، عن محمد بن حسّان جمیعا، عن محمد بن علی، عن نصر بن مزاحم </w:t>
      </w:r>
      <w:r>
        <w:rPr>
          <w:rStyle w:val="FootnoteReference"/>
        </w:rPr>
        <w:footnoteReference w:id="781"/>
      </w:r>
    </w:p>
    <w:p>
      <w:pPr>
        <w:pStyle w:val="BookText"/>
      </w:pPr>
      <w:r>
        <w:rPr>
          <w:rFonts w:ascii="IRNazanin" w:hAnsi="IRNazanin" w:eastAsia="IRNazanin" w:cs="IRNazanin"/>
          <w:lang w:bidi="fa-IR"/>
          <w:color w:val="111111"/>
          <w:sz w:val="28"/>
          <w:szCs w:val="28"/>
          <w:rtl/>
        </w:rPr>
        <w:t xml:space="preserve">الجمل، و کتاب صفّین، و کتاب النهروان، و کتاب الغارات، و مات سنة:212. «رجال النجاشی» .</w:t>
      </w:r>
    </w:p>
    <w:p>
      <w:pPr>
        <w:pStyle w:val="BookText"/>
      </w:pPr>
      <w:r>
        <w:rPr>
          <w:rFonts w:ascii="IRNazanin" w:hAnsi="IRNazanin" w:eastAsia="IRNazanin" w:cs="IRNazanin"/>
          <w:lang w:bidi="fa-IR"/>
          <w:color w:val="111111"/>
          <w:sz w:val="28"/>
          <w:szCs w:val="28"/>
          <w:rtl/>
        </w:rPr>
        <w:t xml:space="preserve">عن عمر بن سعد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 عن جراح بن</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الجراح بن عبد اللّه المدنی، من أصحاب الصادق-علیه السلام-روی عن رافع بن سلمة، و روی عنه عمر بن سعد. «معجم الرجال» . [1]</w:t>
      </w:r>
    </w:p>
    <w:p>
      <w:pPr>
        <w:pStyle w:val="BookText"/>
      </w:pPr>
      <w:r>
        <w:rPr>
          <w:rFonts w:ascii="Amiri" w:hAnsi="Amiri" w:eastAsia="Amiri" w:cs="Amiri"/>
          <w:lang w:bidi="ar-SA"/>
          <w:color w:val="111111"/>
          <w:sz w:val="28"/>
          <w:szCs w:val="28"/>
          <w:rtl/>
        </w:rPr>
        <w:t xml:space="preserve">عن رافع بن سلمة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کنت مع علی بن أبی طالب-علیه السلام- یوم النهروان، فبینا علی-علیه السلام-جالس إذ جاءه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فارس، فقال: السلام علیک یا علی.</w:t>
      </w:r>
    </w:p>
    <w:p>
      <w:pPr>
        <w:pStyle w:val="BookText"/>
      </w:pPr>
      <w:r>
        <w:rPr>
          <w:rFonts w:ascii="IRNazanin" w:hAnsi="IRNazanin" w:eastAsia="IRNazanin" w:cs="IRNazanin"/>
          <w:lang w:bidi="fa-IR"/>
          <w:color w:val="111111"/>
          <w:sz w:val="28"/>
          <w:szCs w:val="28"/>
          <w:rtl/>
        </w:rPr>
        <w:t xml:space="preserve">فقال له علی-علیه السلام-: و علیک السلام، مالک-ثکلتک امّک-لم تسلّم علیّ بإمرة المؤمنین؟</w:t>
      </w:r>
    </w:p>
    <w:p>
      <w:pPr>
        <w:pStyle w:val="BookText"/>
      </w:pPr>
      <w:r>
        <w:rPr>
          <w:rFonts w:ascii="IRNazanin" w:hAnsi="IRNazanin" w:eastAsia="IRNazanin" w:cs="IRNazanin"/>
          <w:lang w:bidi="fa-IR"/>
          <w:color w:val="111111"/>
          <w:sz w:val="28"/>
          <w:szCs w:val="28"/>
          <w:rtl/>
        </w:rPr>
        <w:t xml:space="preserve">قال: بلی سأخبرک عن ذلک، کنت إذ کنت علی الحقّ بصفّین، فلمّا حکّمت الحکمین برئت منک و سمّیتک مشرکا، فأصبحت لا أدری إلی أین أصرف ولایتی، و اللّه لئن أعرف هداک من ضلالتک أحبّ إلیّ من الدنیا و ما فیها.</w:t>
      </w:r>
    </w:p>
    <w:p>
      <w:pPr>
        <w:pStyle w:val="BookText"/>
      </w:pPr>
      <w:r>
        <w:rPr>
          <w:rFonts w:ascii="IRNazanin" w:hAnsi="IRNazanin" w:eastAsia="IRNazanin" w:cs="IRNazanin"/>
          <w:lang w:bidi="fa-IR"/>
          <w:color w:val="111111"/>
          <w:sz w:val="28"/>
          <w:szCs w:val="28"/>
          <w:rtl/>
        </w:rPr>
        <w:t xml:space="preserve">فقال له علی-علیه السلام-: ثکلتک امّک قف منّی قریبا اریک علامات الهدی من علامات الضلالة، فوقف الرجل قریبا منه، فبینما هو کذلک إذ أقبل فارس یرکض حتی أتی علیّا-علیه السلام-.</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783"/>
      </w:r>
      <w:r>
        <w:rPr>
          <w:rFonts w:ascii="IRNazanin" w:hAnsi="IRNazanin" w:eastAsia="IRNazanin" w:cs="IRNazanin"/>
          <w:lang w:bidi="fa-IR"/>
          <w:color w:val="111111"/>
          <w:sz w:val="28"/>
          <w:szCs w:val="28"/>
          <w:rtl/>
        </w:rPr>
        <w:t xml:space="preserve">: یا أمیر المؤمنین، أبشر بالفتح أقرّ اللّه عینیک، قد و اللّه قتل القوم أجمعون، فقال له: من دون النهر أو من خلفه؟</w:t>
      </w:r>
    </w:p>
    <w:p>
      <w:pPr>
        <w:pStyle w:val="BookText"/>
      </w:pPr>
      <w:r>
        <w:rPr>
          <w:rFonts w:ascii="IRNazanin" w:hAnsi="IRNazanin" w:eastAsia="IRNazanin" w:cs="IRNazanin"/>
          <w:lang w:bidi="fa-IR"/>
          <w:color w:val="111111"/>
          <w:sz w:val="28"/>
          <w:szCs w:val="28"/>
          <w:rtl/>
        </w:rPr>
        <w:t xml:space="preserve">قال: بل من دونه. فقال: کذبت و الذی فلق الحبّة، و برأ النسمة لا یعبرون أبدا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71" w:name="pg14493_197661"/>
    <w:bookmarkEnd w:id="71"/>
    <w:p>
      <w:pPr>
        <w:pStyle w:val="BookText"/>
      </w:pPr>
      <w:r>
        <w:rPr>
          <w:rFonts w:ascii="IRNazanin" w:hAnsi="IRNazanin" w:eastAsia="IRNazanin" w:cs="IRNazanin"/>
          <w:lang w:bidi="fa-IR"/>
          <w:color w:val="111111"/>
          <w:sz w:val="28"/>
          <w:szCs w:val="28"/>
          <w:rtl/>
        </w:rPr>
        <w:t xml:space="preserve">حتی یقتلوا.</w:t>
      </w:r>
    </w:p>
    <w:p>
      <w:pPr>
        <w:pStyle w:val="BookText"/>
      </w:pPr>
      <w:r>
        <w:rPr>
          <w:rFonts w:ascii="IRNazanin" w:hAnsi="IRNazanin" w:eastAsia="IRNazanin" w:cs="IRNazanin"/>
          <w:lang w:bidi="fa-IR"/>
          <w:color w:val="111111"/>
          <w:sz w:val="28"/>
          <w:szCs w:val="28"/>
          <w:rtl/>
        </w:rPr>
        <w:t xml:space="preserve">فقال الرجل: فازددت فیه بصیرة، فجاء آخر یرکض علی فرس له، فقال له مثل ذلک، فردّ علیه أمیر المؤمنین-علیه السلام-مثل الذی ردّ علی صاحبه.</w:t>
      </w:r>
    </w:p>
    <w:p>
      <w:pPr>
        <w:pStyle w:val="BookText"/>
      </w:pPr>
      <w:r>
        <w:rPr>
          <w:rFonts w:ascii="IRNazanin" w:hAnsi="IRNazanin" w:eastAsia="IRNazanin" w:cs="IRNazanin"/>
          <w:lang w:bidi="fa-IR"/>
          <w:color w:val="111111"/>
          <w:sz w:val="28"/>
          <w:szCs w:val="28"/>
          <w:rtl/>
        </w:rPr>
        <w:t xml:space="preserve">قال الرجل الشاکّ: و هممت أن أحمل علی علی-علیه السلام-فأفلق هامته بالسیف، ثمّ جاء فارسان یرکضان قد أعرقا فرسیهما، فقالا (له) </w:t>
      </w:r>
      <w:r>
        <w:rPr>
          <w:rStyle w:val="FootnoteReference"/>
        </w:rPr>
        <w:footnoteReference w:id="78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أقرّ اللّه عینک یا أمیر المؤمنین، أبشر بالفتح قد و اللّه قتل القوم أجمعون.</w:t>
      </w:r>
    </w:p>
    <w:p>
      <w:pPr>
        <w:pStyle w:val="BookText"/>
      </w:pPr>
      <w:r>
        <w:rPr>
          <w:rFonts w:ascii="IRNazanin" w:hAnsi="IRNazanin" w:eastAsia="IRNazanin" w:cs="IRNazanin"/>
          <w:lang w:bidi="fa-IR"/>
          <w:color w:val="111111"/>
          <w:sz w:val="28"/>
          <w:szCs w:val="28"/>
          <w:rtl/>
        </w:rPr>
        <w:t xml:space="preserve">فقال علی-علیه السلام-: أمن خلف النهر أو من دونه؟</w:t>
      </w:r>
    </w:p>
    <w:p>
      <w:pPr>
        <w:pStyle w:val="BookText"/>
      </w:pPr>
      <w:r>
        <w:rPr>
          <w:rFonts w:ascii="IRNazanin" w:hAnsi="IRNazanin" w:eastAsia="IRNazanin" w:cs="IRNazanin"/>
          <w:lang w:bidi="fa-IR"/>
          <w:color w:val="111111"/>
          <w:sz w:val="28"/>
          <w:szCs w:val="28"/>
          <w:rtl/>
        </w:rPr>
        <w:t xml:space="preserve">قال: بل من خلفه، إنّهم لمّا اقتحموا خیلهم النهروان و ضرب الماء لباب </w:t>
      </w:r>
      <w:r>
        <w:rPr>
          <w:rStyle w:val="FootnoteReference"/>
        </w:rPr>
        <w:footnoteReference w:id="785"/>
      </w:r>
      <w:r>
        <w:rPr>
          <w:rFonts w:ascii="IRNazanin" w:hAnsi="IRNazanin" w:eastAsia="IRNazanin" w:cs="IRNazanin"/>
          <w:lang w:bidi="fa-IR"/>
          <w:color w:val="111111"/>
          <w:sz w:val="28"/>
          <w:szCs w:val="28"/>
          <w:rtl/>
        </w:rPr>
        <w:t xml:space="preserve">خیولهم رجعوا فاصیبوا.</w:t>
      </w:r>
    </w:p>
    <w:p>
      <w:pPr>
        <w:pStyle w:val="BookText"/>
      </w:pPr>
      <w:r>
        <w:rPr>
          <w:rFonts w:ascii="IRNazanin" w:hAnsi="IRNazanin" w:eastAsia="IRNazanin" w:cs="IRNazanin"/>
          <w:lang w:bidi="fa-IR"/>
          <w:color w:val="111111"/>
          <w:sz w:val="28"/>
          <w:szCs w:val="28"/>
          <w:rtl/>
        </w:rPr>
        <w:t xml:space="preserve">فقال أمیر المؤمنین-علیه السلام-: صدقتما؛ فنزل الرجل عن فرسه، فأخذ بید أمیر المؤمنین-علیه السلام-و برجله فقبّلهما، فقال علی-علیه السلام-هذه لک آیة </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p>
    <w:p>
      <w:pPr>
        <w:pStyle w:val="Heading3"/>
      </w:pPr>
      <w:bookmarkStart w:id="298" w:name="_Toc89"/>
      <w:r>
        <w:t>السادس عشر و ثلاثمائة إخباره-علیه السلام-بذی الثدیة</w:t>
      </w:r>
      <w:bookmarkEnd w:id="298"/>
    </w:p>
    <w:p>
      <w:pPr>
        <w:pStyle w:val="BookText"/>
      </w:pPr>
      <w:r>
        <w:rPr>
          <w:rFonts w:ascii="IRNazanin" w:hAnsi="IRNazanin" w:eastAsia="IRNazanin" w:cs="IRNazanin"/>
          <w:lang w:bidi="fa-IR"/>
          <w:color w:val="111111"/>
          <w:sz w:val="28"/>
          <w:szCs w:val="28"/>
          <w:rtl/>
        </w:rPr>
        <w:t xml:space="preserve">460-السیّد الرضی فی الخصائص: بإسناد مرفوع إلی جندب بن عبد اللّه البجلی </w:t>
      </w:r>
      <w:r>
        <w:rPr>
          <w:rStyle w:val="FootnoteReference"/>
        </w:rPr>
        <w:footnoteReference w:id="787"/>
      </w:r>
      <w:r>
        <w:rPr>
          <w:rFonts w:ascii="IRNazanin" w:hAnsi="IRNazanin" w:eastAsia="IRNazanin" w:cs="IRNazanin"/>
          <w:lang w:bidi="fa-IR"/>
          <w:color w:val="111111"/>
          <w:sz w:val="28"/>
          <w:szCs w:val="28"/>
          <w:rtl/>
        </w:rPr>
        <w:t xml:space="preserve">، قال: دخلنی یوم النهروان شکّ، فاعتزلت، و ذلک إنّی رأیت القوم أصحاب البرانس، و رایاتهم المصاحف، حتی هممت أن أتحوّل إلیهم، فبینا أنا مقیم متحیّر إذ أقبل أمیر المؤمنین-علیه السلام-، حتی جلس إلیّ، فبینا نحن کذلک إذ جاء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 یرکض، فقال: یا أمیر المؤمنین ما یقعدک و قد عبر القوم؟</w:t>
      </w:r>
    </w:p>
    <w:p>
      <w:pPr>
        <w:pStyle w:val="BookText"/>
      </w:pPr>
      <w:r>
        <w:rPr>
          <w:rFonts w:ascii="IRNazanin" w:hAnsi="IRNazanin" w:eastAsia="IRNazanin" w:cs="IRNazanin"/>
          <w:lang w:bidi="fa-IR"/>
          <w:color w:val="111111"/>
          <w:sz w:val="28"/>
          <w:szCs w:val="28"/>
          <w:rtl/>
        </w:rPr>
        <w:t xml:space="preserve">قال: أنت رأیتهم؟</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و اللّه ما عبروا، و لا یعبرون أبدا.</w:t>
      </w:r>
    </w:p>
    <w:p>
      <w:pPr>
        <w:pStyle w:val="BookText"/>
      </w:pPr>
      <w:r>
        <w:rPr>
          <w:rFonts w:ascii="IRNazanin" w:hAnsi="IRNazanin" w:eastAsia="IRNazanin" w:cs="IRNazanin"/>
          <w:lang w:bidi="fa-IR"/>
          <w:color w:val="111111"/>
          <w:sz w:val="28"/>
          <w:szCs w:val="28"/>
          <w:rtl/>
        </w:rPr>
        <w:t xml:space="preserve">فقلت فی نفسی: اللّه أکبر کفی بالمرء شاهدا علی نفسه، و اللّه لئن کانوا عبروا (لاقاتلنّه قتالا لا ألوی فیه جهدا، و لئن لم یعبروا لاقاتلنّ أهل النهروان قتالا یعلم اللّه به أنّی (غضبت له) </w:t>
      </w:r>
      <w:r>
        <w:rPr>
          <w:rStyle w:val="FootnoteReference"/>
        </w:rPr>
        <w:footnoteReference w:id="788"/>
      </w:r>
    </w:p>
    <w:p>
      <w:pPr>
        <w:pStyle w:val="BookText"/>
      </w:pPr>
      <w:r>
        <w:rPr>
          <w:rFonts w:ascii="IRNazanin" w:hAnsi="IRNazanin" w:eastAsia="IRNazanin" w:cs="IRNazanin"/>
          <w:lang w:bidi="fa-IR"/>
          <w:color w:val="111111"/>
          <w:sz w:val="28"/>
          <w:szCs w:val="28"/>
          <w:rtl/>
        </w:rPr>
        <w:t xml:space="preserve">کذا فی المصدر، و ما فی الأصل مصحّف.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لم ألبث أن جاء فارس آخر یرکض و یلمع بسوطه، فلمّا انتهی إلیه قال:</w:t>
      </w:r>
    </w:p>
    <w:p>
      <w:pPr>
        <w:pStyle w:val="BookText"/>
      </w:pPr>
      <w:r>
        <w:rPr>
          <w:rFonts w:ascii="IRNazanin" w:hAnsi="IRNazanin" w:eastAsia="IRNazanin" w:cs="IRNazanin"/>
          <w:lang w:bidi="fa-IR"/>
          <w:color w:val="111111"/>
          <w:sz w:val="28"/>
          <w:szCs w:val="28"/>
          <w:rtl/>
        </w:rPr>
        <w:t xml:space="preserve">یا أمیر المؤمنین، ما جئت حتی عبروا کلّهم، و هذه نواصی خیلهم قد أقبلت.</w:t>
      </w:r>
    </w:p>
    <w:p>
      <w:pPr>
        <w:pStyle w:val="BookText"/>
      </w:pPr>
      <w:r>
        <w:rPr>
          <w:rFonts w:ascii="IRNazanin" w:hAnsi="IRNazanin" w:eastAsia="IRNazanin" w:cs="IRNazanin"/>
          <w:lang w:bidi="fa-IR"/>
          <w:color w:val="111111"/>
          <w:sz w:val="28"/>
          <w:szCs w:val="28"/>
          <w:rtl/>
        </w:rPr>
        <w:t xml:space="preserve">فقال أمیر المؤمنین-علیه السلام-: صدق اللّه و رسوله، و کذبت، ما عبروا و لن یعبروا، ثمّ نادی فی الخیل، فرکب </w:t>
      </w:r>
      <w:r>
        <w:rPr>
          <w:rStyle w:val="FootnoteReference"/>
        </w:rPr>
        <w:footnoteReference w:id="789"/>
      </w:r>
      <w:r>
        <w:rPr>
          <w:rFonts w:ascii="IRNazanin" w:hAnsi="IRNazanin" w:eastAsia="IRNazanin" w:cs="IRNazanin"/>
          <w:lang w:bidi="fa-IR"/>
          <w:color w:val="111111"/>
          <w:sz w:val="28"/>
          <w:szCs w:val="28"/>
          <w:rtl/>
        </w:rPr>
        <w:t xml:space="preserve">و رکب أصحابه، و سار نحوهم، و سرت و یدی علی قائم سیفی و أنا أقول أوّل ما أری فارسا قد طلع منهم أعلو علیّا بالسیف للّذی دخلنی من الغیظ علیه.</w:t>
      </w:r>
    </w:p>
    <w:p>
      <w:pPr>
        <w:pStyle w:val="BookText"/>
      </w:pPr>
      <w:r>
        <w:rPr>
          <w:rFonts w:ascii="IRNazanin" w:hAnsi="IRNazanin" w:eastAsia="IRNazanin" w:cs="IRNazanin"/>
          <w:lang w:bidi="fa-IR"/>
          <w:color w:val="111111"/>
          <w:sz w:val="28"/>
          <w:szCs w:val="28"/>
          <w:rtl/>
        </w:rPr>
        <w:t xml:space="preserve">فلمّا انتهی إلی النهر إذا القوم کلّهم (من) </w:t>
      </w:r>
      <w:r>
        <w:rPr>
          <w:rStyle w:val="FootnoteReference"/>
        </w:rPr>
        <w:footnoteReference w:id="790"/>
      </w:r>
      <w:r>
        <w:rPr>
          <w:rFonts w:ascii="IRNazanin" w:hAnsi="IRNazanin" w:eastAsia="IRNazanin" w:cs="IRNazanin"/>
          <w:lang w:bidi="fa-IR"/>
          <w:color w:val="111111"/>
          <w:sz w:val="28"/>
          <w:szCs w:val="28"/>
          <w:rtl/>
        </w:rPr>
        <w:t xml:space="preserve">وراء النهر لم یعبر منهم أحد، فالتفت إلیّ ثمّ وضع یده علی صدری، ثمّ قال: یا جندب أ شککت؟ کیف رأیت؟ قلت: یا أمیر المؤمنین، أعوذ باللّه من الشکّ، و أعوذ باللّه من سخط اللّه، و سخط رسوله، و سخط أمیر المؤمنین.</w:t>
      </w:r>
    </w:p>
    <w:p>
      <w:pPr>
        <w:pStyle w:val="BookText"/>
      </w:pPr>
      <w:r>
        <w:rPr>
          <w:rFonts w:ascii="IRNazanin" w:hAnsi="IRNazanin" w:eastAsia="IRNazanin" w:cs="IRNazanin"/>
          <w:lang w:bidi="fa-IR"/>
          <w:color w:val="111111"/>
          <w:sz w:val="28"/>
          <w:szCs w:val="28"/>
          <w:rtl/>
        </w:rPr>
        <w:t xml:space="preserve">قال: یا جندب ما أعمل </w:t>
      </w:r>
      <w:r>
        <w:rPr>
          <w:rStyle w:val="FootnoteReference"/>
        </w:rPr>
        <w:footnoteReference w:id="791"/>
      </w:r>
      <w:r>
        <w:rPr>
          <w:rFonts w:ascii="IRNazanin" w:hAnsi="IRNazanin" w:eastAsia="IRNazanin" w:cs="IRNazanin"/>
          <w:lang w:bidi="fa-IR"/>
          <w:color w:val="111111"/>
          <w:sz w:val="28"/>
          <w:szCs w:val="28"/>
          <w:rtl/>
        </w:rPr>
        <w:t xml:space="preserve">إلاّ بعلم اللّه و علم رسوله، فأصابت جندبا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[یومئذ] </w:t>
      </w:r>
      <w:r>
        <w:rPr>
          <w:rStyle w:val="FootnoteReference"/>
        </w:rPr>
        <w:footnoteReference w:id="79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اثنتا عشرة ضربة ممّا ضربته الخوارج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أورده. ابن شهرآشوب فی المناقب بعبارة اخری مختصرا:2/268-269، و عنه البحار:41/ 312 ضمن ح 39.</w:t>
      </w:r>
    </w:p>
    <w:p>
      <w:pPr>
        <w:pStyle w:val="BookText"/>
      </w:pPr>
      <w:r>
        <w:rPr>
          <w:rFonts w:ascii="IRNazanin" w:hAnsi="IRNazanin" w:eastAsia="IRNazanin" w:cs="IRNazanin"/>
          <w:lang w:bidi="fa-IR"/>
          <w:color w:val="111111"/>
          <w:sz w:val="28"/>
          <w:szCs w:val="28"/>
          <w:rtl/>
        </w:rPr>
        <w:t xml:space="preserve">و أخرجه الطبرسی فی إعلام الوری:173-174 [2] کما فی الإرشاد.</w:t>
      </w:r>
    </w:p>
    <w:p>
      <w:pPr>
        <w:pStyle w:val="BookText"/>
      </w:pPr>
      <w:r>
        <w:rPr>
          <w:rFonts w:ascii="IRNazanin" w:hAnsi="IRNazanin" w:eastAsia="IRNazanin" w:cs="IRNazanin"/>
          <w:lang w:bidi="fa-IR"/>
          <w:color w:val="111111"/>
          <w:sz w:val="28"/>
          <w:szCs w:val="28"/>
          <w:rtl/>
        </w:rPr>
        <w:t xml:space="preserve">و فی سفینة البحار مختصرا:1/182 تحت عنوان «جندب بن زهیر» .</w:t>
      </w:r>
    </w:p>
    <w:p>
      <w:pPr>
        <w:pStyle w:val="BookText"/>
      </w:pPr>
      <w:r>
        <w:rPr>
          <w:rFonts w:ascii="IRNazanin" w:hAnsi="IRNazanin" w:eastAsia="IRNazanin" w:cs="IRNazanin"/>
          <w:lang w:bidi="fa-IR"/>
          <w:color w:val="111111"/>
          <w:sz w:val="28"/>
          <w:szCs w:val="28"/>
          <w:rtl/>
        </w:rPr>
        <w:t xml:space="preserve">و أخرجه الهیثمی فی مجمع الزوائد کما فی الإرشاد، بتمامه، ثمّ قال: و رواه الطبرانی فی الأوسط من طریق أبی السابقة.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 حدیث آخر: لمّا قتل أمیر المؤمنین-علیه السلام-أهل النهروان قال لأصحابه:</w:t>
      </w:r>
    </w:p>
    <w:p>
      <w:pPr>
        <w:pStyle w:val="BookText"/>
      </w:pPr>
      <w:r>
        <w:rPr>
          <w:rFonts w:ascii="IRNazanin" w:hAnsi="IRNazanin" w:eastAsia="IRNazanin" w:cs="IRNazanin"/>
          <w:lang w:bidi="fa-IR"/>
          <w:color w:val="111111"/>
          <w:sz w:val="28"/>
          <w:szCs w:val="28"/>
          <w:rtl/>
        </w:rPr>
        <w:t xml:space="preserve">اطلبوا لی </w:t>
      </w:r>
      <w:r>
        <w:rPr>
          <w:rStyle w:val="FootnoteReference"/>
        </w:rPr>
        <w:footnoteReference w:id="793"/>
      </w:r>
      <w:r>
        <w:rPr>
          <w:rFonts w:ascii="IRNazanin" w:hAnsi="IRNazanin" w:eastAsia="IRNazanin" w:cs="IRNazanin"/>
          <w:lang w:bidi="fa-IR"/>
          <w:color w:val="111111"/>
          <w:sz w:val="28"/>
          <w:szCs w:val="28"/>
          <w:rtl/>
        </w:rPr>
        <w:t xml:space="preserve">رجلا مخدّج الید، و علی جانب یده الصحیحة ثدی کثدی المرأة، إذا مدّ امتدّ، و إذا ترک تقلّص، علیه شعرات صهب، و هو صاحب رایتهم یوم القیامة، یوردهم النار و بئس الورد المورود، فطلبوه فلم یجدوه، فقالوا: لم نجده.</w:t>
      </w:r>
    </w:p>
    <w:p>
      <w:pPr>
        <w:pStyle w:val="BookText"/>
      </w:pPr>
      <w:r>
        <w:rPr>
          <w:rFonts w:ascii="IRNazanin" w:hAnsi="IRNazanin" w:eastAsia="IRNazanin" w:cs="IRNazanin"/>
          <w:lang w:bidi="fa-IR"/>
          <w:color w:val="111111"/>
          <w:sz w:val="28"/>
          <w:szCs w:val="28"/>
          <w:rtl/>
        </w:rPr>
        <w:t xml:space="preserve">فقال: و الذی فلق الحبّة و برأ النسمة، و نصب الکعبة، ما کذبت و لا کذّبت، و انّی (لعلی بیّنة) </w:t>
      </w:r>
      <w:r>
        <w:rPr>
          <w:rStyle w:val="FootnoteReference"/>
        </w:rPr>
        <w:footnoteReference w:id="794"/>
      </w:r>
      <w:r>
        <w:rPr>
          <w:rFonts w:ascii="Amiri" w:hAnsi="Amiri" w:eastAsia="Amiri" w:cs="Amiri"/>
          <w:lang w:bidi="ar-SA"/>
          <w:color w:val="111111"/>
          <w:sz w:val="28"/>
          <w:szCs w:val="28"/>
          <w:rtl/>
        </w:rPr>
        <w:t xml:space="preserve">من ربّی.</w:t>
      </w:r>
    </w:p>
    <w:p>
      <w:pPr>
        <w:pStyle w:val="BookText"/>
      </w:pPr>
      <w:r>
        <w:rPr>
          <w:rFonts w:ascii="IRNazanin" w:hAnsi="IRNazanin" w:eastAsia="IRNazanin" w:cs="IRNazanin"/>
          <w:lang w:bidi="fa-IR"/>
          <w:color w:val="111111"/>
          <w:sz w:val="28"/>
          <w:szCs w:val="28"/>
          <w:rtl/>
        </w:rPr>
        <w:t xml:space="preserve">قال: فلمّا لم یجدوه قام و العرق ینحدر من جبهته، حتی أتی و هدة من الأرض فیها نحو من ثلاثین قتیلا، فقال: ارفعوا إلیّ هؤلاء، فجعلنا نرفعهم حتی رأینا الرجل الذی هذه صفته تحتهم، فاستخر جناه، فوضع أمیر المؤمنین رجله علی ثدیه الذی هو کثدی المرأة، ثمّ عرکه بالأرض، ثمّ أخذه بیده و أخذ بیده الاخری ید الرجل الصحیحة و مدّها حتی استویا، ثمّ التفت إلی رجل جاء إلیه و هو شاکّ،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72" w:name="pg14493_197664"/>
    <w:bookmarkEnd w:id="72"/>
    <w:p>
      <w:pPr>
        <w:pStyle w:val="BookText"/>
      </w:pPr>
      <w:r>
        <w:rPr>
          <w:rFonts w:ascii="IRNazanin" w:hAnsi="IRNazanin" w:eastAsia="IRNazanin" w:cs="IRNazanin"/>
          <w:lang w:bidi="fa-IR"/>
          <w:color w:val="111111"/>
          <w:sz w:val="28"/>
          <w:szCs w:val="28"/>
          <w:rtl/>
        </w:rPr>
        <w:t xml:space="preserve">فقال: و هذه لک آیة.</w:t>
      </w:r>
    </w:p>
    <w:p>
      <w:pPr>
        <w:pStyle w:val="BookText"/>
      </w:pPr>
      <w:r>
        <w:rPr>
          <w:rFonts w:ascii="IRNazanin" w:hAnsi="IRNazanin" w:eastAsia="IRNazanin" w:cs="IRNazanin"/>
          <w:lang w:bidi="fa-IR"/>
          <w:color w:val="111111"/>
          <w:sz w:val="28"/>
          <w:szCs w:val="28"/>
          <w:rtl/>
        </w:rPr>
        <w:t xml:space="preserve">ثمّ قال: إنّ الجانب الآخر الذی لیس فیه [ید لیس فیه]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ثدی، فشقّوا عنه جانب قمیصه، فإذا له مکان الید شیء مثل غلیظ</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الإبهام، و إذا لیس فی ذلک الجانب ثدی، فقال للرجل الشاکّ: و هذه لک آیة اخری.</w:t>
      </w:r>
    </w:p>
    <w:p>
      <w:pPr>
        <w:pStyle w:val="BookText"/>
      </w:pPr>
      <w:r>
        <w:rPr>
          <w:rFonts w:ascii="IRNazanin" w:hAnsi="IRNazanin" w:eastAsia="IRNazanin" w:cs="IRNazanin"/>
          <w:lang w:bidi="fa-IR"/>
          <w:color w:val="111111"/>
          <w:sz w:val="28"/>
          <w:szCs w:val="28"/>
          <w:rtl/>
        </w:rPr>
        <w:t xml:space="preserve">قلت: حدیث جندب بن عبد اللّه الأزدی متکرّر فی الکتب، ذکره ابن شهرآشوب و الطبرسی فی إعلام الوری، و حدیث ذی الثدی مذکور متکرّر فی کتب الخاصّة و العامّة یطول الکتاب بذکر طرقه </w:t>
      </w:r>
      <w:r>
        <w:rPr>
          <w:rStyle w:val="FootnoteReference"/>
        </w:rPr>
        <w:footnoteReference w:id="796"/>
      </w:r>
    </w:p>
    <w:p>
      <w:pPr>
        <w:pStyle w:val="BookText"/>
      </w:pPr>
      <w:r>
        <w:rPr>
          <w:rFonts w:ascii="IRNazanin" w:hAnsi="IRNazanin" w:eastAsia="IRNazanin" w:cs="IRNazanin"/>
          <w:lang w:bidi="fa-IR"/>
          <w:color w:val="111111"/>
          <w:sz w:val="28"/>
          <w:szCs w:val="28"/>
          <w:rtl/>
        </w:rPr>
        <w:t xml:space="preserve">و أورده الهیثمی فی الزوائد:6/234.</w:t>
      </w:r>
    </w:p>
    <w:p>
      <w:pPr>
        <w:pStyle w:val="BookText"/>
      </w:pPr>
      <w:r>
        <w:rPr>
          <w:rFonts w:ascii="IRNazanin" w:hAnsi="IRNazanin" w:eastAsia="IRNazanin" w:cs="IRNazanin"/>
          <w:lang w:bidi="fa-IR"/>
          <w:color w:val="111111"/>
          <w:sz w:val="28"/>
          <w:szCs w:val="28"/>
          <w:rtl/>
        </w:rPr>
        <w:t xml:space="preserve">و أخرجه النسائی فی الخصائص فی باب 60 «ذکر ما خصّ به علی-علیه السلام-من قتال المارقین» ، و باب 61 عدّة أحادیث متکرّرة، فراجع. و الحافظ الگنجی فی کفایة الطالب:177- 180، و الخطیب البغدادی:1/159.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299" w:name="_Toc90"/>
      <w:r>
        <w:t>السابع عشر و ثلاثمائة إخباره-علیه السلام-ألاّ تقتل الخوارج من أصحابه</w:t>
      </w:r>
      <w:bookmarkEnd w:id="299"/>
    </w:p>
    <w:p>
      <w:pPr>
        <w:pStyle w:val="BookText"/>
      </w:pPr>
      <w:r>
        <w:rPr>
          <w:rFonts w:ascii="IRNazanin" w:hAnsi="IRNazanin" w:eastAsia="IRNazanin" w:cs="IRNazanin"/>
          <w:lang w:bidi="fa-IR"/>
          <w:color w:val="111111"/>
          <w:sz w:val="28"/>
          <w:szCs w:val="28"/>
          <w:rtl/>
        </w:rPr>
        <w:t xml:space="preserve">-علیه السلام-عشرة، و لا ینجو منهم عشرة</w:t>
      </w:r>
    </w:p>
    <w:p>
      <w:pPr>
        <w:pStyle w:val="BookText"/>
      </w:pPr>
      <w:r>
        <w:rPr>
          <w:rFonts w:ascii="IRNazanin" w:hAnsi="IRNazanin" w:eastAsia="IRNazanin" w:cs="IRNazanin"/>
          <w:lang w:bidi="fa-IR"/>
          <w:color w:val="111111"/>
          <w:sz w:val="28"/>
          <w:szCs w:val="28"/>
          <w:rtl/>
        </w:rPr>
        <w:t xml:space="preserve">461-من طریق المخالفین ما رواه موفّق بن أحمد: بإسناده عن أحمد بن الحسین [هذا] </w:t>
      </w:r>
      <w:r>
        <w:rPr>
          <w:rStyle w:val="FootnoteReference"/>
        </w:rPr>
        <w:footnoteReference w:id="797"/>
      </w:r>
      <w:r>
        <w:rPr>
          <w:rFonts w:ascii="IRNazanin" w:hAnsi="IRNazanin" w:eastAsia="IRNazanin" w:cs="IRNazanin"/>
          <w:lang w:bidi="fa-IR"/>
          <w:color w:val="111111"/>
          <w:sz w:val="28"/>
          <w:szCs w:val="28"/>
          <w:rtl/>
        </w:rPr>
        <w:t xml:space="preserve">، قال: أخبرنا أبو بکر محمد بن الحسین بن علی بن المؤمّل، حدّثنا أبو أحمد الحافظ </w:t>
      </w:r>
      <w:r>
        <w:rPr>
          <w:rStyle w:val="FootnoteReference"/>
        </w:rPr>
        <w:footnoteReference w:id="798"/>
      </w:r>
      <w:r>
        <w:rPr>
          <w:rFonts w:ascii="Amiri" w:hAnsi="Amiri" w:eastAsia="Amiri" w:cs="Amiri"/>
          <w:lang w:bidi="ar-SA"/>
          <w:color w:val="111111"/>
          <w:sz w:val="28"/>
          <w:szCs w:val="28"/>
          <w:rtl/>
        </w:rPr>
        <w:t xml:space="preserve">، حدّثنا أبو عروبة </w:t>
      </w:r>
      <w:r>
        <w:rPr>
          <w:rStyle w:val="FootnoteReference"/>
        </w:rPr>
        <w:footnoteReference w:id="799"/>
      </w:r>
      <w:r>
        <w:rPr>
          <w:rFonts w:ascii="IRNazanin" w:hAnsi="IRNazanin" w:eastAsia="IRNazanin" w:cs="IRNazanin"/>
          <w:lang w:bidi="fa-IR"/>
          <w:color w:val="111111"/>
          <w:sz w:val="28"/>
          <w:szCs w:val="28"/>
          <w:rtl/>
        </w:rPr>
        <w:t xml:space="preserve">، حدّثنا إسماعیل بن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w:t>
      </w:r>
      <w:r>
        <w:rPr>
          <w:rStyle w:val="FootnoteReference"/>
        </w:rPr>
        <w:footnoteReference w:id="800"/>
      </w:r>
    </w:p>
    <w:p>
      <w:pPr>
        <w:pStyle w:val="BookText"/>
      </w:pPr>
      <w:r>
        <w:rPr>
          <w:rFonts w:ascii="IRNazanin" w:hAnsi="IRNazanin" w:eastAsia="IRNazanin" w:cs="IRNazanin"/>
          <w:lang w:bidi="fa-IR"/>
          <w:color w:val="111111"/>
          <w:sz w:val="28"/>
          <w:szCs w:val="28"/>
          <w:rtl/>
        </w:rPr>
        <w:t xml:space="preserve">إسماعیل بن یعقوب بن إسماعیل الصبیحی أبو محمد الحرّانی، روی عن عقبة بن مکرم العمّی البصریّ، مات بعد سنة:270. «تهذیب الکمال» .</w:t>
      </w:r>
    </w:p>
    <w:p>
      <w:pPr>
        <w:pStyle w:val="BookText"/>
      </w:pPr>
      <w:r>
        <w:rPr>
          <w:rFonts w:ascii="IRNazanin" w:hAnsi="IRNazanin" w:eastAsia="IRNazanin" w:cs="IRNazanin"/>
          <w:lang w:bidi="fa-IR"/>
          <w:color w:val="111111"/>
          <w:sz w:val="28"/>
          <w:szCs w:val="28"/>
          <w:rtl/>
        </w:rPr>
        <w:t xml:space="preserve">، حدّثنا عقبة بن مکرم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حدّثنا عبد اللّه بن عیسی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حدّثنا یونس ابن عبید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محمد بن سیرین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عن عبیدة السلمانی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أنّ علیّا -علیه السلام-خطب أهل الکوفة [فقال: یا أهل الکوفة]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لو لا أن تبطروا لحدّثتکم بما وعدکم اللّه علی لسان نبیّه-صلّی اللّه علیه و آله-الذین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تقتلونه، منهم: المخدّج الید و هو صاحب الثدیة، فو اللّه لا یقتل منکم عشرة، و لا یفلت منهم عشرة [فاطلبوه]</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فطلبوه فلم یقدروا علیه.</w:t>
      </w:r>
    </w:p>
    <w:p>
      <w:pPr>
        <w:pStyle w:val="BookText"/>
      </w:pPr>
      <w:r>
        <w:rPr>
          <w:rFonts w:ascii="IRNazanin" w:hAnsi="IRNazanin" w:eastAsia="IRNazanin" w:cs="IRNazanin"/>
          <w:lang w:bidi="fa-IR"/>
          <w:color w:val="111111"/>
          <w:sz w:val="28"/>
          <w:szCs w:val="28"/>
          <w:rtl/>
        </w:rPr>
        <w:t xml:space="preserve">ثمّ قال: اطلبوه فو اللّه ما کذبت و لا کذّبت، فطلبوه فوجدوه منکبّا علی وجهه فی جدول من تلک الجداول، فأخذوا برجله و جرّوه و أتوا به (إلی) </w:t>
      </w:r>
      <w:r>
        <w:rPr>
          <w:rStyle w:val="FootnoteReference"/>
        </w:rPr>
        <w:footnoteReference w:id="801"/>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73" w:name="pg14493_197666"/>
    <w:bookmarkEnd w:id="73"/>
    <w:p>
      <w:pPr>
        <w:pStyle w:val="BookText"/>
      </w:pPr>
      <w:r>
        <w:rPr>
          <w:rFonts w:ascii="IRNazanin" w:hAnsi="IRNazanin" w:eastAsia="IRNazanin" w:cs="IRNazanin"/>
          <w:lang w:bidi="fa-IR"/>
          <w:color w:val="111111"/>
          <w:sz w:val="28"/>
          <w:szCs w:val="28"/>
          <w:rtl/>
        </w:rPr>
        <w:t xml:space="preserve">أمیر المؤمنین-علیه السلام-فکبّر و حمد اللّه و خرّ ساجدا و من معه من المسلمین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المناقب للخوارزمی:185.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462-ابن شهرآشوب: عن ابن بطّة </w:t>
      </w:r>
      <w:r>
        <w:rPr>
          <w:rStyle w:val="FootnoteReference"/>
        </w:rPr>
        <w:footnoteReference w:id="803"/>
      </w:r>
      <w:r>
        <w:rPr>
          <w:rFonts w:ascii="IRNazanin" w:hAnsi="IRNazanin" w:eastAsia="IRNazanin" w:cs="IRNazanin"/>
          <w:lang w:bidi="fa-IR"/>
          <w:color w:val="111111"/>
          <w:sz w:val="28"/>
          <w:szCs w:val="28"/>
          <w:rtl/>
        </w:rPr>
        <w:t xml:space="preserve">فی الإبانة، و أبی داود فی السنن، عن أبی مخلّد </w:t>
      </w:r>
      <w:r>
        <w:rPr>
          <w:rStyle w:val="FootnoteReference"/>
        </w:rPr>
        <w:footnoteReference w:id="804"/>
      </w:r>
      <w:r>
        <w:rPr>
          <w:rFonts w:ascii="IRNazanin" w:hAnsi="IRNazanin" w:eastAsia="IRNazanin" w:cs="IRNazanin"/>
          <w:lang w:bidi="fa-IR"/>
          <w:color w:val="111111"/>
          <w:sz w:val="28"/>
          <w:szCs w:val="28"/>
          <w:rtl/>
        </w:rPr>
        <w:t xml:space="preserve">فی خبر قال: إنّه-علیه السلام-فی الخوارج مخاطبا لأصحابه: و اللّه لا یقتل منکم عشرة (و لا ینفلت منهم عشرة،) </w:t>
      </w:r>
      <w:r>
        <w:rPr>
          <w:rStyle w:val="FootnoteReference"/>
        </w:rPr>
        <w:footnoteReference w:id="805"/>
      </w:r>
      <w:r>
        <w:rPr>
          <w:rFonts w:ascii="IRNazanin" w:hAnsi="IRNazanin" w:eastAsia="IRNazanin" w:cs="IRNazanin"/>
          <w:lang w:bidi="fa-IR"/>
          <w:color w:val="111111"/>
          <w:sz w:val="28"/>
          <w:szCs w:val="28"/>
          <w:rtl/>
        </w:rPr>
        <w:t xml:space="preserve">و فی روایة: لا ینفلت منهم </w:t>
      </w:r>
      <w:r>
        <w:rPr>
          <w:rStyle w:val="FootnoteReference"/>
        </w:rPr>
        <w:footnoteReference w:id="806"/>
      </w:r>
      <w:r>
        <w:rPr>
          <w:rFonts w:ascii="IRNazanin" w:hAnsi="IRNazanin" w:eastAsia="IRNazanin" w:cs="IRNazanin"/>
          <w:lang w:bidi="fa-IR"/>
          <w:color w:val="111111"/>
          <w:sz w:val="28"/>
          <w:szCs w:val="28"/>
          <w:rtl/>
        </w:rPr>
        <w:t xml:space="preserve">عشرة و لا یهلک منّا عشرة، فقتل من أصحابه تسعة، و انفلت منهم تسعة، اثنان إلی سجستان، و اثنان إلی عمان، و اثنان إلی بلاد الجزیرة، و اثنان إلی الیمن (و هم الأباضة) </w:t>
      </w:r>
      <w:r>
        <w:rPr>
          <w:rStyle w:val="FootnoteReference"/>
        </w:rPr>
        <w:footnoteReference w:id="807"/>
      </w:r>
      <w:r>
        <w:rPr>
          <w:rFonts w:ascii="IRNazanin" w:hAnsi="IRNazanin" w:eastAsia="IRNazanin" w:cs="IRNazanin"/>
          <w:lang w:bidi="fa-IR"/>
          <w:color w:val="111111"/>
          <w:sz w:val="28"/>
          <w:szCs w:val="28"/>
          <w:rtl/>
        </w:rPr>
        <w:t xml:space="preserve">، و واحد إلی (تلّ) </w:t>
      </w:r>
      <w:r>
        <w:rPr>
          <w:rStyle w:val="FootnoteReference"/>
        </w:rPr>
        <w:footnoteReference w:id="808"/>
      </w:r>
      <w:r>
        <w:rPr>
          <w:rFonts w:ascii="IRNazanin" w:hAnsi="IRNazanin" w:eastAsia="IRNazanin" w:cs="IRNazanin"/>
          <w:lang w:bidi="fa-IR"/>
          <w:color w:val="111111"/>
          <w:sz w:val="28"/>
          <w:szCs w:val="28"/>
          <w:rtl/>
        </w:rPr>
        <w:t xml:space="preserve">موزن، و الخوارج فی هذه </w:t>
      </w:r>
      <w:r>
        <w:rPr>
          <w:rStyle w:val="FootnoteReference"/>
        </w:rPr>
        <w:footnoteReference w:id="809"/>
      </w:r>
      <w:r>
        <w:rPr>
          <w:rFonts w:ascii="IRNazanin" w:hAnsi="IRNazanin" w:eastAsia="IRNazanin" w:cs="IRNazanin"/>
          <w:lang w:bidi="fa-IR"/>
          <w:color w:val="111111"/>
          <w:sz w:val="28"/>
          <w:szCs w:val="28"/>
          <w:rtl/>
        </w:rPr>
        <w:t xml:space="preserve">المواضع منهم </w:t>
      </w:r>
      <w:r>
        <w:rPr>
          <w:rStyle w:val="FootnoteReference"/>
        </w:rPr>
        <w:footnoteReference w:id="810"/>
      </w:r>
      <w:r>
        <w:rPr>
          <w:rFonts w:ascii="Times New Roman" w:hAnsi="Times New Roman" w:eastAsia="Times New Roman" w:cs="Times New Roman"/>
          <w:lang w:val="en-US" w:bidi="en-US"/>
          <w:color w:val="111111"/>
          <w:sz w:val="28"/>
          <w:szCs w:val="28"/>
          <w:rtl/>
        </w:rPr>
        <w:t xml:space="preserve">.</w:t>
      </w:r>
    </w:p>
    <w:p>
      <w:pPr>
        <w:pStyle w:val="Heading3"/>
      </w:pPr>
      <w:bookmarkStart w:id="300" w:name="_Toc91"/>
      <w:r>
        <w:t>الثامن عشر و ثلاثمائة إخباره-علیه السلام-بموت الجاسوس</w:t>
      </w:r>
      <w:bookmarkEnd w:id="300"/>
    </w:p>
    <w:p>
      <w:pPr>
        <w:pStyle w:val="BookText"/>
      </w:pPr>
      <w:r>
        <w:rPr>
          <w:rFonts w:ascii="IRNazanin" w:hAnsi="IRNazanin" w:eastAsia="IRNazanin" w:cs="IRNazanin"/>
          <w:lang w:bidi="fa-IR"/>
          <w:color w:val="111111"/>
          <w:sz w:val="28"/>
          <w:szCs w:val="28"/>
          <w:rtl/>
        </w:rPr>
        <w:t xml:space="preserve">463-السیّد الرضی فی المناقب الفاخرة: عن هارون بن موسی التلّعکبریّ یرفعه إلی قیس بن سعد بن عبادة الأنصاری-رحمه اللّه تعالی-و ذکر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حدیث الدهقان المنجّم الذی منع أمیر المؤمنین-علیه السلام-من الخروج للحرب، و خالفه-علیه السلام-و خرج و ظفر-علیه السلام-.</w:t>
      </w:r>
    </w:p>
    <w:p>
      <w:pPr>
        <w:pStyle w:val="BookText"/>
      </w:pPr>
      <w:r>
        <w:rPr>
          <w:rFonts w:ascii="IRNazanin" w:hAnsi="IRNazanin" w:eastAsia="IRNazanin" w:cs="IRNazanin"/>
          <w:lang w:bidi="fa-IR"/>
          <w:color w:val="111111"/>
          <w:sz w:val="28"/>
          <w:szCs w:val="28"/>
          <w:rtl/>
        </w:rPr>
        <w:t xml:space="preserve">و ذکر-علیه السلام-من علم النجوم ما لم یعلمه، إلی أن قال-علیه السلام-: و أظنّک یا دهقان انّک حکمت علی اقتران النجوم و المشتری و زحل ما استتار </w:t>
      </w:r>
      <w:r>
        <w:rPr>
          <w:rStyle w:val="FootnoteReference"/>
        </w:rPr>
        <w:footnoteReference w:id="811"/>
      </w:r>
    </w:p>
    <w:p>
      <w:pPr>
        <w:pStyle w:val="BookText"/>
      </w:pPr>
      <w:r>
        <w:rPr>
          <w:rFonts w:ascii="IRNazanin" w:hAnsi="IRNazanin" w:eastAsia="IRNazanin" w:cs="IRNazanin"/>
          <w:lang w:bidi="fa-IR"/>
          <w:color w:val="111111"/>
          <w:sz w:val="28"/>
          <w:szCs w:val="28"/>
          <w:rtl/>
        </w:rPr>
        <w:t xml:space="preserve">فی نسخة «خ» : ما استنار.</w:t>
      </w:r>
    </w:p>
    <w:p>
      <w:pPr>
        <w:pStyle w:val="BookText"/>
      </w:pPr>
      <w:r>
        <w:rPr>
          <w:rFonts w:ascii="IRNazanin" w:hAnsi="IRNazanin" w:eastAsia="IRNazanin" w:cs="IRNazanin"/>
          <w:lang w:bidi="fa-IR"/>
          <w:color w:val="111111"/>
          <w:sz w:val="28"/>
          <w:szCs w:val="28"/>
          <w:rtl/>
        </w:rPr>
        <w:t xml:space="preserve">لک فی الغسق، و ظهر تلألؤ شعاع المرّیخ، و تشریقه لک فی الجوّ (و قد سار)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اتّصل جرمه بجرم تربیع القمر، و ذلک دلیل علی استحداث ألف ألف من البشر ولدوا فی یومنا هذا و لیلته، و یموت مثلهم و یموت هذا فإنّه من جملة الأموات، و أومأ إلی رجل یقال له: قیس بن سعد، و کان جاسوسا لمعاویة فی الجیش، فظنّ الرجل انّه قال خذوه، فنکس رأسه نفسه فی صدره فوقع میّتا، فبهت الدهقان.</w:t>
      </w:r>
    </w:p>
    <w:p>
      <w:pPr>
        <w:pStyle w:val="BookText"/>
      </w:pPr>
      <w:r>
        <w:rPr>
          <w:rFonts w:ascii="IRNazanin" w:hAnsi="IRNazanin" w:eastAsia="IRNazanin" w:cs="IRNazanin"/>
          <w:lang w:bidi="fa-IR"/>
          <w:color w:val="111111"/>
          <w:sz w:val="28"/>
          <w:szCs w:val="28"/>
          <w:rtl/>
        </w:rPr>
        <w:t xml:space="preserve">464-ابن شهرآشوب: عن سعید بن جبیر و ذکر حدیث المنجّم إلی أن قال: و فی روایة: أظنّک حکمت باختلاف المشتری و زحل إنّما أنارا </w:t>
      </w:r>
      <w:r>
        <w:rPr>
          <w:rStyle w:val="FootnoteReference"/>
        </w:rPr>
        <w:footnoteReference w:id="812"/>
      </w:r>
      <w:r>
        <w:rPr>
          <w:rFonts w:ascii="IRNazanin" w:hAnsi="IRNazanin" w:eastAsia="IRNazanin" w:cs="IRNazanin"/>
          <w:lang w:bidi="fa-IR"/>
          <w:color w:val="111111"/>
          <w:sz w:val="28"/>
          <w:szCs w:val="28"/>
          <w:rtl/>
        </w:rPr>
        <w:t xml:space="preserve">لک فی الشفق، و لاح [لک] </w:t>
      </w:r>
      <w:r>
        <w:rPr>
          <w:rStyle w:val="FootnoteReference"/>
        </w:rPr>
        <w:footnoteReference w:id="813"/>
      </w:r>
      <w:r>
        <w:rPr>
          <w:rFonts w:ascii="IRNazanin" w:hAnsi="IRNazanin" w:eastAsia="IRNazanin" w:cs="IRNazanin"/>
          <w:lang w:bidi="fa-IR"/>
          <w:color w:val="111111"/>
          <w:sz w:val="28"/>
          <w:szCs w:val="28"/>
          <w:rtl/>
        </w:rPr>
        <w:t xml:space="preserve">شعاع المرّیخ فی السحر، و اتّصل جرمه بجرم القمر.</w:t>
      </w:r>
    </w:p>
    <w:p>
      <w:pPr>
        <w:pStyle w:val="BookText"/>
      </w:pPr>
      <w:r>
        <w:rPr>
          <w:rFonts w:ascii="IRNazanin" w:hAnsi="IRNazanin" w:eastAsia="IRNazanin" w:cs="IRNazanin"/>
          <w:lang w:bidi="fa-IR"/>
          <w:color w:val="111111"/>
          <w:sz w:val="28"/>
          <w:szCs w:val="28"/>
          <w:rtl/>
        </w:rPr>
        <w:t xml:space="preserve">ثمّ قال: البارحة سعد سبعون ألف عالم، و ولد فی کلّ عالم سبعون ألفا، و اللیلة یموت مثلهم [و هذا منهم] </w:t>
      </w:r>
      <w:r>
        <w:rPr>
          <w:rStyle w:val="FootnoteReference"/>
        </w:rPr>
        <w:footnoteReference w:id="814"/>
      </w:r>
      <w:r>
        <w:rPr>
          <w:rFonts w:ascii="IRNazanin" w:hAnsi="IRNazanin" w:eastAsia="IRNazanin" w:cs="IRNazanin"/>
          <w:lang w:bidi="fa-IR"/>
          <w:color w:val="111111"/>
          <w:sz w:val="28"/>
          <w:szCs w:val="28"/>
          <w:rtl/>
        </w:rPr>
        <w:t xml:space="preserve">و أومأ بیده إلی سعد بن مسعدة الحارثی </w:t>
      </w:r>
      <w:r>
        <w:rPr>
          <w:rStyle w:val="FootnoteReference"/>
        </w:rPr>
        <w:footnoteReference w:id="815"/>
      </w:r>
      <w:r>
        <w:rPr>
          <w:rFonts w:ascii="IRNazanin" w:hAnsi="IRNazanin" w:eastAsia="IRNazanin" w:cs="IRNazanin"/>
          <w:lang w:bidi="fa-IR"/>
          <w:color w:val="111111"/>
          <w:sz w:val="28"/>
          <w:szCs w:val="28"/>
          <w:rtl/>
        </w:rPr>
        <w:t xml:space="preserve">، و کان جاسوسا للخوارج فی عسکره، فظنّ الملعون انّه یقول: خذوه، فأخذ بنفسه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74" w:name="pg14493_197668"/>
    <w:bookmarkEnd w:id="74"/>
    <w:p>
      <w:pPr>
        <w:pStyle w:val="BookText"/>
      </w:pPr>
      <w:r>
        <w:rPr>
          <w:rFonts w:ascii="IRNazanin" w:hAnsi="IRNazanin" w:eastAsia="IRNazanin" w:cs="IRNazanin"/>
          <w:lang w:bidi="fa-IR"/>
          <w:color w:val="111111"/>
          <w:sz w:val="28"/>
          <w:szCs w:val="28"/>
          <w:rtl/>
        </w:rPr>
        <w:t xml:space="preserve">فمات؛ فخرّ الدهقان ساجدا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مناقب آل أبی طالب:2/51-52، [1]عنه البحار:40/ [2]ضمن ح 54.</w:t>
      </w:r>
    </w:p>
    <w:p>
      <w:pPr>
        <w:pStyle w:val="BookText"/>
      </w:pPr>
      <w:r>
        <w:rPr>
          <w:rFonts w:ascii="IRNazanin" w:hAnsi="IRNazanin" w:eastAsia="IRNazanin" w:cs="IRNazanin"/>
          <w:lang w:bidi="fa-IR"/>
          <w:color w:val="111111"/>
          <w:sz w:val="28"/>
          <w:szCs w:val="28"/>
          <w:rtl/>
        </w:rPr>
        <w:t xml:space="preserve">و أخرجه الطبرسی فی الاحتجاج:1/239 [3] عنه الحرّ العاملی فی الإثبات:2/450 ح 157، و راجع البحار:58/257 ح 50.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1" w:name="_Toc92"/>
      <w:r>
        <w:t>التاسع عشر و ثلاثمائة إخباره بأنّ خالد بن عرفطة لم یمت حتی یقود جیش ضلالة</w:t>
      </w:r>
      <w:bookmarkEnd w:id="301"/>
    </w:p>
    <w:p>
      <w:pPr>
        <w:pStyle w:val="BookText"/>
      </w:pPr>
      <w:r>
        <w:rPr>
          <w:rFonts w:ascii="IRNazanin" w:hAnsi="IRNazanin" w:eastAsia="IRNazanin" w:cs="IRNazanin"/>
          <w:lang w:bidi="fa-IR"/>
          <w:color w:val="111111"/>
          <w:sz w:val="28"/>
          <w:szCs w:val="28"/>
          <w:rtl/>
        </w:rPr>
        <w:t xml:space="preserve">465-الشیخ المفید فی الاختصاص: أحمد و عبد اللّه ابنا </w:t>
      </w:r>
      <w:r>
        <w:rPr>
          <w:rStyle w:val="FootnoteReference"/>
        </w:rPr>
        <w:footnoteReference w:id="817"/>
      </w:r>
      <w:r>
        <w:rPr>
          <w:rFonts w:ascii="IRNazanin" w:hAnsi="IRNazanin" w:eastAsia="IRNazanin" w:cs="IRNazanin"/>
          <w:lang w:bidi="fa-IR"/>
          <w:color w:val="111111"/>
          <w:sz w:val="28"/>
          <w:szCs w:val="28"/>
          <w:rtl/>
        </w:rPr>
        <w:t xml:space="preserve">محمد </w:t>
      </w:r>
      <w:r>
        <w:rPr>
          <w:rStyle w:val="FootnoteReference"/>
        </w:rPr>
        <w:footnoteReference w:id="818"/>
      </w:r>
      <w:r>
        <w:rPr>
          <w:rFonts w:ascii="IRNazanin" w:hAnsi="IRNazanin" w:eastAsia="IRNazanin" w:cs="IRNazanin"/>
          <w:lang w:bidi="fa-IR"/>
          <w:color w:val="111111"/>
          <w:sz w:val="28"/>
          <w:szCs w:val="28"/>
          <w:rtl/>
        </w:rPr>
        <w:t xml:space="preserve">بن عیسی (و محمد بن الحسین بن أبی الخطّاب) </w:t>
      </w:r>
      <w:r>
        <w:rPr>
          <w:rStyle w:val="FootnoteReference"/>
        </w:rPr>
        <w:footnoteReference w:id="819"/>
      </w:r>
      <w:r>
        <w:rPr>
          <w:rFonts w:ascii="IRNazanin" w:hAnsi="IRNazanin" w:eastAsia="IRNazanin" w:cs="IRNazanin"/>
          <w:lang w:bidi="fa-IR"/>
          <w:color w:val="111111"/>
          <w:sz w:val="28"/>
          <w:szCs w:val="28"/>
          <w:rtl/>
        </w:rPr>
        <w:t xml:space="preserve">، عن الحسن بن محبوب، عن أبی حمزة (الثمالی) </w:t>
      </w:r>
      <w:r>
        <w:rPr>
          <w:rStyle w:val="FootnoteReference"/>
        </w:rPr>
        <w:footnoteReference w:id="820"/>
      </w:r>
      <w:r>
        <w:rPr>
          <w:rFonts w:ascii="IRNazanin" w:hAnsi="IRNazanin" w:eastAsia="IRNazanin" w:cs="IRNazanin"/>
          <w:lang w:bidi="fa-IR"/>
          <w:color w:val="111111"/>
          <w:sz w:val="28"/>
          <w:szCs w:val="28"/>
          <w:rtl/>
        </w:rPr>
        <w:t xml:space="preserve">، عن سوید بن غفلة </w:t>
      </w:r>
      <w:r>
        <w:rPr>
          <w:rStyle w:val="FootnoteReference"/>
        </w:rPr>
        <w:footnoteReference w:id="821"/>
      </w:r>
      <w:r>
        <w:rPr>
          <w:rFonts w:ascii="IRNazanin" w:hAnsi="IRNazanin" w:eastAsia="IRNazanin" w:cs="IRNazanin"/>
          <w:lang w:bidi="fa-IR"/>
          <w:color w:val="111111"/>
          <w:sz w:val="28"/>
          <w:szCs w:val="28"/>
          <w:rtl/>
        </w:rPr>
        <w:t xml:space="preserve">، قال: [کنت] </w:t>
      </w:r>
      <w:r>
        <w:rPr>
          <w:rStyle w:val="FootnoteReference"/>
        </w:rPr>
        <w:footnoteReference w:id="822"/>
      </w:r>
      <w:r>
        <w:rPr>
          <w:rFonts w:ascii="IRNazanin" w:hAnsi="IRNazanin" w:eastAsia="IRNazanin" w:cs="IRNazanin"/>
          <w:lang w:bidi="fa-IR"/>
          <w:color w:val="111111"/>
          <w:sz w:val="28"/>
          <w:szCs w:val="28"/>
          <w:rtl/>
        </w:rPr>
        <w:t xml:space="preserve">أنا عند أمیر المؤمنین -علیه السلام-إذ أتاه رجل فقال: یا أمیر المؤمنین جئتک من وادی القری و قد مات خالد بن عرفطة </w:t>
      </w:r>
      <w:r>
        <w:rPr>
          <w:rStyle w:val="FootnoteReference"/>
        </w:rPr>
        <w:footnoteReference w:id="823"/>
      </w:r>
      <w:r>
        <w:rPr>
          <w:rFonts w:ascii="IRNazanin" w:hAnsi="IRNazanin" w:eastAsia="IRNazanin" w:cs="IRNazanin"/>
          <w:lang w:bidi="fa-IR"/>
          <w:color w:val="111111"/>
          <w:sz w:val="28"/>
          <w:szCs w:val="28"/>
          <w:rtl/>
        </w:rPr>
        <w:t xml:space="preserve">، فقال [له] </w:t>
      </w:r>
      <w:r>
        <w:rPr>
          <w:rStyle w:val="FootnoteReference"/>
        </w:rPr>
        <w:footnoteReference w:id="824"/>
      </w:r>
      <w:r>
        <w:rPr>
          <w:rFonts w:ascii="IRNazanin" w:hAnsi="IRNazanin" w:eastAsia="IRNazanin" w:cs="IRNazanin"/>
          <w:lang w:bidi="fa-IR"/>
          <w:color w:val="111111"/>
          <w:sz w:val="28"/>
          <w:szCs w:val="28"/>
          <w:rtl/>
        </w:rPr>
        <w:t xml:space="preserve">أمیر المؤمنین-علیه السلام-: [إنّه] </w:t>
      </w:r>
      <w:r>
        <w:rPr>
          <w:rStyle w:val="FootnoteReference"/>
        </w:rPr>
        <w:footnoteReference w:id="825"/>
      </w:r>
      <w:r>
        <w:rPr>
          <w:rFonts w:ascii="IRNazanin" w:hAnsi="IRNazanin" w:eastAsia="IRNazanin" w:cs="IRNazanin"/>
          <w:lang w:bidi="fa-IR"/>
          <w:color w:val="111111"/>
          <w:sz w:val="28"/>
          <w:szCs w:val="28"/>
          <w:rtl/>
        </w:rPr>
        <w:t xml:space="preserve">لم یمت،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فأعاد علیه الرجل، فقال-علیه السلام-له: لم یمت، و أعرض عنه بوجهه، فأعاد علیه الثالثة، فقال: سبحان اللّه اخبرک انّه (قد) </w:t>
      </w:r>
      <w:r>
        <w:rPr>
          <w:rStyle w:val="FootnoteReference"/>
        </w:rPr>
        <w:footnoteReference w:id="826"/>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مات فتقول: لم یمت؟</w:t>
      </w:r>
    </w:p>
    <w:p>
      <w:pPr>
        <w:pStyle w:val="BookText"/>
      </w:pPr>
      <w:r>
        <w:rPr>
          <w:rFonts w:ascii="IRNazanin" w:hAnsi="IRNazanin" w:eastAsia="IRNazanin" w:cs="IRNazanin"/>
          <w:lang w:bidi="fa-IR"/>
          <w:color w:val="111111"/>
          <w:sz w:val="28"/>
          <w:szCs w:val="28"/>
          <w:rtl/>
        </w:rPr>
        <w:t xml:space="preserve">فقال علی-علیه السلام-: و الذی نفسی بیده لا یموت حتی یقود جیش ضلالة یحمل رایته حبیب بن جماز.</w:t>
      </w:r>
    </w:p>
    <w:p>
      <w:pPr>
        <w:pStyle w:val="BookText"/>
      </w:pPr>
      <w:r>
        <w:rPr>
          <w:rFonts w:ascii="IRNazanin" w:hAnsi="IRNazanin" w:eastAsia="IRNazanin" w:cs="IRNazanin"/>
          <w:lang w:bidi="fa-IR"/>
          <w:color w:val="111111"/>
          <w:sz w:val="28"/>
          <w:szCs w:val="28"/>
          <w:rtl/>
        </w:rPr>
        <w:t xml:space="preserve">قال: فسمع [ذلک] </w:t>
      </w:r>
      <w:r>
        <w:rPr>
          <w:rStyle w:val="FootnoteReference"/>
        </w:rPr>
        <w:footnoteReference w:id="827"/>
      </w:r>
      <w:r>
        <w:rPr>
          <w:rFonts w:ascii="IRNazanin" w:hAnsi="IRNazanin" w:eastAsia="IRNazanin" w:cs="IRNazanin"/>
          <w:lang w:bidi="fa-IR"/>
          <w:color w:val="111111"/>
          <w:sz w:val="28"/>
          <w:szCs w:val="28"/>
          <w:rtl/>
        </w:rPr>
        <w:t xml:space="preserve">حبیب بن جماز فأتی أمیر المؤمنین-علیه السلام- فقال له: أنشدک </w:t>
      </w:r>
      <w:r>
        <w:rPr>
          <w:rStyle w:val="FootnoteReference"/>
        </w:rPr>
        <w:footnoteReference w:id="828"/>
      </w:r>
      <w:r>
        <w:rPr>
          <w:rFonts w:ascii="IRNazanin" w:hAnsi="IRNazanin" w:eastAsia="IRNazanin" w:cs="IRNazanin"/>
          <w:lang w:bidi="fa-IR"/>
          <w:color w:val="111111"/>
          <w:sz w:val="28"/>
          <w:szCs w:val="28"/>
          <w:rtl/>
        </w:rPr>
        <w:t xml:space="preserve">اللّه فیّ فإنّی لک شیعة و قد ذکرتنی بأمر لا و اللّه لا أعرفه من نفسی.</w:t>
      </w:r>
    </w:p>
    <w:p>
      <w:pPr>
        <w:pStyle w:val="BookText"/>
      </w:pPr>
      <w:r>
        <w:rPr>
          <w:rFonts w:ascii="IRNazanin" w:hAnsi="IRNazanin" w:eastAsia="IRNazanin" w:cs="IRNazanin"/>
          <w:lang w:bidi="fa-IR"/>
          <w:color w:val="111111"/>
          <w:sz w:val="28"/>
          <w:szCs w:val="28"/>
          <w:rtl/>
        </w:rPr>
        <w:t xml:space="preserve">فقال له علی-علیه السلام-: [و من أنت؟ قال: أنا حبیب بن جماز.</w:t>
      </w:r>
    </w:p>
    <w:p>
      <w:pPr>
        <w:pStyle w:val="BookText"/>
      </w:pPr>
      <w:r>
        <w:rPr>
          <w:rFonts w:ascii="IRNazanin" w:hAnsi="IRNazanin" w:eastAsia="IRNazanin" w:cs="IRNazanin"/>
          <w:lang w:bidi="fa-IR"/>
          <w:color w:val="111111"/>
          <w:sz w:val="28"/>
          <w:szCs w:val="28"/>
          <w:rtl/>
        </w:rPr>
        <w:t xml:space="preserve">فقال له علی-علیه السلام-] </w:t>
      </w:r>
      <w:r>
        <w:rPr>
          <w:rStyle w:val="FootnoteReference"/>
        </w:rPr>
        <w:footnoteReference w:id="829"/>
      </w:r>
      <w:r>
        <w:rPr>
          <w:rFonts w:ascii="IRNazanin" w:hAnsi="IRNazanin" w:eastAsia="IRNazanin" w:cs="IRNazanin"/>
          <w:lang w:bidi="fa-IR"/>
          <w:color w:val="111111"/>
          <w:sz w:val="28"/>
          <w:szCs w:val="28"/>
          <w:rtl/>
        </w:rPr>
        <w:t xml:space="preserve">إن کنت حبیب بن جماز (فلا یحملها غیرک) </w:t>
      </w:r>
      <w:r>
        <w:rPr>
          <w:rStyle w:val="FootnoteReference"/>
        </w:rPr>
        <w:footnoteReference w:id="830"/>
      </w:r>
      <w:r>
        <w:rPr>
          <w:rFonts w:ascii="IRNazanin" w:hAnsi="IRNazanin" w:eastAsia="IRNazanin" w:cs="IRNazanin"/>
          <w:lang w:bidi="fa-IR"/>
          <w:color w:val="111111"/>
          <w:sz w:val="28"/>
          <w:szCs w:val="28"/>
          <w:rtl/>
        </w:rPr>
        <w:t xml:space="preserve">أو فلتحملنها-فولی عنه حبیب و أقبل أمیر المؤمنین-علیه السلام-یقول: إن کنت حبیبا، لتحملنها.</w:t>
      </w:r>
    </w:p>
    <w:p>
      <w:pPr>
        <w:pStyle w:val="BookText"/>
      </w:pPr>
      <w:r>
        <w:rPr>
          <w:rFonts w:ascii="Amiri" w:hAnsi="Amiri" w:eastAsia="Amiri" w:cs="Amiri"/>
          <w:lang w:bidi="ar-SA"/>
          <w:color w:val="111111"/>
          <w:sz w:val="28"/>
          <w:szCs w:val="28"/>
          <w:rtl/>
        </w:rPr>
        <w:t xml:space="preserve">قال أبو حمزة: فو اللّه ما مات (خالد بن عرفطة) </w:t>
      </w:r>
      <w:r>
        <w:rPr>
          <w:rStyle w:val="FootnoteReference"/>
        </w:rPr>
        <w:footnoteReference w:id="831"/>
      </w:r>
      <w:r>
        <w:rPr>
          <w:rFonts w:ascii="IRNazanin" w:hAnsi="IRNazanin" w:eastAsia="IRNazanin" w:cs="IRNazanin"/>
          <w:lang w:bidi="fa-IR"/>
          <w:color w:val="111111"/>
          <w:sz w:val="28"/>
          <w:szCs w:val="28"/>
          <w:rtl/>
        </w:rPr>
        <w:t xml:space="preserve">حتی بعث عمر بن سعد إلی الحسین بن علیّ-علیهما السلام-و جعل خالد بن عرفطة علی مقدّمته، و حبیب (بن جماز) </w:t>
      </w:r>
      <w:r>
        <w:rPr>
          <w:rStyle w:val="FootnoteReference"/>
        </w:rPr>
        <w:footnoteReference w:id="832"/>
      </w:r>
      <w:r>
        <w:rPr>
          <w:rFonts w:ascii="IRNazanin" w:hAnsi="IRNazanin" w:eastAsia="IRNazanin" w:cs="IRNazanin"/>
          <w:lang w:bidi="fa-IR"/>
          <w:color w:val="111111"/>
          <w:sz w:val="28"/>
          <w:szCs w:val="28"/>
          <w:rtl/>
        </w:rPr>
        <w:t xml:space="preserve">صاحب رایته </w:t>
      </w:r>
      <w:r>
        <w:rPr>
          <w:rStyle w:val="FootnoteReference"/>
        </w:rPr>
        <w:footnoteReference w:id="833"/>
      </w:r>
    </w:p>
    <w:p>
      <w:pPr>
        <w:pStyle w:val="BookText"/>
      </w:pPr>
      <w:r>
        <w:rPr>
          <w:rFonts w:ascii="IRNazanin" w:hAnsi="IRNazanin" w:eastAsia="IRNazanin" w:cs="IRNazanin"/>
          <w:lang w:bidi="fa-IR"/>
          <w:color w:val="111111"/>
          <w:sz w:val="28"/>
          <w:szCs w:val="28"/>
          <w:rtl/>
        </w:rPr>
        <w:t xml:space="preserve">ص:259 ح 11 عن البصائر:85، و 298 ح 11، و [11]فی ج 41/336 عن مشارق الأنوار.</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466-السیّد الرضی فی الخصائص: قال: حدّث أبو نعیم الفضل بن دکین </w:t>
      </w:r>
      <w:r>
        <w:rPr>
          <w:rStyle w:val="FootnoteReference"/>
        </w:rPr>
        <w:footnoteReference w:id="834"/>
      </w:r>
      <w:r>
        <w:rPr>
          <w:rFonts w:ascii="IRNazanin" w:hAnsi="IRNazanin" w:eastAsia="IRNazanin" w:cs="IRNazanin"/>
          <w:lang w:bidi="fa-IR"/>
          <w:color w:val="111111"/>
          <w:sz w:val="28"/>
          <w:szCs w:val="28"/>
          <w:rtl/>
        </w:rPr>
        <w:t xml:space="preserve">، قال: حدّثنا محمد بن سلیمان الأصبهانی </w:t>
      </w:r>
      <w:r>
        <w:rPr>
          <w:rStyle w:val="FootnoteReference"/>
        </w:rPr>
        <w:footnoteReference w:id="835"/>
      </w:r>
      <w:r>
        <w:rPr>
          <w:rFonts w:ascii="IRNazanin" w:hAnsi="IRNazanin" w:eastAsia="IRNazanin" w:cs="IRNazanin"/>
          <w:lang w:bidi="fa-IR"/>
          <w:color w:val="111111"/>
          <w:sz w:val="28"/>
          <w:szCs w:val="28"/>
          <w:rtl/>
        </w:rPr>
        <w:t xml:space="preserve">، قال: حدّثنی یونس، عن أمّ حکیم بنت عمرو </w:t>
      </w:r>
      <w:r>
        <w:rPr>
          <w:rStyle w:val="FootnoteReference"/>
        </w:rPr>
        <w:footnoteReference w:id="836"/>
      </w:r>
      <w:r>
        <w:rPr>
          <w:rFonts w:ascii="IRNazanin" w:hAnsi="IRNazanin" w:eastAsia="IRNazanin" w:cs="IRNazanin"/>
          <w:lang w:bidi="fa-IR"/>
          <w:color w:val="111111"/>
          <w:sz w:val="28"/>
          <w:szCs w:val="28"/>
          <w:rtl/>
        </w:rPr>
        <w:t xml:space="preserve">و قالت: خرجت و أنا أشتهی أن أسمع کلام علی بن أبی طالب-علیه السلام-، فدنوت منه و فی الناس رقّة، و هو یخطب علی المنبر، حتی سمعت کلامه.</w:t>
      </w:r>
    </w:p>
    <w:p>
      <w:pPr>
        <w:pStyle w:val="BookText"/>
      </w:pPr>
      <w:r>
        <w:rPr>
          <w:rFonts w:ascii="IRNazanin" w:hAnsi="IRNazanin" w:eastAsia="IRNazanin" w:cs="IRNazanin"/>
          <w:lang w:bidi="fa-IR"/>
          <w:color w:val="111111"/>
          <w:sz w:val="28"/>
          <w:szCs w:val="28"/>
          <w:rtl/>
        </w:rPr>
        <w:t xml:space="preserve">فقال رجل: یا أمیر المؤمنین استغفر لخالد بن عرفطة، فإنّه قد مات بأرض تیماء </w:t>
      </w:r>
      <w:r>
        <w:rPr>
          <w:rStyle w:val="FootnoteReference"/>
        </w:rPr>
        <w:footnoteReference w:id="837"/>
      </w:r>
      <w:r>
        <w:rPr>
          <w:rFonts w:ascii="IRNazanin" w:hAnsi="IRNazanin" w:eastAsia="IRNazanin" w:cs="IRNazanin"/>
          <w:lang w:bidi="fa-IR"/>
          <w:color w:val="111111"/>
          <w:sz w:val="28"/>
          <w:szCs w:val="28"/>
          <w:rtl/>
        </w:rPr>
        <w:t xml:space="preserve">، فلم یردّ علیه.</w:t>
      </w:r>
    </w:p>
    <w:p>
      <w:pPr>
        <w:pStyle w:val="BookText"/>
      </w:pPr>
      <w:r>
        <w:rPr>
          <w:rFonts w:ascii="IRNazanin" w:hAnsi="IRNazanin" w:eastAsia="IRNazanin" w:cs="IRNazanin"/>
          <w:lang w:bidi="fa-IR"/>
          <w:color w:val="111111"/>
          <w:sz w:val="28"/>
          <w:szCs w:val="28"/>
          <w:rtl/>
        </w:rPr>
        <w:t xml:space="preserve">فقال الثانیة فلم یردّ علیه.</w:t>
      </w:r>
    </w:p>
    <w:p>
      <w:pPr>
        <w:pStyle w:val="BookText"/>
      </w:pPr>
      <w:r>
        <w:rPr>
          <w:rFonts w:ascii="IRNazanin" w:hAnsi="IRNazanin" w:eastAsia="IRNazanin" w:cs="IRNazanin"/>
          <w:lang w:bidi="fa-IR"/>
          <w:color w:val="111111"/>
          <w:sz w:val="28"/>
          <w:szCs w:val="28"/>
          <w:rtl/>
        </w:rPr>
        <w:t xml:space="preserve">ثمّ قال الثالثة [فالتفت إلیه] </w:t>
      </w:r>
      <w:r>
        <w:rPr>
          <w:rStyle w:val="FootnoteReference"/>
        </w:rPr>
        <w:footnoteReference w:id="838"/>
      </w:r>
      <w:r>
        <w:rPr>
          <w:rFonts w:ascii="IRNazanin" w:hAnsi="IRNazanin" w:eastAsia="IRNazanin" w:cs="IRNazanin"/>
          <w:lang w:bidi="fa-IR"/>
          <w:color w:val="111111"/>
          <w:sz w:val="28"/>
          <w:szCs w:val="28"/>
          <w:rtl/>
        </w:rPr>
        <w:t xml:space="preserve">، فقال: أیّها الناعی خالد بن عرفطة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کذبت، و اللّه ما مات، و لا یموت حتی یدخل من هذا الباب، یحمل رایة ضلالة، فرأیت خالد بن عرفطة یحمل رایة معاویة حتی نزل بخیله و أدخلها من باب الفیل </w:t>
      </w:r>
      <w:r>
        <w:rPr>
          <w:rStyle w:val="FootnoteReference"/>
        </w:rPr>
        <w:footnoteReference w:id="839"/>
      </w:r>
    </w:p>
    <w:p>
      <w:pPr>
        <w:pStyle w:val="BookText"/>
      </w:pPr>
      <w:r>
        <w:rPr>
          <w:rFonts w:ascii="IRNazanin" w:hAnsi="IRNazanin" w:eastAsia="IRNazanin" w:cs="IRNazanin"/>
          <w:lang w:bidi="fa-IR"/>
          <w:color w:val="111111"/>
          <w:sz w:val="28"/>
          <w:szCs w:val="28"/>
          <w:rtl/>
        </w:rPr>
        <w:t xml:space="preserve">خصائص الأئمّة:52، [1] جامع الرواة:2/455، تنقیح المقال:3/70، [2] رجال الطوسی:66، اسد الغابة:2/87، الإصابة:1/409، [3] الاستیعاب:1/413، إعلام الوری:175 و [4]قال فیه: و هذا الخبر مستفیض فی أهل العلم بالآثار من أهل الکوفة.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467-ابن شهرآشوب: قال: استفاض بین </w:t>
      </w:r>
      <w:r>
        <w:rPr>
          <w:rStyle w:val="FootnoteReference"/>
        </w:rPr>
        <w:footnoteReference w:id="840"/>
      </w:r>
      <w:r>
        <w:rPr>
          <w:rFonts w:ascii="IRNazanin" w:hAnsi="IRNazanin" w:eastAsia="IRNazanin" w:cs="IRNazanin"/>
          <w:lang w:bidi="fa-IR"/>
          <w:color w:val="111111"/>
          <w:sz w:val="28"/>
          <w:szCs w:val="28"/>
          <w:rtl/>
        </w:rPr>
        <w:t xml:space="preserve">أهل العلم، عن الأعمش و ابن محبوب، عن الثمالی و السبیعی کلّهم عن سوید بن غفلة، و قد ذکره أبو الفرج الاصفهانی فی أخبار الحسن انّه قیل لأمیر المؤمنین-علیه السلام-: إنّ خالد بن عرفطة قد مات.</w:t>
      </w:r>
    </w:p>
    <w:p>
      <w:pPr>
        <w:pStyle w:val="BookText"/>
      </w:pPr>
      <w:r>
        <w:rPr>
          <w:rFonts w:ascii="IRNazanin" w:hAnsi="IRNazanin" w:eastAsia="IRNazanin" w:cs="IRNazanin"/>
          <w:lang w:bidi="fa-IR"/>
          <w:color w:val="111111"/>
          <w:sz w:val="28"/>
          <w:szCs w:val="28"/>
          <w:rtl/>
        </w:rPr>
        <w:t xml:space="preserve">فقال-علیه السلام-: إنّه لم یمت، و لا یموت حتی یقود جیش ضلالة، صاحب لوائه حبیب بن جماز، فقام رجل من تحت المنبر، فقال: یا أمیر المؤمنین، و اللّه إنّی لک شیعة، و إنّی لک لمحبّ، و أنا حبیب بن جماز.</w:t>
      </w:r>
    </w:p>
    <w:p>
      <w:pPr>
        <w:pStyle w:val="BookText"/>
      </w:pPr>
      <w:r>
        <w:rPr>
          <w:rFonts w:ascii="Amiri" w:hAnsi="Amiri" w:eastAsia="Amiri" w:cs="Amiri"/>
          <w:lang w:bidi="ar-SA"/>
          <w:color w:val="111111"/>
          <w:sz w:val="28"/>
          <w:szCs w:val="28"/>
          <w:rtl/>
        </w:rPr>
        <w:t xml:space="preserve">قال: إیّاک </w:t>
      </w:r>
      <w:r>
        <w:rPr>
          <w:rStyle w:val="FootnoteReference"/>
        </w:rPr>
        <w:footnoteReference w:id="841"/>
      </w:r>
      <w:r>
        <w:rPr>
          <w:rFonts w:ascii="IRNazanin" w:hAnsi="IRNazanin" w:eastAsia="IRNazanin" w:cs="IRNazanin"/>
          <w:lang w:bidi="fa-IR"/>
          <w:color w:val="111111"/>
          <w:sz w:val="28"/>
          <w:szCs w:val="28"/>
          <w:rtl/>
        </w:rPr>
        <w:t xml:space="preserve">أن تحملها، و لتحملنّها فتدخل بها من هذا الباب، و أومأ بیده إلی باب الفیل.</w:t>
      </w:r>
    </w:p>
    <w:p>
      <w:pPr>
        <w:pStyle w:val="BookText"/>
      </w:pPr>
      <w:r>
        <w:rPr>
          <w:rFonts w:ascii="IRNazanin" w:hAnsi="IRNazanin" w:eastAsia="IRNazanin" w:cs="IRNazanin"/>
          <w:lang w:bidi="fa-IR"/>
          <w:color w:val="111111"/>
          <w:sz w:val="28"/>
          <w:szCs w:val="28"/>
          <w:rtl/>
        </w:rPr>
        <w:t xml:space="preserve">فلمّا کان من أمر الحسین-علیه السلام-ما کان [و توجّه عمر بن سعد بن أبی وقّاص إلی قتاله] </w:t>
      </w:r>
      <w:r>
        <w:rPr>
          <w:rStyle w:val="FootnoteReference"/>
        </w:rPr>
        <w:footnoteReference w:id="842"/>
      </w:r>
      <w:r>
        <w:rPr>
          <w:rFonts w:ascii="IRNazanin" w:hAnsi="IRNazanin" w:eastAsia="IRNazanin" w:cs="IRNazanin"/>
          <w:lang w:bidi="fa-IR"/>
          <w:color w:val="111111"/>
          <w:sz w:val="28"/>
          <w:szCs w:val="28"/>
          <w:rtl/>
        </w:rPr>
        <w:t xml:space="preserve">کان خالد بن عرفطة علی مقدّمته، و حبیب بن جماز صاحب رایته، فسار بها حتی دخل المسجد من باب الفیل </w:t>
      </w:r>
      <w:r>
        <w:rPr>
          <w:rStyle w:val="FootnoteReference"/>
        </w:rPr>
        <w:footnoteReference w:id="843"/>
      </w:r>
      <w:r>
        <w:rPr>
          <w:rFonts w:ascii="Times New Roman" w:hAnsi="Times New Roman" w:eastAsia="Times New Roman" w:cs="Times New Roman"/>
          <w:lang w:val="en-US" w:bidi="en-US"/>
          <w:color w:val="111111"/>
          <w:sz w:val="28"/>
          <w:szCs w:val="28"/>
          <w:rtl/>
        </w:rPr>
        <w:t xml:space="preserve">.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75" w:name="pg14493_197672"/>
    <w:bookmarkEnd w:id="75"/>
    <w:p>
      <w:pPr>
        <w:pStyle w:val="Heading3"/>
      </w:pPr>
      <w:bookmarkStart w:id="302" w:name="_Toc93"/>
      <w:r>
        <w:t>العشرون و ثلاثمائة إخباره-علیه السلام-أنّ معاویة لم یمت لمن أخبره بموته</w:t>
      </w:r>
      <w:bookmarkEnd w:id="302"/>
    </w:p>
    <w:p>
      <w:pPr>
        <w:pStyle w:val="BookText"/>
      </w:pPr>
      <w:r>
        <w:rPr>
          <w:rFonts w:ascii="IRNazanin" w:hAnsi="IRNazanin" w:eastAsia="IRNazanin" w:cs="IRNazanin"/>
          <w:lang w:bidi="fa-IR"/>
          <w:color w:val="111111"/>
          <w:sz w:val="28"/>
          <w:szCs w:val="28"/>
          <w:rtl/>
        </w:rPr>
        <w:t xml:space="preserve">468-ابن شهرآشوب: عن النضر بن شمیل </w:t>
      </w:r>
      <w:r>
        <w:rPr>
          <w:rStyle w:val="FootnoteReference"/>
        </w:rPr>
        <w:footnoteReference w:id="844"/>
      </w:r>
    </w:p>
    <w:p>
      <w:pPr>
        <w:pStyle w:val="BookText"/>
      </w:pPr>
      <w:r>
        <w:rPr>
          <w:rFonts w:ascii="IRNazanin" w:hAnsi="IRNazanin" w:eastAsia="IRNazanin" w:cs="IRNazanin"/>
          <w:lang w:bidi="fa-IR"/>
          <w:color w:val="111111"/>
          <w:sz w:val="28"/>
          <w:szCs w:val="28"/>
          <w:rtl/>
        </w:rPr>
        <w:t xml:space="preserve">النضر بن شمیل بن خرشة بن زید بن کلثوم التیمیّ، أبو الحسن المازنی البصری النحوی المروی، ولد سنة:122، روی عن عوف الأعرابی، و روی عنه الکثیرون، و مات سنة:203. «سیر الأعلام» .</w:t>
      </w:r>
    </w:p>
    <w:p>
      <w:pPr>
        <w:pStyle w:val="BookText"/>
      </w:pPr>
      <w:r>
        <w:rPr>
          <w:rFonts w:ascii="IRNazanin" w:hAnsi="IRNazanin" w:eastAsia="IRNazanin" w:cs="IRNazanin"/>
          <w:lang w:bidi="fa-IR"/>
          <w:color w:val="111111"/>
          <w:sz w:val="28"/>
          <w:szCs w:val="28"/>
          <w:rtl/>
        </w:rPr>
        <w:t xml:space="preserve">، عن عوف</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مروان الأصغر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قدم راکب من الشام و علی-علیه السلام-بالکوفة فنعی معاویة، فادخل علی علی-علیه السلام-، فقال له [علی-علیه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أنت شهدت موته؟ قال نعم، و حثوت (التراب)</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علیه.</w:t>
      </w:r>
    </w:p>
    <w:p>
      <w:pPr>
        <w:pStyle w:val="BookText"/>
      </w:pPr>
      <w:r>
        <w:rPr>
          <w:rFonts w:ascii="IRNazanin" w:hAnsi="IRNazanin" w:eastAsia="IRNazanin" w:cs="IRNazanin"/>
          <w:lang w:bidi="fa-IR"/>
          <w:color w:val="111111"/>
          <w:sz w:val="28"/>
          <w:szCs w:val="28"/>
          <w:rtl/>
        </w:rPr>
        <w:t xml:space="preserve">قال: إنّه کاذب، فقیل (له) </w:t>
      </w:r>
      <w:r>
        <w:rPr>
          <w:rStyle w:val="FootnoteReference"/>
        </w:rPr>
        <w:footnoteReference w:id="845"/>
      </w:r>
      <w:r>
        <w:rPr>
          <w:rFonts w:ascii="IRNazanin" w:hAnsi="IRNazanin" w:eastAsia="IRNazanin" w:cs="IRNazanin"/>
          <w:lang w:bidi="fa-IR"/>
          <w:color w:val="111111"/>
          <w:sz w:val="28"/>
          <w:szCs w:val="28"/>
          <w:rtl/>
        </w:rPr>
        <w:t xml:space="preserve">: و ما یدریک یا أمیر المؤمنین انّه کاذب؟</w:t>
      </w:r>
    </w:p>
    <w:p>
      <w:pPr>
        <w:pStyle w:val="BookText"/>
      </w:pPr>
      <w:r>
        <w:rPr>
          <w:rFonts w:ascii="IRNazanin" w:hAnsi="IRNazanin" w:eastAsia="IRNazanin" w:cs="IRNazanin"/>
          <w:lang w:bidi="fa-IR"/>
          <w:color w:val="111111"/>
          <w:sz w:val="28"/>
          <w:szCs w:val="28"/>
          <w:rtl/>
        </w:rPr>
        <w:t xml:space="preserve">قال: إنّه لا یموت حتی یعمل کذا و کذا أعمالا عملها فی سلطانه، فقیل (له) </w:t>
      </w:r>
      <w:r>
        <w:rPr>
          <w:rStyle w:val="FootnoteReference"/>
        </w:rPr>
        <w:footnoteReference w:id="846"/>
      </w:r>
      <w:r>
        <w:rPr>
          <w:rFonts w:ascii="Amiri" w:hAnsi="Amiri" w:eastAsia="Amiri" w:cs="Amiri"/>
          <w:lang w:bidi="ar-SA"/>
          <w:color w:val="111111"/>
          <w:sz w:val="28"/>
          <w:szCs w:val="28"/>
          <w:rtl/>
        </w:rPr>
        <w:t xml:space="preserve">: و لم تقاتله و أنت تعلم هذا؟ قال للحجّة </w:t>
      </w:r>
      <w:r>
        <w:rPr>
          <w:rStyle w:val="FootnoteReference"/>
        </w:rPr>
        <w:footnoteReference w:id="847"/>
      </w:r>
      <w:r>
        <w:rPr>
          <w:rFonts w:ascii="Times New Roman" w:hAnsi="Times New Roman" w:eastAsia="Times New Roman" w:cs="Times New Roman"/>
          <w:lang w:val="en-US" w:bidi="en-US"/>
          <w:color w:val="111111"/>
          <w:sz w:val="28"/>
          <w:szCs w:val="28"/>
          <w:rtl/>
        </w:rPr>
        <w:t xml:space="preserve">.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76" w:name="pg14493_197673"/>
    <w:bookmarkEnd w:id="76"/>
    <w:p>
      <w:pPr>
        <w:pStyle w:val="Heading3"/>
      </w:pPr>
      <w:bookmarkStart w:id="303" w:name="_Toc94"/>
      <w:r>
        <w:t>الحادی و العشرون و ثلاثمائة إخباره-علیه السلام-أنّ میثم التمّار یقتل</w:t>
      </w:r>
      <w:bookmarkEnd w:id="303"/>
    </w:p>
    <w:p>
      <w:pPr>
        <w:pStyle w:val="BookText"/>
      </w:pPr>
      <w:r>
        <w:rPr>
          <w:rFonts w:ascii="IRNazanin" w:hAnsi="IRNazanin" w:eastAsia="IRNazanin" w:cs="IRNazanin"/>
          <w:lang w:bidi="fa-IR"/>
          <w:color w:val="111111"/>
          <w:sz w:val="28"/>
          <w:szCs w:val="28"/>
          <w:rtl/>
        </w:rPr>
        <w:t xml:space="preserve">469-السیّد الرضی فی الخصائص: بإسناد إلی ابن میثم التمّار </w:t>
      </w:r>
      <w:r>
        <w:rPr>
          <w:rStyle w:val="FootnoteReference"/>
        </w:rPr>
        <w:footnoteReference w:id="848"/>
      </w:r>
    </w:p>
    <w:p>
      <w:pPr>
        <w:pStyle w:val="BookText"/>
      </w:pPr>
      <w:r>
        <w:rPr>
          <w:rFonts w:ascii="IRNazanin" w:hAnsi="IRNazanin" w:eastAsia="IRNazanin" w:cs="IRNazanin"/>
          <w:lang w:bidi="fa-IR"/>
          <w:color w:val="111111"/>
          <w:sz w:val="28"/>
          <w:szCs w:val="28"/>
          <w:rtl/>
        </w:rPr>
        <w:t xml:space="preserve">هو عمران بن میثم التمّار الأسدی من أصحاب السجّاد و الصادقین-علیهم السلام-وثّقه النجاشی، و قد یقال: صالح بن میثم. «معجم الرجال» . [1]</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سمعت أبی </w:t>
      </w:r>
      <w:r>
        <w:rPr>
          <w:rStyle w:val="FootnoteReference"/>
        </w:rPr>
        <w:footnoteReference w:id="849"/>
      </w:r>
      <w:r>
        <w:rPr>
          <w:rFonts w:ascii="IRNazanin" w:hAnsi="IRNazanin" w:eastAsia="IRNazanin" w:cs="IRNazanin"/>
          <w:lang w:bidi="fa-IR"/>
          <w:color w:val="111111"/>
          <w:sz w:val="28"/>
          <w:szCs w:val="28"/>
          <w:rtl/>
        </w:rPr>
        <w:t xml:space="preserve">یقول: دعانی أمیر المؤمنین-علیه السلام-یوما، فقال لی: یا میثم کیف [أنت] </w:t>
      </w:r>
      <w:r>
        <w:rPr>
          <w:rStyle w:val="FootnoteReference"/>
        </w:rPr>
        <w:footnoteReference w:id="850"/>
      </w:r>
      <w:r>
        <w:rPr>
          <w:rFonts w:ascii="IRNazanin" w:hAnsi="IRNazanin" w:eastAsia="IRNazanin" w:cs="IRNazanin"/>
          <w:lang w:bidi="fa-IR"/>
          <w:color w:val="111111"/>
          <w:sz w:val="28"/>
          <w:szCs w:val="28"/>
          <w:rtl/>
        </w:rPr>
        <w:t xml:space="preserve">إذا دعاک دعیّ بنی امیّة عبید اللّه بن زیاد إلی البراءة منّی؟ قلت: إذا و اللّه أصبر، و ذلک فی اللّه قلیل.</w:t>
      </w:r>
    </w:p>
    <w:p>
      <w:pPr>
        <w:pStyle w:val="BookText"/>
      </w:pPr>
      <w:r>
        <w:rPr>
          <w:rFonts w:ascii="IRNazanin" w:hAnsi="IRNazanin" w:eastAsia="IRNazanin" w:cs="IRNazanin"/>
          <w:lang w:bidi="fa-IR"/>
          <w:color w:val="111111"/>
          <w:sz w:val="28"/>
          <w:szCs w:val="28"/>
          <w:rtl/>
        </w:rPr>
        <w:t xml:space="preserve">قال: یا میثم، إذا تکون معی فی درجتی.</w:t>
      </w:r>
    </w:p>
    <w:p>
      <w:pPr>
        <w:pStyle w:val="BookText"/>
      </w:pPr>
      <w:r>
        <w:rPr>
          <w:rFonts w:ascii="IRNazanin" w:hAnsi="IRNazanin" w:eastAsia="IRNazanin" w:cs="IRNazanin"/>
          <w:lang w:bidi="fa-IR"/>
          <w:color w:val="111111"/>
          <w:sz w:val="28"/>
          <w:szCs w:val="28"/>
          <w:rtl/>
        </w:rPr>
        <w:t xml:space="preserve">فکان میثم یمرّ بعریف </w:t>
      </w:r>
      <w:r>
        <w:rPr>
          <w:rStyle w:val="FootnoteReference"/>
        </w:rPr>
        <w:footnoteReference w:id="851"/>
      </w:r>
      <w:r>
        <w:rPr>
          <w:rFonts w:ascii="IRNazanin" w:hAnsi="IRNazanin" w:eastAsia="IRNazanin" w:cs="IRNazanin"/>
          <w:lang w:bidi="fa-IR"/>
          <w:color w:val="111111"/>
          <w:sz w:val="28"/>
          <w:szCs w:val="28"/>
          <w:rtl/>
        </w:rPr>
        <w:t xml:space="preserve">قومه فیقول: یا فلان کأنّی بک قد دعاک دعیّ بنی امیّة و ابن دعیّها فیطلبنی منک، فتقول هو بمکّة، فیقول: لا أدری ما تقول، و لا بدّ لک أن تأتی به، فتخرج إلی القادسیّة فتقیم بها أیّاما، فإذا قدمت علیک ذهبت </w:t>
      </w:r>
      <w:r>
        <w:rPr>
          <w:rStyle w:val="FootnoteReference"/>
        </w:rPr>
        <w:footnoteReference w:id="852"/>
      </w:r>
      <w:r>
        <w:rPr>
          <w:rFonts w:ascii="IRNazanin" w:hAnsi="IRNazanin" w:eastAsia="IRNazanin" w:cs="IRNazanin"/>
          <w:lang w:bidi="fa-IR"/>
          <w:color w:val="111111"/>
          <w:sz w:val="28"/>
          <w:szCs w:val="28"/>
          <w:rtl/>
        </w:rPr>
        <w:t xml:space="preserve">بی إلیه حتی یقتلنی علی باب دار عمرو بن حریث </w:t>
      </w:r>
      <w:r>
        <w:rPr>
          <w:rStyle w:val="FootnoteReference"/>
        </w:rPr>
        <w:footnoteReference w:id="853"/>
      </w:r>
      <w:r>
        <w:rPr>
          <w:rFonts w:ascii="IRNazanin" w:hAnsi="IRNazanin" w:eastAsia="IRNazanin" w:cs="IRNazanin"/>
          <w:lang w:bidi="fa-IR"/>
          <w:color w:val="111111"/>
          <w:sz w:val="28"/>
          <w:szCs w:val="28"/>
          <w:rtl/>
        </w:rPr>
        <w:t xml:space="preserve">، فإذا کان الیوم الثالث ابتدر من منخریّ دم عبیط.</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54"/>
      </w:r>
      <w:r>
        <w:rPr>
          <w:rFonts w:ascii="IRNazanin" w:hAnsi="IRNazanin" w:eastAsia="IRNazanin" w:cs="IRNazanin"/>
          <w:lang w:bidi="fa-IR"/>
          <w:color w:val="111111"/>
          <w:sz w:val="28"/>
          <w:szCs w:val="28"/>
          <w:rtl/>
        </w:rPr>
        <w:t xml:space="preserve">و کان میثم یمرّ فی السبخة بنخلة فیضرب بیده علیها، و یقول: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نخلة ما غذیت إلاّ لی </w:t>
      </w:r>
      <w:r>
        <w:rPr>
          <w:rStyle w:val="FootnoteReference"/>
        </w:rPr>
        <w:footnoteReference w:id="855"/>
      </w:r>
    </w:p>
    <w:p>
      <w:pPr>
        <w:pStyle w:val="BookText"/>
      </w:pPr>
      <w:r>
        <w:rPr>
          <w:rFonts w:ascii="IRNazanin" w:hAnsi="IRNazanin" w:eastAsia="IRNazanin" w:cs="IRNazanin"/>
          <w:lang w:bidi="fa-IR"/>
          <w:color w:val="111111"/>
          <w:sz w:val="28"/>
          <w:szCs w:val="28"/>
          <w:rtl/>
        </w:rPr>
        <w:t xml:space="preserve">کذا فی المصدر، و فی الأصل: إلیّ.</w:t>
      </w:r>
    </w:p>
    <w:p>
      <w:pPr>
        <w:pStyle w:val="BookText"/>
      </w:pPr>
      <w:r>
        <w:rPr>
          <w:rFonts w:ascii="IRNazanin" w:hAnsi="IRNazanin" w:eastAsia="IRNazanin" w:cs="IRNazanin"/>
          <w:lang w:bidi="fa-IR"/>
          <w:color w:val="111111"/>
          <w:sz w:val="28"/>
          <w:szCs w:val="28"/>
          <w:rtl/>
        </w:rPr>
        <w:t xml:space="preserve">، و کان یقول لعمرو بن حریث: إذا جاورتک فأحسن جواری، فکان عمرو یری أنّه یشتری عنده دارا أو ضیعة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بجنب ضیعته، فکان عمرو یقول: سأفعل، فأرسل الطاغیة عبید اللّه بن زیاد إلی عریف میثم یطلبه منه، فأخبره أنّه بمکّة، فقال له: إن لم تأتنی به لأقتلنّک فأجّله أجلا، و خرج العریف إلی القادسیّة ینتظر میثما. فلمّا قدم میثم أخذ بیده فأتی به عبید اللّه بن زیاد، فلمّا دخل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علیه، قال له: میثم؟ قال: نعم.</w:t>
      </w:r>
    </w:p>
    <w:p>
      <w:pPr>
        <w:pStyle w:val="BookText"/>
      </w:pPr>
      <w:r>
        <w:rPr>
          <w:rFonts w:ascii="IRNazanin" w:hAnsi="IRNazanin" w:eastAsia="IRNazanin" w:cs="IRNazanin"/>
          <w:lang w:bidi="fa-IR"/>
          <w:color w:val="111111"/>
          <w:sz w:val="28"/>
          <w:szCs w:val="28"/>
          <w:rtl/>
        </w:rPr>
        <w:t xml:space="preserve">قال: ابرأ من أبی تراب.</w:t>
      </w:r>
    </w:p>
    <w:p>
      <w:pPr>
        <w:pStyle w:val="BookText"/>
      </w:pPr>
      <w:r>
        <w:rPr>
          <w:rFonts w:ascii="IRNazanin" w:hAnsi="IRNazanin" w:eastAsia="IRNazanin" w:cs="IRNazanin"/>
          <w:lang w:bidi="fa-IR"/>
          <w:color w:val="111111"/>
          <w:sz w:val="28"/>
          <w:szCs w:val="28"/>
          <w:rtl/>
        </w:rPr>
        <w:t xml:space="preserve">قال: لا أعرف أبا تراب.</w:t>
      </w:r>
    </w:p>
    <w:p>
      <w:pPr>
        <w:pStyle w:val="BookText"/>
      </w:pPr>
      <w:r>
        <w:rPr>
          <w:rFonts w:ascii="IRNazanin" w:hAnsi="IRNazanin" w:eastAsia="IRNazanin" w:cs="IRNazanin"/>
          <w:lang w:bidi="fa-IR"/>
          <w:color w:val="111111"/>
          <w:sz w:val="28"/>
          <w:szCs w:val="28"/>
          <w:rtl/>
        </w:rPr>
        <w:t xml:space="preserve">قال: ابرأ من علیّ بن أبی طالب-علیه السلام-.</w:t>
      </w:r>
    </w:p>
    <w:p>
      <w:pPr>
        <w:pStyle w:val="BookText"/>
      </w:pPr>
      <w:r>
        <w:rPr>
          <w:rFonts w:ascii="IRNazanin" w:hAnsi="IRNazanin" w:eastAsia="IRNazanin" w:cs="IRNazanin"/>
          <w:lang w:bidi="fa-IR"/>
          <w:color w:val="111111"/>
          <w:sz w:val="28"/>
          <w:szCs w:val="28"/>
          <w:rtl/>
        </w:rPr>
        <w:t xml:space="preserve">قال: فإن لم أفعل؟</w:t>
      </w:r>
    </w:p>
    <w:p>
      <w:pPr>
        <w:pStyle w:val="BookText"/>
      </w:pPr>
      <w:r>
        <w:rPr>
          <w:rFonts w:ascii="Amiri" w:hAnsi="Amiri" w:eastAsia="Amiri" w:cs="Amiri"/>
          <w:lang w:bidi="ar-SA"/>
          <w:color w:val="111111"/>
          <w:sz w:val="28"/>
          <w:szCs w:val="28"/>
          <w:rtl/>
        </w:rPr>
        <w:t xml:space="preserve">قال: إذا و اللّه أقتلنّک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أما إنّه قد کان یقال لی إنّک ستقتلنی و تصلبنی علی باب عمرو بن حریث، فإذا کان الیوم الثالث </w:t>
      </w:r>
      <w:r>
        <w:rPr>
          <w:rStyle w:val="FootnoteReference"/>
        </w:rPr>
        <w:footnoteReference w:id="857"/>
      </w:r>
      <w:r>
        <w:rPr>
          <w:rFonts w:ascii="IRNazanin" w:hAnsi="IRNazanin" w:eastAsia="IRNazanin" w:cs="IRNazanin"/>
          <w:lang w:bidi="fa-IR"/>
          <w:color w:val="111111"/>
          <w:sz w:val="28"/>
          <w:szCs w:val="28"/>
          <w:rtl/>
        </w:rPr>
        <w:t xml:space="preserve">ابتدر من منخری دم عبیط.</w:t>
      </w:r>
    </w:p>
    <w:p>
      <w:pPr>
        <w:pStyle w:val="BookText"/>
      </w:pPr>
      <w:r>
        <w:rPr>
          <w:rFonts w:ascii="IRNazanin" w:hAnsi="IRNazanin" w:eastAsia="IRNazanin" w:cs="IRNazanin"/>
          <w:lang w:bidi="fa-IR"/>
          <w:color w:val="111111"/>
          <w:sz w:val="28"/>
          <w:szCs w:val="28"/>
          <w:rtl/>
        </w:rPr>
        <w:t xml:space="preserve">قال: فأمر بصلبه علی باب عمرو بن حریث، قال للناس: سلونی، سلونی-و هو مصلوب-قبل أن أموت فو اللّه لاحدّثنّکم ببعض ما یکون من الفتن، فلمّا سأله الناس و حدّثهم أتاه رسول من ابن زیاد-لعنه اللّه-فألجمه بلجام من شریط، فهو أوّل من الجم بلجام و هو مصلوب، ثمّ أنفد إلیه من وجأ جوفه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77" w:name="pg14493_197675"/>
    <w:bookmarkEnd w:id="77"/>
    <w:p>
      <w:pPr>
        <w:pStyle w:val="BookText"/>
      </w:pPr>
      <w:r>
        <w:rPr>
          <w:rFonts w:ascii="IRNazanin" w:hAnsi="IRNazanin" w:eastAsia="IRNazanin" w:cs="IRNazanin"/>
          <w:lang w:bidi="fa-IR"/>
          <w:color w:val="111111"/>
          <w:sz w:val="28"/>
          <w:szCs w:val="28"/>
          <w:rtl/>
        </w:rPr>
        <w:t xml:space="preserve">حتی مات، فکانت هذه من دلائل أمیر المؤمنین-علیه السلام- </w:t>
      </w:r>
      <w:r>
        <w:rPr>
          <w:rStyle w:val="FootnoteReference"/>
        </w:rPr>
        <w:footnoteReference w:id="858"/>
      </w:r>
    </w:p>
    <w:p>
      <w:pPr>
        <w:pStyle w:val="BookText"/>
      </w:pPr>
      <w:r>
        <w:rPr>
          <w:rFonts w:ascii="IRNazanin" w:hAnsi="IRNazanin" w:eastAsia="IRNazanin" w:cs="IRNazanin"/>
          <w:lang w:bidi="fa-IR"/>
          <w:color w:val="111111"/>
          <w:sz w:val="28"/>
          <w:szCs w:val="28"/>
          <w:rtl/>
        </w:rPr>
        <w:t xml:space="preserve">خصائص الأئمّة للسیّد الرضی:54-55، [1] الخرائج:1/229 ح 73.</w:t>
      </w:r>
    </w:p>
    <w:p>
      <w:pPr>
        <w:pStyle w:val="BookText"/>
      </w:pPr>
      <w:r>
        <w:rPr>
          <w:rFonts w:ascii="IRNazanin" w:hAnsi="IRNazanin" w:eastAsia="IRNazanin" w:cs="IRNazanin"/>
          <w:lang w:bidi="fa-IR"/>
          <w:color w:val="111111"/>
          <w:sz w:val="28"/>
          <w:szCs w:val="28"/>
          <w:rtl/>
        </w:rPr>
        <w:t xml:space="preserve">و أورده المفید-رحمه اللّه-فی الارشاد مع اختلاف و عنه إعلام الوری:175، و [2]البحار:42/ 124 ح 7، و [3]سفینة البحار:2/523، و غزوات أمیر المؤمنین-علیه السلام-:46.</w:t>
      </w:r>
    </w:p>
    <w:p>
      <w:pPr>
        <w:pStyle w:val="BookText"/>
      </w:pPr>
      <w:r>
        <w:rPr>
          <w:rFonts w:ascii="IRNazanin" w:hAnsi="IRNazanin" w:eastAsia="IRNazanin" w:cs="IRNazanin"/>
          <w:lang w:bidi="fa-IR"/>
          <w:color w:val="111111"/>
          <w:sz w:val="28"/>
          <w:szCs w:val="28"/>
          <w:rtl/>
        </w:rPr>
        <w:t xml:space="preserve">و الحضینی فی الهدایة:22.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4" w:name="_Toc95"/>
      <w:r>
        <w:t>الثانی و العشرون و ثلاثمائة إخباره-علیه السلام-أنّ رشید الهجری یقتل</w:t>
      </w:r>
      <w:bookmarkEnd w:id="304"/>
    </w:p>
    <w:p>
      <w:pPr>
        <w:pStyle w:val="BookText"/>
      </w:pPr>
      <w:r>
        <w:rPr>
          <w:rFonts w:ascii="IRNazanin" w:hAnsi="IRNazanin" w:eastAsia="IRNazanin" w:cs="IRNazanin"/>
          <w:lang w:bidi="fa-IR"/>
          <w:color w:val="111111"/>
          <w:sz w:val="28"/>
          <w:szCs w:val="28"/>
          <w:rtl/>
        </w:rPr>
        <w:t xml:space="preserve">470-الشیخ فی أمالیه: قال: أخبرنا محمد بن محمد-یعنی المفید-قال: أخبرنی القاضی أبو بکر محمد بن عمر المعروف بابن الجعابی، قال:</w:t>
      </w:r>
    </w:p>
    <w:p>
      <w:pPr>
        <w:pStyle w:val="BookText"/>
      </w:pPr>
      <w:r>
        <w:rPr>
          <w:rFonts w:ascii="IRNazanin" w:hAnsi="IRNazanin" w:eastAsia="IRNazanin" w:cs="IRNazanin"/>
          <w:lang w:bidi="fa-IR"/>
          <w:color w:val="111111"/>
          <w:sz w:val="28"/>
          <w:szCs w:val="28"/>
          <w:rtl/>
        </w:rPr>
        <w:t xml:space="preserve">حدّثنا أبو العبّاس أحمد بن محمد بن سعید، قال: أخبرنا محمد بن یوسف بن إبراهیم الوردانی </w:t>
      </w:r>
      <w:r>
        <w:rPr>
          <w:rStyle w:val="FootnoteReference"/>
        </w:rPr>
        <w:footnoteReference w:id="859"/>
      </w:r>
      <w:r>
        <w:rPr>
          <w:rFonts w:ascii="IRNazanin" w:hAnsi="IRNazanin" w:eastAsia="IRNazanin" w:cs="IRNazanin"/>
          <w:lang w:bidi="fa-IR"/>
          <w:color w:val="111111"/>
          <w:sz w:val="28"/>
          <w:szCs w:val="28"/>
          <w:rtl/>
        </w:rPr>
        <w:t xml:space="preserve">، قال: حدّثنا أبی، قال: حدّثنا وهیب بن حفص، عن أبی حسّان العجلی </w:t>
      </w:r>
      <w:r>
        <w:rPr>
          <w:rStyle w:val="FootnoteReference"/>
        </w:rPr>
        <w:footnoteReference w:id="860"/>
      </w:r>
      <w:r>
        <w:rPr>
          <w:rFonts w:ascii="IRNazanin" w:hAnsi="IRNazanin" w:eastAsia="IRNazanin" w:cs="IRNazanin"/>
          <w:lang w:bidi="fa-IR"/>
          <w:color w:val="111111"/>
          <w:sz w:val="28"/>
          <w:szCs w:val="28"/>
          <w:rtl/>
        </w:rPr>
        <w:t xml:space="preserve">، قال: لقیت أمة اللّه </w:t>
      </w:r>
      <w:r>
        <w:rPr>
          <w:rStyle w:val="FootnoteReference"/>
        </w:rPr>
        <w:footnoteReference w:id="861"/>
      </w:r>
      <w:r>
        <w:rPr>
          <w:rFonts w:ascii="IRNazanin" w:hAnsi="IRNazanin" w:eastAsia="IRNazanin" w:cs="IRNazanin"/>
          <w:lang w:bidi="fa-IR"/>
          <w:color w:val="111111"/>
          <w:sz w:val="28"/>
          <w:szCs w:val="28"/>
          <w:rtl/>
        </w:rPr>
        <w:t xml:space="preserve">بنت رشید الهجری، فقلت لها:</w:t>
      </w:r>
    </w:p>
    <w:p>
      <w:pPr>
        <w:pStyle w:val="BookText"/>
      </w:pPr>
      <w:r>
        <w:rPr>
          <w:rFonts w:ascii="IRNazanin" w:hAnsi="IRNazanin" w:eastAsia="IRNazanin" w:cs="IRNazanin"/>
          <w:lang w:bidi="fa-IR"/>
          <w:color w:val="111111"/>
          <w:sz w:val="28"/>
          <w:szCs w:val="28"/>
          <w:rtl/>
        </w:rPr>
        <w:t xml:space="preserve">أخبرینی بما سمعت من أبیک.</w:t>
      </w:r>
    </w:p>
    <w:p>
      <w:pPr>
        <w:pStyle w:val="BookText"/>
      </w:pPr>
      <w:r>
        <w:rPr>
          <w:rFonts w:ascii="IRNazanin" w:hAnsi="IRNazanin" w:eastAsia="IRNazanin" w:cs="IRNazanin"/>
          <w:lang w:bidi="fa-IR"/>
          <w:color w:val="111111"/>
          <w:sz w:val="28"/>
          <w:szCs w:val="28"/>
          <w:rtl/>
        </w:rPr>
        <w:t xml:space="preserve">قالت: سمعته یقول: قال لی حبیبی أمیر المؤمنین-علیه السلام-: یا رشید کیف صبرک إذا أرسل إلیک دعیّ بنی امیّة فقطع یدیک و رجلیک و لسانک؟</w:t>
      </w:r>
    </w:p>
    <w:p>
      <w:pPr>
        <w:pStyle w:val="BookText"/>
      </w:pPr>
      <w:r>
        <w:rPr>
          <w:rFonts w:ascii="IRNazanin" w:hAnsi="IRNazanin" w:eastAsia="IRNazanin" w:cs="IRNazanin"/>
          <w:lang w:bidi="fa-IR"/>
          <w:color w:val="111111"/>
          <w:sz w:val="28"/>
          <w:szCs w:val="28"/>
          <w:rtl/>
        </w:rPr>
        <w:t xml:space="preserve">فقلت: یا أمیر المؤمنین أ یکون آخر ذلک إلی الجنّة؟</w:t>
      </w:r>
    </w:p>
    <w:p>
      <w:pPr>
        <w:pStyle w:val="BookText"/>
      </w:pPr>
      <w:r>
        <w:rPr>
          <w:rFonts w:ascii="IRNazanin" w:hAnsi="IRNazanin" w:eastAsia="IRNazanin" w:cs="IRNazanin"/>
          <w:lang w:bidi="fa-IR"/>
          <w:color w:val="111111"/>
          <w:sz w:val="28"/>
          <w:szCs w:val="28"/>
          <w:rtl/>
        </w:rPr>
        <w:t xml:space="preserve">قال: نعم یا رشید، و أنت معی فی الدنیا و الآخرة.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فو اللّه ما ذهبت الأیّام </w:t>
      </w:r>
      <w:r>
        <w:rPr>
          <w:rStyle w:val="FootnoteReference"/>
        </w:rPr>
        <w:footnoteReference w:id="862"/>
      </w:r>
    </w:p>
    <w:p>
      <w:pPr>
        <w:pStyle w:val="BookText"/>
      </w:pPr>
      <w:r>
        <w:rPr>
          <w:rFonts w:ascii="IRNazanin" w:hAnsi="IRNazanin" w:eastAsia="IRNazanin" w:cs="IRNazanin"/>
          <w:lang w:bidi="fa-IR"/>
          <w:color w:val="111111"/>
          <w:sz w:val="28"/>
          <w:szCs w:val="28"/>
          <w:rtl/>
        </w:rPr>
        <w:t xml:space="preserve">کذا فی المصدر، و فی الأصل: إلاّ أیّام.</w:t>
      </w:r>
    </w:p>
    <w:p>
      <w:pPr>
        <w:pStyle w:val="BookText"/>
      </w:pPr>
      <w:r>
        <w:rPr>
          <w:rFonts w:ascii="IRNazanin" w:hAnsi="IRNazanin" w:eastAsia="IRNazanin" w:cs="IRNazanin"/>
          <w:lang w:bidi="fa-IR"/>
          <w:color w:val="111111"/>
          <w:sz w:val="28"/>
          <w:szCs w:val="28"/>
          <w:rtl/>
        </w:rPr>
        <w:t xml:space="preserve">حتی أرسل إلیه الدعیّ عبید اللّه بن زیاد، فدعاه إلی البراءة من أمیر المؤمنین-علیه السلام-فأبی أن یتبرّأ منه، فقال له ابن زیاد:</w:t>
      </w:r>
    </w:p>
    <w:p>
      <w:pPr>
        <w:pStyle w:val="BookText"/>
      </w:pPr>
      <w:r>
        <w:rPr>
          <w:rFonts w:ascii="IRNazanin" w:hAnsi="IRNazanin" w:eastAsia="IRNazanin" w:cs="IRNazanin"/>
          <w:lang w:bidi="fa-IR"/>
          <w:color w:val="111111"/>
          <w:sz w:val="28"/>
          <w:szCs w:val="28"/>
          <w:rtl/>
        </w:rPr>
        <w:t xml:space="preserve">فبأیّ میتة قال لک صاحبک تموت؟</w:t>
      </w:r>
    </w:p>
    <w:p>
      <w:pPr>
        <w:pStyle w:val="BookText"/>
      </w:pPr>
      <w:r>
        <w:rPr>
          <w:rFonts w:ascii="IRNazanin" w:hAnsi="IRNazanin" w:eastAsia="IRNazanin" w:cs="IRNazanin"/>
          <w:lang w:bidi="fa-IR"/>
          <w:color w:val="111111"/>
          <w:sz w:val="28"/>
          <w:szCs w:val="28"/>
          <w:rtl/>
        </w:rPr>
        <w:t xml:space="preserve">قال: أخبرنی خلیلی-صلوات اللّه علیه-إنّک تدعونی إلی البراءة منه فلا أتبرّأ، فتقدّمنی فتقطع یدیّ و رجلیّ و لسانی.</w:t>
      </w:r>
    </w:p>
    <w:p>
      <w:pPr>
        <w:pStyle w:val="BookText"/>
      </w:pPr>
      <w:r>
        <w:rPr>
          <w:rFonts w:ascii="IRNazanin" w:hAnsi="IRNazanin" w:eastAsia="IRNazanin" w:cs="IRNazanin"/>
          <w:lang w:bidi="fa-IR"/>
          <w:color w:val="111111"/>
          <w:sz w:val="28"/>
          <w:szCs w:val="28"/>
          <w:rtl/>
        </w:rPr>
        <w:t xml:space="preserve">فقال: و اللّه لاکذّبنّ صاحبک، قدّموه فاقطعوا یده و رجله، و اترکوا لسانه، فقطعوه ثمّ حملوه إلی منزلنا، فقلت له: یا أبت جعلت فداک هل تجد لما أصابک ألما؟</w:t>
      </w:r>
    </w:p>
    <w:p>
      <w:pPr>
        <w:pStyle w:val="BookText"/>
      </w:pPr>
      <w:r>
        <w:rPr>
          <w:rFonts w:ascii="IRNazanin" w:hAnsi="IRNazanin" w:eastAsia="IRNazanin" w:cs="IRNazanin"/>
          <w:lang w:bidi="fa-IR"/>
          <w:color w:val="111111"/>
          <w:sz w:val="28"/>
          <w:szCs w:val="28"/>
          <w:rtl/>
        </w:rPr>
        <w:t xml:space="preserve">قال: لا و اللّه یا بنیّة إلاّ کالزحام بین الناس.</w:t>
      </w:r>
    </w:p>
    <w:p>
      <w:pPr>
        <w:pStyle w:val="BookText"/>
      </w:pPr>
      <w:r>
        <w:rPr>
          <w:rFonts w:ascii="IRNazanin" w:hAnsi="IRNazanin" w:eastAsia="IRNazanin" w:cs="IRNazanin"/>
          <w:lang w:bidi="fa-IR"/>
          <w:color w:val="111111"/>
          <w:sz w:val="28"/>
          <w:szCs w:val="28"/>
          <w:rtl/>
        </w:rPr>
        <w:t xml:space="preserve">ثمّ دخل علیه جیرانه و معارفه یتوجّعون له، فقال: ائتونی بصحیفة و دواة أذکر لکم ما یکون ممّا أعلمنیه مولای أمیر المؤمنین-علیه السلام-، فأتوه بصحیفة و دواة، فجعل یذکر و یملی علیهم أخبار الملاحم و الکائنات، و یسندها إلی أمیر المؤمنین-علیه السلام-.</w:t>
      </w:r>
    </w:p>
    <w:p>
      <w:pPr>
        <w:pStyle w:val="BookText"/>
      </w:pPr>
      <w:r>
        <w:rPr>
          <w:rFonts w:ascii="IRNazanin" w:hAnsi="IRNazanin" w:eastAsia="IRNazanin" w:cs="IRNazanin"/>
          <w:lang w:bidi="fa-IR"/>
          <w:color w:val="111111"/>
          <w:sz w:val="28"/>
          <w:szCs w:val="28"/>
          <w:rtl/>
        </w:rPr>
        <w:t xml:space="preserve">فبلغ ذلک زیاد، فأرسل إلیه الحجّام حتی قطع لسانه، فمات من لیلته [تلک] </w:t>
      </w:r>
      <w:r>
        <w:rPr>
          <w:rStyle w:val="FootnoteReference"/>
        </w:rPr>
        <w:footnoteReference w:id="863"/>
      </w:r>
      <w:r>
        <w:rPr>
          <w:rFonts w:ascii="IRNazanin" w:hAnsi="IRNazanin" w:eastAsia="IRNazanin" w:cs="IRNazanin"/>
          <w:lang w:bidi="fa-IR"/>
          <w:color w:val="111111"/>
          <w:sz w:val="28"/>
          <w:szCs w:val="28"/>
          <w:rtl/>
        </w:rPr>
        <w:t xml:space="preserve">-رحمه اللّه-و کان أمیر المؤمنین-علیه السلام-یسمّیه رشید المبتلی.</w:t>
      </w:r>
    </w:p>
    <w:p>
      <w:pPr>
        <w:pStyle w:val="BookText"/>
      </w:pPr>
      <w:r>
        <w:rPr>
          <w:rFonts w:ascii="IRNazanin" w:hAnsi="IRNazanin" w:eastAsia="IRNazanin" w:cs="IRNazanin"/>
          <w:lang w:bidi="fa-IR"/>
          <w:color w:val="111111"/>
          <w:sz w:val="28"/>
          <w:szCs w:val="28"/>
          <w:rtl/>
        </w:rPr>
        <w:t xml:space="preserve">و کان قد ألقی-علیه السلام-إلیه علم البلایا و المنایا، فکان یلقی الرجل فیقول له: یا فلان بن فلان تموت میتة کذا، و أنت یا فلان تقتل قتلة کذا، فیکون الأمر کما قاله رشید-رحمه اللّه- </w:t>
      </w:r>
      <w:r>
        <w:rPr>
          <w:rStyle w:val="FootnoteReference"/>
        </w:rPr>
        <w:footnoteReference w:id="864"/>
      </w:r>
      <w:r>
        <w:rPr>
          <w:rFonts w:ascii="Times New Roman" w:hAnsi="Times New Roman" w:eastAsia="Times New Roman" w:cs="Times New Roman"/>
          <w:lang w:val="en-US" w:bidi="en-US"/>
          <w:color w:val="111111"/>
          <w:sz w:val="28"/>
          <w:szCs w:val="28"/>
          <w:rtl/>
        </w:rPr>
        <w:t xml:space="preserve">.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471-و روی هذا الحدیث الشیخ المفید فی الاختصاص: قال: حدّثنی جعفر بن الحسین </w:t>
      </w:r>
      <w:r>
        <w:rPr>
          <w:rStyle w:val="FootnoteReference"/>
        </w:rPr>
        <w:footnoteReference w:id="865"/>
      </w:r>
      <w:r>
        <w:rPr>
          <w:rFonts w:ascii="IRNazanin" w:hAnsi="IRNazanin" w:eastAsia="IRNazanin" w:cs="IRNazanin"/>
          <w:lang w:bidi="fa-IR"/>
          <w:color w:val="111111"/>
          <w:sz w:val="28"/>
          <w:szCs w:val="28"/>
          <w:rtl/>
        </w:rPr>
        <w:t xml:space="preserve">، عن محمد بن الحسن، عن محمد بن أبی القاسم </w:t>
      </w:r>
      <w:r>
        <w:rPr>
          <w:rStyle w:val="FootnoteReference"/>
        </w:rPr>
        <w:footnoteReference w:id="866"/>
      </w:r>
      <w:r>
        <w:rPr>
          <w:rFonts w:ascii="IRNazanin" w:hAnsi="IRNazanin" w:eastAsia="IRNazanin" w:cs="IRNazanin"/>
          <w:lang w:bidi="fa-IR"/>
          <w:color w:val="111111"/>
          <w:sz w:val="28"/>
          <w:szCs w:val="28"/>
          <w:rtl/>
        </w:rPr>
        <w:t xml:space="preserve">، عن محمد بن علی الصیرفی، عن علی بن محمد بن عبد اللّه الخیّاط، عن وهیب بن حفص الحریری، عن أبی حسّان العجلی، عن قنوا بنت رشید الهجریّ، قال:</w:t>
      </w:r>
    </w:p>
    <w:p>
      <w:pPr>
        <w:pStyle w:val="BookText"/>
      </w:pPr>
      <w:r>
        <w:rPr>
          <w:rFonts w:ascii="IRNazanin" w:hAnsi="IRNazanin" w:eastAsia="IRNazanin" w:cs="IRNazanin"/>
          <w:lang w:bidi="fa-IR"/>
          <w:color w:val="111111"/>
          <w:sz w:val="28"/>
          <w:szCs w:val="28"/>
          <w:rtl/>
        </w:rPr>
        <w:t xml:space="preserve">قلت لها: أخبرینی </w:t>
      </w:r>
      <w:r>
        <w:rPr>
          <w:rStyle w:val="FootnoteReference"/>
        </w:rPr>
        <w:footnoteReference w:id="867"/>
      </w:r>
      <w:r>
        <w:rPr>
          <w:rFonts w:ascii="IRNazanin" w:hAnsi="IRNazanin" w:eastAsia="IRNazanin" w:cs="IRNazanin"/>
          <w:lang w:bidi="fa-IR"/>
          <w:color w:val="111111"/>
          <w:sz w:val="28"/>
          <w:szCs w:val="28"/>
          <w:rtl/>
        </w:rPr>
        <w:t xml:space="preserve">بما سمعت من أبیک. قالت: سمعت من أبی یقول:</w:t>
      </w:r>
    </w:p>
    <w:p>
      <w:pPr>
        <w:pStyle w:val="BookText"/>
      </w:pPr>
      <w:r>
        <w:rPr>
          <w:rFonts w:ascii="IRNazanin" w:hAnsi="IRNazanin" w:eastAsia="IRNazanin" w:cs="IRNazanin"/>
          <w:lang w:bidi="fa-IR"/>
          <w:color w:val="111111"/>
          <w:sz w:val="28"/>
          <w:szCs w:val="28"/>
          <w:rtl/>
        </w:rPr>
        <w:t xml:space="preserve">حدّثنی أمیر المؤمنین-علیه السلام-فقال: یا رشید، کیف صبرک إذا (أرسل إلیک) </w:t>
      </w:r>
      <w:r>
        <w:rPr>
          <w:rStyle w:val="FootnoteReference"/>
        </w:rPr>
        <w:footnoteReference w:id="868"/>
      </w:r>
      <w:r>
        <w:rPr>
          <w:rFonts w:ascii="IRNazanin" w:hAnsi="IRNazanin" w:eastAsia="IRNazanin" w:cs="IRNazanin"/>
          <w:lang w:bidi="fa-IR"/>
          <w:color w:val="111111"/>
          <w:sz w:val="28"/>
          <w:szCs w:val="28"/>
          <w:rtl/>
        </w:rPr>
        <w:t xml:space="preserve">دعیّ بنی امیّة، فقطع یدیک و رجلیک و لسانک؟</w:t>
      </w:r>
    </w:p>
    <w:p>
      <w:pPr>
        <w:pStyle w:val="BookText"/>
      </w:pPr>
      <w:r>
        <w:rPr>
          <w:rFonts w:ascii="IRNazanin" w:hAnsi="IRNazanin" w:eastAsia="IRNazanin" w:cs="IRNazanin"/>
          <w:lang w:bidi="fa-IR"/>
          <w:color w:val="111111"/>
          <w:sz w:val="28"/>
          <w:szCs w:val="28"/>
          <w:rtl/>
        </w:rPr>
        <w:t xml:space="preserve">فقلت: یا أمیر المؤمنین، آخر ذلک الجنّة؟</w:t>
      </w:r>
    </w:p>
    <w:p>
      <w:pPr>
        <w:pStyle w:val="BookText"/>
      </w:pPr>
      <w:r>
        <w:rPr>
          <w:rFonts w:ascii="IRNazanin" w:hAnsi="IRNazanin" w:eastAsia="IRNazanin" w:cs="IRNazanin"/>
          <w:lang w:bidi="fa-IR"/>
          <w:color w:val="111111"/>
          <w:sz w:val="28"/>
          <w:szCs w:val="28"/>
          <w:rtl/>
        </w:rPr>
        <w:t xml:space="preserve">قال: بلی یا رشید، أنت معی فی الدنیا و الآخرة.</w:t>
      </w:r>
    </w:p>
    <w:p>
      <w:pPr>
        <w:pStyle w:val="BookText"/>
      </w:pPr>
      <w:r>
        <w:rPr>
          <w:rFonts w:ascii="IRNazanin" w:hAnsi="IRNazanin" w:eastAsia="IRNazanin" w:cs="IRNazanin"/>
          <w:lang w:bidi="fa-IR"/>
          <w:color w:val="111111"/>
          <w:sz w:val="28"/>
          <w:szCs w:val="28"/>
          <w:rtl/>
        </w:rPr>
        <w:t xml:space="preserve">قالت: فو اللّه ما ذهبت الأیّام حتی أرسل إلیه الدعیّ عبید اللّه بن زیاد، فدعاه إلی البراءة من أمیر المؤمنین-علیه السلام-فأبی أن یتبرّأ منه.</w:t>
      </w:r>
    </w:p>
    <w:p>
      <w:pPr>
        <w:pStyle w:val="BookText"/>
      </w:pPr>
      <w:r>
        <w:rPr>
          <w:rFonts w:ascii="IRNazanin" w:hAnsi="IRNazanin" w:eastAsia="IRNazanin" w:cs="IRNazanin"/>
          <w:lang w:bidi="fa-IR"/>
          <w:color w:val="111111"/>
          <w:sz w:val="28"/>
          <w:szCs w:val="28"/>
          <w:rtl/>
        </w:rPr>
        <w:t xml:space="preserve">فقال له الدعیّ: فبأیّ میتة قال لک (صاحبک) </w:t>
      </w:r>
      <w:r>
        <w:rPr>
          <w:rStyle w:val="FootnoteReference"/>
        </w:rPr>
        <w:footnoteReference w:id="869"/>
      </w:r>
      <w:r>
        <w:rPr>
          <w:rFonts w:ascii="IRNazanin" w:hAnsi="IRNazanin" w:eastAsia="IRNazanin" w:cs="IRNazanin"/>
          <w:lang w:bidi="fa-IR"/>
          <w:color w:val="111111"/>
          <w:sz w:val="28"/>
          <w:szCs w:val="28"/>
          <w:rtl/>
        </w:rPr>
        <w:t xml:space="preserve">تموت؟</w:t>
      </w:r>
    </w:p>
    <w:p>
      <w:pPr>
        <w:pStyle w:val="BookText"/>
      </w:pPr>
      <w:r>
        <w:rPr>
          <w:rFonts w:ascii="IRNazanin" w:hAnsi="IRNazanin" w:eastAsia="IRNazanin" w:cs="IRNazanin"/>
          <w:lang w:bidi="fa-IR"/>
          <w:color w:val="111111"/>
          <w:sz w:val="28"/>
          <w:szCs w:val="28"/>
          <w:rtl/>
        </w:rPr>
        <w:t xml:space="preserve">قال: أخبرنی خلیلی أنّک تدعونی إلی البراءة منه فلا أتبرّأ </w:t>
      </w:r>
      <w:r>
        <w:rPr>
          <w:rStyle w:val="FootnoteReference"/>
        </w:rPr>
        <w:footnoteReference w:id="870"/>
      </w:r>
      <w:r>
        <w:rPr>
          <w:rFonts w:ascii="IRNazanin" w:hAnsi="IRNazanin" w:eastAsia="IRNazanin" w:cs="IRNazanin"/>
          <w:lang w:bidi="fa-IR"/>
          <w:color w:val="111111"/>
          <w:sz w:val="28"/>
          <w:szCs w:val="28"/>
          <w:rtl/>
        </w:rPr>
        <w:t xml:space="preserve">منه، فتقدّمنی فتقطع یدیّ و رجلیّ و لسانی.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78" w:name="pg14493_197678"/>
    <w:bookmarkEnd w:id="78"/>
    <w:p>
      <w:pPr>
        <w:pStyle w:val="BookText"/>
      </w:pPr>
      <w:r>
        <w:rPr>
          <w:rFonts w:ascii="Amiri" w:hAnsi="Amiri" w:eastAsia="Amiri" w:cs="Amiri"/>
          <w:lang w:bidi="ar-SA"/>
          <w:color w:val="111111"/>
          <w:sz w:val="28"/>
          <w:szCs w:val="28"/>
          <w:rtl/>
        </w:rPr>
        <w:t xml:space="preserve">فقال: و اللّه لاکذّبنّ </w:t>
      </w:r>
      <w:r>
        <w:rPr>
          <w:rStyle w:val="FootnoteReference"/>
        </w:rPr>
        <w:footnoteReference w:id="871"/>
      </w:r>
    </w:p>
    <w:p>
      <w:pPr>
        <w:pStyle w:val="BookText"/>
      </w:pPr>
      <w:r>
        <w:rPr>
          <w:rFonts w:ascii="IRNazanin" w:hAnsi="IRNazanin" w:eastAsia="IRNazanin" w:cs="IRNazanin"/>
          <w:lang w:bidi="fa-IR"/>
          <w:color w:val="111111"/>
          <w:sz w:val="28"/>
          <w:szCs w:val="28"/>
          <w:rtl/>
        </w:rPr>
        <w:t xml:space="preserve">فی نسخة «خ» : لا بدّ من.</w:t>
      </w:r>
    </w:p>
    <w:p>
      <w:pPr>
        <w:pStyle w:val="BookText"/>
      </w:pPr>
      <w:r>
        <w:rPr>
          <w:rFonts w:ascii="IRNazanin" w:hAnsi="IRNazanin" w:eastAsia="IRNazanin" w:cs="IRNazanin"/>
          <w:lang w:bidi="fa-IR"/>
          <w:color w:val="111111"/>
          <w:sz w:val="28"/>
          <w:szCs w:val="28"/>
          <w:rtl/>
        </w:rPr>
        <w:t xml:space="preserve">قوله فیک، قدّموه فاقطعوا یدیه و رجلیه، و اترکوا لسانه، فحملت طوائفه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لمّا قطعت یداه و رجلاه، فقلت له: یا أبت کیف تجد ألما لما أصابک؟</w:t>
      </w:r>
    </w:p>
    <w:p>
      <w:pPr>
        <w:pStyle w:val="BookText"/>
      </w:pPr>
      <w:r>
        <w:rPr>
          <w:rFonts w:ascii="IRNazanin" w:hAnsi="IRNazanin" w:eastAsia="IRNazanin" w:cs="IRNazanin"/>
          <w:lang w:bidi="fa-IR"/>
          <w:color w:val="111111"/>
          <w:sz w:val="28"/>
          <w:szCs w:val="28"/>
          <w:rtl/>
        </w:rPr>
        <w:t xml:space="preserve">فقال: لا یا بنیّة إلاّ کالزحام بین الناس، فلمّا حملناه و أخرجناه من القصر اجتمع الناس حوله، فقال: ائتونی بصحیفة و دواة أکتب لکم ما یکون إلی أن تقوم الساعة، فإنّ للقوم بقیّة لم یأخذوها منّی بعد، فأتوه بصحیفة، فکتب الکتاب:</w:t>
      </w:r>
    </w:p>
    <w:p>
      <w:pPr>
        <w:pStyle w:val="BookText"/>
      </w:pPr>
      <w:r>
        <w:rPr>
          <w:rFonts w:ascii="IRNazanin" w:hAnsi="IRNazanin" w:eastAsia="IRNazanin" w:cs="IRNazanin"/>
          <w:lang w:bidi="fa-IR"/>
          <w:color w:val="111111"/>
          <w:sz w:val="28"/>
          <w:szCs w:val="28"/>
          <w:rtl/>
        </w:rPr>
        <w:t xml:space="preserve">بسم اللّه الرحمن الرحیم ، و ذهب العین فأخبره أنّه یکتب للناس ما یکون إلی أن تقوم الساعة، فأرسل إلیه الحجّام حتی قطع لسانه، فمات فی لیلته تلک.</w:t>
      </w:r>
    </w:p>
    <w:p>
      <w:pPr>
        <w:pStyle w:val="BookText"/>
      </w:pPr>
      <w:r>
        <w:rPr>
          <w:rFonts w:ascii="IRNazanin" w:hAnsi="IRNazanin" w:eastAsia="IRNazanin" w:cs="IRNazanin"/>
          <w:lang w:bidi="fa-IR"/>
          <w:color w:val="111111"/>
          <w:sz w:val="28"/>
          <w:szCs w:val="28"/>
          <w:rtl/>
        </w:rPr>
        <w:t xml:space="preserve">و کان أمیر المؤمنین-علیه السلام-یسمّیه رشید البلایا، و کان قد ألقی إلیه علم المنایا و البلایا، فکان فی حیاته إذا لقی الرجل قال له: [یا] </w:t>
      </w:r>
      <w:r>
        <w:rPr>
          <w:rStyle w:val="FootnoteReference"/>
        </w:rPr>
        <w:footnoteReference w:id="872"/>
      </w:r>
      <w:r>
        <w:rPr>
          <w:rFonts w:ascii="IRNazanin" w:hAnsi="IRNazanin" w:eastAsia="IRNazanin" w:cs="IRNazanin"/>
          <w:lang w:bidi="fa-IR"/>
          <w:color w:val="111111"/>
          <w:sz w:val="28"/>
          <w:szCs w:val="28"/>
          <w:rtl/>
        </w:rPr>
        <w:t xml:space="preserve">فلان تموت بمیتة کذا و کذا، و تقتل أنت یا فلان بقتلة کذا و کذا، فیکون کما یقول رشید.</w:t>
      </w:r>
    </w:p>
    <w:p>
      <w:pPr>
        <w:pStyle w:val="BookText"/>
      </w:pPr>
      <w:r>
        <w:rPr>
          <w:rFonts w:ascii="IRNazanin" w:hAnsi="IRNazanin" w:eastAsia="IRNazanin" w:cs="IRNazanin"/>
          <w:lang w:bidi="fa-IR"/>
          <w:color w:val="111111"/>
          <w:sz w:val="28"/>
          <w:szCs w:val="28"/>
          <w:rtl/>
        </w:rPr>
        <w:t xml:space="preserve">و کان أمیر المؤمنین-علیه السلام-یقول له: أنت رشید البلایا، إنّک تقتل بهذه القتلة، فکان کما قال أمیر المؤمنین-علیه السلام-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Heading3"/>
      </w:pPr>
      <w:bookmarkStart w:id="305" w:name="_Toc96"/>
      <w:r>
        <w:t>الثالث و العشرون و ثلاثمائة إخباره-علیه السلام-أنّ الحسین-علیه السلام-یقتل،</w:t>
      </w:r>
      <w:bookmarkEnd w:id="305"/>
    </w:p>
    <w:p>
      <w:pPr>
        <w:pStyle w:val="BookText"/>
      </w:pPr>
      <w:r>
        <w:rPr>
          <w:rFonts w:ascii="IRNazanin" w:hAnsi="IRNazanin" w:eastAsia="IRNazanin" w:cs="IRNazanin"/>
          <w:lang w:bidi="fa-IR"/>
          <w:color w:val="111111"/>
          <w:sz w:val="28"/>
          <w:szCs w:val="28"/>
          <w:rtl/>
        </w:rPr>
        <w:t xml:space="preserve">و موضع ذلک، و ما فی ذلک من المعجزات</w:t>
      </w:r>
    </w:p>
    <w:p>
      <w:pPr>
        <w:pStyle w:val="BookText"/>
      </w:pPr>
      <w:r>
        <w:rPr>
          <w:rFonts w:ascii="IRNazanin" w:hAnsi="IRNazanin" w:eastAsia="IRNazanin" w:cs="IRNazanin"/>
          <w:lang w:bidi="fa-IR"/>
          <w:color w:val="111111"/>
          <w:sz w:val="28"/>
          <w:szCs w:val="28"/>
          <w:rtl/>
        </w:rPr>
        <w:t xml:space="preserve">472-ابن بابویه: بإسناده عن ابن عبّاس، قال: کنت مع علیّ-علیه السلام-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خرجته </w:t>
      </w:r>
      <w:r>
        <w:rPr>
          <w:rStyle w:val="FootnoteReference"/>
        </w:rPr>
        <w:footnoteReference w:id="874"/>
      </w:r>
    </w:p>
    <w:p>
      <w:pPr>
        <w:pStyle w:val="BookText"/>
      </w:pPr>
      <w:r>
        <w:rPr>
          <w:rFonts w:ascii="IRNazanin" w:hAnsi="IRNazanin" w:eastAsia="IRNazanin" w:cs="IRNazanin"/>
          <w:lang w:bidi="fa-IR"/>
          <w:color w:val="111111"/>
          <w:sz w:val="28"/>
          <w:szCs w:val="28"/>
          <w:rtl/>
        </w:rPr>
        <w:t xml:space="preserve">فی المصدر و نسخة «خ» : خروجه.</w:t>
      </w:r>
    </w:p>
    <w:p>
      <w:pPr>
        <w:pStyle w:val="BookText"/>
      </w:pPr>
      <w:r>
        <w:rPr>
          <w:rFonts w:ascii="IRNazanin" w:hAnsi="IRNazanin" w:eastAsia="IRNazanin" w:cs="IRNazanin"/>
          <w:lang w:bidi="fa-IR"/>
          <w:color w:val="111111"/>
          <w:sz w:val="28"/>
          <w:szCs w:val="28"/>
          <w:rtl/>
        </w:rPr>
        <w:t xml:space="preserve">إلی صفّین، فلمّا نزل بنینوی، و هو شطّ الفرات، قال بأعلی صوته:</w:t>
      </w:r>
    </w:p>
    <w:p>
      <w:pPr>
        <w:pStyle w:val="BookText"/>
      </w:pPr>
      <w:r>
        <w:rPr>
          <w:rFonts w:ascii="IRNazanin" w:hAnsi="IRNazanin" w:eastAsia="IRNazanin" w:cs="IRNazanin"/>
          <w:lang w:bidi="fa-IR"/>
          <w:color w:val="111111"/>
          <w:sz w:val="28"/>
          <w:szCs w:val="28"/>
          <w:rtl/>
        </w:rPr>
        <w:t xml:space="preserve">یا ابن عبّاس، أ تعرف هذا الموضع؟</w:t>
      </w:r>
    </w:p>
    <w:p>
      <w:pPr>
        <w:pStyle w:val="BookText"/>
      </w:pPr>
      <w:r>
        <w:rPr>
          <w:rFonts w:ascii="IRNazanin" w:hAnsi="IRNazanin" w:eastAsia="IRNazanin" w:cs="IRNazanin"/>
          <w:lang w:bidi="fa-IR"/>
          <w:color w:val="111111"/>
          <w:sz w:val="28"/>
          <w:szCs w:val="28"/>
          <w:rtl/>
        </w:rPr>
        <w:t xml:space="preserve">فقلت: ما أعرفه یا أمیر المؤمنین.</w:t>
      </w:r>
    </w:p>
    <w:p>
      <w:pPr>
        <w:pStyle w:val="BookText"/>
      </w:pPr>
      <w:r>
        <w:rPr>
          <w:rFonts w:ascii="IRNazanin" w:hAnsi="IRNazanin" w:eastAsia="IRNazanin" w:cs="IRNazanin"/>
          <w:lang w:bidi="fa-IR"/>
          <w:color w:val="111111"/>
          <w:sz w:val="28"/>
          <w:szCs w:val="28"/>
          <w:rtl/>
        </w:rPr>
        <w:t xml:space="preserve">فقال علیّ-علیه السلام-: لو عرفته کمعرفتی لم تکن تجوزه حتی تبکی کبکائی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فبکی طویلا حتی اخضلّت لحیته، و سالت الدموع علی صدره، و بکینا معه و هو یقول: اوه اوه مالی و لآل أبی سفیان؟ مالی و لآل حرب حزب الشیطان؟ و أولیاء الکفر؟ صبرا یا أبا عبد اللّه، فقد لقی أبوک مثل الذی تلقی منهم، ثمّ دعا بماء فتوضّأ وضوء الصلاة، فصلّی ما شاء اللّه أن یصلّی، ثمّ ذکر نحو کلامه [الأوّل] </w:t>
      </w:r>
      <w:r>
        <w:rPr>
          <w:rStyle w:val="FootnoteReference"/>
        </w:rPr>
        <w:footnoteReference w:id="876"/>
      </w:r>
      <w:r>
        <w:rPr>
          <w:rFonts w:ascii="IRNazanin" w:hAnsi="IRNazanin" w:eastAsia="IRNazanin" w:cs="IRNazanin"/>
          <w:lang w:bidi="fa-IR"/>
          <w:color w:val="111111"/>
          <w:sz w:val="28"/>
          <w:szCs w:val="28"/>
          <w:rtl/>
        </w:rPr>
        <w:t xml:space="preserve">إلاّ انّه نعس عند انقضاء صلاته و کلامه ساعة، ثمّ انتبه، فقال: یا ابن عبّاس.</w:t>
      </w:r>
    </w:p>
    <w:p>
      <w:pPr>
        <w:pStyle w:val="BookText"/>
      </w:pPr>
      <w:r>
        <w:rPr>
          <w:rFonts w:ascii="IRNazanin" w:hAnsi="IRNazanin" w:eastAsia="IRNazanin" w:cs="IRNazanin"/>
          <w:lang w:bidi="fa-IR"/>
          <w:color w:val="111111"/>
          <w:sz w:val="28"/>
          <w:szCs w:val="28"/>
          <w:rtl/>
        </w:rPr>
        <w:t xml:space="preserve">فقلت: ها أنا ذا.</w:t>
      </w:r>
    </w:p>
    <w:p>
      <w:pPr>
        <w:pStyle w:val="BookText"/>
      </w:pPr>
      <w:r>
        <w:rPr>
          <w:rFonts w:ascii="IRNazanin" w:hAnsi="IRNazanin" w:eastAsia="IRNazanin" w:cs="IRNazanin"/>
          <w:lang w:bidi="fa-IR"/>
          <w:color w:val="111111"/>
          <w:sz w:val="28"/>
          <w:szCs w:val="28"/>
          <w:rtl/>
        </w:rPr>
        <w:t xml:space="preserve">فقال: أ لا احدّثک بما رأیت فی منامی آنفا عند رقدتی؟</w:t>
      </w:r>
    </w:p>
    <w:p>
      <w:pPr>
        <w:pStyle w:val="BookText"/>
      </w:pPr>
      <w:r>
        <w:rPr>
          <w:rFonts w:ascii="IRNazanin" w:hAnsi="IRNazanin" w:eastAsia="IRNazanin" w:cs="IRNazanin"/>
          <w:lang w:bidi="fa-IR"/>
          <w:color w:val="111111"/>
          <w:sz w:val="28"/>
          <w:szCs w:val="28"/>
          <w:rtl/>
        </w:rPr>
        <w:t xml:space="preserve">فقلت: نامت عیناک و رأیت خیرا یا أمیر المؤمنین.</w:t>
      </w:r>
    </w:p>
    <w:p>
      <w:pPr>
        <w:pStyle w:val="BookText"/>
      </w:pPr>
      <w:r>
        <w:rPr>
          <w:rFonts w:ascii="IRNazanin" w:hAnsi="IRNazanin" w:eastAsia="IRNazanin" w:cs="IRNazanin"/>
          <w:lang w:bidi="fa-IR"/>
          <w:color w:val="111111"/>
          <w:sz w:val="28"/>
          <w:szCs w:val="28"/>
          <w:rtl/>
        </w:rPr>
        <w:t xml:space="preserve">قال: رأیت کأنّی برجال [بیض] </w:t>
      </w:r>
      <w:r>
        <w:rPr>
          <w:rStyle w:val="FootnoteReference"/>
        </w:rPr>
        <w:footnoteReference w:id="877"/>
      </w:r>
      <w:r>
        <w:rPr>
          <w:rFonts w:ascii="IRNazanin" w:hAnsi="IRNazanin" w:eastAsia="IRNazanin" w:cs="IRNazanin"/>
          <w:lang w:bidi="fa-IR"/>
          <w:color w:val="111111"/>
          <w:sz w:val="28"/>
          <w:szCs w:val="28"/>
          <w:rtl/>
        </w:rPr>
        <w:t xml:space="preserve">قد نزلوا من السماء، معهم أعلام بیض، قد تقلّدوا سیوفهم و هی بیض تلمع، و قد خطّوا حول هذه الأرض خطّة، ثمّ رأیت کأنّ هذه النخیل قد ضربت بأغصانها الأرض، [فرأیتها] </w:t>
      </w:r>
      <w:r>
        <w:rPr>
          <w:rStyle w:val="FootnoteReference"/>
        </w:rPr>
        <w:footnoteReference w:id="878"/>
      </w:r>
      <w:r>
        <w:rPr>
          <w:rFonts w:ascii="IRNazanin" w:hAnsi="IRNazanin" w:eastAsia="IRNazanin" w:cs="IRNazanin"/>
          <w:lang w:bidi="fa-IR"/>
          <w:color w:val="111111"/>
          <w:sz w:val="28"/>
          <w:szCs w:val="28"/>
          <w:rtl/>
        </w:rPr>
        <w:t xml:space="preserve">تضطرب بدم عبیط، و کأنّی بالحسین-علیه السلام-سخلی </w:t>
      </w:r>
      <w:r>
        <w:rPr>
          <w:rStyle w:val="FootnoteReference"/>
        </w:rPr>
        <w:footnoteReference w:id="879"/>
      </w:r>
      <w:r>
        <w:rPr>
          <w:rFonts w:ascii="IRNazanin" w:hAnsi="IRNazanin" w:eastAsia="IRNazanin" w:cs="IRNazanin"/>
          <w:lang w:bidi="fa-IR"/>
          <w:color w:val="111111"/>
          <w:sz w:val="28"/>
          <w:szCs w:val="28"/>
          <w:rtl/>
        </w:rPr>
        <w:t xml:space="preserve">و فرخی و مضغتی و مخّی قد غرق فیه،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یستغیث فلا یغاث، و کأنّ الرجال البیض [قد] </w:t>
      </w:r>
      <w:r>
        <w:rPr>
          <w:rStyle w:val="FootnoteReference"/>
        </w:rPr>
        <w:footnoteReference w:id="880"/>
      </w:r>
    </w:p>
    <w:p>
      <w:pPr>
        <w:pStyle w:val="BookText"/>
      </w:pPr>
      <w:r>
        <w:rPr>
          <w:rFonts w:ascii="IRNazanin" w:hAnsi="IRNazanin" w:eastAsia="IRNazanin" w:cs="IRNazanin"/>
          <w:lang w:bidi="fa-IR"/>
          <w:color w:val="111111"/>
          <w:sz w:val="28"/>
          <w:szCs w:val="28"/>
          <w:rtl/>
        </w:rPr>
        <w:t xml:space="preserve">من المصدرین و البحار. [1]</w:t>
      </w:r>
    </w:p>
    <w:p>
      <w:pPr>
        <w:pStyle w:val="BookText"/>
      </w:pPr>
      <w:r>
        <w:rPr>
          <w:rFonts w:ascii="IRNazanin" w:hAnsi="IRNazanin" w:eastAsia="IRNazanin" w:cs="IRNazanin"/>
          <w:lang w:bidi="fa-IR"/>
          <w:color w:val="111111"/>
          <w:sz w:val="28"/>
          <w:szCs w:val="28"/>
          <w:rtl/>
        </w:rPr>
        <w:t xml:space="preserve">نزلوا من السماء ینادونه و یقولون: صبرا آل الرسول، فإنّکم تقتلون علی أیدی شرار الناس، و هذه الجنّة یا أبا عبد اللّه مشتاقة إلیک، ثمّ یعزّوننی و یقولون: یا أبا الحسن أبشر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فقد أقرّ اللّه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عینک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یقوم الناس لربّ العالمین.</w:t>
      </w:r>
    </w:p>
    <w:p>
      <w:pPr>
        <w:pStyle w:val="BookText"/>
      </w:pPr>
      <w:r>
        <w:rPr>
          <w:rFonts w:ascii="IRNazanin" w:hAnsi="IRNazanin" w:eastAsia="IRNazanin" w:cs="IRNazanin"/>
          <w:lang w:bidi="fa-IR"/>
          <w:color w:val="111111"/>
          <w:sz w:val="28"/>
          <w:szCs w:val="28"/>
          <w:rtl/>
        </w:rPr>
        <w:t xml:space="preserve">ثمّ انتبهت هکذا و الذی نفس علیّ بیده، لقد حدّثنی الصادق المصدّق أبو القاسم-صلّی اللّه علیه و آله-انّی سأمرّ بها </w:t>
      </w:r>
      <w:r>
        <w:rPr>
          <w:rStyle w:val="FootnoteReference"/>
        </w:rPr>
        <w:footnoteReference w:id="881"/>
      </w:r>
      <w:r>
        <w:rPr>
          <w:rFonts w:ascii="IRNazanin" w:hAnsi="IRNazanin" w:eastAsia="IRNazanin" w:cs="IRNazanin"/>
          <w:lang w:bidi="fa-IR"/>
          <w:color w:val="111111"/>
          <w:sz w:val="28"/>
          <w:szCs w:val="28"/>
          <w:rtl/>
        </w:rPr>
        <w:t xml:space="preserve">فی خروجی إلی أهل البغی علینا، و هذه </w:t>
      </w:r>
      <w:r>
        <w:rPr>
          <w:rStyle w:val="FootnoteReference"/>
        </w:rPr>
        <w:footnoteReference w:id="882"/>
      </w:r>
      <w:r>
        <w:rPr>
          <w:rFonts w:ascii="IRNazanin" w:hAnsi="IRNazanin" w:eastAsia="IRNazanin" w:cs="IRNazanin"/>
          <w:lang w:bidi="fa-IR"/>
          <w:color w:val="111111"/>
          <w:sz w:val="28"/>
          <w:szCs w:val="28"/>
          <w:rtl/>
        </w:rPr>
        <w:t xml:space="preserve">أرض کرب و بلاء، یدفن فیها الحسین-علیه السلام-و سبعة عشر رجلا [کلّهم] </w:t>
      </w:r>
      <w:r>
        <w:rPr>
          <w:rStyle w:val="FootnoteReference"/>
        </w:rPr>
        <w:footnoteReference w:id="883"/>
      </w:r>
      <w:r>
        <w:rPr>
          <w:rFonts w:ascii="IRNazanin" w:hAnsi="IRNazanin" w:eastAsia="IRNazanin" w:cs="IRNazanin"/>
          <w:lang w:bidi="fa-IR"/>
          <w:color w:val="111111"/>
          <w:sz w:val="28"/>
          <w:szCs w:val="28"/>
          <w:rtl/>
        </w:rPr>
        <w:t xml:space="preserve">من ولدی و ولد فاطمة-علیها سلام اللّه-و انها لفی السماوات معروفة، تذکر أرض کرب و بلاء کما تذکر بقعة الحرمین، و بقعة بیت المقدس.</w:t>
      </w:r>
    </w:p>
    <w:p>
      <w:pPr>
        <w:pStyle w:val="BookText"/>
      </w:pPr>
      <w:r>
        <w:rPr>
          <w:rFonts w:ascii="Amiri" w:hAnsi="Amiri" w:eastAsia="Amiri" w:cs="Amiri"/>
          <w:lang w:bidi="ar-SA"/>
          <w:color w:val="111111"/>
          <w:sz w:val="28"/>
          <w:szCs w:val="28"/>
          <w:rtl/>
        </w:rPr>
        <w:t xml:space="preserve">ثمّ قال [لی] </w:t>
      </w:r>
      <w:r>
        <w:rPr>
          <w:rStyle w:val="FootnoteReference"/>
        </w:rPr>
        <w:footnoteReference w:id="884"/>
      </w:r>
      <w:r>
        <w:rPr>
          <w:rFonts w:ascii="IRNazanin" w:hAnsi="IRNazanin" w:eastAsia="IRNazanin" w:cs="IRNazanin"/>
          <w:lang w:bidi="fa-IR"/>
          <w:color w:val="111111"/>
          <w:sz w:val="28"/>
          <w:szCs w:val="28"/>
          <w:rtl/>
        </w:rPr>
        <w:t xml:space="preserve">: یا ابن عبّاس اطلب [لی] </w:t>
      </w:r>
      <w:r>
        <w:rPr>
          <w:rStyle w:val="FootnoteReference"/>
        </w:rPr>
        <w:footnoteReference w:id="885"/>
      </w:r>
      <w:r>
        <w:rPr>
          <w:rFonts w:ascii="IRNazanin" w:hAnsi="IRNazanin" w:eastAsia="IRNazanin" w:cs="IRNazanin"/>
          <w:lang w:bidi="fa-IR"/>
          <w:color w:val="111111"/>
          <w:sz w:val="28"/>
          <w:szCs w:val="28"/>
          <w:rtl/>
        </w:rPr>
        <w:t xml:space="preserve">حولها بعر الظباء، فو اللّه ما کذبت و لا کذّبت و هی مصفرّة، لونها لون الزعفران.</w:t>
      </w:r>
    </w:p>
    <w:p>
      <w:pPr>
        <w:pStyle w:val="BookText"/>
      </w:pPr>
      <w:r>
        <w:rPr>
          <w:rFonts w:ascii="IRNazanin" w:hAnsi="IRNazanin" w:eastAsia="IRNazanin" w:cs="IRNazanin"/>
          <w:lang w:bidi="fa-IR"/>
          <w:color w:val="111111"/>
          <w:sz w:val="28"/>
          <w:szCs w:val="28"/>
          <w:rtl/>
        </w:rPr>
        <w:t xml:space="preserve">قال ابن عبّاس: فطلبتها فوجدتها مجتمعة فنادیته: یا أمیر المؤمنین، قد أصبتها علی الصفة التی وصفتها لی.</w:t>
      </w:r>
    </w:p>
    <w:p>
      <w:pPr>
        <w:pStyle w:val="BookText"/>
      </w:pPr>
      <w:r>
        <w:rPr>
          <w:rFonts w:ascii="IRNazanin" w:hAnsi="IRNazanin" w:eastAsia="IRNazanin" w:cs="IRNazanin"/>
          <w:lang w:bidi="fa-IR"/>
          <w:color w:val="111111"/>
          <w:sz w:val="28"/>
          <w:szCs w:val="28"/>
          <w:rtl/>
        </w:rPr>
        <w:t xml:space="preserve">فقال علیّ-علیه السلام-: صدق اللّه و رسوله. ثمّ قام (علیّ) </w:t>
      </w:r>
      <w:r>
        <w:rPr>
          <w:rStyle w:val="FootnoteReference"/>
        </w:rPr>
        <w:footnoteReference w:id="886"/>
      </w:r>
      <w:r>
        <w:rPr>
          <w:rFonts w:ascii="IRNazanin" w:hAnsi="IRNazanin" w:eastAsia="IRNazanin" w:cs="IRNazanin"/>
          <w:lang w:bidi="fa-IR"/>
          <w:color w:val="111111"/>
          <w:sz w:val="28"/>
          <w:szCs w:val="28"/>
          <w:rtl/>
        </w:rPr>
        <w:t xml:space="preserve">-علیه السلام-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یهرول (حتی جاء) </w:t>
      </w:r>
      <w:r>
        <w:rPr>
          <w:rStyle w:val="FootnoteReference"/>
        </w:rPr>
        <w:footnoteReference w:id="887"/>
      </w:r>
    </w:p>
    <w:p>
      <w:pPr>
        <w:pStyle w:val="BookText"/>
      </w:pPr>
      <w:r>
        <w:rPr>
          <w:rFonts w:ascii="IRNazanin" w:hAnsi="IRNazanin" w:eastAsia="IRNazanin" w:cs="IRNazanin"/>
          <w:lang w:bidi="fa-IR"/>
          <w:color w:val="111111"/>
          <w:sz w:val="28"/>
          <w:szCs w:val="28"/>
          <w:rtl/>
        </w:rPr>
        <w:t xml:space="preserve">لیس فی المصدرین و البحار. [1]</w:t>
      </w:r>
    </w:p>
    <w:p>
      <w:pPr>
        <w:pStyle w:val="BookText"/>
      </w:pPr>
      <w:r>
        <w:rPr>
          <w:rFonts w:ascii="IRNazanin" w:hAnsi="IRNazanin" w:eastAsia="IRNazanin" w:cs="IRNazanin"/>
          <w:lang w:bidi="fa-IR"/>
          <w:color w:val="111111"/>
          <w:sz w:val="28"/>
          <w:szCs w:val="28"/>
          <w:rtl/>
        </w:rPr>
        <w:t xml:space="preserve">إلیها، فحملها و شمّها، و قال: هی هی [بعینها]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أتعلم یا ابن عبّاس ما هذه الأبعار؟ هذه قد شمّها عیسی بن مریم-علیه السلام-، و ذلک انّه مرّ بها و معه الحواریّون فرأی هاهنا الظباء مجتمعة و هی تبکی، فجلس عیسی -علیه السلام-و جلس الحواریّون [معه]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فبکی [و بکی]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الحواریّون، و هم لا یدرون لم جلس و لم بکی.</w:t>
      </w:r>
    </w:p>
    <w:p>
      <w:pPr>
        <w:pStyle w:val="BookText"/>
      </w:pPr>
      <w:r>
        <w:rPr>
          <w:rFonts w:ascii="IRNazanin" w:hAnsi="IRNazanin" w:eastAsia="IRNazanin" w:cs="IRNazanin"/>
          <w:lang w:bidi="fa-IR"/>
          <w:color w:val="111111"/>
          <w:sz w:val="28"/>
          <w:szCs w:val="28"/>
          <w:rtl/>
        </w:rPr>
        <w:t xml:space="preserve">فقالوا: یا روح اللّه و کلمته، ما یبکیک؟</w:t>
      </w:r>
    </w:p>
    <w:p>
      <w:pPr>
        <w:pStyle w:val="BookText"/>
      </w:pPr>
      <w:r>
        <w:rPr>
          <w:rFonts w:ascii="IRNazanin" w:hAnsi="IRNazanin" w:eastAsia="IRNazanin" w:cs="IRNazanin"/>
          <w:lang w:bidi="fa-IR"/>
          <w:color w:val="111111"/>
          <w:sz w:val="28"/>
          <w:szCs w:val="28"/>
          <w:rtl/>
        </w:rPr>
        <w:t xml:space="preserve">قال: أ تعلمون أیّ أرض هذه؟ !</w:t>
      </w:r>
    </w:p>
    <w:p>
      <w:pPr>
        <w:pStyle w:val="BookText"/>
      </w:pPr>
      <w:r>
        <w:rPr>
          <w:rFonts w:ascii="IRNazanin" w:hAnsi="IRNazanin" w:eastAsia="IRNazanin" w:cs="IRNazanin"/>
          <w:lang w:bidi="fa-IR"/>
          <w:color w:val="111111"/>
          <w:sz w:val="28"/>
          <w:szCs w:val="28"/>
          <w:rtl/>
        </w:rPr>
        <w:t xml:space="preserve">[قالوا: 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888"/>
      </w:r>
      <w:r>
        <w:rPr>
          <w:rFonts w:ascii="IRNazanin" w:hAnsi="IRNazanin" w:eastAsia="IRNazanin" w:cs="IRNazanin"/>
          <w:lang w:bidi="fa-IR"/>
          <w:color w:val="111111"/>
          <w:sz w:val="28"/>
          <w:szCs w:val="28"/>
          <w:rtl/>
        </w:rPr>
        <w:t xml:space="preserve">هذه أرض یقتل فیها فرخ رسول اللّه أحمد-صلّی اللّه علیه و آله-و فرخ الحرّة الطاهرة البتول، شبیهة امّی، و یلحد فیها، [طینه] </w:t>
      </w:r>
      <w:r>
        <w:rPr>
          <w:rStyle w:val="FootnoteReference"/>
        </w:rPr>
        <w:footnoteReference w:id="889"/>
      </w:r>
      <w:r>
        <w:rPr>
          <w:rFonts w:ascii="IRNazanin" w:hAnsi="IRNazanin" w:eastAsia="IRNazanin" w:cs="IRNazanin"/>
          <w:lang w:bidi="fa-IR"/>
          <w:color w:val="111111"/>
          <w:sz w:val="28"/>
          <w:szCs w:val="28"/>
          <w:rtl/>
        </w:rPr>
        <w:t xml:space="preserve">أطیب من المسک لأنّها طینة الفرخ المستشهد، و هکذا تکون طینة الأنبیاء و أولاد الأنبیاء، فهذه الظباء تکلّمنی، و تقول إنّها ترعی فی هذه الأرض شوقا إلی تربة الفرخ المبارک، و زعمت أنّها آمنة فی هذه الأرض.</w:t>
      </w:r>
    </w:p>
    <w:p>
      <w:pPr>
        <w:pStyle w:val="BookText"/>
      </w:pPr>
      <w:r>
        <w:rPr>
          <w:rFonts w:ascii="IRNazanin" w:hAnsi="IRNazanin" w:eastAsia="IRNazanin" w:cs="IRNazanin"/>
          <w:lang w:bidi="fa-IR"/>
          <w:color w:val="111111"/>
          <w:sz w:val="28"/>
          <w:szCs w:val="28"/>
          <w:rtl/>
        </w:rPr>
        <w:t xml:space="preserve">ثمّ ضرب بیده البعیرات </w:t>
      </w:r>
      <w:r>
        <w:rPr>
          <w:rStyle w:val="FootnoteReference"/>
        </w:rPr>
        <w:footnoteReference w:id="890"/>
      </w:r>
    </w:p>
    <w:p>
      <w:pPr>
        <w:pStyle w:val="BookText"/>
      </w:pPr>
      <w:r>
        <w:rPr>
          <w:rFonts w:ascii="IRNazanin" w:hAnsi="IRNazanin" w:eastAsia="IRNazanin" w:cs="IRNazanin"/>
          <w:lang w:bidi="fa-IR"/>
          <w:color w:val="111111"/>
          <w:sz w:val="28"/>
          <w:szCs w:val="28"/>
          <w:rtl/>
        </w:rPr>
        <w:t xml:space="preserve">و قال فی القاموس: الصور: النخل الصغار، و الصیران: المجتمع، و المراد بالصیران هنا: المجتمعة من أبعار الظباء.</w:t>
      </w:r>
    </w:p>
    <w:p>
      <w:pPr>
        <w:pStyle w:val="BookText"/>
      </w:pPr>
      <w:r>
        <w:rPr>
          <w:rFonts w:ascii="IRNazanin" w:hAnsi="IRNazanin" w:eastAsia="IRNazanin" w:cs="IRNazanin"/>
          <w:lang w:bidi="fa-IR"/>
          <w:color w:val="111111"/>
          <w:sz w:val="28"/>
          <w:szCs w:val="28"/>
          <w:rtl/>
        </w:rPr>
        <w:t xml:space="preserve">فشمّها، و قال: هذه بعر الظباء علی هذا الطیب لمکان حشیشها، اللهمّ فابقها أبدا حتی یشمّها أبوه فتکون له عزاء و سلوة.</w:t>
      </w:r>
    </w:p>
    <w:p>
      <w:pPr>
        <w:pStyle w:val="BookText"/>
      </w:pPr>
      <w:r>
        <w:rPr>
          <w:rFonts w:ascii="IRNazanin" w:hAnsi="IRNazanin" w:eastAsia="IRNazanin" w:cs="IRNazanin"/>
          <w:lang w:bidi="fa-IR"/>
          <w:color w:val="111111"/>
          <w:sz w:val="28"/>
          <w:szCs w:val="28"/>
          <w:rtl/>
        </w:rPr>
        <w:t xml:space="preserve">قال: فبقیت إلی یومنا </w:t>
      </w:r>
      <w:r>
        <w:rPr>
          <w:rStyle w:val="FootnoteReference"/>
        </w:rPr>
        <w:footnoteReference w:id="891"/>
      </w:r>
      <w:r>
        <w:rPr>
          <w:rFonts w:ascii="IRNazanin" w:hAnsi="IRNazanin" w:eastAsia="IRNazanin" w:cs="IRNazanin"/>
          <w:lang w:bidi="fa-IR"/>
          <w:color w:val="111111"/>
          <w:sz w:val="28"/>
          <w:szCs w:val="28"/>
          <w:rtl/>
        </w:rPr>
        <w:t xml:space="preserve">هذا و قد اصفرّت لطول زمنها، و هذه أرض کرب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بلاء، ثمّ قال بأعلی صوته: یا ربّ عیسی بن مریم، لا تبارک فی قتلته، و المعین (علیه) </w:t>
      </w:r>
      <w:r>
        <w:rPr>
          <w:rStyle w:val="FootnoteReference"/>
        </w:rPr>
        <w:footnoteReference w:id="892"/>
      </w:r>
    </w:p>
    <w:p>
      <w:pPr>
        <w:pStyle w:val="BookText"/>
      </w:pPr>
      <w:r>
        <w:rPr>
          <w:rFonts w:ascii="IRNazanin" w:hAnsi="IRNazanin" w:eastAsia="IRNazanin" w:cs="IRNazanin"/>
          <w:lang w:bidi="fa-IR"/>
          <w:color w:val="111111"/>
          <w:sz w:val="28"/>
          <w:szCs w:val="28"/>
          <w:rtl/>
        </w:rPr>
        <w:t xml:space="preserve">لیس فی نسخة «خ» ، و فی الکمال: لا تبارک فی قتلته، و الحامل علیه، و المعین علیه.</w:t>
      </w:r>
    </w:p>
    <w:p>
      <w:pPr>
        <w:pStyle w:val="BookText"/>
      </w:pPr>
      <w:r>
        <w:rPr>
          <w:rFonts w:ascii="IRNazanin" w:hAnsi="IRNazanin" w:eastAsia="IRNazanin" w:cs="IRNazanin"/>
          <w:lang w:bidi="fa-IR"/>
          <w:color w:val="111111"/>
          <w:sz w:val="28"/>
          <w:szCs w:val="28"/>
          <w:rtl/>
        </w:rPr>
        <w:t xml:space="preserve">، و الخاذل له.</w:t>
      </w:r>
    </w:p>
    <w:p>
      <w:pPr>
        <w:pStyle w:val="BookText"/>
      </w:pPr>
      <w:r>
        <w:rPr>
          <w:rFonts w:ascii="Amiri" w:hAnsi="Amiri" w:eastAsia="Amiri" w:cs="Amiri"/>
          <w:lang w:bidi="ar-SA"/>
          <w:color w:val="111111"/>
          <w:sz w:val="28"/>
          <w:szCs w:val="28"/>
          <w:rtl/>
        </w:rPr>
        <w:t xml:space="preserve">ثمّ بکی [بکاء] </w:t>
      </w:r>
      <w:r>
        <w:rPr>
          <w:rStyle w:val="FootnoteReference"/>
        </w:rPr>
        <w:footnoteReference w:id="893"/>
      </w:r>
      <w:r>
        <w:rPr>
          <w:rFonts w:ascii="IRNazanin" w:hAnsi="IRNazanin" w:eastAsia="IRNazanin" w:cs="IRNazanin"/>
          <w:lang w:bidi="fa-IR"/>
          <w:color w:val="111111"/>
          <w:sz w:val="28"/>
          <w:szCs w:val="28"/>
          <w:rtl/>
        </w:rPr>
        <w:t xml:space="preserve">طویلا و بکینا معه حتی سقط لوجهه و غشی علیه طویلا، ثمّ أفاق فأخذ البعر فصرّه فی ردائه، و أمرنی أن أصرّها کذلک ثمّ قال: یا ابن عبّاس إذا رأیتها تنفجر دما عبیطا، و یسیل منها دم عبیط، فاعلم أنّ أبا عبد اللّه -علیه السلام-قد قتل بها و دفن.</w:t>
      </w:r>
    </w:p>
    <w:p>
      <w:pPr>
        <w:pStyle w:val="BookText"/>
      </w:pPr>
      <w:r>
        <w:rPr>
          <w:rFonts w:ascii="IRNazanin" w:hAnsi="IRNazanin" w:eastAsia="IRNazanin" w:cs="IRNazanin"/>
          <w:lang w:bidi="fa-IR"/>
          <w:color w:val="111111"/>
          <w:sz w:val="28"/>
          <w:szCs w:val="28"/>
          <w:rtl/>
        </w:rPr>
        <w:t xml:space="preserve">قال ابن عبّاس: فو اللّه لقد کنت أحفظها أشدّ من حفظی لما </w:t>
      </w:r>
      <w:r>
        <w:rPr>
          <w:rStyle w:val="FootnoteReference"/>
        </w:rPr>
        <w:footnoteReference w:id="894"/>
      </w:r>
      <w:r>
        <w:rPr>
          <w:rFonts w:ascii="Amiri" w:hAnsi="Amiri" w:eastAsia="Amiri" w:cs="Amiri"/>
          <w:lang w:bidi="ar-SA"/>
          <w:color w:val="111111"/>
          <w:sz w:val="28"/>
          <w:szCs w:val="28"/>
          <w:rtl/>
        </w:rPr>
        <w:t xml:space="preserve">افترض اللّه عزّ و جلّ علیّ و أنا لا أحلّها من طرف کمّی، فبینا </w:t>
      </w:r>
      <w:r>
        <w:rPr>
          <w:rStyle w:val="FootnoteReference"/>
        </w:rPr>
        <w:footnoteReference w:id="895"/>
      </w:r>
      <w:r>
        <w:rPr>
          <w:rFonts w:ascii="IRNazanin" w:hAnsi="IRNazanin" w:eastAsia="IRNazanin" w:cs="IRNazanin"/>
          <w:lang w:bidi="fa-IR"/>
          <w:color w:val="111111"/>
          <w:sz w:val="28"/>
          <w:szCs w:val="28"/>
          <w:rtl/>
        </w:rPr>
        <w:t xml:space="preserve">أنا نائم فی البیت [إذ انتبهت] </w:t>
      </w:r>
      <w:r>
        <w:rPr>
          <w:rStyle w:val="FootnoteReference"/>
        </w:rPr>
        <w:footnoteReference w:id="896"/>
      </w:r>
      <w:r>
        <w:rPr>
          <w:rFonts w:ascii="IRNazanin" w:hAnsi="IRNazanin" w:eastAsia="IRNazanin" w:cs="IRNazanin"/>
          <w:lang w:bidi="fa-IR"/>
          <w:color w:val="111111"/>
          <w:sz w:val="28"/>
          <w:szCs w:val="28"/>
          <w:rtl/>
        </w:rPr>
        <w:t xml:space="preserve">فإذا هی تسیل دما عبیطا، و کان کمّی قد امتلأ دما عبیطا، فجلست و أنا باک و قلت: [قد] </w:t>
      </w:r>
      <w:r>
        <w:rPr>
          <w:rStyle w:val="FootnoteReference"/>
        </w:rPr>
        <w:footnoteReference w:id="897"/>
      </w:r>
      <w:r>
        <w:rPr>
          <w:rFonts w:ascii="IRNazanin" w:hAnsi="IRNazanin" w:eastAsia="IRNazanin" w:cs="IRNazanin"/>
          <w:lang w:bidi="fa-IR"/>
          <w:color w:val="111111"/>
          <w:sz w:val="28"/>
          <w:szCs w:val="28"/>
          <w:rtl/>
        </w:rPr>
        <w:t xml:space="preserve">قتل و اللّه الحسین، و اللّه ما کذبنی [علیّ] </w:t>
      </w:r>
      <w:r>
        <w:rPr>
          <w:rStyle w:val="FootnoteReference"/>
        </w:rPr>
        <w:footnoteReference w:id="898"/>
      </w:r>
      <w:r>
        <w:rPr>
          <w:rFonts w:ascii="Amiri" w:hAnsi="Amiri" w:eastAsia="Amiri" w:cs="Amiri"/>
          <w:lang w:bidi="ar-SA"/>
          <w:color w:val="111111"/>
          <w:sz w:val="28"/>
          <w:szCs w:val="28"/>
          <w:rtl/>
        </w:rPr>
        <w:t xml:space="preserve">قطّ فی حدیث [حدّثنی] </w:t>
      </w:r>
      <w:r>
        <w:rPr>
          <w:rStyle w:val="FootnoteReference"/>
        </w:rPr>
        <w:footnoteReference w:id="899"/>
      </w:r>
      <w:r>
        <w:rPr>
          <w:rFonts w:ascii="IRNazanin" w:hAnsi="IRNazanin" w:eastAsia="IRNazanin" w:cs="IRNazanin"/>
          <w:lang w:bidi="fa-IR"/>
          <w:color w:val="111111"/>
          <w:sz w:val="28"/>
          <w:szCs w:val="28"/>
          <w:rtl/>
        </w:rPr>
        <w:t xml:space="preserve">، و لا أخبرنی بشیء [قطّ] </w:t>
      </w:r>
      <w:r>
        <w:rPr>
          <w:rStyle w:val="FootnoteReference"/>
        </w:rPr>
        <w:footnoteReference w:id="900"/>
      </w:r>
      <w:r>
        <w:rPr>
          <w:rFonts w:ascii="Amiri" w:hAnsi="Amiri" w:eastAsia="Amiri" w:cs="Amiri"/>
          <w:lang w:bidi="ar-SA"/>
          <w:color w:val="111111"/>
          <w:sz w:val="28"/>
          <w:szCs w:val="28"/>
          <w:rtl/>
        </w:rPr>
        <w:t xml:space="preserve">انّه یکون إلاّ کان کذلک لأنّ رسول اللّه-صلّی اللّه علیه و آله-[کان] </w:t>
      </w:r>
      <w:r>
        <w:rPr>
          <w:rStyle w:val="FootnoteReference"/>
        </w:rPr>
        <w:footnoteReference w:id="901"/>
      </w:r>
      <w:r>
        <w:rPr>
          <w:rFonts w:ascii="IRNazanin" w:hAnsi="IRNazanin" w:eastAsia="IRNazanin" w:cs="IRNazanin"/>
          <w:lang w:bidi="fa-IR"/>
          <w:color w:val="111111"/>
          <w:sz w:val="28"/>
          <w:szCs w:val="28"/>
          <w:rtl/>
        </w:rPr>
        <w:t xml:space="preserve">یخبره بأشیاء لا یخبر بها غیره.</w:t>
      </w:r>
    </w:p>
    <w:p>
      <w:pPr>
        <w:pStyle w:val="BookText"/>
      </w:pPr>
      <w:r>
        <w:rPr>
          <w:rFonts w:ascii="IRNazanin" w:hAnsi="IRNazanin" w:eastAsia="IRNazanin" w:cs="IRNazanin"/>
          <w:lang w:bidi="fa-IR"/>
          <w:color w:val="111111"/>
          <w:sz w:val="28"/>
          <w:szCs w:val="28"/>
          <w:rtl/>
        </w:rPr>
        <w:t xml:space="preserve">ففزعت و خرجت-و ذلک عند الفجر-فرأیت و اللّه المدینة کأنّها ضباب لا یستبین منها أثر عین، ثمّ طلعت الشمس فرأیت کأنّها منکسفة، و رأیت کأنّ حیطان المدینة علیها دم عبیط، فجلست و أنا باک و قلت: قتل و اللّه الحسین، و سمعت صوتا من ناحیة البیت و هو یقول: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اصبروا آل الرسول  قتل الفرخ النحول</w:t>
      </w:r>
    </w:p>
    <w:p>
      <w:pPr>
        <w:pStyle w:val="BookText"/>
      </w:pPr>
      <w:r>
        <w:rPr>
          <w:rFonts w:ascii="IRNazanin" w:hAnsi="IRNazanin" w:eastAsia="IRNazanin" w:cs="IRNazanin"/>
          <w:lang w:bidi="fa-IR"/>
          <w:color w:val="111111"/>
          <w:sz w:val="28"/>
          <w:szCs w:val="28"/>
          <w:rtl/>
        </w:rPr>
        <w:t xml:space="preserve">نزل الروح الأمین  ببکاء و عویل</w:t>
      </w:r>
    </w:p>
    <w:p>
      <w:pPr>
        <w:pStyle w:val="BookText"/>
      </w:pPr>
      <w:r>
        <w:rPr>
          <w:rFonts w:ascii="IRNazanin" w:hAnsi="IRNazanin" w:eastAsia="IRNazanin" w:cs="IRNazanin"/>
          <w:lang w:bidi="fa-IR"/>
          <w:color w:val="111111"/>
          <w:sz w:val="28"/>
          <w:szCs w:val="28"/>
          <w:rtl/>
        </w:rPr>
        <w:t xml:space="preserve">ثمّ بکی بأعلی صوته، و بکیت فأثبتّ عندی تلک الساعة و کان شهر محرّم یوم عاشوراء لعشر مضین منه، فوجدته قتل یوم ورد علینا خبره و تاریخه کذلک، فحدّثت بهذا الحدیث [اولئک] </w:t>
      </w:r>
      <w:r>
        <w:rPr>
          <w:rStyle w:val="FootnoteReference"/>
        </w:rPr>
        <w:footnoteReference w:id="90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الذین کانوا معه.</w:t>
      </w:r>
    </w:p>
    <w:p>
      <w:pPr>
        <w:pStyle w:val="BookText"/>
      </w:pPr>
      <w:r>
        <w:rPr>
          <w:rFonts w:ascii="IRNazanin" w:hAnsi="IRNazanin" w:eastAsia="IRNazanin" w:cs="IRNazanin"/>
          <w:lang w:bidi="fa-IR"/>
          <w:color w:val="111111"/>
          <w:sz w:val="28"/>
          <w:szCs w:val="28"/>
          <w:rtl/>
        </w:rPr>
        <w:t xml:space="preserve">فقالوا: و اللّه لقد سمعنا ما سمعت و نحن فی المعرکة و لا ندری ما هو.</w:t>
      </w:r>
    </w:p>
    <w:p>
      <w:pPr>
        <w:pStyle w:val="BookText"/>
      </w:pPr>
      <w:r>
        <w:rPr>
          <w:rFonts w:ascii="IRNazanin" w:hAnsi="IRNazanin" w:eastAsia="IRNazanin" w:cs="IRNazanin"/>
          <w:lang w:bidi="fa-IR"/>
          <w:color w:val="111111"/>
          <w:sz w:val="28"/>
          <w:szCs w:val="28"/>
          <w:rtl/>
        </w:rPr>
        <w:t xml:space="preserve">قلت: أ تری </w:t>
      </w:r>
      <w:r>
        <w:rPr>
          <w:rStyle w:val="FootnoteReference"/>
        </w:rPr>
        <w:footnoteReference w:id="903"/>
      </w:r>
      <w:r>
        <w:rPr>
          <w:rFonts w:ascii="IRNazanin" w:hAnsi="IRNazanin" w:eastAsia="IRNazanin" w:cs="IRNazanin"/>
          <w:lang w:bidi="fa-IR"/>
          <w:color w:val="111111"/>
          <w:sz w:val="28"/>
          <w:szCs w:val="28"/>
          <w:rtl/>
        </w:rPr>
        <w:t xml:space="preserve">انّه الخضر-علیه السلام- </w:t>
      </w:r>
      <w:r>
        <w:rPr>
          <w:rStyle w:val="FootnoteReference"/>
        </w:rPr>
        <w:footnoteReference w:id="904"/>
      </w:r>
    </w:p>
    <w:p>
      <w:pPr>
        <w:pStyle w:val="BookText"/>
      </w:pPr>
      <w:r>
        <w:rPr>
          <w:rFonts w:ascii="IRNazanin" w:hAnsi="IRNazanin" w:eastAsia="IRNazanin" w:cs="IRNazanin"/>
          <w:lang w:bidi="fa-IR"/>
          <w:color w:val="111111"/>
          <w:sz w:val="28"/>
          <w:szCs w:val="28"/>
          <w:rtl/>
        </w:rPr>
        <w:t xml:space="preserve">و یأتی فی معجزة:181 من معاجز الإمام الحسین-علیه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473-عنه: قال: حدّثنا أحمد بن الحسن القطّان، قال: حدّثنا الحسن بن علی السکّری، قال: حدّثنا محمد بن زکریّا، قال: حدّثنا قیس بن حفص الدارمی، قال: حدّثنی الحسین الأشقر، قال: حدّثنا منصور بن الأسود، عن أبی حسّان التیمی، عن نشیط بن عبید، عن رجل منهم، عن جرداء بنت سمین، عن زوجها هرثمة بن أبی مسلم، قال: غزونا مع علیّ بن أبی طالب-علیه السلام- صفّین، فلمّا انصرفنا نزل کربلا فصلّی بها الغداة، ثمّ رفع إلیه من تربتها فشمّها، ثمّ قال: واها لک أیّتها التربة، لیحشرنّ منک قوم یدخلون الجنّة بغیر حساب.</w:t>
      </w:r>
    </w:p>
    <w:p>
      <w:pPr>
        <w:pStyle w:val="BookText"/>
      </w:pPr>
      <w:r>
        <w:rPr>
          <w:rFonts w:ascii="IRNazanin" w:hAnsi="IRNazanin" w:eastAsia="IRNazanin" w:cs="IRNazanin"/>
          <w:lang w:bidi="fa-IR"/>
          <w:color w:val="111111"/>
          <w:sz w:val="28"/>
          <w:szCs w:val="28"/>
          <w:rtl/>
        </w:rPr>
        <w:t xml:space="preserve">فرجع هرثمة إلی زوجته و کانت شیعة لعلیّ-علیه السلام-، فقال: أ لا احدّثک عن ولیّک أبی الحسن، نزل بکربلاء فصلّی (الغداة) </w:t>
      </w:r>
      <w:r>
        <w:rPr>
          <w:rStyle w:val="FootnoteReference"/>
        </w:rPr>
        <w:footnoteReference w:id="905"/>
      </w:r>
      <w:r>
        <w:rPr>
          <w:rFonts w:ascii="IRNazanin" w:hAnsi="IRNazanin" w:eastAsia="IRNazanin" w:cs="IRNazanin"/>
          <w:lang w:bidi="fa-IR"/>
          <w:color w:val="111111"/>
          <w:sz w:val="28"/>
          <w:szCs w:val="28"/>
          <w:rtl/>
        </w:rPr>
        <w:t xml:space="preserve">، ثمّ رفع إلیه من تربتها، قال:</w:t>
      </w:r>
    </w:p>
    <w:p>
      <w:pPr>
        <w:pStyle w:val="BookText"/>
      </w:pPr>
      <w:r>
        <w:rPr>
          <w:rFonts w:ascii="IRNazanin" w:hAnsi="IRNazanin" w:eastAsia="IRNazanin" w:cs="IRNazanin"/>
          <w:lang w:bidi="fa-IR"/>
          <w:color w:val="111111"/>
          <w:sz w:val="28"/>
          <w:szCs w:val="28"/>
          <w:rtl/>
        </w:rPr>
        <w:t xml:space="preserve">واها لک أیّتها التربة، لیحشرنّ منک أقوام یدخلون الجنّة بغیر حساب.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أیّها الرجل فإنّ أمیر المؤمنین لم یقل إلاّ حقّا.</w:t>
      </w:r>
    </w:p>
    <w:p>
      <w:pPr>
        <w:pStyle w:val="BookText"/>
      </w:pPr>
      <w:r>
        <w:rPr>
          <w:rFonts w:ascii="IRNazanin" w:hAnsi="IRNazanin" w:eastAsia="IRNazanin" w:cs="IRNazanin"/>
          <w:lang w:bidi="fa-IR"/>
          <w:color w:val="111111"/>
          <w:sz w:val="28"/>
          <w:szCs w:val="28"/>
          <w:rtl/>
        </w:rPr>
        <w:t xml:space="preserve">فلمّا قدم الحسین-علیه السلام-قال هرثمة: کنت فی البعث الذین بعثهم عبید اللّه بن زیاد، فلمّا رأیت المنزل و الشجر ذکرت الحدیث فجلست علی بعیری، ثمّ صرت إلی الحسین-علیه السلام-فسلّمت علیه و أخبرته بما سمعته </w:t>
      </w:r>
      <w:r>
        <w:rPr>
          <w:rStyle w:val="FootnoteReference"/>
        </w:rPr>
        <w:footnoteReference w:id="906"/>
      </w:r>
    </w:p>
    <w:p>
      <w:pPr>
        <w:pStyle w:val="BookText"/>
      </w:pPr>
      <w:r>
        <w:rPr>
          <w:rFonts w:ascii="IRNazanin" w:hAnsi="IRNazanin" w:eastAsia="IRNazanin" w:cs="IRNazanin"/>
          <w:lang w:bidi="fa-IR"/>
          <w:color w:val="111111"/>
          <w:sz w:val="28"/>
          <w:szCs w:val="28"/>
          <w:rtl/>
        </w:rPr>
        <w:t xml:space="preserve">فی المصدر و البحار: [1] سمعت.</w:t>
      </w:r>
    </w:p>
    <w:p>
      <w:pPr>
        <w:pStyle w:val="BookText"/>
      </w:pPr>
      <w:r>
        <w:rPr>
          <w:rFonts w:ascii="IRNazanin" w:hAnsi="IRNazanin" w:eastAsia="IRNazanin" w:cs="IRNazanin"/>
          <w:lang w:bidi="fa-IR"/>
          <w:color w:val="111111"/>
          <w:sz w:val="28"/>
          <w:szCs w:val="28"/>
          <w:rtl/>
        </w:rPr>
        <w:t xml:space="preserve">من أبیه فی ذلک المنزل الذی نزل به الحسین-علیه السلام-.</w:t>
      </w:r>
    </w:p>
    <w:p>
      <w:pPr>
        <w:pStyle w:val="BookText"/>
      </w:pPr>
      <w:r>
        <w:rPr>
          <w:rFonts w:ascii="IRNazanin" w:hAnsi="IRNazanin" w:eastAsia="IRNazanin" w:cs="IRNazanin"/>
          <w:lang w:bidi="fa-IR"/>
          <w:color w:val="111111"/>
          <w:sz w:val="28"/>
          <w:szCs w:val="28"/>
          <w:rtl/>
        </w:rPr>
        <w:t xml:space="preserve">فقال: معنا أم أنت علینا؟</w:t>
      </w:r>
    </w:p>
    <w:p>
      <w:pPr>
        <w:pStyle w:val="BookText"/>
      </w:pPr>
      <w:r>
        <w:rPr>
          <w:rFonts w:ascii="IRNazanin" w:hAnsi="IRNazanin" w:eastAsia="IRNazanin" w:cs="IRNazanin"/>
          <w:lang w:bidi="fa-IR"/>
          <w:color w:val="111111"/>
          <w:sz w:val="28"/>
          <w:szCs w:val="28"/>
          <w:rtl/>
        </w:rPr>
        <w:t xml:space="preserve">فقلت: لا معک و لا علیک، خلّفت صبیة أخاف علیهم عبید اللّه بن زیاد.</w:t>
      </w:r>
    </w:p>
    <w:p>
      <w:pPr>
        <w:pStyle w:val="BookText"/>
      </w:pPr>
      <w:r>
        <w:rPr>
          <w:rFonts w:ascii="IRNazanin" w:hAnsi="IRNazanin" w:eastAsia="IRNazanin" w:cs="IRNazanin"/>
          <w:lang w:bidi="fa-IR"/>
          <w:color w:val="111111"/>
          <w:sz w:val="28"/>
          <w:szCs w:val="28"/>
          <w:rtl/>
        </w:rPr>
        <w:t xml:space="preserve">قال: فامض حیث لا تری لنا مقتلا، و لا تسمع لنا صوتا، فو الّذی نفس الحسین بیده لا یسمع الیوم واعیتنا أحد فلا یعیننا إلاّ کبّه اللّه لوجهه فی [نار] </w:t>
      </w:r>
      <w:r>
        <w:rPr>
          <w:rStyle w:val="FootnoteReference"/>
        </w:rPr>
        <w:footnoteReference w:id="907"/>
      </w:r>
      <w:r>
        <w:rPr>
          <w:rFonts w:ascii="Amiri" w:hAnsi="Amiri" w:eastAsia="Amiri" w:cs="Amiri"/>
          <w:lang w:bidi="ar-SA"/>
          <w:color w:val="111111"/>
          <w:sz w:val="28"/>
          <w:szCs w:val="28"/>
          <w:rtl/>
        </w:rPr>
        <w:t xml:space="preserve">جهنّم </w:t>
      </w:r>
      <w:r>
        <w:rPr>
          <w:rStyle w:val="FootnoteReference"/>
        </w:rPr>
        <w:footnoteReference w:id="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474-ابن شهرآشوب: عن الأعمش فی حدیثه أنّه قال هرثمة و کان عثمانیّا: لو رأیت علیّا یتکهّن لنا و یقول: یکون کذا، و یکون کذا، و لقد کنت معه فی صفّین، فلمّا نزلنا کربلاء تناول تربة بیده فشمّها، ثمّ قال: واها لک من تربة، لیقتلنّ بها کذا و کذا، و یدخلون الجنّة بغیر حساب.</w:t>
      </w:r>
    </w:p>
    <w:p>
      <w:pPr>
        <w:pStyle w:val="BookText"/>
      </w:pPr>
      <w:r>
        <w:rPr>
          <w:rFonts w:ascii="IRNazanin" w:hAnsi="IRNazanin" w:eastAsia="IRNazanin" w:cs="IRNazanin"/>
          <w:lang w:bidi="fa-IR"/>
          <w:color w:val="111111"/>
          <w:sz w:val="28"/>
          <w:szCs w:val="28"/>
          <w:rtl/>
        </w:rPr>
        <w:t xml:space="preserve">و أمّا علمه بالغیب.</w:t>
      </w:r>
    </w:p>
    <w:p>
      <w:pPr>
        <w:pStyle w:val="BookText"/>
      </w:pPr>
      <w:r>
        <w:rPr>
          <w:rFonts w:ascii="IRNazanin" w:hAnsi="IRNazanin" w:eastAsia="IRNazanin" w:cs="IRNazanin"/>
          <w:lang w:bidi="fa-IR"/>
          <w:color w:val="111111"/>
          <w:sz w:val="28"/>
          <w:szCs w:val="28"/>
          <w:rtl/>
        </w:rPr>
        <w:t xml:space="preserve">475-و عن جویریّة بن مسهر العبدی: لمّا رحل علیّ-علیه السلام-إلی صفّین وقف بطفوف کربلاء و نظر یمینا و شمالا و استعبر، ثمّ قال: و اللّه ینزلون هاهنا، (و یقتلون هاهنا،) </w:t>
      </w:r>
      <w:r>
        <w:rPr>
          <w:rStyle w:val="FootnoteReference"/>
        </w:rPr>
        <w:footnoteReference w:id="909"/>
      </w:r>
      <w:r>
        <w:rPr>
          <w:rFonts w:ascii="IRNazanin" w:hAnsi="IRNazanin" w:eastAsia="IRNazanin" w:cs="IRNazanin"/>
          <w:lang w:bidi="fa-IR"/>
          <w:color w:val="111111"/>
          <w:sz w:val="28"/>
          <w:szCs w:val="28"/>
          <w:rtl/>
        </w:rPr>
        <w:t xml:space="preserve">فلم یعرفوا تأویله إلاّ وقت [قتل] </w:t>
      </w:r>
      <w:r>
        <w:rPr>
          <w:rStyle w:val="FootnoteReference"/>
        </w:rPr>
        <w:footnoteReference w:id="910"/>
      </w:r>
      <w:r>
        <w:rPr>
          <w:rFonts w:ascii="IRNazanin" w:hAnsi="IRNazanin" w:eastAsia="IRNazanin" w:cs="IRNazanin"/>
          <w:lang w:bidi="fa-IR"/>
          <w:color w:val="111111"/>
          <w:sz w:val="28"/>
          <w:szCs w:val="28"/>
          <w:rtl/>
        </w:rPr>
        <w:t xml:space="preserve">الحسین-علیه السلام-.</w:t>
      </w:r>
    </w:p>
    <w:p>
      <w:pPr>
        <w:pStyle w:val="BookText"/>
      </w:pPr>
      <w:r>
        <w:rPr>
          <w:rFonts w:ascii="IRNazanin" w:hAnsi="IRNazanin" w:eastAsia="IRNazanin" w:cs="IRNazanin"/>
          <w:lang w:bidi="fa-IR"/>
          <w:color w:val="111111"/>
          <w:sz w:val="28"/>
          <w:szCs w:val="28"/>
          <w:rtl/>
        </w:rPr>
        <w:t xml:space="preserve">الشافی فی الأنساب: قال بعض أصحابه: فطلبت ما أعلم به الموضع فما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79" w:name="pg14493_197685"/>
    <w:bookmarkEnd w:id="79"/>
    <w:p>
      <w:pPr>
        <w:pStyle w:val="BookText"/>
      </w:pPr>
      <w:r>
        <w:rPr>
          <w:rFonts w:ascii="IRNazanin" w:hAnsi="IRNazanin" w:eastAsia="IRNazanin" w:cs="IRNazanin"/>
          <w:lang w:bidi="fa-IR"/>
          <w:color w:val="111111"/>
          <w:sz w:val="28"/>
          <w:szCs w:val="28"/>
          <w:rtl/>
        </w:rPr>
        <w:t xml:space="preserve">وجدت غیر عظم جمل، قال: فوتدته فی الموضع، فلمّا قتل الحسین-علیه السلام- وجدت العظم فی مصارع أصحابه </w:t>
      </w:r>
      <w:r>
        <w:rPr>
          <w:rStyle w:val="FootnoteReference"/>
        </w:rPr>
        <w:footnoteReference w:id="911"/>
      </w:r>
    </w:p>
    <w:p>
      <w:pPr>
        <w:pStyle w:val="BookText"/>
      </w:pPr>
      <w:r>
        <w:rPr>
          <w:rFonts w:ascii="IRNazanin" w:hAnsi="IRNazanin" w:eastAsia="IRNazanin" w:cs="IRNazanin"/>
          <w:lang w:bidi="fa-IR"/>
          <w:color w:val="111111"/>
          <w:sz w:val="28"/>
          <w:szCs w:val="28"/>
          <w:rtl/>
        </w:rPr>
        <w:t xml:space="preserve">مناقب ابن شهرآشوب:2/271 و [1]عنه البحار:41/315.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6" w:name="_Toc97"/>
      <w:r>
        <w:t>الرابع و العشرون و ثلاثمائة إخباره-علیه السلام-أنّ عمر بن سعد یقتل</w:t>
      </w:r>
      <w:bookmarkEnd w:id="306"/>
    </w:p>
    <w:p>
      <w:pPr>
        <w:pStyle w:val="BookText"/>
      </w:pPr>
      <w:r>
        <w:rPr>
          <w:rFonts w:ascii="IRNazanin" w:hAnsi="IRNazanin" w:eastAsia="IRNazanin" w:cs="IRNazanin"/>
          <w:lang w:bidi="fa-IR"/>
          <w:color w:val="111111"/>
          <w:sz w:val="28"/>
          <w:szCs w:val="28"/>
          <w:rtl/>
        </w:rPr>
        <w:t xml:space="preserve">الحسین-علیه السلام-</w:t>
      </w:r>
    </w:p>
    <w:p>
      <w:pPr>
        <w:pStyle w:val="BookText"/>
      </w:pPr>
      <w:r>
        <w:rPr>
          <w:rFonts w:ascii="IRNazanin" w:hAnsi="IRNazanin" w:eastAsia="IRNazanin" w:cs="IRNazanin"/>
          <w:lang w:bidi="fa-IR"/>
          <w:color w:val="111111"/>
          <w:sz w:val="28"/>
          <w:szCs w:val="28"/>
          <w:rtl/>
        </w:rPr>
        <w:t xml:space="preserve">476-ابن بابویه: قال: حدّثنا أبی-رضی اللّه عنه-، قال: حدّثنا علیّ بن موسی بن جعفر بن أبی جعفر الکمندانی، قال: حدّثنا أحمد بن محمد بن عیسی، عن عبد الرحمن بن أبی نجران </w:t>
      </w:r>
      <w:r>
        <w:rPr>
          <w:rStyle w:val="FootnoteReference"/>
        </w:rPr>
        <w:footnoteReference w:id="912"/>
      </w:r>
      <w:r>
        <w:rPr>
          <w:rFonts w:ascii="IRNazanin" w:hAnsi="IRNazanin" w:eastAsia="IRNazanin" w:cs="IRNazanin"/>
          <w:lang w:bidi="fa-IR"/>
          <w:color w:val="111111"/>
          <w:sz w:val="28"/>
          <w:szCs w:val="28"/>
          <w:rtl/>
        </w:rPr>
        <w:t xml:space="preserve">، عن جعفر بن محمد الکوفی </w:t>
      </w:r>
      <w:r>
        <w:rPr>
          <w:rStyle w:val="FootnoteReference"/>
        </w:rPr>
        <w:footnoteReference w:id="913"/>
      </w:r>
      <w:r>
        <w:rPr>
          <w:rFonts w:ascii="IRNazanin" w:hAnsi="IRNazanin" w:eastAsia="IRNazanin" w:cs="IRNazanin"/>
          <w:lang w:bidi="fa-IR"/>
          <w:color w:val="111111"/>
          <w:sz w:val="28"/>
          <w:szCs w:val="28"/>
          <w:rtl/>
        </w:rPr>
        <w:t xml:space="preserve">، عن عبید اللّه السمین </w:t>
      </w:r>
      <w:r>
        <w:rPr>
          <w:rStyle w:val="FootnoteReference"/>
        </w:rPr>
        <w:footnoteReference w:id="914"/>
      </w:r>
      <w:r>
        <w:rPr>
          <w:rFonts w:ascii="IRNazanin" w:hAnsi="IRNazanin" w:eastAsia="IRNazanin" w:cs="IRNazanin"/>
          <w:lang w:bidi="fa-IR"/>
          <w:color w:val="111111"/>
          <w:sz w:val="28"/>
          <w:szCs w:val="28"/>
          <w:rtl/>
        </w:rPr>
        <w:t xml:space="preserve">، عن سعد بن طریف، عن الأصبغ بن نباتة، قال: بینا أمیر المؤمنین-علیه السلام-یخطب الناس و هو یقول: سلونی قبل أن تفقدونی، فو اللّه لا تسألونی عن شیء مضی، و لا عن شیء یکون إلاّ نبّأتکم به.</w:t>
      </w:r>
    </w:p>
    <w:p>
      <w:pPr>
        <w:pStyle w:val="BookText"/>
      </w:pPr>
      <w:r>
        <w:rPr>
          <w:rFonts w:ascii="IRNazanin" w:hAnsi="IRNazanin" w:eastAsia="IRNazanin" w:cs="IRNazanin"/>
          <w:lang w:bidi="fa-IR"/>
          <w:color w:val="111111"/>
          <w:sz w:val="28"/>
          <w:szCs w:val="28"/>
          <w:rtl/>
        </w:rPr>
        <w:t xml:space="preserve">فقام إلیه سعد بن أبی وقّاص، فقال: یا أمیر المؤمنین، أخبرنی کم فی رأسی و لحیتی من شعرة؟</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915"/>
      </w:r>
      <w:r>
        <w:rPr>
          <w:rFonts w:ascii="IRNazanin" w:hAnsi="IRNazanin" w:eastAsia="IRNazanin" w:cs="IRNazanin"/>
          <w:lang w:bidi="fa-IR"/>
          <w:color w:val="111111"/>
          <w:sz w:val="28"/>
          <w:szCs w:val="28"/>
          <w:rtl/>
        </w:rPr>
        <w:t xml:space="preserve">: أما و اللّه لقد سألتنی عن مسألة حدّثنی خلیلی رسول اللّه -صلّی اللّه علیه و آله-انّک ستسألنی عنها، و ما فی رأسک و لحیتک من شعرة إلاّ و فی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أصلها شیطان جالس، و أنّ فی بیتک لسخلا یقتل الحسین ابنی-و عمر بن سعد یومئذ یدرج بین یدیه- </w:t>
      </w:r>
      <w:r>
        <w:rPr>
          <w:rStyle w:val="FootnoteReference"/>
        </w:rPr>
        <w:footnoteReference w:id="916"/>
      </w:r>
    </w:p>
    <w:p>
      <w:pPr>
        <w:pStyle w:val="BookText"/>
      </w:pPr>
      <w:r>
        <w:rPr>
          <w:rFonts w:ascii="IRNazanin" w:hAnsi="IRNazanin" w:eastAsia="IRNazanin" w:cs="IRNazanin"/>
          <w:lang w:bidi="fa-IR"/>
          <w:color w:val="111111"/>
          <w:sz w:val="28"/>
          <w:szCs w:val="28"/>
          <w:rtl/>
        </w:rPr>
        <w:t xml:space="preserve">أمالی الصدوق:115 ح 1 و [1]عنه البحار:42/146 ح 6 و [2]غایة المرام:525 ح 2، و [3]فی ج 44/ 256 ح 5 عنه و عن کامل الزیارات:74 ح 12، و [4]کذا العوالم:17/143 ح 1.</w:t>
      </w:r>
    </w:p>
    <w:p>
      <w:pPr>
        <w:pStyle w:val="BookText"/>
      </w:pPr>
      <w:r>
        <w:rPr>
          <w:rFonts w:ascii="IRNazanin" w:hAnsi="IRNazanin" w:eastAsia="IRNazanin" w:cs="IRNazanin"/>
          <w:lang w:bidi="fa-IR"/>
          <w:color w:val="111111"/>
          <w:sz w:val="28"/>
          <w:szCs w:val="28"/>
          <w:rtl/>
        </w:rPr>
        <w:t xml:space="preserve">و لا یخفی ما فی الحدیث من تسمیة الرجل السائل المتعنّت بأنّه سعد بن أبی وقّاص، حیث أنّ سعد بن أبی وقّاص اعتزل عن الجماعة و امتنع عن بیعة أمیر المؤمنین-علیه السلام-، فاشتری أرضا و اشتغل بها فلم یکن لیجیء إلی الکوفة و یجلس إلی خطبة علیّ-علیه السلام-.</w:t>
      </w:r>
    </w:p>
    <w:p>
      <w:pPr>
        <w:pStyle w:val="BookText"/>
      </w:pPr>
      <w:r>
        <w:rPr>
          <w:rFonts w:ascii="IRNazanin" w:hAnsi="IRNazanin" w:eastAsia="IRNazanin" w:cs="IRNazanin"/>
          <w:lang w:bidi="fa-IR"/>
          <w:color w:val="111111"/>
          <w:sz w:val="28"/>
          <w:szCs w:val="28"/>
          <w:rtl/>
        </w:rPr>
        <w:t xml:space="preserve">علی أنّ عمر بن سعد-لعنه اللّه-قد ولد فی السنة التی مات فیها عمر بن الخطّاب و هی الثالث و العشرین من الهجرة کما نصّ علیه ابن معین، فکان ابن سعد-لعنه اللّه-حینئذ غلاما بالغا أشرف علی العشرین.</w:t>
      </w:r>
    </w:p>
    <w:p>
      <w:pPr>
        <w:pStyle w:val="BookText"/>
      </w:pPr>
      <w:r>
        <w:rPr>
          <w:rFonts w:ascii="IRNazanin" w:hAnsi="IRNazanin" w:eastAsia="IRNazanin" w:cs="IRNazanin"/>
          <w:lang w:bidi="fa-IR"/>
          <w:color w:val="111111"/>
          <w:sz w:val="28"/>
          <w:szCs w:val="28"/>
          <w:rtl/>
        </w:rPr>
        <w:t xml:space="preserve">و لکون أصل القصّة مسلّمة مشهورة عدل الشیخ المفید-رحمه اللّه-عن تسمیة السائل، و تبعه علی ذلک الطبرسی فی إعلام الوری:176، و [5]لعلّ الصحیح ما ذکره ابن أبی الحدید فی شرحه:1/ 253 عن غارات الثقفی، عن زکریّا بن یحیی القطّان، عن فضیل، عن الباقر-علیه السلام-و قال فی آخره: هو سنان بن أنس النخعی.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477-الرضیّ فی الخصائص: عن أبی جعفر محمد بن علیّ-علیه السلام- قال: خطب أمیر المؤمنین-علیه السلام-فقال: سلونی قبل أن تفقدونی، فو اللّه لا تسألوننی عن فئة تضلّ فیها مائة، و یهتدی </w:t>
      </w:r>
      <w:r>
        <w:rPr>
          <w:rStyle w:val="FootnoteReference"/>
        </w:rPr>
        <w:footnoteReference w:id="917"/>
      </w:r>
      <w:r>
        <w:rPr>
          <w:rFonts w:ascii="IRNazanin" w:hAnsi="IRNazanin" w:eastAsia="IRNazanin" w:cs="IRNazanin"/>
          <w:lang w:bidi="fa-IR"/>
          <w:color w:val="111111"/>
          <w:sz w:val="28"/>
          <w:szCs w:val="28"/>
          <w:rtl/>
        </w:rPr>
        <w:t xml:space="preserve">فیها مائة إلاّ أخبرتکم بسائقها و ناعقها إلی یوم القیامة، حتی فرغ من خطبته.</w:t>
      </w:r>
    </w:p>
    <w:p>
      <w:pPr>
        <w:pStyle w:val="BookText"/>
      </w:pPr>
      <w:r>
        <w:rPr>
          <w:rFonts w:ascii="IRNazanin" w:hAnsi="IRNazanin" w:eastAsia="IRNazanin" w:cs="IRNazanin"/>
          <w:lang w:bidi="fa-IR"/>
          <w:color w:val="111111"/>
          <w:sz w:val="28"/>
          <w:szCs w:val="28"/>
          <w:rtl/>
        </w:rPr>
        <w:t xml:space="preserve">قال: فوثب إلیه بعض الحاضرین، فقال: یا أمیر المؤمنین أخبرنی کم شعرة فی لحیتی؟</w:t>
      </w:r>
    </w:p>
    <w:p>
      <w:pPr>
        <w:pStyle w:val="BookText"/>
      </w:pPr>
      <w:r>
        <w:rPr>
          <w:rFonts w:ascii="IRNazanin" w:hAnsi="IRNazanin" w:eastAsia="IRNazanin" w:cs="IRNazanin"/>
          <w:lang w:bidi="fa-IR"/>
          <w:color w:val="111111"/>
          <w:sz w:val="28"/>
          <w:szCs w:val="28"/>
          <w:rtl/>
        </w:rPr>
        <w:t xml:space="preserve">فقال: أما إنّه قد أعلمنی خلیلی رسول اللّه-صلّی اللّه علیه و آله-أنّک تسألنی عن هذا، فو اللّه ما فی رأسک شعرة إلاّ و تحتها ملک یلعنک، و لا فی جسدک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80" w:name="pg14493_197687"/>
    <w:bookmarkEnd w:id="80"/>
    <w:p>
      <w:pPr>
        <w:pStyle w:val="BookText"/>
      </w:pPr>
      <w:r>
        <w:rPr>
          <w:rFonts w:ascii="IRNazanin" w:hAnsi="IRNazanin" w:eastAsia="IRNazanin" w:cs="IRNazanin"/>
          <w:lang w:bidi="fa-IR"/>
          <w:color w:val="111111"/>
          <w:sz w:val="28"/>
          <w:szCs w:val="28"/>
          <w:rtl/>
        </w:rPr>
        <w:t xml:space="preserve">شعرة إلاّ و فیها شیطان یهزّک، و إنّ فی بیتک لسخلا یقتل الحسین بن رسول اللّه-صلّی اللّه علیه و آله-.</w:t>
      </w:r>
    </w:p>
    <w:p>
      <w:pPr>
        <w:pStyle w:val="BookText"/>
      </w:pPr>
      <w:r>
        <w:rPr>
          <w:rFonts w:ascii="IRNazanin" w:hAnsi="IRNazanin" w:eastAsia="IRNazanin" w:cs="IRNazanin"/>
          <w:lang w:bidi="fa-IR"/>
          <w:color w:val="111111"/>
          <w:sz w:val="28"/>
          <w:szCs w:val="28"/>
          <w:rtl/>
        </w:rPr>
        <w:t xml:space="preserve">قال أبو جعفر-علیه السلام-: و عمر بن سعد-لعنه اللّه-یومئذ یحبو </w:t>
      </w:r>
      <w:r>
        <w:rPr>
          <w:rStyle w:val="FootnoteReference"/>
        </w:rPr>
        <w:footnoteReference w:id="918"/>
      </w:r>
    </w:p>
    <w:p>
      <w:pPr>
        <w:pStyle w:val="BookText"/>
      </w:pPr>
      <w:r>
        <w:rPr>
          <w:rFonts w:ascii="Amiri" w:hAnsi="Amiri" w:eastAsia="Amiri" w:cs="Amiri"/>
          <w:lang w:bidi="ar-SA"/>
          <w:color w:val="111111"/>
          <w:sz w:val="28"/>
          <w:szCs w:val="28"/>
          <w:rtl/>
        </w:rPr>
        <w:t xml:space="preserve">خصائص الأئمّة:62.</w:t>
      </w:r>
    </w:p>
    <w:p>
      <w:pPr>
        <w:pStyle w:val="BookText"/>
      </w:pPr>
      <w:r>
        <w:rPr>
          <w:rFonts w:ascii="IRNazanin" w:hAnsi="IRNazanin" w:eastAsia="IRNazanin" w:cs="IRNazanin"/>
          <w:lang w:bidi="fa-IR"/>
          <w:color w:val="111111"/>
          <w:sz w:val="28"/>
          <w:szCs w:val="28"/>
          <w:rtl/>
        </w:rPr>
        <w:t xml:space="preserve">و أخرجه فی البحار:10/125 ح 5 [1]عن الاحتجاج:261.</w:t>
      </w:r>
    </w:p>
    <w:p>
      <w:pPr>
        <w:pStyle w:val="BookText"/>
      </w:pPr>
      <w:r>
        <w:rPr>
          <w:rFonts w:ascii="IRNazanin" w:hAnsi="IRNazanin" w:eastAsia="IRNazanin" w:cs="IRNazanin"/>
          <w:lang w:bidi="fa-IR"/>
          <w:color w:val="111111"/>
          <w:sz w:val="28"/>
          <w:szCs w:val="28"/>
          <w:rtl/>
        </w:rPr>
        <w:t xml:space="preserve">و فی ج 44/258 ح 7 و العوالم:17/153 عن الاحتجاج و إرشاد المفید:174.</w:t>
      </w:r>
    </w:p>
    <w:p>
      <w:pPr>
        <w:pStyle w:val="BookText"/>
      </w:pPr>
      <w:r>
        <w:rPr>
          <w:rFonts w:ascii="IRNazanin" w:hAnsi="IRNazanin" w:eastAsia="IRNazanin" w:cs="IRNazanin"/>
          <w:lang w:bidi="fa-IR"/>
          <w:color w:val="111111"/>
          <w:sz w:val="28"/>
          <w:szCs w:val="28"/>
          <w:rtl/>
        </w:rPr>
        <w:t xml:space="preserve">و انظر مناقب ابن شهرآشوب:2/269-270، و [2]شرح ابن أبی الحدید:10/14-15 و عنه البحار:40/192، و [3]إحقاق الحقّ:7/619.</w:t>
      </w:r>
    </w:p>
    <w:p>
      <w:pPr>
        <w:pStyle w:val="BookText"/>
      </w:pPr>
      <w:r>
        <w:rPr>
          <w:rFonts w:ascii="IRNazanin" w:hAnsi="IRNazanin" w:eastAsia="IRNazanin" w:cs="IRNazanin"/>
          <w:lang w:bidi="fa-IR"/>
          <w:color w:val="111111"/>
          <w:sz w:val="28"/>
          <w:szCs w:val="28"/>
          <w:rtl/>
        </w:rPr>
        <w:t xml:space="preserve">و أورده فی نهج الحقّ و کشف الصدق:241-242 و کشف الیقین:25.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07" w:name="_Toc98"/>
      <w:r>
        <w:t>الخامس و العشرون و ثلاثمائة أنّه-علیه السلام-کان یقول للرجل: استعدّ</w:t>
      </w:r>
      <w:bookmarkEnd w:id="307"/>
    </w:p>
    <w:p>
      <w:pPr>
        <w:pStyle w:val="BookText"/>
      </w:pPr>
      <w:r>
        <w:rPr>
          <w:rFonts w:ascii="IRNazanin" w:hAnsi="IRNazanin" w:eastAsia="IRNazanin" w:cs="IRNazanin"/>
          <w:lang w:bidi="fa-IR"/>
          <w:color w:val="111111"/>
          <w:sz w:val="28"/>
          <w:szCs w:val="28"/>
          <w:rtl/>
        </w:rPr>
        <w:t xml:space="preserve">و یعلم بمرضه و موته</w:t>
      </w:r>
    </w:p>
    <w:p>
      <w:pPr>
        <w:pStyle w:val="BookText"/>
      </w:pPr>
      <w:r>
        <w:rPr>
          <w:rFonts w:ascii="IRNazanin" w:hAnsi="IRNazanin" w:eastAsia="IRNazanin" w:cs="IRNazanin"/>
          <w:lang w:bidi="fa-IR"/>
          <w:color w:val="111111"/>
          <w:sz w:val="28"/>
          <w:szCs w:val="28"/>
          <w:rtl/>
        </w:rPr>
        <w:t xml:space="preserve">478-محمد بن الحسن الصفّار: عن أحمد بن محمد، عن علی بن الحکم، عن ربیع بن محمد المسلی </w:t>
      </w:r>
      <w:r>
        <w:rPr>
          <w:rStyle w:val="FootnoteReference"/>
        </w:rPr>
        <w:footnoteReference w:id="919"/>
      </w:r>
      <w:r>
        <w:rPr>
          <w:rFonts w:ascii="IRNazanin" w:hAnsi="IRNazanin" w:eastAsia="IRNazanin" w:cs="IRNazanin"/>
          <w:lang w:bidi="fa-IR"/>
          <w:color w:val="111111"/>
          <w:sz w:val="28"/>
          <w:szCs w:val="28"/>
          <w:rtl/>
        </w:rPr>
        <w:t xml:space="preserve">، عن سعد بن طریف، عن الأصبغ بن نباتة، قال: کان أمیر المؤمنین-علیه السلام-إذا وقف الرجل بین یدیه قال: یا فلان استعدّ و أعدّ لنفسک ما ترید فإنّک تمرض فی یوم کذا و کذا، فی ساعة کذا و کذا، و سبب مرضک کذا و کذا، و تموت فی شهر کذا [و کذا، فی یوم کذا و کذا] </w:t>
      </w:r>
      <w:r>
        <w:rPr>
          <w:rStyle w:val="FootnoteReference"/>
        </w:rPr>
        <w:footnoteReference w:id="920"/>
      </w:r>
      <w:r>
        <w:rPr>
          <w:rFonts w:ascii="IRNazanin" w:hAnsi="IRNazanin" w:eastAsia="IRNazanin" w:cs="IRNazanin"/>
          <w:lang w:bidi="fa-IR"/>
          <w:color w:val="111111"/>
          <w:sz w:val="28"/>
          <w:szCs w:val="28"/>
          <w:rtl/>
        </w:rPr>
        <w:t xml:space="preserve">فی ساعة کذا [و کذا] </w:t>
      </w:r>
      <w:r>
        <w:rPr>
          <w:rStyle w:val="FootnoteReference"/>
        </w:rPr>
        <w:footnoteReference w:id="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سعد: (فقلت هذا الکلام لأبی جعفر-علیه السلام-، فقال: قد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81" w:name="pg14493_197688"/>
    <w:bookmarkEnd w:id="81"/>
    <w:p>
      <w:pPr>
        <w:pStyle w:val="BookText"/>
      </w:pPr>
      <w:r>
        <w:rPr>
          <w:rFonts w:ascii="IRNazanin" w:hAnsi="IRNazanin" w:eastAsia="IRNazanin" w:cs="IRNazanin"/>
          <w:lang w:bidi="fa-IR"/>
          <w:color w:val="111111"/>
          <w:sz w:val="28"/>
          <w:szCs w:val="28"/>
          <w:rtl/>
        </w:rPr>
        <w:t xml:space="preserve">کان ذاک) </w:t>
      </w:r>
      <w:r>
        <w:rPr>
          <w:rStyle w:val="FootnoteReference"/>
        </w:rPr>
        <w:footnoteReference w:id="922"/>
      </w:r>
    </w:p>
    <w:p>
      <w:pPr>
        <w:pStyle w:val="BookText"/>
      </w:pPr>
      <w:r>
        <w:rPr>
          <w:rFonts w:ascii="IRNazanin" w:hAnsi="IRNazanin" w:eastAsia="IRNazanin" w:cs="IRNazanin"/>
          <w:lang w:bidi="fa-IR"/>
          <w:color w:val="111111"/>
          <w:sz w:val="28"/>
          <w:szCs w:val="28"/>
          <w:rtl/>
        </w:rPr>
        <w:t xml:space="preserve">ما بین القوسین لیس فی البحار، و [1]فی المصدر: فقال: کان ذاک-بدون «قد»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جعلت فداک، فکیف لا تقول أنت و لا تخبرنا فنستعدّ له؟ !</w:t>
      </w:r>
    </w:p>
    <w:p>
      <w:pPr>
        <w:pStyle w:val="BookText"/>
      </w:pPr>
      <w:r>
        <w:rPr>
          <w:rFonts w:ascii="IRNazanin" w:hAnsi="IRNazanin" w:eastAsia="IRNazanin" w:cs="IRNazanin"/>
          <w:lang w:bidi="fa-IR"/>
          <w:color w:val="111111"/>
          <w:sz w:val="28"/>
          <w:szCs w:val="28"/>
          <w:rtl/>
        </w:rPr>
        <w:t xml:space="preserve">فقال: هذا باب أغلق الجواب فیه علیّ بن الحسین-علیه السلام-حتی یقوم قائمنا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Heading3"/>
      </w:pPr>
      <w:bookmarkStart w:id="308" w:name="_Toc99"/>
      <w:r>
        <w:t>السادس و العشرون و ثلاثمائة علمه-علیه السلام-بمرض المریض</w:t>
      </w:r>
      <w:bookmarkEnd w:id="308"/>
    </w:p>
    <w:p>
      <w:pPr>
        <w:pStyle w:val="BookText"/>
      </w:pPr>
      <w:r>
        <w:rPr>
          <w:rFonts w:ascii="IRNazanin" w:hAnsi="IRNazanin" w:eastAsia="IRNazanin" w:cs="IRNazanin"/>
          <w:lang w:bidi="fa-IR"/>
          <w:color w:val="111111"/>
          <w:sz w:val="28"/>
          <w:szCs w:val="28"/>
          <w:rtl/>
        </w:rPr>
        <w:t xml:space="preserve">479-محمد بن الحسن الصفّار: عن الحسن بن علی بن النعمان، عن أبیه، قال: حدّثنی الشامی، عن أبی داود السبیعی، عن أبی سعید الخدری </w:t>
      </w:r>
      <w:r>
        <w:rPr>
          <w:rStyle w:val="FootnoteReference"/>
        </w:rPr>
        <w:footnoteReference w:id="924"/>
      </w:r>
      <w:r>
        <w:rPr>
          <w:rFonts w:ascii="IRNazanin" w:hAnsi="IRNazanin" w:eastAsia="IRNazanin" w:cs="IRNazanin"/>
          <w:lang w:bidi="fa-IR"/>
          <w:color w:val="111111"/>
          <w:sz w:val="28"/>
          <w:szCs w:val="28"/>
          <w:rtl/>
        </w:rPr>
        <w:t xml:space="preserve">، عن رمیلة، قال: وعکت وعکا </w:t>
      </w:r>
      <w:r>
        <w:rPr>
          <w:rStyle w:val="FootnoteReference"/>
        </w:rPr>
        <w:footnoteReference w:id="925"/>
      </w:r>
      <w:r>
        <w:rPr>
          <w:rFonts w:ascii="IRNazanin" w:hAnsi="IRNazanin" w:eastAsia="IRNazanin" w:cs="IRNazanin"/>
          <w:lang w:bidi="fa-IR"/>
          <w:color w:val="111111"/>
          <w:sz w:val="28"/>
          <w:szCs w:val="28"/>
          <w:rtl/>
        </w:rPr>
        <w:t xml:space="preserve">شدیدا فی زمان أمیر المؤمنین-علیه السلام-، فوجدت فی نفسی خفّة فی یوم جمعة، و قلت: لا أعرف شیئا أفضل من أن أفیض علی نفسی من الماء، و اصلّی خلف أمیر المؤمنین-علیه السلام-، ففعلت ثمّ جئت [إلی] </w:t>
      </w:r>
      <w:r>
        <w:rPr>
          <w:rStyle w:val="FootnoteReference"/>
        </w:rPr>
        <w:footnoteReference w:id="926"/>
      </w:r>
      <w:r>
        <w:rPr>
          <w:rFonts w:ascii="IRNazanin" w:hAnsi="IRNazanin" w:eastAsia="IRNazanin" w:cs="IRNazanin"/>
          <w:lang w:bidi="fa-IR"/>
          <w:color w:val="111111"/>
          <w:sz w:val="28"/>
          <w:szCs w:val="28"/>
          <w:rtl/>
        </w:rPr>
        <w:t xml:space="preserve">المسجد، فلمّا صعد أمیر المؤمنین-علیه السلام-المنبر عاد علیّ ذلک الوعک.</w:t>
      </w:r>
    </w:p>
    <w:p>
      <w:pPr>
        <w:pStyle w:val="BookText"/>
      </w:pPr>
      <w:r>
        <w:rPr>
          <w:rFonts w:ascii="IRNazanin" w:hAnsi="IRNazanin" w:eastAsia="IRNazanin" w:cs="IRNazanin"/>
          <w:lang w:bidi="fa-IR"/>
          <w:color w:val="111111"/>
          <w:sz w:val="28"/>
          <w:szCs w:val="28"/>
          <w:rtl/>
        </w:rPr>
        <w:t xml:space="preserve">فلمّا انصرف أمیر المؤمنین-علیه السلام-و دخل القصر و دخلت معه، فقال:</w:t>
      </w:r>
    </w:p>
    <w:p>
      <w:pPr>
        <w:pStyle w:val="BookText"/>
      </w:pPr>
      <w:r>
        <w:rPr>
          <w:rFonts w:ascii="IRNazanin" w:hAnsi="IRNazanin" w:eastAsia="IRNazanin" w:cs="IRNazanin"/>
          <w:lang w:bidi="fa-IR"/>
          <w:color w:val="111111"/>
          <w:sz w:val="28"/>
          <w:szCs w:val="28"/>
          <w:rtl/>
        </w:rPr>
        <w:t xml:space="preserve">یا رمیلة، (رأیتک و أنت متشبّک بعضک فی بعض.</w:t>
      </w:r>
    </w:p>
    <w:p>
      <w:pPr>
        <w:pStyle w:val="BookText"/>
      </w:pPr>
      <w:r>
        <w:rPr>
          <w:rFonts w:ascii="IRNazanin" w:hAnsi="IRNazanin" w:eastAsia="IRNazanin" w:cs="IRNazanin"/>
          <w:lang w:bidi="fa-IR"/>
          <w:color w:val="111111"/>
          <w:sz w:val="28"/>
          <w:szCs w:val="28"/>
          <w:rtl/>
        </w:rPr>
        <w:t xml:space="preserve">فقلت: نعم، و قصصت علیه القصّة التی کنت فیها و الذی حملنی علی الرغبة فی الصلاة خلفه.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یا رمیلة)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لیس من مؤمن یمرض إلاّ مرضنا لمرضه، و لا یحزن إلاّ حزنا لحزنه، و لا یدعو إلاّ أمنّا لدعائه، و لا یسکت إلاّ دعونا له.</w:t>
      </w:r>
    </w:p>
    <w:p>
      <w:pPr>
        <w:pStyle w:val="BookText"/>
      </w:pPr>
      <w:r>
        <w:rPr>
          <w:rFonts w:ascii="IRNazanin" w:hAnsi="IRNazanin" w:eastAsia="IRNazanin" w:cs="IRNazanin"/>
          <w:lang w:bidi="fa-IR"/>
          <w:color w:val="111111"/>
          <w:sz w:val="28"/>
          <w:szCs w:val="28"/>
          <w:rtl/>
        </w:rPr>
        <w:t xml:space="preserve">فقلت له: یا أمیر المؤمنین، جعلت </w:t>
      </w:r>
      <w:r>
        <w:rPr>
          <w:rStyle w:val="FootnoteReference"/>
        </w:rPr>
        <w:footnoteReference w:id="928"/>
      </w:r>
      <w:r>
        <w:rPr>
          <w:rFonts w:ascii="IRNazanin" w:hAnsi="IRNazanin" w:eastAsia="IRNazanin" w:cs="IRNazanin"/>
          <w:lang w:bidi="fa-IR"/>
          <w:color w:val="111111"/>
          <w:sz w:val="28"/>
          <w:szCs w:val="28"/>
          <w:rtl/>
        </w:rPr>
        <w:t xml:space="preserve">فداک، هذا لمن معک فی المصر </w:t>
      </w:r>
      <w:r>
        <w:rPr>
          <w:rStyle w:val="FootnoteReference"/>
        </w:rPr>
        <w:footnoteReference w:id="929"/>
      </w:r>
      <w:r>
        <w:rPr>
          <w:rFonts w:ascii="IRNazanin" w:hAnsi="IRNazanin" w:eastAsia="IRNazanin" w:cs="IRNazanin"/>
          <w:lang w:bidi="fa-IR"/>
          <w:color w:val="111111"/>
          <w:sz w:val="28"/>
          <w:szCs w:val="28"/>
          <w:rtl/>
        </w:rPr>
        <w:t xml:space="preserve">، أ رأیت من کان فی أطراف البلاد </w:t>
      </w:r>
      <w:r>
        <w:rPr>
          <w:rStyle w:val="FootnoteReference"/>
        </w:rPr>
        <w:footnoteReference w:id="9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 رمیلة، لیس یغیب عنّا مؤمن فی شرق الأرض و لا [فی] </w:t>
      </w:r>
      <w:r>
        <w:rPr>
          <w:rStyle w:val="FootnoteReference"/>
        </w:rPr>
        <w:footnoteReference w:id="931"/>
      </w:r>
      <w:r>
        <w:rPr>
          <w:rFonts w:ascii="IRNazanin" w:hAnsi="IRNazanin" w:eastAsia="IRNazanin" w:cs="IRNazanin"/>
          <w:lang w:bidi="fa-IR"/>
          <w:color w:val="111111"/>
          <w:sz w:val="28"/>
          <w:szCs w:val="28"/>
          <w:rtl/>
        </w:rPr>
        <w:t xml:space="preserve">غربها </w:t>
      </w:r>
      <w:r>
        <w:rPr>
          <w:rStyle w:val="FootnoteReference"/>
        </w:rPr>
        <w:footnoteReference w:id="9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480-البرسی: أنّه-علیه السلام-قال لرمیلة و کان قد مرض و ابتلی </w:t>
      </w:r>
      <w:r>
        <w:rPr>
          <w:rStyle w:val="FootnoteReference"/>
        </w:rPr>
        <w:footnoteReference w:id="933"/>
      </w:r>
      <w:r>
        <w:rPr>
          <w:rFonts w:ascii="IRNazanin" w:hAnsi="IRNazanin" w:eastAsia="IRNazanin" w:cs="IRNazanin"/>
          <w:lang w:bidi="fa-IR"/>
          <w:color w:val="111111"/>
          <w:sz w:val="28"/>
          <w:szCs w:val="28"/>
          <w:rtl/>
        </w:rPr>
        <w:t xml:space="preserve">، و کان من خواصّ شیعه، (فقال له) </w:t>
      </w:r>
      <w:r>
        <w:rPr>
          <w:rStyle w:val="FootnoteReference"/>
        </w:rPr>
        <w:footnoteReference w:id="934"/>
      </w:r>
      <w:r>
        <w:rPr>
          <w:rFonts w:ascii="IRNazanin" w:hAnsi="IRNazanin" w:eastAsia="IRNazanin" w:cs="IRNazanin"/>
          <w:lang w:bidi="fa-IR"/>
          <w:color w:val="111111"/>
          <w:sz w:val="28"/>
          <w:szCs w:val="28"/>
          <w:rtl/>
        </w:rPr>
        <w:t xml:space="preserve">: وعکت یا رمیلة، ثمّ رأیت خفّا </w:t>
      </w:r>
      <w:r>
        <w:rPr>
          <w:rStyle w:val="FootnoteReference"/>
        </w:rPr>
        <w:footnoteReference w:id="935"/>
      </w:r>
      <w:r>
        <w:rPr>
          <w:rFonts w:ascii="IRNazanin" w:hAnsi="IRNazanin" w:eastAsia="IRNazanin" w:cs="IRNazanin"/>
          <w:lang w:bidi="fa-IR"/>
          <w:color w:val="111111"/>
          <w:sz w:val="28"/>
          <w:szCs w:val="28"/>
          <w:rtl/>
        </w:rPr>
        <w:t xml:space="preserve">فأتیت إلی الصلاة؟</w:t>
      </w:r>
    </w:p>
    <w:p>
      <w:pPr>
        <w:pStyle w:val="BookText"/>
      </w:pPr>
      <w:r>
        <w:rPr>
          <w:rFonts w:ascii="IRNazanin" w:hAnsi="IRNazanin" w:eastAsia="IRNazanin" w:cs="IRNazanin"/>
          <w:lang w:bidi="fa-IR"/>
          <w:color w:val="111111"/>
          <w:sz w:val="28"/>
          <w:szCs w:val="28"/>
          <w:rtl/>
        </w:rPr>
        <w:t xml:space="preserve">فقال: نعم یا سیّدی، و ما أدراک؟</w:t>
      </w:r>
    </w:p>
    <w:p>
      <w:pPr>
        <w:pStyle w:val="BookText"/>
      </w:pPr>
      <w:r>
        <w:rPr>
          <w:rFonts w:ascii="IRNazanin" w:hAnsi="IRNazanin" w:eastAsia="IRNazanin" w:cs="IRNazanin"/>
          <w:lang w:bidi="fa-IR"/>
          <w:color w:val="111111"/>
          <w:sz w:val="28"/>
          <w:szCs w:val="28"/>
          <w:rtl/>
        </w:rPr>
        <w:t xml:space="preserve">قال: یا رمیلة، ما من مؤمن و لا مؤمنة یمرض إلاّ مرضنا لمرضه، و لا یحزن </w:t>
      </w:r>
      <w:r>
        <w:rPr>
          <w:rStyle w:val="FootnoteReference"/>
        </w:rPr>
        <w:footnoteReference w:id="936"/>
      </w:r>
      <w:r>
        <w:rPr>
          <w:rFonts w:ascii="IRNazanin" w:hAnsi="IRNazanin" w:eastAsia="IRNazanin" w:cs="IRNazanin"/>
          <w:lang w:bidi="fa-IR"/>
          <w:color w:val="111111"/>
          <w:sz w:val="28"/>
          <w:szCs w:val="28"/>
          <w:rtl/>
        </w:rPr>
        <w:t xml:space="preserve">إلاّ حزنا لحزنه، و لا دعا إلاّ أمنّا لدعائه، و لا سکت إلاّ دعونا له، و لا مؤمن و لا مؤمنة فی المشارق و المغارب إلاّ و نحن معه </w:t>
      </w:r>
      <w:r>
        <w:rPr>
          <w:rStyle w:val="FootnoteReference"/>
        </w:rPr>
        <w:footnoteReference w:id="937"/>
      </w:r>
      <w:r>
        <w:rPr>
          <w:rFonts w:ascii="Times New Roman" w:hAnsi="Times New Roman" w:eastAsia="Times New Roman" w:cs="Times New Roman"/>
          <w:lang w:val="en-US" w:bidi="en-US"/>
          <w:color w:val="111111"/>
          <w:sz w:val="28"/>
          <w:szCs w:val="28"/>
          <w:rtl/>
        </w:rPr>
        <w:t xml:space="preserve">.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82" w:name="pg14493_197690"/>
    <w:bookmarkEnd w:id="82"/>
    <w:p>
      <w:pPr>
        <w:pStyle w:val="Heading3"/>
      </w:pPr>
      <w:bookmarkStart w:id="309" w:name="_Toc100"/>
      <w:r>
        <w:t>السابع و العشرون و ثلاثمائة إخباره-علیه السلام-أنّ ابنه عبد اللّه یذبح فی</w:t>
      </w:r>
      <w:bookmarkEnd w:id="309"/>
    </w:p>
    <w:p>
      <w:pPr>
        <w:pStyle w:val="BookText"/>
      </w:pPr>
      <w:r>
        <w:rPr>
          <w:rFonts w:ascii="IRNazanin" w:hAnsi="IRNazanin" w:eastAsia="IRNazanin" w:cs="IRNazanin"/>
          <w:lang w:bidi="fa-IR"/>
          <w:color w:val="111111"/>
          <w:sz w:val="28"/>
          <w:szCs w:val="28"/>
          <w:rtl/>
        </w:rPr>
        <w:t xml:space="preserve">فسطاطه لا یدری من قتله</w:t>
      </w:r>
    </w:p>
    <w:p>
      <w:pPr>
        <w:pStyle w:val="BookText"/>
      </w:pPr>
      <w:r>
        <w:rPr>
          <w:rFonts w:ascii="IRNazanin" w:hAnsi="IRNazanin" w:eastAsia="IRNazanin" w:cs="IRNazanin"/>
          <w:lang w:bidi="fa-IR"/>
          <w:color w:val="111111"/>
          <w:sz w:val="28"/>
          <w:szCs w:val="28"/>
          <w:rtl/>
        </w:rPr>
        <w:t xml:space="preserve">481-الراوندی: روی عن أبی الجارود، عن أبی جعفر-علیه السلام-قال:</w:t>
      </w:r>
    </w:p>
    <w:p>
      <w:pPr>
        <w:pStyle w:val="BookText"/>
      </w:pPr>
      <w:r>
        <w:rPr>
          <w:rFonts w:ascii="IRNazanin" w:hAnsi="IRNazanin" w:eastAsia="IRNazanin" w:cs="IRNazanin"/>
          <w:lang w:bidi="fa-IR"/>
          <w:color w:val="111111"/>
          <w:sz w:val="28"/>
          <w:szCs w:val="28"/>
          <w:rtl/>
        </w:rPr>
        <w:t xml:space="preserve">جمع أمیر المؤمنین-علیه السلام-بنیه-و هم اثنا عشر ذکرا-، فقال لهم: إنّ [اللّه] </w:t>
      </w:r>
      <w:r>
        <w:rPr>
          <w:rStyle w:val="FootnoteReference"/>
        </w:rPr>
        <w:footnoteReference w:id="93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أحبّ أن یجعل فیّ سنّته من یعقوب إذ جمع بنیه-و هم اثنا عشر ذکرا-فقال لهم: إنّی اوصی إلی یوسف، فاسمعوا له، و أطیعوا، و إنّی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اوصی إلی الحسن و الحسین، فاسمعوا لهما و أطیعوا.</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939"/>
      </w:r>
      <w:r>
        <w:rPr>
          <w:rFonts w:ascii="IRNazanin" w:hAnsi="IRNazanin" w:eastAsia="IRNazanin" w:cs="IRNazanin"/>
          <w:lang w:bidi="fa-IR"/>
          <w:color w:val="111111"/>
          <w:sz w:val="28"/>
          <w:szCs w:val="28"/>
          <w:rtl/>
        </w:rPr>
        <w:t xml:space="preserve">عبد اللّه ابنه: أدون محمد بن علیّ-یعنی محمد بن الحنفیّة-؟</w:t>
      </w:r>
    </w:p>
    <w:p>
      <w:pPr>
        <w:pStyle w:val="BookText"/>
      </w:pPr>
      <w:r>
        <w:rPr>
          <w:rFonts w:ascii="IRNazanin" w:hAnsi="IRNazanin" w:eastAsia="IRNazanin" w:cs="IRNazanin"/>
          <w:lang w:bidi="fa-IR"/>
          <w:color w:val="111111"/>
          <w:sz w:val="28"/>
          <w:szCs w:val="28"/>
          <w:rtl/>
        </w:rPr>
        <w:t xml:space="preserve">فقال له: أ جرأة علیّ فی حیاتی؟ ! کأنّی بک قد وجدت مذبوحا فی فسطاطک لا یدری من قتلک.</w:t>
      </w:r>
    </w:p>
    <w:p>
      <w:pPr>
        <w:pStyle w:val="BookText"/>
      </w:pPr>
      <w:r>
        <w:rPr>
          <w:rFonts w:ascii="IRNazanin" w:hAnsi="IRNazanin" w:eastAsia="IRNazanin" w:cs="IRNazanin"/>
          <w:lang w:bidi="fa-IR"/>
          <w:color w:val="111111"/>
          <w:sz w:val="28"/>
          <w:szCs w:val="28"/>
          <w:rtl/>
        </w:rPr>
        <w:t xml:space="preserve">فلمّا کان فی زمان المختار أتاه فقال (له: ولّنی عملا، قال) </w:t>
      </w:r>
      <w:r>
        <w:rPr>
          <w:rStyle w:val="FootnoteReference"/>
        </w:rPr>
        <w:footnoteReference w:id="940"/>
      </w:r>
      <w:r>
        <w:rPr>
          <w:rFonts w:ascii="IRNazanin" w:hAnsi="IRNazanin" w:eastAsia="IRNazanin" w:cs="IRNazanin"/>
          <w:lang w:bidi="fa-IR"/>
          <w:color w:val="111111"/>
          <w:sz w:val="28"/>
          <w:szCs w:val="28"/>
          <w:rtl/>
        </w:rPr>
        <w:t xml:space="preserve">: لست هناک، فغضب فذهب إلی مصعب بن الزبیر و هو بالبصرة، فقال: ولّنی قتال أهل الکوفة، فکان علی مقدّمة مصعب، فالتقوا بحروراء </w:t>
      </w:r>
      <w:r>
        <w:rPr>
          <w:rStyle w:val="FootnoteReference"/>
        </w:rPr>
        <w:footnoteReference w:id="941"/>
      </w:r>
    </w:p>
    <w:p>
      <w:pPr>
        <w:pStyle w:val="BookText"/>
      </w:pPr>
      <w:r>
        <w:rPr>
          <w:rFonts w:ascii="IRNazanin" w:hAnsi="IRNazanin" w:eastAsia="IRNazanin" w:cs="IRNazanin"/>
          <w:lang w:bidi="fa-IR"/>
          <w:color w:val="111111"/>
          <w:sz w:val="28"/>
          <w:szCs w:val="28"/>
          <w:rtl/>
        </w:rPr>
        <w:t xml:space="preserve">و حروراء-بفتحتین و سکون الواو-قریة بظاهر الکوفة، و قیل: موضع علی میلین منها. . . «مراصد الاطّلاع» .</w:t>
      </w:r>
    </w:p>
    <w:p>
      <w:pPr>
        <w:pStyle w:val="BookText"/>
      </w:pPr>
      <w:r>
        <w:rPr>
          <w:rFonts w:ascii="Amiri" w:hAnsi="Amiri" w:eastAsia="Amiri" w:cs="Amiri"/>
          <w:lang w:bidi="ar-SA"/>
          <w:color w:val="111111"/>
          <w:sz w:val="28"/>
          <w:szCs w:val="28"/>
          <w:rtl/>
        </w:rPr>
        <w:t xml:space="preserve">، فلمّا حجز</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اللیل بینهم أصبحوا و قد وجدوه مذبوحا فی فسطاطه، لا یدری من قتله</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83" w:name="pg14493_197691"/>
    <w:bookmarkEnd w:id="83"/>
    <w:p>
      <w:pPr>
        <w:pStyle w:val="Heading3"/>
      </w:pPr>
      <w:bookmarkStart w:id="310" w:name="_Toc101"/>
      <w:r>
        <w:t>الثامن و العشرون و ثلاثمائة إخباره-علیه السلام-بموت جماعة، منهم:</w:t>
      </w:r>
      <w:bookmarkEnd w:id="310"/>
    </w:p>
    <w:p>
      <w:pPr>
        <w:pStyle w:val="BookText"/>
      </w:pPr>
      <w:r>
        <w:rPr>
          <w:rFonts w:ascii="IRNazanin" w:hAnsi="IRNazanin" w:eastAsia="IRNazanin" w:cs="IRNazanin"/>
          <w:lang w:bidi="fa-IR"/>
          <w:color w:val="111111"/>
          <w:sz w:val="28"/>
          <w:szCs w:val="28"/>
          <w:rtl/>
        </w:rPr>
        <w:t xml:space="preserve">مزرع بن عبد اللّه</w:t>
      </w:r>
    </w:p>
    <w:p>
      <w:pPr>
        <w:pStyle w:val="BookText"/>
      </w:pPr>
      <w:r>
        <w:rPr>
          <w:rFonts w:ascii="IRNazanin" w:hAnsi="IRNazanin" w:eastAsia="IRNazanin" w:cs="IRNazanin"/>
          <w:lang w:bidi="fa-IR"/>
          <w:color w:val="111111"/>
          <w:sz w:val="28"/>
          <w:szCs w:val="28"/>
          <w:rtl/>
        </w:rPr>
        <w:t xml:space="preserve">482-ابن شهرآشوب: أنّه-علیه السلام-أخبر بقتل جماعة، منهم:</w:t>
      </w:r>
    </w:p>
    <w:p>
      <w:pPr>
        <w:pStyle w:val="BookText"/>
      </w:pPr>
      <w:r>
        <w:rPr>
          <w:rFonts w:ascii="IRNazanin" w:hAnsi="IRNazanin" w:eastAsia="IRNazanin" w:cs="IRNazanin"/>
          <w:lang w:bidi="fa-IR"/>
          <w:color w:val="111111"/>
          <w:sz w:val="28"/>
          <w:szCs w:val="28"/>
          <w:rtl/>
        </w:rPr>
        <w:t xml:space="preserve">حجر بن عدی </w:t>
      </w:r>
      <w:r>
        <w:rPr>
          <w:rStyle w:val="FootnoteReference"/>
        </w:rPr>
        <w:footnoteReference w:id="942"/>
      </w:r>
    </w:p>
    <w:p>
      <w:pPr>
        <w:pStyle w:val="BookText"/>
      </w:pPr>
      <w:r>
        <w:rPr>
          <w:rFonts w:ascii="IRNazanin" w:hAnsi="IRNazanin" w:eastAsia="IRNazanin" w:cs="IRNazanin"/>
          <w:lang w:bidi="fa-IR"/>
          <w:color w:val="111111"/>
          <w:sz w:val="28"/>
          <w:szCs w:val="28"/>
          <w:rtl/>
        </w:rPr>
        <w:t xml:space="preserve">حجر بن عدیّ الکندی: کان من الأبدال من أصحاب علیّ-علیه السلام-، و فی رجال الشیخ عدّه من أصحاب الحسن-علیه السلام-أیضا، و البرقی من أصحاب علیّ-علیه السلام-من الیمن، و عدّه فضل بن شاذان من التابعین الکبار، قتل فی حبّ علیّ-علیه السلام-قتله معاویة بن أبی سفیان لعنه اللّه سنة:51 أو 53 «معجم الرجال» . [1]</w:t>
      </w:r>
    </w:p>
    <w:p>
      <w:pPr>
        <w:pStyle w:val="BookText"/>
      </w:pPr>
      <w:r>
        <w:rPr>
          <w:rFonts w:ascii="IRNazanin" w:hAnsi="IRNazanin" w:eastAsia="IRNazanin" w:cs="IRNazanin"/>
          <w:lang w:bidi="fa-IR"/>
          <w:color w:val="111111"/>
          <w:sz w:val="28"/>
          <w:szCs w:val="28"/>
          <w:rtl/>
        </w:rPr>
        <w:t xml:space="preserve">، و رشید الهجری، و کمیل بن زیاد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میثم التمّار، و محمد بن أکثم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خالد بن مسعود، و حبیب بن مظاهر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و جویریة، و عمرو بن الحمق</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[و قنبر]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و مزرع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و غیرهم، و وصف</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84" w:name="pg14493_197692"/>
    <w:bookmarkEnd w:id="84"/>
    <w:p>
      <w:pPr>
        <w:pStyle w:val="BookText"/>
      </w:pPr>
      <w:r>
        <w:rPr>
          <w:rFonts w:ascii="IRNazanin" w:hAnsi="IRNazanin" w:eastAsia="IRNazanin" w:cs="IRNazanin"/>
          <w:lang w:bidi="fa-IR"/>
          <w:color w:val="111111"/>
          <w:sz w:val="28"/>
          <w:szCs w:val="28"/>
          <w:rtl/>
        </w:rPr>
        <w:t xml:space="preserve">قاتلیهم </w:t>
      </w:r>
      <w:r>
        <w:rPr>
          <w:rStyle w:val="FootnoteReference"/>
        </w:rPr>
        <w:footnoteReference w:id="943"/>
      </w:r>
      <w:r>
        <w:rPr>
          <w:rFonts w:ascii="IRNazanin" w:hAnsi="IRNazanin" w:eastAsia="IRNazanin" w:cs="IRNazanin"/>
          <w:lang w:bidi="fa-IR"/>
          <w:color w:val="111111"/>
          <w:sz w:val="28"/>
          <w:szCs w:val="28"/>
          <w:rtl/>
        </w:rPr>
        <w:t xml:space="preserve">و کیفیّة قتلهم.</w:t>
      </w:r>
    </w:p>
    <w:p>
      <w:pPr>
        <w:pStyle w:val="BookText"/>
      </w:pPr>
      <w:r>
        <w:rPr>
          <w:rFonts w:ascii="IRNazanin" w:hAnsi="IRNazanin" w:eastAsia="IRNazanin" w:cs="IRNazanin"/>
          <w:lang w:bidi="fa-IR"/>
          <w:color w:val="111111"/>
          <w:sz w:val="28"/>
          <w:szCs w:val="28"/>
          <w:rtl/>
        </w:rPr>
        <w:t xml:space="preserve">عبد العزیز بن صهیب </w:t>
      </w:r>
      <w:r>
        <w:rPr>
          <w:rStyle w:val="FootnoteReference"/>
        </w:rPr>
        <w:footnoteReference w:id="944"/>
      </w:r>
      <w:r>
        <w:rPr>
          <w:rFonts w:ascii="IRNazanin" w:hAnsi="IRNazanin" w:eastAsia="IRNazanin" w:cs="IRNazanin"/>
          <w:lang w:bidi="fa-IR"/>
          <w:color w:val="111111"/>
          <w:sz w:val="28"/>
          <w:szCs w:val="28"/>
          <w:rtl/>
        </w:rPr>
        <w:t xml:space="preserve">، عن أبی العالیة، قال: حدّثنی مزرع بن عبد اللّه، قال: سمعت أمیر المؤمنین-علیه السلام-یقول: أما و اللّه لیقبلنّ جیش حتی إذا کان بالبیداء خسف بهم، فقلت: هذا غیب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اللّه لیکوننّ ما أخبرنی 4به أمیر المؤمنین، و لیؤخذنّ رجل، فلیقتلنّ و لیصلبنّ بین شرفتین من شرف هذا المسجد، فقلت: هذا ثان، قال: حدّثنی الثقة المأمون علیّ بن أبی طالب-علیه السلام-.</w:t>
      </w:r>
    </w:p>
    <w:p>
      <w:pPr>
        <w:pStyle w:val="BookText"/>
      </w:pPr>
      <w:r>
        <w:rPr>
          <w:rFonts w:ascii="IRNazanin" w:hAnsi="IRNazanin" w:eastAsia="IRNazanin" w:cs="IRNazanin"/>
          <w:lang w:bidi="fa-IR"/>
          <w:color w:val="111111"/>
          <w:sz w:val="28"/>
          <w:szCs w:val="28"/>
          <w:rtl/>
        </w:rPr>
        <w:t xml:space="preserve">قال أبو العالیة: فما أتت علینا جمعة حتی اخذ مزرع، و صلب بین الشرفتین 5.</w:t>
      </w:r>
    </w:p>
    <w:p>
      <w:pPr>
        <w:pStyle w:val="Heading3"/>
      </w:pPr>
      <w:bookmarkStart w:id="311" w:name="_Toc102"/>
      <w:r>
        <w:t>التاسع و العشرون و ثلاثمائة إخباره-علیه السلام-أنّ أهل الکوفة یقتلون</w:t>
      </w:r>
      <w:bookmarkEnd w:id="311"/>
    </w:p>
    <w:p>
      <w:pPr>
        <w:pStyle w:val="BookText"/>
      </w:pPr>
      <w:r>
        <w:rPr>
          <w:rFonts w:ascii="IRNazanin" w:hAnsi="IRNazanin" w:eastAsia="IRNazanin" w:cs="IRNazanin"/>
          <w:lang w:bidi="fa-IR"/>
          <w:color w:val="111111"/>
          <w:sz w:val="28"/>
          <w:szCs w:val="28"/>
          <w:rtl/>
        </w:rPr>
        <w:t xml:space="preserve">الحسین-علیه السلام-و أنّه-علیه السلام-لم یقض حجّا و لا عمرة</w:t>
      </w:r>
    </w:p>
    <w:p>
      <w:pPr>
        <w:pStyle w:val="BookText"/>
      </w:pPr>
      <w:r>
        <w:rPr>
          <w:rFonts w:ascii="IRNazanin" w:hAnsi="IRNazanin" w:eastAsia="IRNazanin" w:cs="IRNazanin"/>
          <w:lang w:bidi="fa-IR"/>
          <w:color w:val="111111"/>
          <w:sz w:val="28"/>
          <w:szCs w:val="28"/>
          <w:rtl/>
        </w:rPr>
        <w:t xml:space="preserve">483-الشیخ فی أمالیه: قال: أخبرنا محمد بن محمد-یعنی المفید-، قال: أخبرنی أبو حفص عمر بن محمد الزیّات 6، قال: حدّثنا أبو الحسن علی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العبّاس، قال: حدّثنا أحمد بن منصور الرمادی </w:t>
      </w:r>
      <w:r>
        <w:rPr>
          <w:rStyle w:val="FootnoteReference"/>
        </w:rPr>
        <w:footnoteReference w:id="946"/>
      </w:r>
    </w:p>
    <w:p>
      <w:pPr>
        <w:pStyle w:val="BookText"/>
      </w:pPr>
      <w:r>
        <w:rPr>
          <w:rFonts w:ascii="IRNazanin" w:hAnsi="IRNazanin" w:eastAsia="IRNazanin" w:cs="IRNazanin"/>
          <w:lang w:bidi="fa-IR"/>
          <w:color w:val="111111"/>
          <w:sz w:val="28"/>
          <w:szCs w:val="28"/>
          <w:rtl/>
        </w:rPr>
        <w:t xml:space="preserve">أحمد بن منصور بن سیّار بن المبارک البغدادی أبو بکر المعروف بالرمادی، روی عن عبد الرزّاق بن همّام، و مات سنة:265. «تهذیب الکمال» .</w:t>
      </w:r>
    </w:p>
    <w:p>
      <w:pPr>
        <w:pStyle w:val="BookText"/>
      </w:pPr>
      <w:r>
        <w:rPr>
          <w:rFonts w:ascii="IRNazanin" w:hAnsi="IRNazanin" w:eastAsia="IRNazanin" w:cs="IRNazanin"/>
          <w:lang w:bidi="fa-IR"/>
          <w:color w:val="111111"/>
          <w:sz w:val="28"/>
          <w:szCs w:val="28"/>
          <w:rtl/>
        </w:rPr>
        <w:t xml:space="preserve">، قال: حدّثنا عبد الرزّاق، قال: حدّثنا ابن عیینة، قال: حدّثنا عمّار الدهنی، قال: سمعت أبا الطفیل یقول:</w:t>
      </w:r>
    </w:p>
    <w:p>
      <w:pPr>
        <w:pStyle w:val="BookText"/>
      </w:pPr>
      <w:r>
        <w:rPr>
          <w:rFonts w:ascii="Amiri" w:hAnsi="Amiri" w:eastAsia="Amiri" w:cs="Amiri"/>
          <w:lang w:bidi="ar-SA"/>
          <w:color w:val="111111"/>
          <w:sz w:val="28"/>
          <w:szCs w:val="28"/>
          <w:rtl/>
        </w:rPr>
        <w:t xml:space="preserve">جاء المسیّب بن نجیّة </w:t>
      </w:r>
      <w:r>
        <w:rPr>
          <w:rStyle w:val="FootnoteReference"/>
        </w:rPr>
        <w:footnoteReference w:id="947"/>
      </w:r>
      <w:r>
        <w:rPr>
          <w:rFonts w:ascii="IRNazanin" w:hAnsi="IRNazanin" w:eastAsia="IRNazanin" w:cs="IRNazanin"/>
          <w:lang w:bidi="fa-IR"/>
          <w:color w:val="111111"/>
          <w:sz w:val="28"/>
          <w:szCs w:val="28"/>
          <w:rtl/>
        </w:rPr>
        <w:t xml:space="preserve">إلی أمیر المؤمنین علیّ-علیه السلام-متلبّسا </w:t>
      </w:r>
      <w:r>
        <w:rPr>
          <w:rStyle w:val="FootnoteReference"/>
        </w:rPr>
        <w:footnoteReference w:id="948"/>
      </w:r>
      <w:r>
        <w:rPr>
          <w:rFonts w:ascii="IRNazanin" w:hAnsi="IRNazanin" w:eastAsia="IRNazanin" w:cs="IRNazanin"/>
          <w:lang w:bidi="fa-IR"/>
          <w:color w:val="111111"/>
          <w:sz w:val="28"/>
          <w:szCs w:val="28"/>
          <w:rtl/>
        </w:rPr>
        <w:t xml:space="preserve">بعبد اللّه بن سبأ، فقال له أمیر المؤمنین-علیه السلام-: ما شأنک؟</w:t>
      </w:r>
    </w:p>
    <w:p>
      <w:pPr>
        <w:pStyle w:val="BookText"/>
      </w:pPr>
      <w:r>
        <w:rPr>
          <w:rFonts w:ascii="IRNazanin" w:hAnsi="IRNazanin" w:eastAsia="IRNazanin" w:cs="IRNazanin"/>
          <w:lang w:bidi="fa-IR"/>
          <w:color w:val="111111"/>
          <w:sz w:val="28"/>
          <w:szCs w:val="28"/>
          <w:rtl/>
        </w:rPr>
        <w:t xml:space="preserve">فقال: یکذب علی اللّه و علی رسوله.</w:t>
      </w:r>
    </w:p>
    <w:p>
      <w:pPr>
        <w:pStyle w:val="BookText"/>
      </w:pPr>
      <w:r>
        <w:rPr>
          <w:rFonts w:ascii="IRNazanin" w:hAnsi="IRNazanin" w:eastAsia="IRNazanin" w:cs="IRNazanin"/>
          <w:lang w:bidi="fa-IR"/>
          <w:color w:val="111111"/>
          <w:sz w:val="28"/>
          <w:szCs w:val="28"/>
          <w:rtl/>
        </w:rPr>
        <w:t xml:space="preserve">فقال: ما یقول؟</w:t>
      </w:r>
    </w:p>
    <w:p>
      <w:pPr>
        <w:pStyle w:val="BookText"/>
      </w:pPr>
      <w:r>
        <w:rPr>
          <w:rFonts w:ascii="IRNazanin" w:hAnsi="IRNazanin" w:eastAsia="IRNazanin" w:cs="IRNazanin"/>
          <w:lang w:bidi="fa-IR"/>
          <w:color w:val="111111"/>
          <w:sz w:val="28"/>
          <w:szCs w:val="28"/>
          <w:rtl/>
        </w:rPr>
        <w:t xml:space="preserve">قال: فلم أسمع مقالة المسیّب، و سمعت أمیر المؤمنین-علیه السلام-یقول:</w:t>
      </w:r>
    </w:p>
    <w:p>
      <w:pPr>
        <w:pStyle w:val="BookText"/>
      </w:pPr>
      <w:r>
        <w:rPr>
          <w:rFonts w:ascii="IRNazanin" w:hAnsi="IRNazanin" w:eastAsia="IRNazanin" w:cs="IRNazanin"/>
          <w:lang w:bidi="fa-IR"/>
          <w:color w:val="111111"/>
          <w:sz w:val="28"/>
          <w:szCs w:val="28"/>
          <w:rtl/>
        </w:rPr>
        <w:t xml:space="preserve">هیهات هیهات الغضب، و لکن یأتیکم راکب الدغیلیة </w:t>
      </w:r>
      <w:r>
        <w:rPr>
          <w:rStyle w:val="FootnoteReference"/>
        </w:rPr>
        <w:footnoteReference w:id="949"/>
      </w:r>
      <w:r>
        <w:rPr>
          <w:rFonts w:ascii="IRNazanin" w:hAnsi="IRNazanin" w:eastAsia="IRNazanin" w:cs="IRNazanin"/>
          <w:lang w:bidi="fa-IR"/>
          <w:color w:val="111111"/>
          <w:sz w:val="28"/>
          <w:szCs w:val="28"/>
          <w:rtl/>
        </w:rPr>
        <w:t xml:space="preserve">یشدّ حقوها بوضینها، لم یقض تفثا من حجّ و لا عمرة فیقتلونه </w:t>
      </w:r>
      <w:r>
        <w:rPr>
          <w:rStyle w:val="FootnoteReference"/>
        </w:rPr>
        <w:footnoteReference w:id="950"/>
      </w:r>
      <w:r>
        <w:rPr>
          <w:rFonts w:ascii="IRNazanin" w:hAnsi="IRNazanin" w:eastAsia="IRNazanin" w:cs="IRNazanin"/>
          <w:lang w:bidi="fa-IR"/>
          <w:color w:val="111111"/>
          <w:sz w:val="28"/>
          <w:szCs w:val="28"/>
          <w:rtl/>
        </w:rPr>
        <w:t xml:space="preserve">. یرید بذلک الحسین بن علیّ-علیهما السلام- </w:t>
      </w:r>
      <w:r>
        <w:rPr>
          <w:rStyle w:val="FootnoteReference"/>
        </w:rPr>
        <w:footnoteReference w:id="951"/>
      </w:r>
    </w:p>
    <w:p>
      <w:pPr>
        <w:pStyle w:val="BookText"/>
      </w:pPr>
      <w:r>
        <w:rPr>
          <w:rFonts w:ascii="IRNazanin" w:hAnsi="IRNazanin" w:eastAsia="IRNazanin" w:cs="IRNazanin"/>
          <w:lang w:bidi="fa-IR"/>
          <w:color w:val="111111"/>
          <w:sz w:val="28"/>
          <w:szCs w:val="28"/>
          <w:rtl/>
        </w:rPr>
        <w:t xml:space="preserve">و فی ج 41/314 ذ ح 39 عن مناقب آل أبی طالب:2/270.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ابن شهرآشوب مختصرا: ثمّ قال: و قال-علیه السلام-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85" w:name="pg14493_197694"/>
    <w:bookmarkEnd w:id="85"/>
    <w:p>
      <w:pPr>
        <w:pStyle w:val="BookText"/>
      </w:pPr>
      <w:r>
        <w:rPr>
          <w:rFonts w:ascii="IRNazanin" w:hAnsi="IRNazanin" w:eastAsia="IRNazanin" w:cs="IRNazanin"/>
          <w:lang w:bidi="fa-IR"/>
          <w:color w:val="111111"/>
          <w:sz w:val="28"/>
          <w:szCs w:val="28"/>
          <w:rtl/>
        </w:rPr>
        <w:t xml:space="preserve">یخاطب أهل الکوفة: کیف أنتم إذا نزل بکم (خیر)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Amiri" w:hAnsi="Amiri" w:eastAsia="Amiri" w:cs="Amiri"/>
          <w:lang w:bidi="ar-SA"/>
          <w:color w:val="111111"/>
          <w:sz w:val="28"/>
          <w:szCs w:val="28"/>
          <w:rtl/>
        </w:rPr>
        <w:t xml:space="preserve">ذرّیّة نبیّکم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فعمدتم إلیه فقتلتموه؟</w:t>
      </w:r>
    </w:p>
    <w:p>
      <w:pPr>
        <w:pStyle w:val="BookText"/>
      </w:pPr>
      <w:r>
        <w:rPr>
          <w:rFonts w:ascii="IRNazanin" w:hAnsi="IRNazanin" w:eastAsia="IRNazanin" w:cs="IRNazanin"/>
          <w:lang w:bidi="fa-IR"/>
          <w:color w:val="111111"/>
          <w:sz w:val="28"/>
          <w:szCs w:val="28"/>
          <w:rtl/>
        </w:rPr>
        <w:t xml:space="preserve">قالوا: معاذ اللّه لئن أتانا اللّه فی ذلک لنبلونّ عذرا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w:t>
      </w:r>
    </w:p>
    <w:p>
      <w:pPr>
        <w:pStyle w:val="BookText"/>
      </w:pPr>
      <w:r>
        <w:rPr>
          <w:rFonts w:ascii="IRNazanin" w:hAnsi="IRNazanin" w:eastAsia="IRNazanin" w:cs="IRNazanin"/>
          <w:lang w:bidi="fa-IR"/>
          <w:color w:val="111111"/>
          <w:sz w:val="28"/>
          <w:szCs w:val="28"/>
          <w:rtl/>
        </w:rPr>
        <w:t xml:space="preserve">هم أوردوه فی الغرور و غرّرا  أرادوا نجاة لا نجاة و لا عذر </w:t>
      </w:r>
      <w:r>
        <w:rPr>
          <w:rStyle w:val="FootnoteReference"/>
        </w:rPr>
        <w:footnoteReference w:id="954"/>
      </w:r>
      <w:r>
        <w:rPr>
          <w:rStyle w:val="FootnoteReference"/>
        </w:rPr>
        <w:footnoteReference w:id="955"/>
      </w:r>
    </w:p>
    <w:p>
      <w:pPr>
        <w:pStyle w:val="Heading3"/>
      </w:pPr>
      <w:bookmarkStart w:id="312" w:name="_Toc103"/>
      <w:r>
        <w:t>الثلاثون و ثلاثمائة إخباره-علیه السلام-أنّ البراء بن عازب لا ینصر الحسین</w:t>
      </w:r>
      <w:bookmarkEnd w:id="312"/>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484-ابن شهرآشوب: عن أحمد بن صبیح </w:t>
      </w:r>
      <w:r>
        <w:rPr>
          <w:rStyle w:val="FootnoteReference"/>
        </w:rPr>
        <w:footnoteReference w:id="956"/>
      </w:r>
      <w:r>
        <w:rPr>
          <w:rFonts w:ascii="IRNazanin" w:hAnsi="IRNazanin" w:eastAsia="IRNazanin" w:cs="IRNazanin"/>
          <w:lang w:bidi="fa-IR"/>
          <w:color w:val="111111"/>
          <w:sz w:val="28"/>
          <w:szCs w:val="28"/>
          <w:rtl/>
        </w:rPr>
        <w:t xml:space="preserve">، عن یحیی بن المساور العابد، عن إسماعیل بن (أبی) </w:t>
      </w:r>
      <w:r>
        <w:rPr>
          <w:rStyle w:val="FootnoteReference"/>
        </w:rPr>
        <w:footnoteReference w:id="957"/>
      </w:r>
      <w:r>
        <w:rPr>
          <w:rFonts w:ascii="IRNazanin" w:hAnsi="IRNazanin" w:eastAsia="IRNazanin" w:cs="IRNazanin"/>
          <w:lang w:bidi="fa-IR"/>
          <w:color w:val="111111"/>
          <w:sz w:val="28"/>
          <w:szCs w:val="28"/>
          <w:rtl/>
        </w:rPr>
        <w:t xml:space="preserve">زیاد، قال: إنّ علیّا-علیه السلام-قال للبراء بن عازب: یا براء یقتل ابنی الحسین-علیه السلام-و أنت حیّ لا تنصره.</w:t>
      </w:r>
    </w:p>
    <w:p>
      <w:pPr>
        <w:pStyle w:val="BookText"/>
      </w:pPr>
      <w:r>
        <w:rPr>
          <w:rFonts w:ascii="IRNazanin" w:hAnsi="IRNazanin" w:eastAsia="IRNazanin" w:cs="IRNazanin"/>
          <w:lang w:bidi="fa-IR"/>
          <w:color w:val="111111"/>
          <w:sz w:val="28"/>
          <w:szCs w:val="28"/>
          <w:rtl/>
        </w:rPr>
        <w:t xml:space="preserve">فلمّا قتل الحسین-علیه السلام-کان البراء یقول: صدق (و اللّه) </w:t>
      </w:r>
      <w:r>
        <w:rPr>
          <w:rStyle w:val="FootnoteReference"/>
        </w:rPr>
        <w:footnoteReference w:id="958"/>
      </w:r>
      <w:r>
        <w:rPr>
          <w:rFonts w:ascii="IRNazanin" w:hAnsi="IRNazanin" w:eastAsia="IRNazanin" w:cs="IRNazanin"/>
          <w:lang w:bidi="fa-IR"/>
          <w:color w:val="111111"/>
          <w:sz w:val="28"/>
          <w:szCs w:val="28"/>
          <w:rtl/>
        </w:rPr>
        <w:t xml:space="preserve">أمیر المؤمنین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86" w:name="pg14493_197695"/>
    <w:bookmarkEnd w:id="86"/>
    <w:p>
      <w:pPr>
        <w:pStyle w:val="BookText"/>
      </w:pPr>
      <w:r>
        <w:rPr>
          <w:rFonts w:ascii="IRNazanin" w:hAnsi="IRNazanin" w:eastAsia="IRNazanin" w:cs="IRNazanin"/>
          <w:lang w:bidi="fa-IR"/>
          <w:color w:val="111111"/>
          <w:sz w:val="28"/>
          <w:szCs w:val="28"/>
          <w:rtl/>
        </w:rPr>
        <w:t xml:space="preserve">-علیه السلام-و جعل یتلهّف </w:t>
      </w:r>
      <w:r>
        <w:rPr>
          <w:rStyle w:val="FootnoteReference"/>
        </w:rPr>
        <w:footnoteReference w:id="959"/>
      </w:r>
    </w:p>
    <w:p>
      <w:pPr>
        <w:pStyle w:val="BookText"/>
      </w:pPr>
      <w:r>
        <w:rPr>
          <w:rFonts w:ascii="IRNazanin" w:hAnsi="IRNazanin" w:eastAsia="IRNazanin" w:cs="IRNazanin"/>
          <w:lang w:bidi="fa-IR"/>
          <w:color w:val="111111"/>
          <w:sz w:val="28"/>
          <w:szCs w:val="28"/>
          <w:rtl/>
        </w:rPr>
        <w:t xml:space="preserve">مناقب آل أبی طالب:2/270 و [1]عنه البحار:41/315 [2] ذ ح 40.</w:t>
      </w:r>
    </w:p>
    <w:p>
      <w:pPr>
        <w:pStyle w:val="BookText"/>
      </w:pPr>
      <w:r>
        <w:rPr>
          <w:rFonts w:ascii="IRNazanin" w:hAnsi="IRNazanin" w:eastAsia="IRNazanin" w:cs="IRNazanin"/>
          <w:lang w:bidi="fa-IR"/>
          <w:color w:val="111111"/>
          <w:sz w:val="28"/>
          <w:szCs w:val="28"/>
          <w:rtl/>
        </w:rPr>
        <w:t xml:space="preserve">و انظر إرشاد المفید:174 [3] عن إسماعیل بن زیاد و عنه العوالم:17/149 ح 8، و البحار:44/ 262 ح 18، و [4]معجم رجال الحدیث:3/278، و [5]الدرجات الرفیعة:453، و [6]إعلام الوری:177 [7]عنه إثبات الهداة:2/454 ح 177 و ص 472 ح 248 و [8]کشف الغمّة:1/279، و [9]کشف الیقین: 27، و [10]المحجّة البیضاء:4/198 ح 3، و منهاج الکرامة:109، و نهج الحقّ و کشف الصدق:243، و شرح ابن أبی الحدید:1/15. [11]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3" w:name="_Toc104"/>
      <w:r>
        <w:t>الحادی و الثلاثون و ثلاثمائة إخباره-علیه السلام-أنّ حجر یدّعی البراءة منه</w:t>
      </w:r>
      <w:bookmarkEnd w:id="313"/>
    </w:p>
    <w:p>
      <w:pPr>
        <w:pStyle w:val="BookText"/>
      </w:pPr>
      <w:r>
        <w:rPr>
          <w:rFonts w:ascii="IRNazanin" w:hAnsi="IRNazanin" w:eastAsia="IRNazanin" w:cs="IRNazanin"/>
          <w:lang w:bidi="fa-IR"/>
          <w:color w:val="111111"/>
          <w:sz w:val="28"/>
          <w:szCs w:val="28"/>
          <w:rtl/>
        </w:rPr>
        <w:t xml:space="preserve">485-ابن شهرآشوب: عن سفیان بن عیینة، و عن طاوس الیمانی </w:t>
      </w:r>
      <w:r>
        <w:rPr>
          <w:rStyle w:val="FootnoteReference"/>
        </w:rPr>
        <w:footnoteReference w:id="960"/>
      </w:r>
      <w:r>
        <w:rPr>
          <w:rFonts w:ascii="IRNazanin" w:hAnsi="IRNazanin" w:eastAsia="IRNazanin" w:cs="IRNazanin"/>
          <w:lang w:bidi="fa-IR"/>
          <w:color w:val="111111"/>
          <w:sz w:val="28"/>
          <w:szCs w:val="28"/>
          <w:rtl/>
        </w:rPr>
        <w:t xml:space="preserve">أنّه قال علیّ-علیه السلام-لحجر البدری </w:t>
      </w:r>
      <w:r>
        <w:rPr>
          <w:rStyle w:val="FootnoteReference"/>
        </w:rPr>
        <w:footnoteReference w:id="961"/>
      </w:r>
      <w:r>
        <w:rPr>
          <w:rFonts w:ascii="IRNazanin" w:hAnsi="IRNazanin" w:eastAsia="IRNazanin" w:cs="IRNazanin"/>
          <w:lang w:bidi="fa-IR"/>
          <w:color w:val="111111"/>
          <w:sz w:val="28"/>
          <w:szCs w:val="28"/>
          <w:rtl/>
        </w:rPr>
        <w:t xml:space="preserve">: یا حجر، [کیف بک] </w:t>
      </w:r>
      <w:r>
        <w:rPr>
          <w:rStyle w:val="FootnoteReference"/>
        </w:rPr>
        <w:footnoteReference w:id="962"/>
      </w:r>
      <w:r>
        <w:rPr>
          <w:rFonts w:ascii="IRNazanin" w:hAnsi="IRNazanin" w:eastAsia="IRNazanin" w:cs="IRNazanin"/>
          <w:lang w:bidi="fa-IR"/>
          <w:color w:val="111111"/>
          <w:sz w:val="28"/>
          <w:szCs w:val="28"/>
          <w:rtl/>
        </w:rPr>
        <w:t xml:space="preserve">إذا اوقفت علی منبر صنعاء، و أمرت بسبّی و البراءة منّی؟</w:t>
      </w:r>
    </w:p>
    <w:p>
      <w:pPr>
        <w:pStyle w:val="BookText"/>
      </w:pPr>
      <w:r>
        <w:rPr>
          <w:rFonts w:ascii="IRNazanin" w:hAnsi="IRNazanin" w:eastAsia="IRNazanin" w:cs="IRNazanin"/>
          <w:lang w:bidi="fa-IR"/>
          <w:color w:val="111111"/>
          <w:sz w:val="28"/>
          <w:szCs w:val="28"/>
          <w:rtl/>
        </w:rPr>
        <w:t xml:space="preserve">قال: فقلت: أعوذ باللّه من ذلک.</w:t>
      </w:r>
    </w:p>
    <w:p>
      <w:pPr>
        <w:pStyle w:val="BookText"/>
      </w:pPr>
      <w:r>
        <w:rPr>
          <w:rFonts w:ascii="Amiri" w:hAnsi="Amiri" w:eastAsia="Amiri" w:cs="Amiri"/>
          <w:lang w:bidi="ar-SA"/>
          <w:color w:val="111111"/>
          <w:sz w:val="28"/>
          <w:szCs w:val="28"/>
          <w:rtl/>
        </w:rPr>
        <w:t xml:space="preserve">قال: و اللّه إنّه لکائن </w:t>
      </w:r>
      <w:r>
        <w:rPr>
          <w:rStyle w:val="FootnoteReference"/>
        </w:rPr>
        <w:footnoteReference w:id="963"/>
      </w:r>
      <w:r>
        <w:rPr>
          <w:rFonts w:ascii="IRNazanin" w:hAnsi="IRNazanin" w:eastAsia="IRNazanin" w:cs="IRNazanin"/>
          <w:lang w:bidi="fa-IR"/>
          <w:color w:val="111111"/>
          <w:sz w:val="28"/>
          <w:szCs w:val="28"/>
          <w:rtl/>
        </w:rPr>
        <w:t xml:space="preserve">، فإذا کان کذلک </w:t>
      </w:r>
      <w:r>
        <w:rPr>
          <w:rStyle w:val="FootnoteReference"/>
        </w:rPr>
        <w:footnoteReference w:id="964"/>
      </w:r>
      <w:r>
        <w:rPr>
          <w:rFonts w:ascii="Amiri" w:hAnsi="Amiri" w:eastAsia="Amiri" w:cs="Amiri"/>
          <w:lang w:bidi="ar-SA"/>
          <w:color w:val="111111"/>
          <w:sz w:val="28"/>
          <w:szCs w:val="28"/>
          <w:rtl/>
        </w:rPr>
        <w:t xml:space="preserve">فسبّنی و لا تتبرّأ منّی، فإنّه من تبرّأ منّی فی الدنیا تبرّئت </w:t>
      </w:r>
      <w:r>
        <w:rPr>
          <w:rStyle w:val="FootnoteReference"/>
        </w:rPr>
        <w:footnoteReference w:id="965"/>
      </w:r>
      <w:r>
        <w:rPr>
          <w:rFonts w:ascii="IRNazanin" w:hAnsi="IRNazanin" w:eastAsia="IRNazanin" w:cs="IRNazanin"/>
          <w:lang w:bidi="fa-IR"/>
          <w:color w:val="111111"/>
          <w:sz w:val="28"/>
          <w:szCs w:val="28"/>
          <w:rtl/>
        </w:rPr>
        <w:t xml:space="preserve">منه فی الآخرة.</w:t>
      </w:r>
    </w:p>
    <w:p>
      <w:pPr>
        <w:pStyle w:val="BookText"/>
      </w:pPr>
      <w:r>
        <w:rPr>
          <w:rFonts w:ascii="IRNazanin" w:hAnsi="IRNazanin" w:eastAsia="IRNazanin" w:cs="IRNazanin"/>
          <w:lang w:bidi="fa-IR"/>
          <w:color w:val="111111"/>
          <w:sz w:val="28"/>
          <w:szCs w:val="28"/>
          <w:rtl/>
        </w:rPr>
        <w:t xml:space="preserve">قال طاوس: فأخذه الحجّاج </w:t>
      </w:r>
      <w:r>
        <w:rPr>
          <w:rStyle w:val="FootnoteReference"/>
        </w:rPr>
        <w:footnoteReference w:id="966"/>
      </w:r>
      <w:r>
        <w:rPr>
          <w:rFonts w:ascii="IRNazanin" w:hAnsi="IRNazanin" w:eastAsia="IRNazanin" w:cs="IRNazanin"/>
          <w:lang w:bidi="fa-IR"/>
          <w:color w:val="111111"/>
          <w:sz w:val="28"/>
          <w:szCs w:val="28"/>
          <w:rtl/>
        </w:rPr>
        <w:t xml:space="preserve">علی أن یسبّ علیّا، فصعد المنبر و قال: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87" w:name="pg14493_197696"/>
    <w:bookmarkEnd w:id="87"/>
    <w:p>
      <w:pPr>
        <w:pStyle w:val="BookText"/>
      </w:pPr>
      <w:r>
        <w:rPr>
          <w:rFonts w:ascii="IRNazanin" w:hAnsi="IRNazanin" w:eastAsia="IRNazanin" w:cs="IRNazanin"/>
          <w:lang w:bidi="fa-IR"/>
          <w:color w:val="111111"/>
          <w:sz w:val="28"/>
          <w:szCs w:val="28"/>
          <w:rtl/>
        </w:rPr>
        <w:t xml:space="preserve">أیّها الناس إنّ أمیرکم هذا أمرنی أن ألعن علیّا [ألا]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فالعنوه-لعنه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ص:324 ح 24 عن الکشّی:101 ح 161. [4]</w:t>
      </w:r>
    </w:p>
    <w:p>
      <w:pPr>
        <w:pStyle w:val="BookText"/>
      </w:pPr>
      <w:r>
        <w:rPr>
          <w:rFonts w:ascii="IRNazanin" w:hAnsi="IRNazanin" w:eastAsia="IRNazanin" w:cs="IRNazanin"/>
          <w:lang w:bidi="fa-IR"/>
          <w:color w:val="111111"/>
          <w:sz w:val="28"/>
          <w:szCs w:val="28"/>
          <w:rtl/>
        </w:rPr>
        <w:t xml:space="preserve">و انظر معجم رجال الحدیث:4/237، و [5]إثبات الهداة:2/487 ح 310 و</w:t>
      </w:r>
    </w:p>
    <w:p>
      <w:pPr>
        <w:pStyle w:val="BookText"/>
      </w:pPr>
      <w:r>
        <w:rPr>
          <w:rFonts w:ascii="IRNazanin" w:hAnsi="IRNazanin" w:eastAsia="IRNazanin" w:cs="IRNazanin"/>
          <w:lang w:bidi="fa-IR"/>
          <w:color w:val="111111"/>
          <w:sz w:val="28"/>
          <w:szCs w:val="28"/>
          <w:rtl/>
        </w:rPr>
        <w:t xml:space="preserve">ص:521 ح 472 [6]عن رجال الکشّی و مناقب آل أبی طالب، و [7]إحقاق الحقّ:8/182 [8] عن لسان المیزان:4/122 و طیّ الأیّام فی سیرة سیّد الأنام و خلفاء الإسلام:209، و الفضائل الخمسة:2/286 [9] عن المستدرک للحاکم:2/358 و الصواعق المحرقة:128. [10]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4" w:name="_Toc105"/>
      <w:r>
        <w:t>الثانی و الثلاثون و ثلاثمائة إخباره-علیه السلام-إذا ظلمت العیون العین</w:t>
      </w:r>
      <w:bookmarkEnd w:id="314"/>
    </w:p>
    <w:p>
      <w:pPr>
        <w:pStyle w:val="BookText"/>
      </w:pPr>
      <w:r>
        <w:rPr>
          <w:rFonts w:ascii="IRNazanin" w:hAnsi="IRNazanin" w:eastAsia="IRNazanin" w:cs="IRNazanin"/>
          <w:lang w:bidi="fa-IR"/>
          <w:color w:val="111111"/>
          <w:sz w:val="28"/>
          <w:szCs w:val="28"/>
          <w:rtl/>
        </w:rPr>
        <w:t xml:space="preserve">486-ابن شهرآشوب: أنّه-علیه السلام-قال له حذیفة بن الیمان [فی] </w:t>
      </w:r>
      <w:r>
        <w:rPr>
          <w:rStyle w:val="FootnoteReference"/>
        </w:rPr>
        <w:footnoteReference w:id="968"/>
      </w:r>
      <w:r>
        <w:rPr>
          <w:rFonts w:ascii="IRNazanin" w:hAnsi="IRNazanin" w:eastAsia="IRNazanin" w:cs="IRNazanin"/>
          <w:lang w:bidi="fa-IR"/>
          <w:color w:val="111111"/>
          <w:sz w:val="28"/>
          <w:szCs w:val="28"/>
          <w:rtl/>
        </w:rPr>
        <w:t xml:space="preserve">زمن عثمان: إنّی و اللّه ما فهمت قولک و لا عرفت تأویله حتی بلغت لیلتی أتذکّر ما قلت لی بالحرّة و أنت </w:t>
      </w:r>
      <w:r>
        <w:rPr>
          <w:rStyle w:val="FootnoteReference"/>
        </w:rPr>
        <w:footnoteReference w:id="969"/>
      </w:r>
      <w:r>
        <w:rPr>
          <w:rFonts w:ascii="IRNazanin" w:hAnsi="IRNazanin" w:eastAsia="IRNazanin" w:cs="IRNazanin"/>
          <w:lang w:bidi="fa-IR"/>
          <w:color w:val="111111"/>
          <w:sz w:val="28"/>
          <w:szCs w:val="28"/>
          <w:rtl/>
        </w:rPr>
        <w:t xml:space="preserve">مقبل: کیف أنت یا حذیفة إذا ظلمت العیون العین؟ و النبیّ-صلّی اللّه علیه و آله-بین أظهرنا و لم أعرف تأویل کلامک إلی </w:t>
      </w:r>
      <w:r>
        <w:rPr>
          <w:rStyle w:val="FootnoteReference"/>
        </w:rPr>
        <w:footnoteReference w:id="970"/>
      </w:r>
      <w:r>
        <w:rPr>
          <w:rFonts w:ascii="IRNazanin" w:hAnsi="IRNazanin" w:eastAsia="IRNazanin" w:cs="IRNazanin"/>
          <w:lang w:bidi="fa-IR"/>
          <w:color w:val="111111"/>
          <w:sz w:val="28"/>
          <w:szCs w:val="28"/>
          <w:rtl/>
        </w:rPr>
        <w:t xml:space="preserve">البارحة رأیت عتیق، ثمّ عمر تقدّما علیک و أوّل اسمهما </w:t>
      </w:r>
      <w:r>
        <w:rPr>
          <w:rStyle w:val="FootnoteReference"/>
        </w:rPr>
        <w:footnoteReference w:id="971"/>
      </w:r>
      <w:r>
        <w:rPr>
          <w:rFonts w:ascii="IRNazanin" w:hAnsi="IRNazanin" w:eastAsia="IRNazanin" w:cs="IRNazanin"/>
          <w:lang w:bidi="fa-IR"/>
          <w:color w:val="111111"/>
          <w:sz w:val="28"/>
          <w:szCs w:val="28"/>
          <w:rtl/>
        </w:rPr>
        <w:t xml:space="preserve">عین.</w:t>
      </w:r>
    </w:p>
    <w:p>
      <w:pPr>
        <w:pStyle w:val="BookText"/>
      </w:pPr>
      <w:r>
        <w:rPr>
          <w:rFonts w:ascii="IRNazanin" w:hAnsi="IRNazanin" w:eastAsia="IRNazanin" w:cs="IRNazanin"/>
          <w:lang w:bidi="fa-IR"/>
          <w:color w:val="111111"/>
          <w:sz w:val="28"/>
          <w:szCs w:val="28"/>
          <w:rtl/>
        </w:rPr>
        <w:t xml:space="preserve">فقال: یا حذیفة: نسیت عبد الرحمن [حیث] </w:t>
      </w:r>
      <w:r>
        <w:rPr>
          <w:rStyle w:val="FootnoteReference"/>
        </w:rPr>
        <w:footnoteReference w:id="972"/>
      </w:r>
      <w:r>
        <w:rPr>
          <w:rFonts w:ascii="IRNazanin" w:hAnsi="IRNazanin" w:eastAsia="IRNazanin" w:cs="IRNazanin"/>
          <w:lang w:bidi="fa-IR"/>
          <w:color w:val="111111"/>
          <w:sz w:val="28"/>
          <w:szCs w:val="28"/>
          <w:rtl/>
        </w:rPr>
        <w:t xml:space="preserve">مال بها إلی عثمان، (و نسیت عثمان) </w:t>
      </w:r>
      <w:r>
        <w:rPr>
          <w:rStyle w:val="FootnoteReference"/>
        </w:rPr>
        <w:footnoteReference w:id="973"/>
      </w:r>
      <w:r>
        <w:rPr>
          <w:rFonts w:ascii="Times New Roman" w:hAnsi="Times New Roman" w:eastAsia="Times New Roman" w:cs="Times New Roman"/>
          <w:lang w:val="en-US" w:bidi="en-US"/>
          <w:color w:val="111111"/>
          <w:sz w:val="28"/>
          <w:szCs w:val="28"/>
          <w:rtl/>
        </w:rPr>
        <w:t xml:space="preserve">.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88" w:name="pg14493_197697"/>
    <w:bookmarkEnd w:id="88"/>
    <w:p>
      <w:pPr>
        <w:pStyle w:val="BookText"/>
      </w:pPr>
      <w:r>
        <w:rPr>
          <w:rFonts w:ascii="IRNazanin" w:hAnsi="IRNazanin" w:eastAsia="IRNazanin" w:cs="IRNazanin"/>
          <w:lang w:bidi="fa-IR"/>
          <w:color w:val="111111"/>
          <w:sz w:val="28"/>
          <w:szCs w:val="28"/>
          <w:rtl/>
        </w:rPr>
        <w:t xml:space="preserve">و فی روایة: و سینضمّ </w:t>
      </w:r>
      <w:r>
        <w:rPr>
          <w:rStyle w:val="FootnoteReference"/>
        </w:rPr>
        <w:footnoteReference w:id="974"/>
      </w:r>
    </w:p>
    <w:p>
      <w:pPr>
        <w:pStyle w:val="BookText"/>
      </w:pPr>
      <w:r>
        <w:rPr>
          <w:rFonts w:ascii="IRNazanin" w:hAnsi="IRNazanin" w:eastAsia="IRNazanin" w:cs="IRNazanin"/>
          <w:lang w:bidi="fa-IR"/>
          <w:color w:val="111111"/>
          <w:sz w:val="28"/>
          <w:szCs w:val="28"/>
          <w:rtl/>
        </w:rPr>
        <w:t xml:space="preserve">فی المصدر و البحار: و [1]سیضمّ.</w:t>
      </w:r>
    </w:p>
    <w:p>
      <w:pPr>
        <w:pStyle w:val="BookText"/>
      </w:pPr>
      <w:r>
        <w:rPr>
          <w:rFonts w:ascii="IRNazanin" w:hAnsi="IRNazanin" w:eastAsia="IRNazanin" w:cs="IRNazanin"/>
          <w:lang w:bidi="fa-IR"/>
          <w:color w:val="111111"/>
          <w:sz w:val="28"/>
          <w:szCs w:val="28"/>
          <w:rtl/>
        </w:rPr>
        <w:t xml:space="preserve">إلیهم عمرو بن العاص مع معاویة ابن آکلة الأکباد، فهؤلاء العیون المجتمعة علی ظلمی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5" w:name="_Toc106"/>
      <w:r>
        <w:t>الثالث و الثلاثون و ثلاثمائة إخباره-علیه السلام-أنّ معاویة لا یموت حتی یعلّق</w:t>
      </w:r>
      <w:bookmarkEnd w:id="315"/>
    </w:p>
    <w:p>
      <w:pPr>
        <w:pStyle w:val="BookText"/>
      </w:pPr>
      <w:r>
        <w:rPr>
          <w:rFonts w:ascii="IRNazanin" w:hAnsi="IRNazanin" w:eastAsia="IRNazanin" w:cs="IRNazanin"/>
          <w:lang w:bidi="fa-IR"/>
          <w:color w:val="111111"/>
          <w:sz w:val="28"/>
          <w:szCs w:val="28"/>
          <w:rtl/>
        </w:rPr>
        <w:t xml:space="preserve">الصلیب من عنقه</w:t>
      </w:r>
    </w:p>
    <w:p>
      <w:pPr>
        <w:pStyle w:val="BookText"/>
      </w:pPr>
      <w:r>
        <w:rPr>
          <w:rFonts w:ascii="IRNazanin" w:hAnsi="IRNazanin" w:eastAsia="IRNazanin" w:cs="IRNazanin"/>
          <w:lang w:bidi="fa-IR"/>
          <w:color w:val="111111"/>
          <w:sz w:val="28"/>
          <w:szCs w:val="28"/>
          <w:rtl/>
        </w:rPr>
        <w:t xml:space="preserve">487-ابن شهرآشوب: عن المحاضرات للراغب أنّه قال-علیه السلام-: لا یموت ابن هند حتی یعلّق الصلیب من عنقه.</w:t>
      </w:r>
    </w:p>
    <w:p>
      <w:pPr>
        <w:pStyle w:val="BookText"/>
      </w:pPr>
      <w:r>
        <w:rPr>
          <w:rFonts w:ascii="IRNazanin" w:hAnsi="IRNazanin" w:eastAsia="IRNazanin" w:cs="IRNazanin"/>
          <w:lang w:bidi="fa-IR"/>
          <w:color w:val="111111"/>
          <w:sz w:val="28"/>
          <w:szCs w:val="28"/>
          <w:rtl/>
        </w:rPr>
        <w:t xml:space="preserve">و قد رواه الأحنف بن قیس </w:t>
      </w:r>
      <w:r>
        <w:rPr>
          <w:rStyle w:val="FootnoteReference"/>
        </w:rPr>
        <w:footnoteReference w:id="975"/>
      </w:r>
      <w:r>
        <w:rPr>
          <w:rFonts w:ascii="IRNazanin" w:hAnsi="IRNazanin" w:eastAsia="IRNazanin" w:cs="IRNazanin"/>
          <w:lang w:bidi="fa-IR"/>
          <w:color w:val="111111"/>
          <w:sz w:val="28"/>
          <w:szCs w:val="28"/>
          <w:rtl/>
        </w:rPr>
        <w:t xml:space="preserve">و ابن شهاب الزهری و الأعثم الکوفی </w:t>
      </w:r>
      <w:r>
        <w:rPr>
          <w:rStyle w:val="FootnoteReference"/>
        </w:rPr>
        <w:footnoteReference w:id="976"/>
      </w:r>
      <w:r>
        <w:rPr>
          <w:rFonts w:ascii="IRNazanin" w:hAnsi="IRNazanin" w:eastAsia="IRNazanin" w:cs="IRNazanin"/>
          <w:lang w:bidi="fa-IR"/>
          <w:color w:val="111111"/>
          <w:sz w:val="28"/>
          <w:szCs w:val="28"/>
          <w:rtl/>
        </w:rPr>
        <w:t xml:space="preserve">و أبو حیّان التوحیدی </w:t>
      </w:r>
      <w:r>
        <w:rPr>
          <w:rStyle w:val="FootnoteReference"/>
        </w:rPr>
        <w:footnoteReference w:id="977"/>
      </w:r>
      <w:r>
        <w:rPr>
          <w:rFonts w:ascii="IRNazanin" w:hAnsi="IRNazanin" w:eastAsia="IRNazanin" w:cs="IRNazanin"/>
          <w:lang w:bidi="fa-IR"/>
          <w:color w:val="111111"/>
          <w:sz w:val="28"/>
          <w:szCs w:val="28"/>
          <w:rtl/>
        </w:rPr>
        <w:t xml:space="preserve">و ابن الثلاج </w:t>
      </w:r>
      <w:r>
        <w:rPr>
          <w:rStyle w:val="FootnoteReference"/>
        </w:rPr>
        <w:footnoteReference w:id="978"/>
      </w:r>
      <w:r>
        <w:rPr>
          <w:rFonts w:ascii="IRNazanin" w:hAnsi="IRNazanin" w:eastAsia="IRNazanin" w:cs="IRNazanin"/>
          <w:lang w:bidi="fa-IR"/>
          <w:color w:val="111111"/>
          <w:sz w:val="28"/>
          <w:szCs w:val="28"/>
          <w:rtl/>
        </w:rPr>
        <w:t xml:space="preserve">فی جماعة فکان کما قال-علیه السلام-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3"/>
      </w:pPr>
      <w:bookmarkStart w:id="316" w:name="_Toc107"/>
      <w:r>
        <w:t>الرابع و الثلاثون و ثلاثمائة إخباره-علیه السلام-بأنّ أبا موسی الأشعری یخدع</w:t>
      </w:r>
      <w:bookmarkEnd w:id="316"/>
    </w:p>
    <w:p>
      <w:pPr>
        <w:pStyle w:val="BookText"/>
      </w:pPr>
      <w:r>
        <w:rPr>
          <w:rFonts w:ascii="IRNazanin" w:hAnsi="IRNazanin" w:eastAsia="IRNazanin" w:cs="IRNazanin"/>
          <w:lang w:bidi="fa-IR"/>
          <w:color w:val="111111"/>
          <w:sz w:val="28"/>
          <w:szCs w:val="28"/>
          <w:rtl/>
        </w:rPr>
        <w:t xml:space="preserve">488-ابن شهرآشوب: عن عبید اللّه بن أبی رافع قال: حضرت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89" w:name="pg14493_197698"/>
    <w:bookmarkEnd w:id="89"/>
    <w:p>
      <w:pPr>
        <w:pStyle w:val="BookText"/>
      </w:pPr>
      <w:r>
        <w:rPr>
          <w:rFonts w:ascii="IRNazanin" w:hAnsi="IRNazanin" w:eastAsia="IRNazanin" w:cs="IRNazanin"/>
          <w:lang w:bidi="fa-IR"/>
          <w:color w:val="111111"/>
          <w:sz w:val="28"/>
          <w:szCs w:val="28"/>
          <w:rtl/>
        </w:rPr>
        <w:t xml:space="preserve">أمیر المؤمنین-علیه السلام-و قد وجّه أبا موسی الأشعری فقال له: احکم بکتاب اللّه و لا تجاوزه، فلمّا أدبر قال: کأنّی به و قد خدع.</w:t>
      </w:r>
    </w:p>
    <w:p>
      <w:pPr>
        <w:pStyle w:val="BookText"/>
      </w:pPr>
      <w:r>
        <w:rPr>
          <w:rFonts w:ascii="IRNazanin" w:hAnsi="IRNazanin" w:eastAsia="IRNazanin" w:cs="IRNazanin"/>
          <w:lang w:bidi="fa-IR"/>
          <w:color w:val="111111"/>
          <w:sz w:val="28"/>
          <w:szCs w:val="28"/>
          <w:rtl/>
        </w:rPr>
        <w:t xml:space="preserve">قلت: یا أمیر المؤمنین، فلم توجّهه و أنت تعلم انّه مخدوع؟ !</w:t>
      </w:r>
    </w:p>
    <w:p>
      <w:pPr>
        <w:pStyle w:val="BookText"/>
      </w:pPr>
      <w:r>
        <w:rPr>
          <w:rFonts w:ascii="IRNazanin" w:hAnsi="IRNazanin" w:eastAsia="IRNazanin" w:cs="IRNazanin"/>
          <w:lang w:bidi="fa-IR"/>
          <w:color w:val="111111"/>
          <w:sz w:val="28"/>
          <w:szCs w:val="28"/>
          <w:rtl/>
        </w:rPr>
        <w:t xml:space="preserve">فقال: یا بنیّ، لو عمل اللّه فی خلقه بعلمه ما احتجّ علیهم بالرسل </w:t>
      </w:r>
      <w:r>
        <w:rPr>
          <w:rStyle w:val="FootnoteReference"/>
        </w:rPr>
        <w:footnoteReference w:id="980"/>
      </w:r>
    </w:p>
    <w:p>
      <w:pPr>
        <w:pStyle w:val="BookText"/>
      </w:pPr>
      <w:r>
        <w:rPr>
          <w:rFonts w:ascii="IRNazanin" w:hAnsi="IRNazanin" w:eastAsia="IRNazanin" w:cs="IRNazanin"/>
          <w:lang w:bidi="fa-IR"/>
          <w:color w:val="111111"/>
          <w:sz w:val="28"/>
          <w:szCs w:val="28"/>
          <w:rtl/>
        </w:rPr>
        <w:t xml:space="preserve">مناقب آل أبی طالب:2/261 و [1]عنه البحار:41/310 [2] ذ ح 39 و إثبات الهداة:2/520.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17" w:name="_Toc108"/>
      <w:r>
        <w:t>الخامس و الثلاثون و ثلاثمائة إخباره-علیه السلام-أنّ جماعة یکفرون</w:t>
      </w:r>
      <w:bookmarkEnd w:id="317"/>
    </w:p>
    <w:p>
      <w:pPr>
        <w:pStyle w:val="BookText"/>
      </w:pPr>
      <w:r>
        <w:rPr>
          <w:rFonts w:ascii="IRNazanin" w:hAnsi="IRNazanin" w:eastAsia="IRNazanin" w:cs="IRNazanin"/>
          <w:lang w:bidi="fa-IR"/>
          <w:color w:val="111111"/>
          <w:sz w:val="28"/>
          <w:szCs w:val="28"/>
          <w:rtl/>
        </w:rPr>
        <w:t xml:space="preserve">489-ابن شهرآشوب: عن مسند العشرة، عن أحمد بن حنبل أنّه قال أبو الرضا غیاث </w:t>
      </w:r>
      <w:r>
        <w:rPr>
          <w:rStyle w:val="FootnoteReference"/>
        </w:rPr>
        <w:footnoteReference w:id="981"/>
      </w:r>
      <w:r>
        <w:rPr>
          <w:rFonts w:ascii="Amiri" w:hAnsi="Amiri" w:eastAsia="Amiri" w:cs="Amiri"/>
          <w:lang w:bidi="ar-SA"/>
          <w:color w:val="111111"/>
          <w:sz w:val="28"/>
          <w:szCs w:val="28"/>
          <w:rtl/>
        </w:rPr>
        <w:t xml:space="preserve">: کنّا عامدین </w:t>
      </w:r>
      <w:r>
        <w:rPr>
          <w:rStyle w:val="FootnoteReference"/>
        </w:rPr>
        <w:footnoteReference w:id="982"/>
      </w:r>
      <w:r>
        <w:rPr>
          <w:rFonts w:ascii="IRNazanin" w:hAnsi="IRNazanin" w:eastAsia="IRNazanin" w:cs="IRNazanin"/>
          <w:lang w:bidi="fa-IR"/>
          <w:color w:val="111111"/>
          <w:sz w:val="28"/>
          <w:szCs w:val="28"/>
          <w:rtl/>
        </w:rPr>
        <w:t xml:space="preserve">إلی الکوفة مع علیّ بن أبی طالب-علیه السلام-، فلمّا بلغنا مسیرة لیلتین أو ثلاث من حروراء، شذّ منّا اناس کثیر، فذکرنا ذلک علی علیّ-علیه السلام-.</w:t>
      </w:r>
    </w:p>
    <w:p>
      <w:pPr>
        <w:pStyle w:val="BookText"/>
      </w:pPr>
      <w:r>
        <w:rPr>
          <w:rFonts w:ascii="IRNazanin" w:hAnsi="IRNazanin" w:eastAsia="IRNazanin" w:cs="IRNazanin"/>
          <w:lang w:bidi="fa-IR"/>
          <w:color w:val="111111"/>
          <w:sz w:val="28"/>
          <w:szCs w:val="28"/>
          <w:rtl/>
        </w:rPr>
        <w:t xml:space="preserve">فقال: لا یهولنّکم أمرهم، فإنّهم سیرجعون (کفّارا) </w:t>
      </w:r>
      <w:r>
        <w:rPr>
          <w:rStyle w:val="FootnoteReference"/>
        </w:rPr>
        <w:footnoteReference w:id="983"/>
      </w:r>
      <w:r>
        <w:rPr>
          <w:rFonts w:ascii="IRNazanin" w:hAnsi="IRNazanin" w:eastAsia="IRNazanin" w:cs="IRNazanin"/>
          <w:lang w:bidi="fa-IR"/>
          <w:color w:val="111111"/>
          <w:sz w:val="28"/>
          <w:szCs w:val="28"/>
          <w:rtl/>
        </w:rPr>
        <w:t xml:space="preserve">، فکان کما قال -علیه السلام- </w:t>
      </w:r>
      <w:r>
        <w:rPr>
          <w:rStyle w:val="FootnoteReference"/>
        </w:rPr>
        <w:footnoteReference w:id="984"/>
      </w:r>
      <w:r>
        <w:rPr>
          <w:rFonts w:ascii="Times New Roman" w:hAnsi="Times New Roman" w:eastAsia="Times New Roman" w:cs="Times New Roman"/>
          <w:lang w:val="en-US" w:bidi="en-US"/>
          <w:color w:val="111111"/>
          <w:sz w:val="28"/>
          <w:szCs w:val="28"/>
          <w:rtl/>
        </w:rPr>
        <w:t xml:space="preserve">.</w:t>
      </w:r>
    </w:p>
    <w:p>
      <w:pPr>
        <w:pStyle w:val="Heading3"/>
      </w:pPr>
      <w:bookmarkStart w:id="318" w:name="_Toc109"/>
      <w:r>
        <w:t>السادس و الثلاثون و ثلاثمائة إخباره-علیه السلام-باحداث بغداد</w:t>
      </w:r>
      <w:bookmarkEnd w:id="318"/>
    </w:p>
    <w:p>
      <w:pPr>
        <w:pStyle w:val="BookText"/>
      </w:pPr>
      <w:r>
        <w:rPr>
          <w:rFonts w:ascii="IRNazanin" w:hAnsi="IRNazanin" w:eastAsia="IRNazanin" w:cs="IRNazanin"/>
          <w:lang w:bidi="fa-IR"/>
          <w:color w:val="111111"/>
          <w:sz w:val="28"/>
          <w:szCs w:val="28"/>
          <w:rtl/>
        </w:rPr>
        <w:t xml:space="preserve">490-ابن شهرآشوب: قال أبو الجوائز الکاتب </w:t>
      </w:r>
      <w:r>
        <w:rPr>
          <w:rStyle w:val="FootnoteReference"/>
        </w:rPr>
        <w:footnoteReference w:id="985"/>
      </w:r>
      <w:r>
        <w:rPr>
          <w:rFonts w:ascii="IRNazanin" w:hAnsi="IRNazanin" w:eastAsia="IRNazanin" w:cs="IRNazanin"/>
          <w:lang w:bidi="fa-IR"/>
          <w:color w:val="111111"/>
          <w:sz w:val="28"/>
          <w:szCs w:val="28"/>
          <w:rtl/>
        </w:rPr>
        <w:t xml:space="preserve">: حدّثنا علی بن عثمان،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90" w:name="pg14493_197699"/>
    <w:bookmarkEnd w:id="90"/>
    <w:p>
      <w:pPr>
        <w:pStyle w:val="BookText"/>
      </w:pPr>
      <w:r>
        <w:rPr>
          <w:rFonts w:ascii="IRNazanin" w:hAnsi="IRNazanin" w:eastAsia="IRNazanin" w:cs="IRNazanin"/>
          <w:lang w:bidi="fa-IR"/>
          <w:color w:val="111111"/>
          <w:sz w:val="28"/>
          <w:szCs w:val="28"/>
          <w:rtl/>
        </w:rPr>
        <w:t xml:space="preserve">قال: حدّثنا المظفّر [بن الحسن] </w:t>
      </w:r>
      <w:r>
        <w:rPr>
          <w:rStyle w:val="FootnoteReference"/>
        </w:rPr>
        <w:footnoteReference w:id="986"/>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الواسطی السلال، قال الحسن بن ذکردان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کان ابن ثلاثمائة و خمسة و عشرین سنة-[قال:]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رأیت علیّا-علیه السلام-فی النوم و أنا فی بلدی، فخرجت إلیه إلی المدینة، فأسلمت علی یده و سمّانی الحسن، و سمعت منه أحادیث کثیرة، و شهدت معه مشاهده کلّها، فقلت له یوما من الأیّام: یا أمیر المؤمنین، ادع اللّه لی.</w:t>
      </w:r>
    </w:p>
    <w:p>
      <w:pPr>
        <w:pStyle w:val="BookText"/>
      </w:pPr>
      <w:r>
        <w:rPr>
          <w:rFonts w:ascii="IRNazanin" w:hAnsi="IRNazanin" w:eastAsia="IRNazanin" w:cs="IRNazanin"/>
          <w:lang w:bidi="fa-IR"/>
          <w:color w:val="111111"/>
          <w:sz w:val="28"/>
          <w:szCs w:val="28"/>
          <w:rtl/>
        </w:rPr>
        <w:t xml:space="preserve">فقال: یا فارسیّ إنّک ستعمّر، و تحمل إلی مدینة یبنیها رجل من ولد عمّی العبّاس، تسمّی فی ذلک الزمان بغداد، و لا </w:t>
      </w:r>
      <w:r>
        <w:rPr>
          <w:rStyle w:val="FootnoteReference"/>
        </w:rPr>
        <w:footnoteReference w:id="987"/>
      </w:r>
      <w:r>
        <w:rPr>
          <w:rFonts w:ascii="IRNazanin" w:hAnsi="IRNazanin" w:eastAsia="IRNazanin" w:cs="IRNazanin"/>
          <w:lang w:bidi="fa-IR"/>
          <w:color w:val="111111"/>
          <w:sz w:val="28"/>
          <w:szCs w:val="28"/>
          <w:rtl/>
        </w:rPr>
        <w:t xml:space="preserve">تصل إلیها، تموت بموضع یقال له: المدائن، فکان کما قال-علیه السلام-لیلة دخل المدائن [مات] </w:t>
      </w:r>
      <w:r>
        <w:rPr>
          <w:rStyle w:val="FootnoteReference"/>
        </w:rPr>
        <w:footnoteReference w:id="988"/>
      </w:r>
      <w:r>
        <w:rPr>
          <w:rFonts w:ascii="IRNazanin" w:hAnsi="IRNazanin" w:eastAsia="IRNazanin" w:cs="IRNazanin"/>
          <w:lang w:bidi="fa-IR"/>
          <w:color w:val="111111"/>
          <w:sz w:val="28"/>
          <w:szCs w:val="28"/>
          <w:rtl/>
        </w:rPr>
        <w:t xml:space="preserve">مسعدة بن الیسع، عن الصادق-علیه السلام-فی خبر أنّ أمیر المؤمنین-علیه السلام- مرّ بأرض بغداد، فقال: ما تدعی هذه الأرض؟ [قالوا:] </w:t>
      </w:r>
      <w:r>
        <w:rPr>
          <w:rStyle w:val="FootnoteReference"/>
        </w:rPr>
        <w:footnoteReference w:id="989"/>
      </w:r>
      <w:r>
        <w:rPr>
          <w:rFonts w:ascii="IRNazanin" w:hAnsi="IRNazanin" w:eastAsia="IRNazanin" w:cs="IRNazanin"/>
          <w:lang w:bidi="fa-IR"/>
          <w:color w:val="111111"/>
          <w:sz w:val="28"/>
          <w:szCs w:val="28"/>
          <w:rtl/>
        </w:rPr>
        <w:t xml:space="preserve">بغداد؟ قال: نعم، تبنی هاهنا مدینة، و ذکر وصفها.</w:t>
      </w:r>
    </w:p>
    <w:p>
      <w:pPr>
        <w:pStyle w:val="BookText"/>
      </w:pPr>
      <w:r>
        <w:rPr>
          <w:rFonts w:ascii="IRNazanin" w:hAnsi="IRNazanin" w:eastAsia="IRNazanin" w:cs="IRNazanin"/>
          <w:lang w:bidi="fa-IR"/>
          <w:color w:val="111111"/>
          <w:sz w:val="28"/>
          <w:szCs w:val="28"/>
          <w:rtl/>
        </w:rPr>
        <w:t xml:space="preserve">و یقال: إنّه وقع من یده سوط، فسأل عن أرضها، فقالوا: بغداد، فأخبر أنّه تبنی، ثمّ مسجد یقال له مسجد السوط </w:t>
      </w:r>
      <w:r>
        <w:rPr>
          <w:rStyle w:val="FootnoteReference"/>
        </w:rPr>
        <w:footnoteReference w:id="990"/>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Heading3"/>
      </w:pPr>
      <w:bookmarkStart w:id="319" w:name="_Toc110"/>
      <w:r>
        <w:t>السابع و الثلاثون و ثلاثمائة إملاء جبرئیل علیه-علیه السلام-و هو یکتب</w:t>
      </w:r>
      <w:bookmarkEnd w:id="319"/>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91" w:name="pg14493_197700"/>
    <w:bookmarkEnd w:id="91"/>
    <w:p>
      <w:pPr>
        <w:pStyle w:val="BookText"/>
      </w:pPr>
      <w:r>
        <w:rPr>
          <w:rFonts w:ascii="IRNazanin" w:hAnsi="IRNazanin" w:eastAsia="IRNazanin" w:cs="IRNazanin"/>
          <w:lang w:bidi="fa-IR"/>
          <w:color w:val="111111"/>
          <w:sz w:val="28"/>
          <w:szCs w:val="28"/>
          <w:rtl/>
        </w:rPr>
        <w:t xml:space="preserve">491-الشیخ المفید فی الاختصاص: عن علیّ بن إسماعیل بن عیسی، عن صفوان بن یحیی، عن رفاعة بن موسی، عن أبی عبد اللّه-علیه السلام-:</w:t>
      </w:r>
    </w:p>
    <w:p>
      <w:pPr>
        <w:pStyle w:val="BookText"/>
      </w:pPr>
      <w:r>
        <w:rPr>
          <w:rFonts w:ascii="IRNazanin" w:hAnsi="IRNazanin" w:eastAsia="IRNazanin" w:cs="IRNazanin"/>
          <w:lang w:bidi="fa-IR"/>
          <w:color w:val="111111"/>
          <w:sz w:val="28"/>
          <w:szCs w:val="28"/>
          <w:rtl/>
        </w:rPr>
        <w:t xml:space="preserve">أنّ رسول اللّه-صلّی اللّه علیه و آله-کان یملی علی علیّ-علیه السلام-صحیفة، فلمّا [بلغ] </w:t>
      </w:r>
      <w:r>
        <w:rPr>
          <w:rStyle w:val="FootnoteReference"/>
        </w:rPr>
        <w:footnoteReference w:id="992"/>
      </w:r>
    </w:p>
    <w:p>
      <w:pPr>
        <w:pStyle w:val="BookText"/>
      </w:pPr>
      <w:r>
        <w:rPr>
          <w:rFonts w:ascii="IRNazanin" w:hAnsi="IRNazanin" w:eastAsia="IRNazanin" w:cs="IRNazanin"/>
          <w:lang w:bidi="fa-IR"/>
          <w:color w:val="111111"/>
          <w:sz w:val="28"/>
          <w:szCs w:val="28"/>
          <w:rtl/>
        </w:rPr>
        <w:t xml:space="preserve">من المصدر و البحار.</w:t>
      </w:r>
    </w:p>
    <w:p>
      <w:pPr>
        <w:pStyle w:val="BookText"/>
      </w:pPr>
      <w:r>
        <w:rPr>
          <w:rFonts w:ascii="IRNazanin" w:hAnsi="IRNazanin" w:eastAsia="IRNazanin" w:cs="IRNazanin"/>
          <w:lang w:bidi="fa-IR"/>
          <w:color w:val="111111"/>
          <w:sz w:val="28"/>
          <w:szCs w:val="28"/>
          <w:rtl/>
        </w:rPr>
        <w:t xml:space="preserve">نصفها وضع رسول اللّه-صلّی اللّه علیه و آله-رأسه فی حجر علیّ، ثمّ کتب علیّ-علیه السلام-حتی امتلأت الصحیفة.</w:t>
      </w:r>
    </w:p>
    <w:p>
      <w:pPr>
        <w:pStyle w:val="BookText"/>
      </w:pPr>
      <w:r>
        <w:rPr>
          <w:rFonts w:ascii="IRNazanin" w:hAnsi="IRNazanin" w:eastAsia="IRNazanin" w:cs="IRNazanin"/>
          <w:lang w:bidi="fa-IR"/>
          <w:color w:val="111111"/>
          <w:sz w:val="28"/>
          <w:szCs w:val="28"/>
          <w:rtl/>
        </w:rPr>
        <w:t xml:space="preserve">فلمّا رفع رسول اللّه-صلّی اللّه علیه و آله-رأسه، قال: من أملأ علیک یا علیّ؟ فقال: أنت یا رسول اللّه، قال: بل أملی علیک جبرائیل-علیه السلام- </w:t>
      </w:r>
      <w:r>
        <w:rPr>
          <w:rStyle w:val="FootnoteReference"/>
        </w:rPr>
        <w:footnoteReference w:id="9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492-محمد بن الحسین بن أبی الخطّاب، و أحمد و عبد اللّه ابنا محمد بن عیسی، عن الحسن بن محبوب، عن حنّان بن سدیر، عن أبی عبد اللّه-علیه السلام- قال: سمعته یقول: دعا رسول اللّه-صلّی اللّه علیه و آله-علیّا-علیه السلام-و دعا بدفتر، فأملی علیه رسول اللّه-صلّی اللّه علیه و آله-بطنه، و اغمی علیه [فأملی علیه] </w:t>
      </w:r>
      <w:r>
        <w:rPr>
          <w:rStyle w:val="FootnoteReference"/>
        </w:rPr>
        <w:footnoteReference w:id="994"/>
      </w:r>
      <w:r>
        <w:rPr>
          <w:rFonts w:ascii="IRNazanin" w:hAnsi="IRNazanin" w:eastAsia="IRNazanin" w:cs="IRNazanin"/>
          <w:lang w:bidi="fa-IR"/>
          <w:color w:val="111111"/>
          <w:sz w:val="28"/>
          <w:szCs w:val="28"/>
          <w:rtl/>
        </w:rPr>
        <w:t xml:space="preserve">جبرائیل ظهره، فانتبه رسول اللّه-صلّی اللّه علیه و آله-فقال: من أملی علیک هذا یا علیّ؟ فقال:</w:t>
      </w:r>
    </w:p>
    <w:p>
      <w:pPr>
        <w:pStyle w:val="BookText"/>
      </w:pPr>
      <w:r>
        <w:rPr>
          <w:rFonts w:ascii="IRNazanin" w:hAnsi="IRNazanin" w:eastAsia="IRNazanin" w:cs="IRNazanin"/>
          <w:lang w:bidi="fa-IR"/>
          <w:color w:val="111111"/>
          <w:sz w:val="28"/>
          <w:szCs w:val="28"/>
          <w:rtl/>
        </w:rPr>
        <w:t xml:space="preserve">أنت یا رسول اللّه.</w:t>
      </w:r>
    </w:p>
    <w:p>
      <w:pPr>
        <w:pStyle w:val="BookText"/>
      </w:pPr>
      <w:r>
        <w:rPr>
          <w:rFonts w:ascii="IRNazanin" w:hAnsi="IRNazanin" w:eastAsia="IRNazanin" w:cs="IRNazanin"/>
          <w:lang w:bidi="fa-IR"/>
          <w:color w:val="111111"/>
          <w:sz w:val="28"/>
          <w:szCs w:val="28"/>
          <w:rtl/>
        </w:rPr>
        <w:t xml:space="preserve">فقال: أنا أملیت علیک بطنه، و جبرائیل أملی علیک ظهره، و کان قرآنا یملی علیه </w:t>
      </w:r>
      <w:r>
        <w:rPr>
          <w:rStyle w:val="FootnoteReference"/>
        </w:rPr>
        <w:footnoteReference w:id="995"/>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p>
    <w:p>
      <w:pPr>
        <w:pStyle w:val="Heading3"/>
      </w:pPr>
      <w:bookmarkStart w:id="320" w:name="_Toc111"/>
      <w:r>
        <w:t>الثامن و الثلاثون و ثلاثمائة إخباره-علیه السلام-بأنّ رجلا یقتله ابن سمیّة</w:t>
      </w:r>
      <w:bookmarkEnd w:id="320"/>
    </w:p>
    <w:p>
      <w:pPr>
        <w:pStyle w:val="BookText"/>
      </w:pPr>
      <w:r>
        <w:rPr>
          <w:rFonts w:ascii="IRNazanin" w:hAnsi="IRNazanin" w:eastAsia="IRNazanin" w:cs="IRNazanin"/>
          <w:lang w:bidi="fa-IR"/>
          <w:color w:val="111111"/>
          <w:sz w:val="28"/>
          <w:szCs w:val="28"/>
          <w:rtl/>
        </w:rPr>
        <w:t xml:space="preserve">493-الراوندی: أنّ أعرابیّا أتی أمیر المؤمنین-علیه السلام-و هو فی المسجد،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مظلوم، قال: ادن منّی، فدنا [فقال: یا أمیر المؤمنین مظلوم، قال: ادن، فدنا] </w:t>
      </w:r>
      <w:r>
        <w:rPr>
          <w:rStyle w:val="FootnoteReference"/>
        </w:rPr>
        <w:footnoteReference w:id="99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حتی وضع یدیه علی رکبتیه، قال: ما ظلامتک؟ فشکا ظلامته.</w:t>
      </w:r>
    </w:p>
    <w:p>
      <w:pPr>
        <w:pStyle w:val="BookText"/>
      </w:pPr>
      <w:r>
        <w:rPr>
          <w:rFonts w:ascii="IRNazanin" w:hAnsi="IRNazanin" w:eastAsia="IRNazanin" w:cs="IRNazanin"/>
          <w:lang w:bidi="fa-IR"/>
          <w:color w:val="111111"/>
          <w:sz w:val="28"/>
          <w:szCs w:val="28"/>
          <w:rtl/>
        </w:rPr>
        <w:t xml:space="preserve">فقال: یا أعرابیّ أنا أعظم ظلامة منک، ظلمنی المدر </w:t>
      </w:r>
      <w:r>
        <w:rPr>
          <w:rStyle w:val="FootnoteReference"/>
        </w:rPr>
        <w:footnoteReference w:id="998"/>
      </w:r>
      <w:r>
        <w:rPr>
          <w:rFonts w:ascii="IRNazanin" w:hAnsi="IRNazanin" w:eastAsia="IRNazanin" w:cs="IRNazanin"/>
          <w:lang w:bidi="fa-IR"/>
          <w:color w:val="111111"/>
          <w:sz w:val="28"/>
          <w:szCs w:val="28"/>
          <w:rtl/>
        </w:rPr>
        <w:t xml:space="preserve">و الوبر، و لم یبق بیت من العرب إلاّ و قد دخلت مظلمتی علیهم، و ما زلت مظلوما حتی قعدت مقعدی هذا، إن کان عقیل بن أبی طالب [یومه] </w:t>
      </w:r>
      <w:r>
        <w:rPr>
          <w:rStyle w:val="FootnoteReference"/>
        </w:rPr>
        <w:footnoteReference w:id="999"/>
      </w:r>
      <w:r>
        <w:rPr>
          <w:rFonts w:ascii="IRNazanin" w:hAnsi="IRNazanin" w:eastAsia="IRNazanin" w:cs="IRNazanin"/>
          <w:lang w:bidi="fa-IR"/>
          <w:color w:val="111111"/>
          <w:sz w:val="28"/>
          <w:szCs w:val="28"/>
          <w:rtl/>
        </w:rPr>
        <w:t xml:space="preserve">لیرمد فما یدعهم یذرّونه </w:t>
      </w:r>
      <w:r>
        <w:rPr>
          <w:rStyle w:val="FootnoteReference"/>
        </w:rPr>
        <w:footnoteReference w:id="1000"/>
      </w:r>
      <w:r>
        <w:rPr>
          <w:rFonts w:ascii="IRNazanin" w:hAnsi="IRNazanin" w:eastAsia="IRNazanin" w:cs="IRNazanin"/>
          <w:lang w:bidi="fa-IR"/>
          <w:color w:val="111111"/>
          <w:sz w:val="28"/>
          <w:szCs w:val="28"/>
          <w:rtl/>
        </w:rPr>
        <w:t xml:space="preserve">حتی یأتونی فاذرّ و ما بعینی (من) </w:t>
      </w:r>
      <w:r>
        <w:rPr>
          <w:rStyle w:val="FootnoteReference"/>
        </w:rPr>
        <w:footnoteReference w:id="1001"/>
      </w:r>
      <w:r>
        <w:rPr>
          <w:rFonts w:ascii="IRNazanin" w:hAnsi="IRNazanin" w:eastAsia="IRNazanin" w:cs="IRNazanin"/>
          <w:lang w:bidi="fa-IR"/>
          <w:color w:val="111111"/>
          <w:sz w:val="28"/>
          <w:szCs w:val="28"/>
          <w:rtl/>
        </w:rPr>
        <w:t xml:space="preserve">رمد؛ ثمّ کتب له بظلامته و رحل، فهاج الناس و قالوا: قد طعن علی الرجلین، فدخل [علیه الحسن] </w:t>
      </w:r>
      <w:r>
        <w:rPr>
          <w:rStyle w:val="FootnoteReference"/>
        </w:rPr>
        <w:footnoteReference w:id="1002"/>
      </w:r>
      <w:r>
        <w:rPr>
          <w:rFonts w:ascii="IRNazanin" w:hAnsi="IRNazanin" w:eastAsia="IRNazanin" w:cs="IRNazanin"/>
          <w:lang w:bidi="fa-IR"/>
          <w:color w:val="111111"/>
          <w:sz w:val="28"/>
          <w:szCs w:val="28"/>
          <w:rtl/>
        </w:rPr>
        <w:t xml:space="preserve">-علیه السلام-فقال: قد علمت ما شربت قلوب الناس من حبّ هذین.</w:t>
      </w:r>
    </w:p>
    <w:p>
      <w:pPr>
        <w:pStyle w:val="BookText"/>
      </w:pPr>
      <w:r>
        <w:rPr>
          <w:rFonts w:ascii="IRNazanin" w:hAnsi="IRNazanin" w:eastAsia="IRNazanin" w:cs="IRNazanin"/>
          <w:lang w:bidi="fa-IR"/>
          <w:color w:val="111111"/>
          <w:sz w:val="28"/>
          <w:szCs w:val="28"/>
          <w:rtl/>
        </w:rPr>
        <w:t xml:space="preserve">فخرج-علیه السلام-فقال: الصلاة جامعة، فاجتمع الناس و صعد المنبر، فحمد اللّه و أثنی علیه، و قال: أیّها الناس إنّ الحرب خدعة، فإذا سمعتمونی أقول: «قال رسول اللّه-صلّی اللّه علیه و آله-» فو اللّه لإن أخرّ من السماء أحبّ إلیّ من أن أکذب علی رسول اللّه کذبة، و إذا حدّثتکم (عن نفسی) </w:t>
      </w:r>
      <w:r>
        <w:rPr>
          <w:rStyle w:val="FootnoteReference"/>
        </w:rPr>
        <w:footnoteReference w:id="1003"/>
      </w:r>
      <w:r>
        <w:rPr>
          <w:rFonts w:ascii="IRNazanin" w:hAnsi="IRNazanin" w:eastAsia="IRNazanin" w:cs="IRNazanin"/>
          <w:lang w:bidi="fa-IR"/>
          <w:color w:val="111111"/>
          <w:sz w:val="28"/>
          <w:szCs w:val="28"/>
          <w:rtl/>
        </w:rPr>
        <w:t xml:space="preserve">أنّ الحرب خدعة؛ ثمّ ذکر غیر ذلک.</w:t>
      </w:r>
    </w:p>
    <w:p>
      <w:pPr>
        <w:pStyle w:val="BookText"/>
      </w:pPr>
      <w:r>
        <w:rPr>
          <w:rFonts w:ascii="IRNazanin" w:hAnsi="IRNazanin" w:eastAsia="IRNazanin" w:cs="IRNazanin"/>
          <w:lang w:bidi="fa-IR"/>
          <w:color w:val="111111"/>
          <w:sz w:val="28"/>
          <w:szCs w:val="28"/>
          <w:rtl/>
        </w:rPr>
        <w:t xml:space="preserve">فقام [رجل] </w:t>
      </w:r>
      <w:r>
        <w:rPr>
          <w:rStyle w:val="FootnoteReference"/>
        </w:rPr>
        <w:footnoteReference w:id="1004"/>
      </w:r>
      <w:r>
        <w:rPr>
          <w:rFonts w:ascii="IRNazanin" w:hAnsi="IRNazanin" w:eastAsia="IRNazanin" w:cs="IRNazanin"/>
          <w:lang w:bidi="fa-IR"/>
          <w:color w:val="111111"/>
          <w:sz w:val="28"/>
          <w:szCs w:val="28"/>
          <w:rtl/>
        </w:rPr>
        <w:t xml:space="preserve">یساوی برأسه رمّانة المنبر، فقال: أنا أبرأ من الاثنین و الثلاثة.</w:t>
      </w:r>
    </w:p>
    <w:p>
      <w:pPr>
        <w:pStyle w:val="BookText"/>
      </w:pPr>
      <w:r>
        <w:rPr>
          <w:rFonts w:ascii="IRNazanin" w:hAnsi="IRNazanin" w:eastAsia="IRNazanin" w:cs="IRNazanin"/>
          <w:lang w:bidi="fa-IR"/>
          <w:color w:val="111111"/>
          <w:sz w:val="28"/>
          <w:szCs w:val="28"/>
          <w:rtl/>
        </w:rPr>
        <w:t xml:space="preserve">فالتفت إلیه أمیر المؤمنین فقال: بقرت العلم فی غیر أوانه، لتبقرنّ کما بقرته،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92" w:name="pg14493_197702"/>
    <w:bookmarkEnd w:id="92"/>
    <w:p>
      <w:pPr>
        <w:pStyle w:val="BookText"/>
      </w:pPr>
      <w:r>
        <w:rPr>
          <w:rFonts w:ascii="Amiri" w:hAnsi="Amiri" w:eastAsia="Amiri" w:cs="Amiri"/>
          <w:lang w:bidi="ar-SA"/>
          <w:color w:val="111111"/>
          <w:sz w:val="28"/>
          <w:szCs w:val="28"/>
          <w:rtl/>
        </w:rPr>
        <w:t xml:space="preserve">فلمّا قدم ابن سمیّة-لعنه اللّه-أخذه فشقّ بطنه، و حشّا جوفه </w:t>
      </w:r>
      <w:r>
        <w:rPr>
          <w:rStyle w:val="FootnoteReference"/>
        </w:rPr>
        <w:footnoteReference w:id="1005"/>
      </w:r>
    </w:p>
    <w:p>
      <w:pPr>
        <w:pStyle w:val="BookText"/>
      </w:pPr>
      <w:r>
        <w:rPr>
          <w:rFonts w:ascii="IRNazanin" w:hAnsi="IRNazanin" w:eastAsia="IRNazanin" w:cs="IRNazanin"/>
          <w:lang w:bidi="fa-IR"/>
          <w:color w:val="111111"/>
          <w:sz w:val="28"/>
          <w:szCs w:val="28"/>
          <w:rtl/>
        </w:rPr>
        <w:t xml:space="preserve">فی البحار: [1] فوقه.</w:t>
      </w:r>
    </w:p>
    <w:p>
      <w:pPr>
        <w:pStyle w:val="BookText"/>
      </w:pPr>
      <w:r>
        <w:rPr>
          <w:rFonts w:ascii="Amiri" w:hAnsi="Amiri" w:eastAsia="Amiri" w:cs="Amiri"/>
          <w:lang w:bidi="ar-SA"/>
          <w:color w:val="111111"/>
          <w:sz w:val="28"/>
          <w:szCs w:val="28"/>
          <w:rtl/>
        </w:rPr>
        <w:t xml:space="preserve">حجارة، و صلبه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1" w:name="_Toc112"/>
      <w:r>
        <w:t>التاسع و الثلاثون و ثلاثمائة إخباره-علیه السلام-الأشعث أنّه یذلّه الحجّاج</w:t>
      </w:r>
      <w:bookmarkEnd w:id="321"/>
    </w:p>
    <w:p>
      <w:pPr>
        <w:pStyle w:val="BookText"/>
      </w:pPr>
      <w:r>
        <w:rPr>
          <w:rFonts w:ascii="IRNazanin" w:hAnsi="IRNazanin" w:eastAsia="IRNazanin" w:cs="IRNazanin"/>
          <w:lang w:bidi="fa-IR"/>
          <w:color w:val="111111"/>
          <w:sz w:val="28"/>
          <w:szCs w:val="28"/>
          <w:rtl/>
        </w:rPr>
        <w:t xml:space="preserve">494-الراوندی: أنّ الأشعث بن قیس استأذن علی علیّ-علیه السلام-فردّه قنبر، فأدمی أنفه، فخرج علیّ-علیه السلام-فقال: مالی و لک، یا أشعث؟ أما و اللّه لو بعبد ثقیف [تمرّست] </w:t>
      </w:r>
      <w:r>
        <w:rPr>
          <w:rStyle w:val="FootnoteReference"/>
        </w:rPr>
        <w:footnoteReference w:id="1006"/>
      </w:r>
      <w:r>
        <w:rPr>
          <w:rFonts w:ascii="IRNazanin" w:hAnsi="IRNazanin" w:eastAsia="IRNazanin" w:cs="IRNazanin"/>
          <w:lang w:bidi="fa-IR"/>
          <w:color w:val="111111"/>
          <w:sz w:val="28"/>
          <w:szCs w:val="28"/>
          <w:rtl/>
        </w:rPr>
        <w:t xml:space="preserve">لاقشعرّت شعیرات استک.</w:t>
      </w:r>
    </w:p>
    <w:p>
      <w:pPr>
        <w:pStyle w:val="BookText"/>
      </w:pPr>
      <w:r>
        <w:rPr>
          <w:rFonts w:ascii="IRNazanin" w:hAnsi="IRNazanin" w:eastAsia="IRNazanin" w:cs="IRNazanin"/>
          <w:lang w:bidi="fa-IR"/>
          <w:color w:val="111111"/>
          <w:sz w:val="28"/>
          <w:szCs w:val="28"/>
          <w:rtl/>
        </w:rPr>
        <w:t xml:space="preserve">قال: و من غلام ثقیف؟</w:t>
      </w:r>
    </w:p>
    <w:p>
      <w:pPr>
        <w:pStyle w:val="BookText"/>
      </w:pPr>
      <w:r>
        <w:rPr>
          <w:rFonts w:ascii="IRNazanin" w:hAnsi="IRNazanin" w:eastAsia="IRNazanin" w:cs="IRNazanin"/>
          <w:lang w:bidi="fa-IR"/>
          <w:color w:val="111111"/>
          <w:sz w:val="28"/>
          <w:szCs w:val="28"/>
          <w:rtl/>
        </w:rPr>
        <w:t xml:space="preserve">قال: غلام یلیهم لا یبقی (بیتا) </w:t>
      </w:r>
      <w:r>
        <w:rPr>
          <w:rStyle w:val="FootnoteReference"/>
        </w:rPr>
        <w:footnoteReference w:id="1007"/>
      </w:r>
      <w:r>
        <w:rPr>
          <w:rFonts w:ascii="IRNazanin" w:hAnsi="IRNazanin" w:eastAsia="IRNazanin" w:cs="IRNazanin"/>
          <w:lang w:bidi="fa-IR"/>
          <w:color w:val="111111"/>
          <w:sz w:val="28"/>
          <w:szCs w:val="28"/>
          <w:rtl/>
        </w:rPr>
        <w:t xml:space="preserve">من العرب إلاّ أدخلهم الذلّ.</w:t>
      </w:r>
    </w:p>
    <w:p>
      <w:pPr>
        <w:pStyle w:val="BookText"/>
      </w:pPr>
      <w:r>
        <w:rPr>
          <w:rFonts w:ascii="IRNazanin" w:hAnsi="IRNazanin" w:eastAsia="IRNazanin" w:cs="IRNazanin"/>
          <w:lang w:bidi="fa-IR"/>
          <w:color w:val="111111"/>
          <w:sz w:val="28"/>
          <w:szCs w:val="28"/>
          <w:rtl/>
        </w:rPr>
        <w:t xml:space="preserve">قال: کم یلی؟</w:t>
      </w:r>
    </w:p>
    <w:p>
      <w:pPr>
        <w:pStyle w:val="BookText"/>
      </w:pPr>
      <w:r>
        <w:rPr>
          <w:rFonts w:ascii="IRNazanin" w:hAnsi="IRNazanin" w:eastAsia="IRNazanin" w:cs="IRNazanin"/>
          <w:lang w:bidi="fa-IR"/>
          <w:color w:val="111111"/>
          <w:sz w:val="28"/>
          <w:szCs w:val="28"/>
          <w:rtl/>
        </w:rPr>
        <w:t xml:space="preserve">قال: عشرین إن بلغها.</w:t>
      </w:r>
    </w:p>
    <w:p>
      <w:pPr>
        <w:pStyle w:val="BookText"/>
      </w:pPr>
      <w:r>
        <w:rPr>
          <w:rFonts w:ascii="IRNazanin" w:hAnsi="IRNazanin" w:eastAsia="IRNazanin" w:cs="IRNazanin"/>
          <w:lang w:bidi="fa-IR"/>
          <w:color w:val="111111"/>
          <w:sz w:val="28"/>
          <w:szCs w:val="28"/>
          <w:rtl/>
        </w:rPr>
        <w:t xml:space="preserve">قال الراوی: فولّی الحجّاج سنة خمس و سبعین، و مات سنة (خمس و) </w:t>
      </w:r>
      <w:r>
        <w:rPr>
          <w:rStyle w:val="FootnoteReference"/>
        </w:rPr>
        <w:footnoteReference w:id="1008"/>
      </w:r>
      <w:r>
        <w:rPr>
          <w:rFonts w:ascii="IRNazanin" w:hAnsi="IRNazanin" w:eastAsia="IRNazanin" w:cs="IRNazanin"/>
          <w:lang w:bidi="fa-IR"/>
          <w:color w:val="111111"/>
          <w:sz w:val="28"/>
          <w:szCs w:val="28"/>
          <w:rtl/>
        </w:rPr>
        <w:t xml:space="preserve">تسعین </w:t>
      </w:r>
      <w:r>
        <w:rPr>
          <w:rStyle w:val="FootnoteReference"/>
        </w:rPr>
        <w:footnoteReference w:id="1009"/>
      </w:r>
    </w:p>
    <w:p>
      <w:pPr>
        <w:pStyle w:val="BookText"/>
      </w:pPr>
      <w:r>
        <w:rPr>
          <w:rFonts w:ascii="IRNazanin" w:hAnsi="IRNazanin" w:eastAsia="IRNazanin" w:cs="IRNazanin"/>
          <w:lang w:bidi="fa-IR"/>
          <w:color w:val="111111"/>
          <w:sz w:val="28"/>
          <w:szCs w:val="28"/>
          <w:rtl/>
        </w:rPr>
        <w:t xml:space="preserve">و فی البحار:41/299 [7] بیان مفید للمجلسی فی توضیح الحدیث، فراجع.</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2" w:name="_Toc113"/>
      <w:r>
        <w:t>الأربعون و ثلاثمائة إخباره-علیه السلام-بها الجماعة الذین بایعوا الضبّ</w:t>
      </w:r>
      <w:bookmarkEnd w:id="322"/>
    </w:p>
    <w:p>
      <w:pPr>
        <w:pStyle w:val="BookText"/>
      </w:pPr>
      <w:r>
        <w:rPr>
          <w:rFonts w:ascii="IRNazanin" w:hAnsi="IRNazanin" w:eastAsia="IRNazanin" w:cs="IRNazanin"/>
          <w:lang w:bidi="fa-IR"/>
          <w:color w:val="111111"/>
          <w:sz w:val="28"/>
          <w:szCs w:val="28"/>
          <w:rtl/>
        </w:rPr>
        <w:t xml:space="preserve">495-الراوندی: عن أبی حمزة، عن علیّ بن الحسین، عن أبیه، قال: لمّا أراد علیّ-علیه السلام-یسیر إلی النهروان استنفر أهل الکوفة، و أمرهم أن یعسکروا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بالمدائن، فتأخّر عنه شبث بن ربعی و عمرو بن حریث و الأشعث بن قیس و جریر ابن عبد اللّه [البجلی] </w:t>
      </w:r>
      <w:r>
        <w:rPr>
          <w:rStyle w:val="FootnoteReference"/>
        </w:rPr>
        <w:footnoteReference w:id="101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قالوا: ائذن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لنا أیّاما نتخلّف عنک فی بعض حوائجنا و نلحق بک.</w:t>
      </w:r>
    </w:p>
    <w:p>
      <w:pPr>
        <w:pStyle w:val="BookText"/>
      </w:pPr>
      <w:r>
        <w:rPr>
          <w:rFonts w:ascii="IRNazanin" w:hAnsi="IRNazanin" w:eastAsia="IRNazanin" w:cs="IRNazanin"/>
          <w:lang w:bidi="fa-IR"/>
          <w:color w:val="111111"/>
          <w:sz w:val="28"/>
          <w:szCs w:val="28"/>
          <w:rtl/>
        </w:rPr>
        <w:t xml:space="preserve">فقال لهم: قد فعلتموها، سوءة لکم من مشایخ، فو اللّه مالکم من حاجة تتخلّفون علیها، و إنّی لأعلم ما فی قلوبکم و سأبیّن لکم تریدون أن تثبّطوا عنّی الناس، و کأنّی بکم بالخورنق </w:t>
      </w:r>
      <w:r>
        <w:rPr>
          <w:rStyle w:val="FootnoteReference"/>
        </w:rPr>
        <w:footnoteReference w:id="1011"/>
      </w:r>
      <w:r>
        <w:rPr>
          <w:rFonts w:ascii="IRNazanin" w:hAnsi="IRNazanin" w:eastAsia="IRNazanin" w:cs="IRNazanin"/>
          <w:lang w:bidi="fa-IR"/>
          <w:color w:val="111111"/>
          <w:sz w:val="28"/>
          <w:szCs w:val="28"/>
          <w:rtl/>
        </w:rPr>
        <w:t xml:space="preserve">و قد بسطتم سفرکم للطعام إذ یمرّ بکم ضبّ، فتأمرون صبیانکم فیصیدونه، فتخلعونی و تبایعونه.</w:t>
      </w:r>
    </w:p>
    <w:p>
      <w:pPr>
        <w:pStyle w:val="BookText"/>
      </w:pPr>
      <w:r>
        <w:rPr>
          <w:rFonts w:ascii="IRNazanin" w:hAnsi="IRNazanin" w:eastAsia="IRNazanin" w:cs="IRNazanin"/>
          <w:lang w:bidi="fa-IR"/>
          <w:color w:val="111111"/>
          <w:sz w:val="28"/>
          <w:szCs w:val="28"/>
          <w:rtl/>
        </w:rPr>
        <w:t xml:space="preserve">ثمّ مضی إلی المدائن و خرج القوم إلی الخورنق، و هیّئوا طعاما، فبیناهم کذلک علی سفرتهم و قد بسطوها إذ مرّ بهم ضبّ، فأمروا صبیانهم فأخذوه و أوثقوه و مسحوا أیدیهم علی یده کما أخبر علیّ-علیه السلام-و أقبلوا علی المدائن.</w:t>
      </w:r>
    </w:p>
    <w:p>
      <w:pPr>
        <w:pStyle w:val="BookText"/>
      </w:pPr>
      <w:r>
        <w:rPr>
          <w:rFonts w:ascii="IRNazanin" w:hAnsi="IRNazanin" w:eastAsia="IRNazanin" w:cs="IRNazanin"/>
          <w:lang w:bidi="fa-IR"/>
          <w:color w:val="111111"/>
          <w:sz w:val="28"/>
          <w:szCs w:val="28"/>
          <w:rtl/>
        </w:rPr>
        <w:t xml:space="preserve">فقال لهم أمیر المؤمنین-علیه السلام-: بئس للظالمین بدلا لیبعثنّکم اللّه یوم القیامة مع إمامکم الضبّ الذی بایعتم، لکأنّی أنظر إلیکم یوم القیامة و هو یسوقکم إلی النار.</w:t>
      </w:r>
    </w:p>
    <w:p>
      <w:pPr>
        <w:pStyle w:val="BookText"/>
      </w:pPr>
      <w:r>
        <w:rPr>
          <w:rFonts w:ascii="IRNazanin" w:hAnsi="IRNazanin" w:eastAsia="IRNazanin" w:cs="IRNazanin"/>
          <w:lang w:bidi="fa-IR"/>
          <w:color w:val="111111"/>
          <w:sz w:val="28"/>
          <w:szCs w:val="28"/>
          <w:rtl/>
        </w:rPr>
        <w:t xml:space="preserve">ثمّ قال: لئن کان مع رسول اللّه-صلّی اللّه علیه و آله-منافقون فإنّ معی منافقین، أما و اللّه یا شبث، و یا ابن حریث لتقاتلان ابنی الحسین، هکذا أخبرنی رسول اللّه -صلّی اللّه علیه و آله- </w:t>
      </w:r>
      <w:r>
        <w:rPr>
          <w:rStyle w:val="FootnoteReference"/>
        </w:rPr>
        <w:footnoteReference w:id="1012"/>
      </w:r>
    </w:p>
    <w:p>
      <w:pPr>
        <w:pStyle w:val="BookText"/>
      </w:pPr>
      <w:r>
        <w:rPr>
          <w:rFonts w:ascii="IRNazanin" w:hAnsi="IRNazanin" w:eastAsia="IRNazanin" w:cs="IRNazanin"/>
          <w:lang w:bidi="fa-IR"/>
          <w:color w:val="111111"/>
          <w:sz w:val="28"/>
          <w:szCs w:val="28"/>
          <w:rtl/>
        </w:rPr>
        <w:t xml:space="preserve">و یأتی فی معجزة 533 عن هدایة الحضینی.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496-المفید فی الاختصاص: عن المعلّی بن محمد البصری، عن بسطام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مرّة، عن إسحاق بن حسّان، عن الهیثم بن واقد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هو الهیثم بن واقد الجزری، روی عن أبی عبد اللّه-علیه السلام-، و روی عنه إسحاق بن حسّان، و عدّة الشیخ و البرقی من أصحاب الصادق-علیه السلام-. «معجم الرجال» . [1]</w:t>
      </w:r>
    </w:p>
    <w:p>
      <w:pPr>
        <w:pStyle w:val="BookText"/>
      </w:pPr>
      <w:r>
        <w:rPr>
          <w:rFonts w:ascii="IRNazanin" w:hAnsi="IRNazanin" w:eastAsia="IRNazanin" w:cs="IRNazanin"/>
          <w:lang w:bidi="fa-IR"/>
          <w:color w:val="111111"/>
          <w:sz w:val="28"/>
          <w:szCs w:val="28"/>
          <w:rtl/>
        </w:rPr>
        <w:t xml:space="preserve">، عن علیّ بن الحسن العبدی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«معجم رجال الحدیث» .</w:t>
      </w:r>
    </w:p>
    <w:p>
      <w:pPr>
        <w:pStyle w:val="BookText"/>
      </w:pPr>
      <w:r>
        <w:rPr>
          <w:rFonts w:ascii="IRNazanin" w:hAnsi="IRNazanin" w:eastAsia="IRNazanin" w:cs="IRNazanin"/>
          <w:lang w:bidi="fa-IR"/>
          <w:color w:val="111111"/>
          <w:sz w:val="28"/>
          <w:szCs w:val="28"/>
          <w:rtl/>
        </w:rPr>
        <w:t xml:space="preserve">، عن سعد بن طریف، عن الأصبغ بن نباتة، قال: أمرنا أمیر المؤمنین -علیه السلام-بالمسیر إلی المدائن من الکوفة، فسرنا یوم الأحد، و تخلّف عمرو بن حریث فی سبعة نفر، فخرجوا إلی مکان بالحیرة یسمّی الخورنق.</w:t>
      </w:r>
    </w:p>
    <w:p>
      <w:pPr>
        <w:pStyle w:val="BookText"/>
      </w:pPr>
      <w:r>
        <w:rPr>
          <w:rFonts w:ascii="IRNazanin" w:hAnsi="IRNazanin" w:eastAsia="IRNazanin" w:cs="IRNazanin"/>
          <w:lang w:bidi="fa-IR"/>
          <w:color w:val="111111"/>
          <w:sz w:val="28"/>
          <w:szCs w:val="28"/>
          <w:rtl/>
        </w:rPr>
        <w:t xml:space="preserve">فقالوا: نتنزّه، فإذا کان یوم الأربعاء خرجنا و لحقنا علیّا-علیه السلام-قبل أن یجمع، فبینما </w:t>
      </w:r>
      <w:r>
        <w:rPr>
          <w:rStyle w:val="FootnoteReference"/>
        </w:rPr>
        <w:footnoteReference w:id="1014"/>
      </w:r>
      <w:r>
        <w:rPr>
          <w:rFonts w:ascii="IRNazanin" w:hAnsi="IRNazanin" w:eastAsia="IRNazanin" w:cs="IRNazanin"/>
          <w:lang w:bidi="fa-IR"/>
          <w:color w:val="111111"/>
          <w:sz w:val="28"/>
          <w:szCs w:val="28"/>
          <w:rtl/>
        </w:rPr>
        <w:t xml:space="preserve">هم یتغدّون إذ خرج علیهم ضبّ فصادوه، فأخذه عمرو بن حریث فنصب کفّه فقال: بایعوا هذا أمیر المؤمنین، فبایعه السبعة و عمرو ثامنهم، و ارتحلوا لیلة الأربعاء، فقدموا المدائن یوم الجمعة و أمیر المؤمنین یخطب و لم یفارق بعضهم بعضا کانوا جمیعا حتی نزلوا علی باب المسجد، فلمّا دخلوا نظر إلیهم أمیر المؤمنین-علیه السلام-، فقال: یا أیّها الناس إنّ رسول اللّه-صلّی اللّه علیه و آله-أسرّ إلیّ ألف حدیث، فی کلّ حدیث ألف باب، فی کلّ باب ألف مفتاح، و إنّی سمعت اللّه یقول: یَوْمَ نَدْعُوا کُلَّ أُناسٍ بِإِمامِهِمْ   </w:t>
      </w:r>
      <w:r>
        <w:rPr>
          <w:rStyle w:val="FootnoteReference"/>
        </w:rPr>
        <w:footnoteReference w:id="1015"/>
      </w:r>
      <w:r>
        <w:rPr>
          <w:rFonts w:ascii="IRNazanin" w:hAnsi="IRNazanin" w:eastAsia="IRNazanin" w:cs="IRNazanin"/>
          <w:lang w:bidi="fa-IR"/>
          <w:color w:val="111111"/>
          <w:sz w:val="28"/>
          <w:szCs w:val="28"/>
          <w:rtl/>
        </w:rPr>
        <w:t xml:space="preserve">و إنّی اقسم لکم باللّه لیبعثنّ یوم القیامة ثمانیة نفر بإمامهم و هو ضبّ، و لو شئت أن اسمّیهم لفعلت.</w:t>
      </w:r>
    </w:p>
    <w:p>
      <w:pPr>
        <w:pStyle w:val="BookText"/>
      </w:pPr>
      <w:r>
        <w:rPr>
          <w:rFonts w:ascii="IRNazanin" w:hAnsi="IRNazanin" w:eastAsia="IRNazanin" w:cs="IRNazanin"/>
          <w:lang w:bidi="fa-IR"/>
          <w:color w:val="111111"/>
          <w:sz w:val="28"/>
          <w:szCs w:val="28"/>
          <w:rtl/>
        </w:rPr>
        <w:t xml:space="preserve">قال: فرأیت </w:t>
      </w:r>
      <w:r>
        <w:rPr>
          <w:rStyle w:val="FootnoteReference"/>
        </w:rPr>
        <w:footnoteReference w:id="1016"/>
      </w:r>
      <w:r>
        <w:rPr>
          <w:rFonts w:ascii="IRNazanin" w:hAnsi="IRNazanin" w:eastAsia="IRNazanin" w:cs="IRNazanin"/>
          <w:lang w:bidi="fa-IR"/>
          <w:color w:val="111111"/>
          <w:sz w:val="28"/>
          <w:szCs w:val="28"/>
          <w:rtl/>
        </w:rPr>
        <w:t xml:space="preserve">عمرو بن حریث سقط سقطة السفعة رعبا </w:t>
      </w:r>
      <w:r>
        <w:rPr>
          <w:rStyle w:val="FootnoteReference"/>
        </w:rPr>
        <w:footnoteReference w:id="1017"/>
      </w:r>
      <w:r>
        <w:rPr>
          <w:rStyle w:val="FootnoteReference"/>
        </w:rPr>
        <w:footnoteReference w:id="1018"/>
      </w:r>
      <w:r>
        <w:rPr>
          <w:rFonts w:ascii="Times New Roman" w:hAnsi="Times New Roman" w:eastAsia="Times New Roman" w:cs="Times New Roman"/>
          <w:lang w:val="en-US" w:bidi="en-US"/>
          <w:color w:val="111111"/>
          <w:sz w:val="28"/>
          <w:szCs w:val="28"/>
          <w:rtl/>
        </w:rPr>
        <w:t xml:space="preserve">.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93" w:name="pg14493_197705"/>
    <w:bookmarkEnd w:id="93"/>
    <w:p>
      <w:pPr>
        <w:pStyle w:val="Heading3"/>
      </w:pPr>
      <w:bookmarkStart w:id="323" w:name="_Toc114"/>
      <w:r>
        <w:t>الحادی و الأربعون و ثلاثمائة تکذیبه-علیه السلام-الرجل الذی ادّعی</w:t>
      </w:r>
      <w:bookmarkEnd w:id="323"/>
    </w:p>
    <w:p>
      <w:pPr>
        <w:pStyle w:val="BookText"/>
      </w:pPr>
      <w:r>
        <w:rPr>
          <w:rFonts w:ascii="Amiri" w:hAnsi="Amiri" w:eastAsia="Amiri" w:cs="Amiri"/>
          <w:lang w:bidi="ar-SA"/>
          <w:color w:val="111111"/>
          <w:sz w:val="28"/>
          <w:szCs w:val="28"/>
          <w:rtl/>
        </w:rPr>
        <w:t xml:space="preserve">أنّه یتولاّه</w:t>
      </w:r>
    </w:p>
    <w:p>
      <w:pPr>
        <w:pStyle w:val="BookText"/>
      </w:pPr>
      <w:r>
        <w:rPr>
          <w:rFonts w:ascii="IRNazanin" w:hAnsi="IRNazanin" w:eastAsia="IRNazanin" w:cs="IRNazanin"/>
          <w:lang w:bidi="fa-IR"/>
          <w:color w:val="111111"/>
          <w:sz w:val="28"/>
          <w:szCs w:val="28"/>
          <w:rtl/>
        </w:rPr>
        <w:t xml:space="preserve">497-محمد بن یعقوب: عن محمد بن یحیی، عن أحمد بن محمد، عن ابن محبوب، عن صالح بن سهل، عن أبی عبد اللّه-علیه السلام-: أنّ رجلا جاء إلی أمیر المؤمنین-علیه السلام-و هو مع أصحابه فسلّم علیهم </w:t>
      </w:r>
      <w:r>
        <w:rPr>
          <w:rStyle w:val="FootnoteReference"/>
        </w:rPr>
        <w:footnoteReference w:id="1019"/>
      </w:r>
      <w:r>
        <w:rPr>
          <w:rFonts w:ascii="Amiri" w:hAnsi="Amiri" w:eastAsia="Amiri" w:cs="Amiri"/>
          <w:lang w:bidi="ar-SA"/>
          <w:color w:val="111111"/>
          <w:sz w:val="28"/>
          <w:szCs w:val="28"/>
          <w:rtl/>
        </w:rPr>
        <w:t xml:space="preserve">، ثمّ قال له: أنا و اللّه احبّک و أتولاّک.</w:t>
      </w:r>
    </w:p>
    <w:p>
      <w:pPr>
        <w:pStyle w:val="BookText"/>
      </w:pPr>
      <w:r>
        <w:rPr>
          <w:rFonts w:ascii="IRNazanin" w:hAnsi="IRNazanin" w:eastAsia="IRNazanin" w:cs="IRNazanin"/>
          <w:lang w:bidi="fa-IR"/>
          <w:color w:val="111111"/>
          <w:sz w:val="28"/>
          <w:szCs w:val="28"/>
          <w:rtl/>
        </w:rPr>
        <w:t xml:space="preserve">فقال له أمیر المؤمنین-علیه السلام-: کذبت. قال: بلی و اللّه إنّی لأحبّک </w:t>
      </w:r>
      <w:r>
        <w:rPr>
          <w:rStyle w:val="FootnoteReference"/>
        </w:rPr>
        <w:footnoteReference w:id="1020"/>
      </w:r>
      <w:r>
        <w:rPr>
          <w:rFonts w:ascii="Amiri" w:hAnsi="Amiri" w:eastAsia="Amiri" w:cs="Amiri"/>
          <w:lang w:bidi="ar-SA"/>
          <w:color w:val="111111"/>
          <w:sz w:val="28"/>
          <w:szCs w:val="28"/>
          <w:rtl/>
        </w:rPr>
        <w:t xml:space="preserve">و أتولاّک [فکرّر ثلاثا]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أمیر المؤمنین-علیه السلام-: کذبت، ما أنت کما قلت، إنّ اللّه خلق الأرواح قبل الأبدان بألفی عام، ثمّ عرض علینا المحبّ لنا، [فو اللّه] </w:t>
      </w:r>
      <w:r>
        <w:rPr>
          <w:rStyle w:val="FootnoteReference"/>
        </w:rPr>
        <w:footnoteReference w:id="1022"/>
      </w:r>
      <w:r>
        <w:rPr>
          <w:rFonts w:ascii="IRNazanin" w:hAnsi="IRNazanin" w:eastAsia="IRNazanin" w:cs="IRNazanin"/>
          <w:lang w:bidi="fa-IR"/>
          <w:color w:val="111111"/>
          <w:sz w:val="28"/>
          <w:szCs w:val="28"/>
          <w:rtl/>
        </w:rPr>
        <w:t xml:space="preserve">ما رأیت روحک فیمن عرض، فأین کنت؟ فسکت الرجل عند ذلک و لم یراجعه.</w:t>
      </w:r>
    </w:p>
    <w:p>
      <w:pPr>
        <w:pStyle w:val="BookText"/>
      </w:pPr>
      <w:r>
        <w:rPr>
          <w:rFonts w:ascii="IRNazanin" w:hAnsi="IRNazanin" w:eastAsia="IRNazanin" w:cs="IRNazanin"/>
          <w:lang w:bidi="fa-IR"/>
          <w:color w:val="111111"/>
          <w:sz w:val="28"/>
          <w:szCs w:val="28"/>
          <w:rtl/>
        </w:rPr>
        <w:t xml:space="preserve">و فی روایة اخری: قال أبو عبد اللّه-علیه السلام-: کان فی النار.</w:t>
      </w:r>
    </w:p>
    <w:p>
      <w:pPr>
        <w:pStyle w:val="BookText"/>
      </w:pPr>
      <w:r>
        <w:rPr>
          <w:rFonts w:ascii="IRNazanin" w:hAnsi="IRNazanin" w:eastAsia="IRNazanin" w:cs="IRNazanin"/>
          <w:lang w:bidi="fa-IR"/>
          <w:color w:val="111111"/>
          <w:sz w:val="28"/>
          <w:szCs w:val="28"/>
          <w:rtl/>
        </w:rPr>
        <w:t xml:space="preserve">و رواه الصفّار فی بصائر الدرجات: عن أحمد بن محمد، عن الحسن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94" w:name="pg14493_197706"/>
    <w:bookmarkEnd w:id="94"/>
    <w:p>
      <w:pPr>
        <w:pStyle w:val="BookText"/>
      </w:pPr>
      <w:r>
        <w:rPr>
          <w:rFonts w:ascii="IRNazanin" w:hAnsi="IRNazanin" w:eastAsia="IRNazanin" w:cs="IRNazanin"/>
          <w:lang w:bidi="fa-IR"/>
          <w:color w:val="111111"/>
          <w:sz w:val="28"/>
          <w:szCs w:val="28"/>
          <w:rtl/>
        </w:rPr>
        <w:t xml:space="preserve">ابن محبوب، عن صالح بن سهل، عن أبی عبد اللّه-علیه السلام-: أنّ رجلا جاء إلی أمیر المؤمنین-علیه السلام-و هو مع أصحابه فسلّم علیه، ثمّ قال: أنا و اللّه احبّک </w:t>
      </w:r>
      <w:r>
        <w:rPr>
          <w:rStyle w:val="FootnoteReference"/>
        </w:rPr>
        <w:footnoteReference w:id="1023"/>
      </w:r>
    </w:p>
    <w:p>
      <w:pPr>
        <w:pStyle w:val="BookText"/>
      </w:pPr>
      <w:r>
        <w:rPr>
          <w:rFonts w:ascii="IRNazanin" w:hAnsi="IRNazanin" w:eastAsia="IRNazanin" w:cs="IRNazanin"/>
          <w:lang w:bidi="fa-IR"/>
          <w:color w:val="111111"/>
          <w:sz w:val="28"/>
          <w:szCs w:val="28"/>
          <w:rtl/>
        </w:rPr>
        <w:t xml:space="preserve">کذا فی المصدر و البحار، و [1]فی الأصل: و اللّه إنّی احبّک.</w:t>
      </w:r>
    </w:p>
    <w:p>
      <w:pPr>
        <w:pStyle w:val="BookText"/>
      </w:pPr>
      <w:r>
        <w:rPr>
          <w:rFonts w:ascii="IRNazanin" w:hAnsi="IRNazanin" w:eastAsia="IRNazanin" w:cs="IRNazanin"/>
          <w:lang w:bidi="fa-IR"/>
          <w:color w:val="111111"/>
          <w:sz w:val="28"/>
          <w:szCs w:val="28"/>
          <w:rtl/>
        </w:rPr>
        <w:t xml:space="preserve">و أتولاّک-و ساق الحدیث إلی آخره-إلاّ أنّ فیه: و أتوالاک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4" w:name="_Toc115"/>
      <w:r>
        <w:t>الثانی و الأربعون و ثلاثمائة مثل سابقه فی أنّه یحبّه-علیه السلام-</w:t>
      </w:r>
      <w:bookmarkEnd w:id="324"/>
    </w:p>
    <w:p>
      <w:pPr>
        <w:pStyle w:val="BookText"/>
      </w:pPr>
      <w:r>
        <w:rPr>
          <w:rFonts w:ascii="IRNazanin" w:hAnsi="IRNazanin" w:eastAsia="IRNazanin" w:cs="IRNazanin"/>
          <w:lang w:bidi="fa-IR"/>
          <w:color w:val="111111"/>
          <w:sz w:val="28"/>
          <w:szCs w:val="28"/>
          <w:rtl/>
        </w:rPr>
        <w:t xml:space="preserve">498-محمد بن الحسن الصفّار: عن محمد بن الحسین، عن جعفر بن بشیر، عن آدم أبی الحسین، عن إسماعیل بن أبی حمزة، عمّن حدّثه، عن أبی عبد اللّه-علیه السلام-قال: جاء رجل إلی أمیر المؤمنین-علیه السلام-فقال: یا أمیر المؤمنین، و اللّه إنّی لاحبّک، فقال له: کذبت، فقال له الرجل: سبحان اللّه کأنّک تعرف ما فی نفسی.</w:t>
      </w:r>
    </w:p>
    <w:p>
      <w:pPr>
        <w:pStyle w:val="BookText"/>
      </w:pPr>
      <w:r>
        <w:rPr>
          <w:rFonts w:ascii="IRNazanin" w:hAnsi="IRNazanin" w:eastAsia="IRNazanin" w:cs="IRNazanin"/>
          <w:lang w:bidi="fa-IR"/>
          <w:color w:val="111111"/>
          <w:sz w:val="28"/>
          <w:szCs w:val="28"/>
          <w:rtl/>
        </w:rPr>
        <w:t xml:space="preserve">قال: فغضب أمیر المؤمنین-علیه السلام-(و کان یخرج منه الحدیث العظیم عند الغضب، قال) </w:t>
      </w:r>
      <w:r>
        <w:rPr>
          <w:rStyle w:val="FootnoteReference"/>
        </w:rPr>
        <w:footnoteReference w:id="1024"/>
      </w:r>
      <w:r>
        <w:rPr>
          <w:rFonts w:ascii="IRNazanin" w:hAnsi="IRNazanin" w:eastAsia="IRNazanin" w:cs="IRNazanin"/>
          <w:lang w:bidi="fa-IR"/>
          <w:color w:val="111111"/>
          <w:sz w:val="28"/>
          <w:szCs w:val="28"/>
          <w:rtl/>
        </w:rPr>
        <w:t xml:space="preserve">: فرفع یده إلی السماء، و قال: و کیف لا یکون ذلک و هو ربّنا تبارک و تعالی، خلق الأرواح قبل الأبدان بألفی عام، ثمّ عرض علینا المحبّ من المبغض، فو اللّه ما رأیتک فیمن أحبّنا، (فأین کنت) </w:t>
      </w:r>
      <w:r>
        <w:rPr>
          <w:rStyle w:val="FootnoteReference"/>
        </w:rPr>
        <w:footnoteReference w:id="1025"/>
      </w:r>
      <w:r>
        <w:rPr>
          <w:rFonts w:ascii="IRNazanin" w:hAnsi="IRNazanin" w:eastAsia="IRNazanin" w:cs="IRNazanin"/>
          <w:lang w:bidi="fa-IR"/>
          <w:color w:val="111111"/>
          <w:sz w:val="28"/>
          <w:szCs w:val="28"/>
          <w:rtl/>
        </w:rPr>
        <w:t xml:space="preserve">؟ </w:t>
      </w:r>
      <w:r>
        <w:rPr>
          <w:rStyle w:val="FootnoteReference"/>
        </w:rPr>
        <w:footnoteReference w:id="1026"/>
      </w:r>
    </w:p>
    <w:p>
      <w:pPr>
        <w:pStyle w:val="Heading3"/>
      </w:pPr>
      <w:bookmarkStart w:id="325" w:name="_Toc116"/>
      <w:r>
        <w:t>الثالث و الأربعون و ثلاثمائة أنّه-علیه السلام-یعرف شیعته، و کذاباقی الأئمّة-علیهم السلام-</w:t>
      </w:r>
      <w:bookmarkEnd w:id="325"/>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499-محمد بن الحسن الصفّار: عن أحمد بن محمد و محمد بن الحسین جمیعا، عن الحسن بن محبوب، عن علی بن رئاب، عن بکیر بن أعین </w:t>
      </w:r>
      <w:r>
        <w:rPr>
          <w:rStyle w:val="FootnoteReference"/>
        </w:rPr>
        <w:footnoteReference w:id="1027"/>
      </w:r>
    </w:p>
    <w:p>
      <w:pPr>
        <w:pStyle w:val="BookText"/>
      </w:pPr>
      <w:r>
        <w:rPr>
          <w:rFonts w:ascii="IRNazanin" w:hAnsi="IRNazanin" w:eastAsia="IRNazanin" w:cs="IRNazanin"/>
          <w:lang w:bidi="fa-IR"/>
          <w:color w:val="111111"/>
          <w:sz w:val="28"/>
          <w:szCs w:val="28"/>
          <w:rtl/>
        </w:rPr>
        <w:t xml:space="preserve">بکیر بن أعین بن سنسن الشیبانی الکوفی، روی عن الباقر و الصادق و السجّاد-علیهم السلام- یکنّی أبا الجهم، و یقال: أبا عبد اللّه، و انّ أبا عبد اللّه-علیه السلام-لمّا بلغه وفاة بکیر قال: أما و اللّه لقد أنزله اللّه بین رسول اللّه و أمیر المؤمنین-صلوات اللّه علیهما-. «معجم الرجال» . [1]</w:t>
      </w:r>
    </w:p>
    <w:p>
      <w:pPr>
        <w:pStyle w:val="BookText"/>
      </w:pPr>
      <w:r>
        <w:rPr>
          <w:rFonts w:ascii="IRNazanin" w:hAnsi="IRNazanin" w:eastAsia="IRNazanin" w:cs="IRNazanin"/>
          <w:lang w:bidi="fa-IR"/>
          <w:color w:val="111111"/>
          <w:sz w:val="28"/>
          <w:szCs w:val="28"/>
          <w:rtl/>
        </w:rPr>
        <w:t xml:space="preserve">، قال: کان أبو جعفر-علیه السلام-یقول: إنّ اللّه أخذ میثاق شیعتنا بالولایة لنا و هم ذرّ یوم أخذ المیثاق علی الذرّ بالإقرار له بالربوبیّة، و لمحمد-صلّی اللّه علیه و آله- بالنبوّة، و عرض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محمد-صلّی اللّه علیه و آله-امّته فی الطین، و هم أظلّة، و خلقهم من الطینة التی خلق منها آدم-علیه السلام-، و خلق أرواح شیعتنا قبل أبدانهم بألفی عام [و عرضهم علیه]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عرّفهم رسول اللّه-صلّی اللّه علیه و آله-و عرّفهم علیّا، و نحن نعرفهم فی لحن القول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أقول: هذا الخبر و کذا الذی بعده لیس من معجزات أمیر المؤمنین-علیه السلام-و لعلّه أتی بهما طردا للباب.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500-عنه: عن محمد بن حمّاد الکوفی </w:t>
      </w:r>
      <w:r>
        <w:rPr>
          <w:rStyle w:val="FootnoteReference"/>
        </w:rPr>
        <w:footnoteReference w:id="1028"/>
      </w:r>
      <w:r>
        <w:rPr>
          <w:rFonts w:ascii="IRNazanin" w:hAnsi="IRNazanin" w:eastAsia="IRNazanin" w:cs="IRNazanin"/>
          <w:lang w:bidi="fa-IR"/>
          <w:color w:val="111111"/>
          <w:sz w:val="28"/>
          <w:szCs w:val="28"/>
          <w:rtl/>
        </w:rPr>
        <w:t xml:space="preserve">، عن أبیه </w:t>
      </w:r>
      <w:r>
        <w:rPr>
          <w:rStyle w:val="FootnoteReference"/>
        </w:rPr>
        <w:footnoteReference w:id="1029"/>
      </w:r>
      <w:r>
        <w:rPr>
          <w:rFonts w:ascii="IRNazanin" w:hAnsi="IRNazanin" w:eastAsia="IRNazanin" w:cs="IRNazanin"/>
          <w:lang w:bidi="fa-IR"/>
          <w:color w:val="111111"/>
          <w:sz w:val="28"/>
          <w:szCs w:val="28"/>
          <w:rtl/>
        </w:rPr>
        <w:t xml:space="preserve">، عن نصر بن مزاحم، عن عمرو بن شمر، عن جابر، عن أبی جعفر-علیه السلام-قال: إنّ اللّه أخذ میثاق شیعتنا من صلب آدم، فنعرف [حبّ] </w:t>
      </w:r>
      <w:r>
        <w:rPr>
          <w:rStyle w:val="FootnoteReference"/>
        </w:rPr>
        <w:footnoteReference w:id="1030"/>
      </w:r>
      <w:r>
        <w:rPr>
          <w:rFonts w:ascii="IRNazanin" w:hAnsi="IRNazanin" w:eastAsia="IRNazanin" w:cs="IRNazanin"/>
          <w:lang w:bidi="fa-IR"/>
          <w:color w:val="111111"/>
          <w:sz w:val="28"/>
          <w:szCs w:val="28"/>
          <w:rtl/>
        </w:rPr>
        <w:t xml:space="preserve">المحبّ و إن أظهر خلاف ذلک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95" w:name="pg14493_197708"/>
    <w:bookmarkEnd w:id="95"/>
    <w:p>
      <w:pPr>
        <w:pStyle w:val="BookText"/>
      </w:pPr>
      <w:r>
        <w:rPr>
          <w:rFonts w:ascii="IRNazanin" w:hAnsi="IRNazanin" w:eastAsia="IRNazanin" w:cs="IRNazanin"/>
          <w:lang w:bidi="fa-IR"/>
          <w:color w:val="111111"/>
          <w:sz w:val="28"/>
          <w:szCs w:val="28"/>
          <w:rtl/>
        </w:rPr>
        <w:t xml:space="preserve">بلسانه، و نعرف بغض المبغض و إن أظهر حبّنا أهل البیت </w:t>
      </w:r>
      <w:r>
        <w:rPr>
          <w:rStyle w:val="FootnoteReference"/>
        </w:rPr>
        <w:footnoteReference w:id="1031"/>
      </w:r>
    </w:p>
    <w:p>
      <w:pPr>
        <w:pStyle w:val="BookText"/>
      </w:pPr>
      <w:r>
        <w:rPr>
          <w:rFonts w:ascii="IRNazanin" w:hAnsi="IRNazanin" w:eastAsia="IRNazanin" w:cs="IRNazanin"/>
          <w:lang w:bidi="fa-IR"/>
          <w:color w:val="111111"/>
          <w:sz w:val="28"/>
          <w:szCs w:val="28"/>
          <w:rtl/>
        </w:rPr>
        <w:t xml:space="preserve">بصائر الدرجات:90 ح 3 و [1]عنه البحار:26/120 ح 8.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6" w:name="_Toc117"/>
      <w:r>
        <w:t>الرابع و الأربعون و ثلاثمائة معرفته-علیه السلام-الرجلین المبغض و المحبّ</w:t>
      </w:r>
      <w:bookmarkEnd w:id="326"/>
    </w:p>
    <w:p>
      <w:pPr>
        <w:pStyle w:val="BookText"/>
      </w:pPr>
      <w:r>
        <w:rPr>
          <w:rFonts w:ascii="IRNazanin" w:hAnsi="IRNazanin" w:eastAsia="IRNazanin" w:cs="IRNazanin"/>
          <w:lang w:bidi="fa-IR"/>
          <w:color w:val="111111"/>
          <w:sz w:val="28"/>
          <w:szCs w:val="28"/>
          <w:rtl/>
        </w:rPr>
        <w:t xml:space="preserve">501-المفید فی الاختصاص: عن أحمد بن محمد بن عیسی </w:t>
      </w:r>
      <w:r>
        <w:rPr>
          <w:rStyle w:val="FootnoteReference"/>
        </w:rPr>
        <w:footnoteReference w:id="1032"/>
      </w:r>
      <w:r>
        <w:rPr>
          <w:rFonts w:ascii="IRNazanin" w:hAnsi="IRNazanin" w:eastAsia="IRNazanin" w:cs="IRNazanin"/>
          <w:lang w:bidi="fa-IR"/>
          <w:color w:val="111111"/>
          <w:sz w:val="28"/>
          <w:szCs w:val="28"/>
          <w:rtl/>
        </w:rPr>
        <w:t xml:space="preserve">و إبراهیم ابن هاشم، عن محمد بن خالد البرقی، عن خلف بن حمّاد </w:t>
      </w:r>
      <w:r>
        <w:rPr>
          <w:rStyle w:val="FootnoteReference"/>
        </w:rPr>
        <w:footnoteReference w:id="1033"/>
      </w:r>
      <w:r>
        <w:rPr>
          <w:rFonts w:ascii="IRNazanin" w:hAnsi="IRNazanin" w:eastAsia="IRNazanin" w:cs="IRNazanin"/>
          <w:lang w:bidi="fa-IR"/>
          <w:color w:val="111111"/>
          <w:sz w:val="28"/>
          <w:szCs w:val="28"/>
          <w:rtl/>
        </w:rPr>
        <w:t xml:space="preserve">، عن سعد بن ظریف [الإسکاف] </w:t>
      </w:r>
      <w:r>
        <w:rPr>
          <w:rStyle w:val="FootnoteReference"/>
        </w:rPr>
        <w:footnoteReference w:id="1034"/>
      </w:r>
      <w:r>
        <w:rPr>
          <w:rFonts w:ascii="IRNazanin" w:hAnsi="IRNazanin" w:eastAsia="IRNazanin" w:cs="IRNazanin"/>
          <w:lang w:bidi="fa-IR"/>
          <w:color w:val="111111"/>
          <w:sz w:val="28"/>
          <w:szCs w:val="28"/>
          <w:rtl/>
        </w:rPr>
        <w:t xml:space="preserve">، عن الأصبغ بن نباتة: أنّ أمیر المؤمنین-علیه السلام-صعد المنبر فحمد اللّه و أثنی علیه.</w:t>
      </w:r>
    </w:p>
    <w:p>
      <w:pPr>
        <w:pStyle w:val="BookText"/>
      </w:pPr>
      <w:r>
        <w:rPr>
          <w:rFonts w:ascii="IRNazanin" w:hAnsi="IRNazanin" w:eastAsia="IRNazanin" w:cs="IRNazanin"/>
          <w:lang w:bidi="fa-IR"/>
          <w:color w:val="111111"/>
          <w:sz w:val="28"/>
          <w:szCs w:val="28"/>
          <w:rtl/>
        </w:rPr>
        <w:t xml:space="preserve">ثمّ قال: یا أیّها الناس إنّ شیعتنا من طینة مخزونة قبل أن یخلق اللّه آدم بألفی عام لا یشذّ منها شاذّ، و لا یدخل فیها داخل، و إنّی لأعرفهم </w:t>
      </w:r>
      <w:r>
        <w:rPr>
          <w:rStyle w:val="FootnoteReference"/>
        </w:rPr>
        <w:footnoteReference w:id="1035"/>
      </w:r>
      <w:r>
        <w:rPr>
          <w:rFonts w:ascii="IRNazanin" w:hAnsi="IRNazanin" w:eastAsia="IRNazanin" w:cs="IRNazanin"/>
          <w:lang w:bidi="fa-IR"/>
          <w:color w:val="111111"/>
          <w:sz w:val="28"/>
          <w:szCs w:val="28"/>
          <w:rtl/>
        </w:rPr>
        <w:t xml:space="preserve">حین أنظر إلیهم لأنّ رسول اللّه-صلّی اللّه علیه و آله-لمّا تفل فی عینی و کنت أرمد، قال: اللهمّ أذهب عنه الحرّ و البرد، و أبصره صدیقه من عدوّه-فلم یصبنی رمد و لا حرّ و لا برد، و إنّی لأعرف صدیقی من عدوّی.</w:t>
      </w:r>
    </w:p>
    <w:p>
      <w:pPr>
        <w:pStyle w:val="BookText"/>
      </w:pPr>
      <w:r>
        <w:rPr>
          <w:rFonts w:ascii="IRNazanin" w:hAnsi="IRNazanin" w:eastAsia="IRNazanin" w:cs="IRNazanin"/>
          <w:lang w:bidi="fa-IR"/>
          <w:color w:val="111111"/>
          <w:sz w:val="28"/>
          <w:szCs w:val="28"/>
          <w:rtl/>
        </w:rPr>
        <w:t xml:space="preserve">فقام رجل من الملأ فسلّم، ثمّ قال: و اللّه یا أمیر المؤمنین إنّی لأدین اللّه بولایتک، و إنّی لاحبّک فی السرّ کما اظهر لک فی العلانیة.</w:t>
      </w:r>
    </w:p>
    <w:p>
      <w:pPr>
        <w:pStyle w:val="BookText"/>
      </w:pPr>
      <w:r>
        <w:rPr>
          <w:rFonts w:ascii="IRNazanin" w:hAnsi="IRNazanin" w:eastAsia="IRNazanin" w:cs="IRNazanin"/>
          <w:lang w:bidi="fa-IR"/>
          <w:color w:val="111111"/>
          <w:sz w:val="28"/>
          <w:szCs w:val="28"/>
          <w:rtl/>
        </w:rPr>
        <w:t xml:space="preserve">فقال له علیّ-علیه السلام-: کذبت فو اللّه لا أعرف اسمک فی الأسماء، و لا وجهک فی الوجوه، و إنّ طینتک لمن غیر تلک الطینة، فجلس الرجل قد فضحه اللّه و أظهر علیه.</w:t>
      </w:r>
    </w:p>
    <w:p>
      <w:pPr>
        <w:pStyle w:val="BookText"/>
      </w:pPr>
      <w:r>
        <w:rPr>
          <w:rFonts w:ascii="IRNazanin" w:hAnsi="IRNazanin" w:eastAsia="IRNazanin" w:cs="IRNazanin"/>
          <w:lang w:bidi="fa-IR"/>
          <w:color w:val="111111"/>
          <w:sz w:val="28"/>
          <w:szCs w:val="28"/>
          <w:rtl/>
        </w:rPr>
        <w:t xml:space="preserve">ثمّ قام آخر فقال: یا أمیر المؤمنین، إنّی لأدین اللّه بولایتک، و إنّی لاحبّک فی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96" w:name="pg14493_197709"/>
    <w:bookmarkEnd w:id="96"/>
    <w:p>
      <w:pPr>
        <w:pStyle w:val="BookText"/>
      </w:pPr>
      <w:r>
        <w:rPr>
          <w:rFonts w:ascii="IRNazanin" w:hAnsi="IRNazanin" w:eastAsia="IRNazanin" w:cs="IRNazanin"/>
          <w:lang w:bidi="fa-IR"/>
          <w:color w:val="111111"/>
          <w:sz w:val="28"/>
          <w:szCs w:val="28"/>
          <w:rtl/>
        </w:rPr>
        <w:t xml:space="preserve">السرّ کما احبّک فی العلانیة.</w:t>
      </w:r>
    </w:p>
    <w:p>
      <w:pPr>
        <w:pStyle w:val="BookText"/>
      </w:pPr>
      <w:r>
        <w:rPr>
          <w:rFonts w:ascii="IRNazanin" w:hAnsi="IRNazanin" w:eastAsia="IRNazanin" w:cs="IRNazanin"/>
          <w:lang w:bidi="fa-IR"/>
          <w:color w:val="111111"/>
          <w:sz w:val="28"/>
          <w:szCs w:val="28"/>
          <w:rtl/>
        </w:rPr>
        <w:t xml:space="preserve">فقال له: صدقت، طینتک من تلک الطینة، و علی ولایتنا أخذ میثاقک، و إنّ روحک من أرواح المؤمنین، فاتّخذ للفقر جلبابا </w:t>
      </w:r>
      <w:r>
        <w:rPr>
          <w:rStyle w:val="FootnoteReference"/>
        </w:rPr>
        <w:footnoteReference w:id="1036"/>
      </w:r>
    </w:p>
    <w:p>
      <w:pPr>
        <w:pStyle w:val="BookText"/>
      </w:pPr>
      <w:r>
        <w:rPr>
          <w:rFonts w:ascii="IRNazanin" w:hAnsi="IRNazanin" w:eastAsia="IRNazanin" w:cs="IRNazanin"/>
          <w:lang w:bidi="fa-IR"/>
          <w:color w:val="111111"/>
          <w:sz w:val="28"/>
          <w:szCs w:val="28"/>
          <w:rtl/>
        </w:rPr>
        <w:t xml:space="preserve">قال الجزری: فی حدیث علیّ-رضی اللّه عنه-: «من أحبّنا أهل البیت فلیعدّ للفقر جلبابا» أی لیزهد فی الدنیا، و لیصبر علی الفقر و القلّة، و الجلباب: الإزار و الرداء: و قیل: الملحفة، و قیل: هو کالمقنعة تغطّی به المرأة [1]رأسها و ظهرها و صدرها، و جمعه جلابیب، کنّی به عن الصبر لأنّه یستر الفقر کما یستر الجلباب البدن، و قیل: إنّما کنّی بالجلباب عن اشتماله بالفقر أی فلیتلبّس إزار الفقر و یکون منه علی حالة تعمّه و تشمله لأنّ الغنی من أحوال أهل الدنیا و لا یتهیّأ الجمع بین حبّ الدنیا و حبّ أهل البیت.</w:t>
      </w:r>
    </w:p>
    <w:p>
      <w:pPr>
        <w:pStyle w:val="BookText"/>
      </w:pPr>
      <w:r>
        <w:rPr>
          <w:rFonts w:ascii="IRNazanin" w:hAnsi="IRNazanin" w:eastAsia="IRNazanin" w:cs="IRNazanin"/>
          <w:lang w:bidi="fa-IR"/>
          <w:color w:val="111111"/>
          <w:sz w:val="28"/>
          <w:szCs w:val="28"/>
          <w:rtl/>
        </w:rPr>
        <w:t xml:space="preserve">، فو الذی نفسی بیده لقد سمعت رسول اللّه-صلّی اللّه علیه و آله-یقول: (إنّ)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الفقر أسرع إلی محبّینا من السیل من أعلی الوادی إلی أسفله.</w:t>
      </w:r>
    </w:p>
    <w:p>
      <w:pPr>
        <w:pStyle w:val="BookText"/>
      </w:pPr>
      <w:r>
        <w:rPr>
          <w:rFonts w:ascii="IRNazanin" w:hAnsi="IRNazanin" w:eastAsia="IRNazanin" w:cs="IRNazanin"/>
          <w:lang w:bidi="fa-IR"/>
          <w:color w:val="111111"/>
          <w:sz w:val="28"/>
          <w:szCs w:val="28"/>
          <w:rtl/>
        </w:rPr>
        <w:t xml:space="preserve">و رواه الصفّار فی بصائر الدرجات: قال: حدّثنی إبراهیم بن هاشم، عن أبی عبد اللّه البرقی، عن خلف بن حمّاد، عن سعد الاسکاف، عن الأصبغ بن نباتة: أنّ أمیر المؤمنین-صلوات اللّه علیه-صعد المنبر فحمد اللّه و أثنی علیه-و ساق الحدیث إلی آخره-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Heading3"/>
      </w:pPr>
      <w:bookmarkStart w:id="327" w:name="_Toc118"/>
      <w:r>
        <w:t>الخامس و الأربعون و ثلاثمائة مثل سابقه</w:t>
      </w:r>
      <w:bookmarkEnd w:id="327"/>
    </w:p>
    <w:p>
      <w:pPr>
        <w:pStyle w:val="BookText"/>
      </w:pPr>
      <w:r>
        <w:rPr>
          <w:rFonts w:ascii="IRNazanin" w:hAnsi="IRNazanin" w:eastAsia="IRNazanin" w:cs="IRNazanin"/>
          <w:lang w:bidi="fa-IR"/>
          <w:color w:val="111111"/>
          <w:sz w:val="28"/>
          <w:szCs w:val="28"/>
          <w:rtl/>
        </w:rPr>
        <w:t xml:space="preserve">502-المفید فی الاختصاص: قال بعد سابقه: و عنه، عن الحسین بن سعید، عن الحسین بن علوان الکلبی، عن سعد بن طریف، عن الأصبغ بن نباتة، قال: کنت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أمیر المؤمنین-علیه السلام-فأتاه رجل فسلّم علیه، ثمّ قال: یا أمیر المؤمنین، و اللّه إنّی لاحبّک فی اللّه؛ و احبّک فی السرّ کما احبّک فی العلانیة [و أدین اللّه بولایتک فی السرّ کما ادین بها فی العلانیة] </w:t>
      </w:r>
      <w:r>
        <w:rPr>
          <w:rStyle w:val="FootnoteReference"/>
        </w:rPr>
        <w:footnoteReference w:id="103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و بید أمیر المؤمنین-علیه السلام-عود، فطأطأ رأسه، ثمّ نکت بالعود ساعة فی الأرض، ثمّ رفع رأسه إلیه.</w:t>
      </w:r>
    </w:p>
    <w:p>
      <w:pPr>
        <w:pStyle w:val="BookText"/>
      </w:pPr>
      <w:r>
        <w:rPr>
          <w:rFonts w:ascii="IRNazanin" w:hAnsi="IRNazanin" w:eastAsia="IRNazanin" w:cs="IRNazanin"/>
          <w:lang w:bidi="fa-IR"/>
          <w:color w:val="111111"/>
          <w:sz w:val="28"/>
          <w:szCs w:val="28"/>
          <w:rtl/>
        </w:rPr>
        <w:t xml:space="preserve">فقال: إنّ رسول اللّه-صلّی اللّه علیه و آله-حدّثنی بألف حدیث، لکلّ حدیث ألف باب، و إنّ أرواح المؤمنین تلتقی فی الهواء فتشتمّ و تتعارف، فما تعارف منها ائتلف، و ما تناکر منها اختلف، و بحقّ اللّه لقد کذبت، فما أعرف فی الوجوه وجهک، و لا اسمک فی الأسماء.</w:t>
      </w:r>
    </w:p>
    <w:p>
      <w:pPr>
        <w:pStyle w:val="BookText"/>
      </w:pPr>
      <w:r>
        <w:rPr>
          <w:rFonts w:ascii="IRNazanin" w:hAnsi="IRNazanin" w:eastAsia="IRNazanin" w:cs="IRNazanin"/>
          <w:lang w:bidi="fa-IR"/>
          <w:color w:val="111111"/>
          <w:sz w:val="28"/>
          <w:szCs w:val="28"/>
          <w:rtl/>
        </w:rPr>
        <w:t xml:space="preserve">ثمّ دخل علیه رجل آخر، فقال: یا أمیر المؤمنین، إنّی لاحبّک [فی اللّه] </w:t>
      </w:r>
      <w:r>
        <w:rPr>
          <w:rStyle w:val="FootnoteReference"/>
        </w:rPr>
        <w:footnoteReference w:id="1039"/>
      </w:r>
      <w:r>
        <w:rPr>
          <w:rFonts w:ascii="IRNazanin" w:hAnsi="IRNazanin" w:eastAsia="IRNazanin" w:cs="IRNazanin"/>
          <w:lang w:bidi="fa-IR"/>
          <w:color w:val="111111"/>
          <w:sz w:val="28"/>
          <w:szCs w:val="28"/>
          <w:rtl/>
        </w:rPr>
        <w:t xml:space="preserve">و احبّک فی السرّ کما احبّک فی العلانیة.</w:t>
      </w:r>
    </w:p>
    <w:p>
      <w:pPr>
        <w:pStyle w:val="BookText"/>
      </w:pPr>
      <w:r>
        <w:rPr>
          <w:rFonts w:ascii="IRNazanin" w:hAnsi="IRNazanin" w:eastAsia="IRNazanin" w:cs="IRNazanin"/>
          <w:lang w:bidi="fa-IR"/>
          <w:color w:val="111111"/>
          <w:sz w:val="28"/>
          <w:szCs w:val="28"/>
          <w:rtl/>
        </w:rPr>
        <w:t xml:space="preserve">قال: فنکت الثانیة بعوده فی الأرض، ثمّ رفع رأسه، فقال له: صدقت، إنّ طینتنا طینة مخزونة، أخذ اللّه میثاقنا </w:t>
      </w:r>
      <w:r>
        <w:rPr>
          <w:rStyle w:val="FootnoteReference"/>
        </w:rPr>
        <w:footnoteReference w:id="1040"/>
      </w:r>
      <w:r>
        <w:rPr>
          <w:rFonts w:ascii="IRNazanin" w:hAnsi="IRNazanin" w:eastAsia="IRNazanin" w:cs="IRNazanin"/>
          <w:lang w:bidi="fa-IR"/>
          <w:color w:val="111111"/>
          <w:sz w:val="28"/>
          <w:szCs w:val="28"/>
          <w:rtl/>
        </w:rPr>
        <w:t xml:space="preserve">من صلب آدم، فلم یشذّ منها شاذّ، و لم </w:t>
      </w:r>
      <w:r>
        <w:rPr>
          <w:rStyle w:val="FootnoteReference"/>
        </w:rPr>
        <w:footnoteReference w:id="1041"/>
      </w:r>
      <w:r>
        <w:rPr>
          <w:rFonts w:ascii="IRNazanin" w:hAnsi="IRNazanin" w:eastAsia="IRNazanin" w:cs="IRNazanin"/>
          <w:lang w:bidi="fa-IR"/>
          <w:color w:val="111111"/>
          <w:sz w:val="28"/>
          <w:szCs w:val="28"/>
          <w:rtl/>
        </w:rPr>
        <w:t xml:space="preserve">یدخل فیها داخل من غیرها، اذهب فاتّخذ للفقر جلبابا، فإنّی سمعت رسول اللّه-صلّی اللّه علیه و آله-یقول: یا علیّ بن أبی طالب، و اللّه للفقر أسرع إلی محبّینا من السیل إلی بطن الوادی.</w:t>
      </w:r>
    </w:p>
    <w:p>
      <w:pPr>
        <w:pStyle w:val="BookText"/>
      </w:pPr>
      <w:r>
        <w:rPr>
          <w:rFonts w:ascii="IRNazanin" w:hAnsi="IRNazanin" w:eastAsia="IRNazanin" w:cs="IRNazanin"/>
          <w:lang w:bidi="fa-IR"/>
          <w:color w:val="111111"/>
          <w:sz w:val="28"/>
          <w:szCs w:val="28"/>
          <w:rtl/>
        </w:rPr>
        <w:t xml:space="preserve">و رواه الصفّار فی بصائر الدرجات: عن أحمد بن محمد، عن الحسین بن سعید، عن الحسین بن علوان، عن سعد بن ظریف، عن الأصبغ بن نباتة، قال: کنت مع أمیر المؤمنین-علیه السلام-فأتاه رجل فسلّم علیه-و ساق الحدیث-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97" w:name="pg14493_197711"/>
    <w:bookmarkEnd w:id="97"/>
    <w:p>
      <w:pPr>
        <w:pStyle w:val="BookText"/>
      </w:pPr>
      <w:r>
        <w:rPr>
          <w:rFonts w:ascii="IRNazanin" w:hAnsi="IRNazanin" w:eastAsia="IRNazanin" w:cs="IRNazanin"/>
          <w:lang w:bidi="fa-IR"/>
          <w:color w:val="111111"/>
          <w:sz w:val="28"/>
          <w:szCs w:val="28"/>
          <w:rtl/>
        </w:rPr>
        <w:t xml:space="preserve">إلاّ أنّ فیه: و إنّ أرواح المؤمنین لتلتقی فی الهواء و تسأم </w:t>
      </w:r>
      <w:r>
        <w:rPr>
          <w:rStyle w:val="FootnoteReference"/>
        </w:rPr>
        <w:footnoteReference w:id="1042"/>
      </w:r>
    </w:p>
    <w:p>
      <w:pPr>
        <w:pStyle w:val="BookText"/>
      </w:pPr>
      <w:r>
        <w:rPr>
          <w:rFonts w:ascii="IRNazanin" w:hAnsi="IRNazanin" w:eastAsia="IRNazanin" w:cs="IRNazanin"/>
          <w:lang w:bidi="fa-IR"/>
          <w:color w:val="111111"/>
          <w:sz w:val="28"/>
          <w:szCs w:val="28"/>
          <w:rtl/>
        </w:rPr>
        <w:t xml:space="preserve">الاختصاص:311 و عنه البحار:61/134 ح 7، [1]بصائر الدرجات:391 ح 2 و [2]عنه البحار: 25/14 ح 27.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8" w:name="_Toc119"/>
      <w:r>
        <w:t>السادس و الأربعون و ثلاثمائة مثل سابقه و إخباره-علیه السلام-بما یکون</w:t>
      </w:r>
      <w:bookmarkEnd w:id="328"/>
    </w:p>
    <w:p>
      <w:pPr>
        <w:pStyle w:val="BookText"/>
      </w:pPr>
      <w:r>
        <w:rPr>
          <w:rFonts w:ascii="IRNazanin" w:hAnsi="IRNazanin" w:eastAsia="IRNazanin" w:cs="IRNazanin"/>
          <w:lang w:bidi="fa-IR"/>
          <w:color w:val="111111"/>
          <w:sz w:val="28"/>
          <w:szCs w:val="28"/>
          <w:rtl/>
        </w:rPr>
        <w:t xml:space="preserve">503-المفید فی الاختصاص: عبّاد بن سلیمان </w:t>
      </w:r>
      <w:r>
        <w:rPr>
          <w:rStyle w:val="FootnoteReference"/>
        </w:rPr>
        <w:footnoteReference w:id="1043"/>
      </w:r>
      <w:r>
        <w:rPr>
          <w:rFonts w:ascii="IRNazanin" w:hAnsi="IRNazanin" w:eastAsia="IRNazanin" w:cs="IRNazanin"/>
          <w:lang w:bidi="fa-IR"/>
          <w:color w:val="111111"/>
          <w:sz w:val="28"/>
          <w:szCs w:val="28"/>
          <w:rtl/>
        </w:rPr>
        <w:t xml:space="preserve">، عن محمد بن سلیمان، عن أبیه سلیمان الدیلمی، عن هارون بن الجهم </w:t>
      </w:r>
      <w:r>
        <w:rPr>
          <w:rStyle w:val="FootnoteReference"/>
        </w:rPr>
        <w:footnoteReference w:id="1044"/>
      </w:r>
      <w:r>
        <w:rPr>
          <w:rFonts w:ascii="IRNazanin" w:hAnsi="IRNazanin" w:eastAsia="IRNazanin" w:cs="IRNazanin"/>
          <w:lang w:bidi="fa-IR"/>
          <w:color w:val="111111"/>
          <w:sz w:val="28"/>
          <w:szCs w:val="28"/>
          <w:rtl/>
        </w:rPr>
        <w:t xml:space="preserve">، عن سعد بن ظریف الخفّاف، عن أبی جعفر-علیه السلام-قال: بینا أمیر المؤمنین-علیه السلام-[یوما] </w:t>
      </w:r>
      <w:r>
        <w:rPr>
          <w:rStyle w:val="FootnoteReference"/>
        </w:rPr>
        <w:footnoteReference w:id="1045"/>
      </w:r>
      <w:r>
        <w:rPr>
          <w:rFonts w:ascii="IRNazanin" w:hAnsi="IRNazanin" w:eastAsia="IRNazanin" w:cs="IRNazanin"/>
          <w:lang w:bidi="fa-IR"/>
          <w:color w:val="111111"/>
          <w:sz w:val="28"/>
          <w:szCs w:val="28"/>
          <w:rtl/>
        </w:rPr>
        <w:t xml:space="preserve">جالس فی المسجد و أصحابه حوله، فأتاه رجل من شیعته فقال له: یا أمیر المؤمنین، إنّ اللّه یعلم انّی أدنیه بحبّک فی السرّ کما أدینه بحبّک </w:t>
      </w:r>
      <w:r>
        <w:rPr>
          <w:rStyle w:val="FootnoteReference"/>
        </w:rPr>
        <w:footnoteReference w:id="1046"/>
      </w:r>
      <w:r>
        <w:rPr>
          <w:rFonts w:ascii="IRNazanin" w:hAnsi="IRNazanin" w:eastAsia="IRNazanin" w:cs="IRNazanin"/>
          <w:lang w:bidi="fa-IR"/>
          <w:color w:val="111111"/>
          <w:sz w:val="28"/>
          <w:szCs w:val="28"/>
          <w:rtl/>
        </w:rPr>
        <w:t xml:space="preserve">فی العلانیة، و أتولاّک فی السرّ کما أتولاّک فی العلانیة.</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047"/>
      </w:r>
      <w:r>
        <w:rPr>
          <w:rFonts w:ascii="IRNazanin" w:hAnsi="IRNazanin" w:eastAsia="IRNazanin" w:cs="IRNazanin"/>
          <w:lang w:bidi="fa-IR"/>
          <w:color w:val="111111"/>
          <w:sz w:val="28"/>
          <w:szCs w:val="28"/>
          <w:rtl/>
        </w:rPr>
        <w:t xml:space="preserve">أمیر المؤمنین-علیه السلام-: صدقت، أما (انّه) </w:t>
      </w:r>
      <w:r>
        <w:rPr>
          <w:rStyle w:val="FootnoteReference"/>
        </w:rPr>
        <w:footnoteReference w:id="1048"/>
      </w:r>
      <w:r>
        <w:rPr>
          <w:rFonts w:ascii="IRNazanin" w:hAnsi="IRNazanin" w:eastAsia="IRNazanin" w:cs="IRNazanin"/>
          <w:lang w:bidi="fa-IR"/>
          <w:color w:val="111111"/>
          <w:sz w:val="28"/>
          <w:szCs w:val="28"/>
          <w:rtl/>
        </w:rPr>
        <w:t xml:space="preserve">فاتّخذ للفقر جلبابا، فإنّ الفقر أسرع إلی شیعتنا من السیل إلی قرار الوادی.</w:t>
      </w:r>
    </w:p>
    <w:p>
      <w:pPr>
        <w:pStyle w:val="BookText"/>
      </w:pPr>
      <w:r>
        <w:rPr>
          <w:rFonts w:ascii="IRNazanin" w:hAnsi="IRNazanin" w:eastAsia="IRNazanin" w:cs="IRNazanin"/>
          <w:lang w:bidi="fa-IR"/>
          <w:color w:val="111111"/>
          <w:sz w:val="28"/>
          <w:szCs w:val="28"/>
          <w:rtl/>
        </w:rPr>
        <w:t xml:space="preserve">قال: فولّی الرجل و هو یبکی فرحا لقول أمیر المؤمنین-علیه السلام-: صدقت.</w:t>
      </w:r>
    </w:p>
    <w:p>
      <w:pPr>
        <w:pStyle w:val="BookText"/>
      </w:pPr>
      <w:r>
        <w:rPr>
          <w:rFonts w:ascii="IRNazanin" w:hAnsi="IRNazanin" w:eastAsia="IRNazanin" w:cs="IRNazanin"/>
          <w:lang w:bidi="fa-IR"/>
          <w:color w:val="111111"/>
          <w:sz w:val="28"/>
          <w:szCs w:val="28"/>
          <w:rtl/>
        </w:rPr>
        <w:t xml:space="preserve">قال: و کان هناک رجل من الخوارج و صاحب له قریب </w:t>
      </w:r>
      <w:r>
        <w:rPr>
          <w:rStyle w:val="FootnoteReference"/>
        </w:rPr>
        <w:footnoteReference w:id="1049"/>
      </w:r>
      <w:r>
        <w:rPr>
          <w:rFonts w:ascii="IRNazanin" w:hAnsi="IRNazanin" w:eastAsia="IRNazanin" w:cs="IRNazanin"/>
          <w:lang w:bidi="fa-IR"/>
          <w:color w:val="111111"/>
          <w:sz w:val="28"/>
          <w:szCs w:val="28"/>
          <w:rtl/>
        </w:rPr>
        <w:t xml:space="preserve">من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المؤمنین-علیه السلام-، فقال أحدهما [لصاحبه] </w:t>
      </w:r>
      <w:r>
        <w:rPr>
          <w:rStyle w:val="FootnoteReference"/>
        </w:rPr>
        <w:footnoteReference w:id="1050"/>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 باللّه ما رأیت کالیوم قطّ، إنّه أتاه رجل فقال له: (إنّی احبّک، فقال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صدقت، فقال له الآخر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أنا ما أنکرت من ذلک، لم یجد بدّا من أن إذا قیل له: احبّک، أنّ یقول له: صدقت، تعلم انّی أنا احبّه؟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لا.</w:t>
      </w:r>
    </w:p>
    <w:p>
      <w:pPr>
        <w:pStyle w:val="BookText"/>
      </w:pPr>
      <w:r>
        <w:rPr>
          <w:rFonts w:ascii="IRNazanin" w:hAnsi="IRNazanin" w:eastAsia="IRNazanin" w:cs="IRNazanin"/>
          <w:lang w:bidi="fa-IR"/>
          <w:color w:val="111111"/>
          <w:sz w:val="28"/>
          <w:szCs w:val="28"/>
          <w:rtl/>
        </w:rPr>
        <w:t xml:space="preserve">قال: فأنا أقوم فأقول له مثل مقالة الرجل فیردّ علیّ مثل ما ردّ علیه، قال: (نعم) </w:t>
      </w:r>
      <w:r>
        <w:rPr>
          <w:rStyle w:val="FootnoteReference"/>
        </w:rPr>
        <w:footnoteReference w:id="1051"/>
      </w:r>
      <w:r>
        <w:rPr>
          <w:rFonts w:ascii="Amiri" w:hAnsi="Amiri" w:eastAsia="Amiri" w:cs="Amiri"/>
          <w:lang w:bidi="ar-SA"/>
          <w:color w:val="111111"/>
          <w:sz w:val="28"/>
          <w:szCs w:val="28"/>
          <w:rtl/>
        </w:rPr>
        <w:t xml:space="preserve">، فقام الرجل فقال له مثل مقالة (الرجل) </w:t>
      </w:r>
      <w:r>
        <w:rPr>
          <w:rStyle w:val="FootnoteReference"/>
        </w:rPr>
        <w:footnoteReference w:id="1052"/>
      </w:r>
      <w:r>
        <w:rPr>
          <w:rFonts w:ascii="IRNazanin" w:hAnsi="IRNazanin" w:eastAsia="IRNazanin" w:cs="IRNazanin"/>
          <w:lang w:bidi="fa-IR"/>
          <w:color w:val="111111"/>
          <w:sz w:val="28"/>
          <w:szCs w:val="28"/>
          <w:rtl/>
        </w:rPr>
        <w:t xml:space="preserve">الأوّل، فنظر إلیه ملیّا، ثمّ قال له: کذبت لا و اللّه ما تحبّنی و لا أحببتنی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فبکی الخارجی، ثمّ قال: یا أمیر المؤمنین، تستقبلنی </w:t>
      </w:r>
      <w:r>
        <w:rPr>
          <w:rStyle w:val="FootnoteReference"/>
        </w:rPr>
        <w:footnoteReference w:id="1054"/>
      </w:r>
      <w:r>
        <w:rPr>
          <w:rFonts w:ascii="IRNazanin" w:hAnsi="IRNazanin" w:eastAsia="IRNazanin" w:cs="IRNazanin"/>
          <w:lang w:bidi="fa-IR"/>
          <w:color w:val="111111"/>
          <w:sz w:val="28"/>
          <w:szCs w:val="28"/>
          <w:rtl/>
        </w:rPr>
        <w:t xml:space="preserve">بهذا و قد علم اللّه خلافه، ابسط یدک ابایعک.</w:t>
      </w:r>
    </w:p>
    <w:p>
      <w:pPr>
        <w:pStyle w:val="BookText"/>
      </w:pPr>
      <w:r>
        <w:rPr>
          <w:rFonts w:ascii="IRNazanin" w:hAnsi="IRNazanin" w:eastAsia="IRNazanin" w:cs="IRNazanin"/>
          <w:lang w:bidi="fa-IR"/>
          <w:color w:val="111111"/>
          <w:sz w:val="28"/>
          <w:szCs w:val="28"/>
          <w:rtl/>
        </w:rPr>
        <w:t xml:space="preserve">فقال علیّ: علی ما ذا؟</w:t>
      </w:r>
    </w:p>
    <w:p>
      <w:pPr>
        <w:pStyle w:val="BookText"/>
      </w:pPr>
      <w:r>
        <w:rPr>
          <w:rFonts w:ascii="IRNazanin" w:hAnsi="IRNazanin" w:eastAsia="IRNazanin" w:cs="IRNazanin"/>
          <w:lang w:bidi="fa-IR"/>
          <w:color w:val="111111"/>
          <w:sz w:val="28"/>
          <w:szCs w:val="28"/>
          <w:rtl/>
        </w:rPr>
        <w:t xml:space="preserve">قال: علی ما عمل به أبو بکر و عمر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فمدّ یده) </w:t>
      </w:r>
      <w:r>
        <w:rPr>
          <w:rStyle w:val="FootnoteReference"/>
        </w:rPr>
        <w:footnoteReference w:id="1056"/>
      </w:r>
      <w:r>
        <w:rPr>
          <w:rFonts w:ascii="IRNazanin" w:hAnsi="IRNazanin" w:eastAsia="IRNazanin" w:cs="IRNazanin"/>
          <w:lang w:bidi="fa-IR"/>
          <w:color w:val="111111"/>
          <w:sz w:val="28"/>
          <w:szCs w:val="28"/>
          <w:rtl/>
        </w:rPr>
        <w:t xml:space="preserve">فقال له: اصفق لعن اللّه الاثنین، و اللّه لکأنّی بک قد قتلت علی ضلال، و وطئ وجهک دوابّ العراق، و لا یعرفک قومک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98" w:name="pg14493_197713"/>
    <w:bookmarkEnd w:id="98"/>
    <w:p>
      <w:pPr>
        <w:pStyle w:val="BookText"/>
      </w:pPr>
      <w:r>
        <w:rPr>
          <w:rFonts w:ascii="IRNazanin" w:hAnsi="IRNazanin" w:eastAsia="IRNazanin" w:cs="IRNazanin"/>
          <w:lang w:bidi="fa-IR"/>
          <w:color w:val="111111"/>
          <w:sz w:val="28"/>
          <w:szCs w:val="28"/>
          <w:rtl/>
        </w:rPr>
        <w:t xml:space="preserve">قال: فلم یلبث أن خرج علیه أهل النهروان، و أن خرج الرجل معهم فقتل </w:t>
      </w:r>
      <w:r>
        <w:rPr>
          <w:rStyle w:val="FootnoteReference"/>
        </w:rPr>
        <w:footnoteReference w:id="1058"/>
      </w:r>
    </w:p>
    <w:p>
      <w:pPr>
        <w:pStyle w:val="BookText"/>
      </w:pPr>
      <w:r>
        <w:rPr>
          <w:rFonts w:ascii="IRNazanin" w:hAnsi="IRNazanin" w:eastAsia="IRNazanin" w:cs="IRNazanin"/>
          <w:lang w:bidi="fa-IR"/>
          <w:color w:val="111111"/>
          <w:sz w:val="28"/>
          <w:szCs w:val="28"/>
          <w:rtl/>
        </w:rPr>
        <w:t xml:space="preserve">الاختصاص:312 و عنه البحار:41/294 ح 17 و [1]بصائر الدرجات:391 ح 3.</w:t>
      </w:r>
    </w:p>
    <w:p>
      <w:pPr>
        <w:pStyle w:val="BookText"/>
      </w:pPr>
      <w:r>
        <w:rPr>
          <w:rFonts w:ascii="IRNazanin" w:hAnsi="IRNazanin" w:eastAsia="IRNazanin" w:cs="IRNazanin"/>
          <w:lang w:bidi="fa-IR"/>
          <w:color w:val="111111"/>
          <w:sz w:val="28"/>
          <w:szCs w:val="28"/>
          <w:rtl/>
        </w:rPr>
        <w:t xml:space="preserve">و أخرجه فی إثبات الهداة:2/461 ح 206 [2] 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29" w:name="_Toc120"/>
      <w:r>
        <w:t>السابع و الأربعون و ثلاثمائة مثل سابقه</w:t>
      </w:r>
      <w:bookmarkEnd w:id="329"/>
    </w:p>
    <w:p>
      <w:pPr>
        <w:pStyle w:val="BookText"/>
      </w:pPr>
      <w:r>
        <w:rPr>
          <w:rFonts w:ascii="IRNazanin" w:hAnsi="IRNazanin" w:eastAsia="IRNazanin" w:cs="IRNazanin"/>
          <w:lang w:bidi="fa-IR"/>
          <w:color w:val="111111"/>
          <w:sz w:val="28"/>
          <w:szCs w:val="28"/>
          <w:rtl/>
        </w:rPr>
        <w:t xml:space="preserve">504-الشیخ فی أمالیه: بإسناده عن إبراهیم الأحمری، قال: حدّثنی أبو جعفر المطالبی </w:t>
      </w:r>
      <w:r>
        <w:rPr>
          <w:rStyle w:val="FootnoteReference"/>
        </w:rPr>
        <w:footnoteReference w:id="1059"/>
      </w:r>
      <w:r>
        <w:rPr>
          <w:rFonts w:ascii="IRNazanin" w:hAnsi="IRNazanin" w:eastAsia="IRNazanin" w:cs="IRNazanin"/>
          <w:lang w:bidi="fa-IR"/>
          <w:color w:val="111111"/>
          <w:sz w:val="28"/>
          <w:szCs w:val="28"/>
          <w:rtl/>
        </w:rPr>
        <w:t xml:space="preserve">، قال: حدّثنا أبو عبد اللّه التمیمی الخراسانی، عن علیّ بن أبان، عن الأصبغ بن نباتة، قال: کنت جالسا عند أمیر المؤمنین-علیه السلام-فأتاه </w:t>
      </w:r>
      <w:r>
        <w:rPr>
          <w:rStyle w:val="FootnoteReference"/>
        </w:rPr>
        <w:footnoteReference w:id="1060"/>
      </w:r>
      <w:r>
        <w:rPr>
          <w:rFonts w:ascii="IRNazanin" w:hAnsi="IRNazanin" w:eastAsia="IRNazanin" w:cs="IRNazanin"/>
          <w:lang w:bidi="fa-IR"/>
          <w:color w:val="111111"/>
          <w:sz w:val="28"/>
          <w:szCs w:val="28"/>
          <w:rtl/>
        </w:rPr>
        <w:t xml:space="preserve">رجل، فقال: یا أمیر المؤمنین إنّی لاحبّک فی السرّ کما احبّک فی العلانیة.</w:t>
      </w:r>
    </w:p>
    <w:p>
      <w:pPr>
        <w:pStyle w:val="BookText"/>
      </w:pPr>
      <w:r>
        <w:rPr>
          <w:rFonts w:ascii="IRNazanin" w:hAnsi="IRNazanin" w:eastAsia="IRNazanin" w:cs="IRNazanin"/>
          <w:lang w:bidi="fa-IR"/>
          <w:color w:val="111111"/>
          <w:sz w:val="28"/>
          <w:szCs w:val="28"/>
          <w:rtl/>
        </w:rPr>
        <w:t xml:space="preserve">قال: فنکت أمیر المؤمنین-علیه السلام-بعود کان فی یده فی الأرض ساعة، ثمّ رفع رأسه فقال: کذبت، و اللّه ما أعرف وجهک فی الوجوه، و لا اسمک فی الأسماء.</w:t>
      </w:r>
    </w:p>
    <w:p>
      <w:pPr>
        <w:pStyle w:val="BookText"/>
      </w:pPr>
      <w:r>
        <w:rPr>
          <w:rFonts w:ascii="IRNazanin" w:hAnsi="IRNazanin" w:eastAsia="IRNazanin" w:cs="IRNazanin"/>
          <w:lang w:bidi="fa-IR"/>
          <w:color w:val="111111"/>
          <w:sz w:val="28"/>
          <w:szCs w:val="28"/>
          <w:rtl/>
        </w:rPr>
        <w:t xml:space="preserve">قال الأصبغ: فعجبت من ذلک عجبا شدیدا، فلم أبرح حتی أتاه رجل آخر فقال: و اللّه یا أمیر المؤمنین، إنّی لاحبّک فی السرّ کما احبّک فی العلانیة.</w:t>
      </w:r>
    </w:p>
    <w:p>
      <w:pPr>
        <w:pStyle w:val="BookText"/>
      </w:pPr>
      <w:r>
        <w:rPr>
          <w:rFonts w:ascii="IRNazanin" w:hAnsi="IRNazanin" w:eastAsia="IRNazanin" w:cs="IRNazanin"/>
          <w:lang w:bidi="fa-IR"/>
          <w:color w:val="111111"/>
          <w:sz w:val="28"/>
          <w:szCs w:val="28"/>
          <w:rtl/>
        </w:rPr>
        <w:t xml:space="preserve">قال: فنکت (أمیر المؤمنین-علیه السلام-) </w:t>
      </w:r>
      <w:r>
        <w:rPr>
          <w:rStyle w:val="FootnoteReference"/>
        </w:rPr>
        <w:footnoteReference w:id="1061"/>
      </w:r>
      <w:r>
        <w:rPr>
          <w:rFonts w:ascii="IRNazanin" w:hAnsi="IRNazanin" w:eastAsia="IRNazanin" w:cs="IRNazanin"/>
          <w:lang w:bidi="fa-IR"/>
          <w:color w:val="111111"/>
          <w:sz w:val="28"/>
          <w:szCs w:val="28"/>
          <w:rtl/>
        </w:rPr>
        <w:t xml:space="preserve">بعوده ذلک فی الأرض طویلا، ثمّ رفع رأسه، فقال: صدقت، إنّ طینتنا طینة مرحومة، أخذ اللّه میثاقها یوم أخذ المیثاق فلا یشذّ منها شاذّ، و لا یدخل فیها داخل إلی یوم القیامة، أما إنّه فاتّخذ للفاقة جلبابا، فإنّی سمعت رسول اللّه-صلّی اللّه علیه و آله-یقول: الفاقة إلی محبّیک أسرع من السیل من أعلی الوادی إلی أسفله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99" w:name="pg14493_197714"/>
    <w:bookmarkEnd w:id="99"/>
    <w:p>
      <w:pPr>
        <w:pStyle w:val="Heading3"/>
      </w:pPr>
      <w:bookmarkStart w:id="330" w:name="_Toc121"/>
      <w:r>
        <w:t>الثامن و الأربعون و ثلاثمائة معرفته-علیه السلام-الحبّ الذی ألقاه إلیه رسول</w:t>
      </w:r>
      <w:bookmarkEnd w:id="330"/>
    </w:p>
    <w:p>
      <w:pPr>
        <w:pStyle w:val="BookText"/>
      </w:pPr>
      <w:r>
        <w:rPr>
          <w:rFonts w:ascii="Amiri" w:hAnsi="Amiri" w:eastAsia="Amiri" w:cs="Amiri"/>
          <w:lang w:bidi="ar-SA"/>
          <w:color w:val="111111"/>
          <w:sz w:val="28"/>
          <w:szCs w:val="28"/>
          <w:rtl/>
        </w:rPr>
        <w:t xml:space="preserve">اللّه-صلّی اللّه علیه و آله-</w:t>
      </w:r>
    </w:p>
    <w:p>
      <w:pPr>
        <w:pStyle w:val="BookText"/>
      </w:pPr>
      <w:r>
        <w:rPr>
          <w:rFonts w:ascii="IRNazanin" w:hAnsi="IRNazanin" w:eastAsia="IRNazanin" w:cs="IRNazanin"/>
          <w:lang w:bidi="fa-IR"/>
          <w:color w:val="111111"/>
          <w:sz w:val="28"/>
          <w:szCs w:val="28"/>
          <w:rtl/>
        </w:rPr>
        <w:t xml:space="preserve">505-محمد بن الحسن الصفّار: عن محمد بن عیسی، عن النضر بن سوید، عن الحسین بن موسی، عن الحسین بن زیاد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الحسین بن زیاد: عدّه الشیخ فی رجاله من أصحاب الرضا-علیه السلام-و الظاهر أنّه أدرک الصادق-علیه السلام-أیضا. «معجم الرجال» .</w:t>
      </w:r>
    </w:p>
    <w:p>
      <w:pPr>
        <w:pStyle w:val="BookText"/>
      </w:pPr>
      <w:r>
        <w:rPr>
          <w:rFonts w:ascii="IRNazanin" w:hAnsi="IRNazanin" w:eastAsia="IRNazanin" w:cs="IRNazanin"/>
          <w:lang w:bidi="fa-IR"/>
          <w:color w:val="111111"/>
          <w:sz w:val="28"/>
          <w:szCs w:val="28"/>
          <w:rtl/>
        </w:rPr>
        <w:t xml:space="preserve">، عن محمد بن مسلم، عن أبی عبد اللّه-علیه السلام-قال: اهدی إلی رسول اللّه-صلّی اللّه علیه و آله-دانجوح</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فیه حبّ مختلط، فجعل رسول اللّه-صلّی اللّه علیه و آله-یلقی إلی علیّ حبّة [و]</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حبّة و یسأله: أیّ شیء هذا؟ و (جعل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یخبره.</w:t>
      </w:r>
    </w:p>
    <w:p>
      <w:pPr>
        <w:pStyle w:val="BookText"/>
      </w:pPr>
      <w:r>
        <w:rPr>
          <w:rFonts w:ascii="Amiri" w:hAnsi="Amiri" w:eastAsia="Amiri" w:cs="Amiri"/>
          <w:lang w:bidi="ar-SA"/>
          <w:color w:val="111111"/>
          <w:sz w:val="28"/>
          <w:szCs w:val="28"/>
          <w:rtl/>
        </w:rPr>
        <w:t xml:space="preserve">فقال رسول اللّه-صلّی اللّه علیه و آله-: أما إنّ جبرئیل أخبرنی أنّ اللّه علّمک اسم کلّ شیء، کما علّم آدم الأسماء کلّها </w:t>
      </w:r>
      <w:r>
        <w:rPr>
          <w:rStyle w:val="FootnoteReference"/>
        </w:rPr>
        <w:footnoteReference w:id="1064"/>
      </w:r>
      <w:r>
        <w:rPr>
          <w:rFonts w:ascii="Times New Roman" w:hAnsi="Times New Roman" w:eastAsia="Times New Roman" w:cs="Times New Roman"/>
          <w:lang w:val="en-US" w:bidi="en-US"/>
          <w:color w:val="111111"/>
          <w:sz w:val="28"/>
          <w:szCs w:val="28"/>
          <w:rtl/>
        </w:rPr>
        <w:t xml:space="preserve">.</w:t>
      </w:r>
    </w:p>
    <w:p>
      <w:pPr>
        <w:pStyle w:val="Heading3"/>
      </w:pPr>
      <w:bookmarkStart w:id="331" w:name="_Toc122"/>
      <w:r>
        <w:t>التاسع و الأربعون و ثلاثمائة معرفته-علیه السلام-الذی ادّعی أنّه یحبّه</w:t>
      </w:r>
      <w:bookmarkEnd w:id="331"/>
    </w:p>
    <w:p>
      <w:pPr>
        <w:pStyle w:val="BookText"/>
      </w:pPr>
      <w:r>
        <w:rPr>
          <w:rFonts w:ascii="IRNazanin" w:hAnsi="IRNazanin" w:eastAsia="IRNazanin" w:cs="IRNazanin"/>
          <w:lang w:bidi="fa-IR"/>
          <w:color w:val="111111"/>
          <w:sz w:val="28"/>
          <w:szCs w:val="28"/>
          <w:rtl/>
        </w:rPr>
        <w:t xml:space="preserve">و لیس کذلک</w:t>
      </w:r>
    </w:p>
    <w:p>
      <w:pPr>
        <w:pStyle w:val="BookText"/>
      </w:pPr>
      <w:r>
        <w:rPr>
          <w:rFonts w:ascii="IRNazanin" w:hAnsi="IRNazanin" w:eastAsia="IRNazanin" w:cs="IRNazanin"/>
          <w:lang w:bidi="fa-IR"/>
          <w:color w:val="111111"/>
          <w:sz w:val="28"/>
          <w:szCs w:val="28"/>
          <w:rtl/>
        </w:rPr>
        <w:t xml:space="preserve">506-الراوندی: عن أبی حمزة الثمالی، عن أبی جعفر-علیه السلام-قال:</w:t>
      </w:r>
    </w:p>
    <w:p>
      <w:pPr>
        <w:pStyle w:val="BookText"/>
      </w:pPr>
      <w:r>
        <w:rPr>
          <w:rFonts w:ascii="Amiri" w:hAnsi="Amiri" w:eastAsia="Amiri" w:cs="Amiri"/>
          <w:lang w:bidi="ar-SA"/>
          <w:color w:val="111111"/>
          <w:sz w:val="28"/>
          <w:szCs w:val="28"/>
          <w:rtl/>
        </w:rPr>
        <w:t xml:space="preserve">قرئ عند أمیر المؤمنین-علیه السلام- إِذا زُلْزِلَتِ اَلْأَرْضُ زِلْزالَها   -إلی أن بلغ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00" w:name="pg14493_197715"/>
    <w:bookmarkEnd w:id="100"/>
    <w:p>
      <w:pPr>
        <w:pStyle w:val="BookText"/>
      </w:pPr>
      <w:r>
        <w:rPr>
          <w:rFonts w:ascii="Amiri" w:hAnsi="Amiri" w:eastAsia="Amiri" w:cs="Amiri"/>
          <w:lang w:bidi="ar-SA"/>
          <w:color w:val="111111"/>
          <w:sz w:val="28"/>
          <w:szCs w:val="28"/>
          <w:rtl/>
        </w:rPr>
        <w:t xml:space="preserve">قوله- وَ قالَ اَلْإِنْسانُ ما لَها یَوْمَئِذٍ تُحَدِّثُ أَخْبارَها   </w:t>
      </w:r>
      <w:r>
        <w:rPr>
          <w:rStyle w:val="FootnoteReference"/>
        </w:rPr>
        <w:footnoteReference w:id="1065"/>
      </w:r>
    </w:p>
    <w:p>
      <w:pPr>
        <w:pStyle w:val="BookText"/>
      </w:pPr>
      <w:r>
        <w:rPr>
          <w:rFonts w:ascii="Amiri" w:hAnsi="Amiri" w:eastAsia="Amiri" w:cs="Amiri"/>
          <w:lang w:bidi="ar-SA"/>
          <w:color w:val="111111"/>
          <w:sz w:val="28"/>
          <w:szCs w:val="28"/>
          <w:rtl/>
        </w:rPr>
        <w:t xml:space="preserve">الزلزلة:1-4. [1]</w:t>
      </w:r>
    </w:p>
    <w:p>
      <w:pPr>
        <w:pStyle w:val="BookText"/>
      </w:pPr>
      <w:r>
        <w:rPr>
          <w:rFonts w:ascii="IRNazanin" w:hAnsi="IRNazanin" w:eastAsia="IRNazanin" w:cs="IRNazanin"/>
          <w:lang w:bidi="fa-IR"/>
          <w:color w:val="111111"/>
          <w:sz w:val="28"/>
          <w:szCs w:val="28"/>
          <w:rtl/>
        </w:rPr>
        <w:t xml:space="preserve">فقال: أنا الإنسان، و إیّای تحدّث أخبارها.</w:t>
      </w:r>
    </w:p>
    <w:p>
      <w:pPr>
        <w:pStyle w:val="BookText"/>
      </w:pPr>
      <w:r>
        <w:rPr>
          <w:rFonts w:ascii="Amiri" w:hAnsi="Amiri" w:eastAsia="Amiri" w:cs="Amiri"/>
          <w:lang w:bidi="ar-SA"/>
          <w:color w:val="111111"/>
          <w:sz w:val="28"/>
          <w:szCs w:val="28"/>
          <w:rtl/>
        </w:rPr>
        <w:t xml:space="preserve">فقال له ابن الکوّاء: یا أمیر المؤمنین وَ عَلَی اَلْأَعْرافِ رِجالٌ یَعْرِفُونَ کُلاًّ بِسِیماهُمْ  </w:t>
      </w:r>
      <w:r>
        <w:rPr>
          <w:rStyle w:val="FootnoteReference"/>
        </w:rPr>
        <w:footnoteReference w:id="1066"/>
      </w:r>
      <w:r>
        <w:rPr>
          <w:rFonts w:ascii="IRNazanin" w:hAnsi="IRNazanin" w:eastAsia="IRNazanin" w:cs="IRNazanin"/>
          <w:lang w:bidi="fa-IR"/>
          <w:color w:val="111111"/>
          <w:sz w:val="28"/>
          <w:szCs w:val="28"/>
          <w:rtl/>
        </w:rPr>
        <w:t xml:space="preserve">قال: نحن الأعراف نعرف أنصارنا بسیماهم، و نحن أصحاب الأعراف نوقف بین الجنّة و النار، و لا یدخل الجنّة إلاّ من عرفنا و عرفناه، و لا یدخل النار إلاّ من أنکرنا و أنکرناه؛ و کان علیّ-علیه السلام-یخاطبه بویحک، و کان یتشیّع، فلمّا کان یوم النهروان قاتل علیّا-علیه السلام-ابن الکوّاء.</w:t>
      </w:r>
    </w:p>
    <w:p>
      <w:pPr>
        <w:pStyle w:val="BookText"/>
      </w:pPr>
      <w:r>
        <w:rPr>
          <w:rFonts w:ascii="IRNazanin" w:hAnsi="IRNazanin" w:eastAsia="IRNazanin" w:cs="IRNazanin"/>
          <w:lang w:bidi="fa-IR"/>
          <w:color w:val="111111"/>
          <w:sz w:val="28"/>
          <w:szCs w:val="28"/>
          <w:rtl/>
        </w:rPr>
        <w:t xml:space="preserve">و جاءه </w:t>
      </w:r>
      <w:r>
        <w:rPr>
          <w:rStyle w:val="FootnoteReference"/>
        </w:rPr>
        <w:footnoteReference w:id="1067"/>
      </w:r>
      <w:r>
        <w:rPr>
          <w:rFonts w:ascii="IRNazanin" w:hAnsi="IRNazanin" w:eastAsia="IRNazanin" w:cs="IRNazanin"/>
          <w:lang w:bidi="fa-IR"/>
          <w:color w:val="111111"/>
          <w:sz w:val="28"/>
          <w:szCs w:val="28"/>
          <w:rtl/>
        </w:rPr>
        <w:t xml:space="preserve">-علیه السلام-[رجل] </w:t>
      </w:r>
      <w:r>
        <w:rPr>
          <w:rStyle w:val="FootnoteReference"/>
        </w:rPr>
        <w:footnoteReference w:id="1068"/>
      </w:r>
      <w:r>
        <w:rPr>
          <w:rFonts w:ascii="IRNazanin" w:hAnsi="IRNazanin" w:eastAsia="IRNazanin" w:cs="IRNazanin"/>
          <w:lang w:bidi="fa-IR"/>
          <w:color w:val="111111"/>
          <w:sz w:val="28"/>
          <w:szCs w:val="28"/>
          <w:rtl/>
        </w:rPr>
        <w:t xml:space="preserve">فقال: إنّی لاحبّک، فقال أمیر المؤمنین:</w:t>
      </w:r>
    </w:p>
    <w:p>
      <w:pPr>
        <w:pStyle w:val="BookText"/>
      </w:pPr>
      <w:r>
        <w:rPr>
          <w:rFonts w:ascii="IRNazanin" w:hAnsi="IRNazanin" w:eastAsia="IRNazanin" w:cs="IRNazanin"/>
          <w:lang w:bidi="fa-IR"/>
          <w:color w:val="111111"/>
          <w:sz w:val="28"/>
          <w:szCs w:val="28"/>
          <w:rtl/>
        </w:rPr>
        <w:t xml:space="preserve">کذبت.</w:t>
      </w:r>
    </w:p>
    <w:p>
      <w:pPr>
        <w:pStyle w:val="BookText"/>
      </w:pPr>
      <w:r>
        <w:rPr>
          <w:rFonts w:ascii="IRNazanin" w:hAnsi="IRNazanin" w:eastAsia="IRNazanin" w:cs="IRNazanin"/>
          <w:lang w:bidi="fa-IR"/>
          <w:color w:val="111111"/>
          <w:sz w:val="28"/>
          <w:szCs w:val="28"/>
          <w:rtl/>
        </w:rPr>
        <w:t xml:space="preserve">فقال [الرجل: سبحان اللّه، کأنّک تعلم ما فی قلبی.</w:t>
      </w:r>
    </w:p>
    <w:p>
      <w:pPr>
        <w:pStyle w:val="BookText"/>
      </w:pPr>
      <w:r>
        <w:rPr>
          <w:rFonts w:ascii="IRNazanin" w:hAnsi="IRNazanin" w:eastAsia="IRNazanin" w:cs="IRNazanin"/>
          <w:lang w:bidi="fa-IR"/>
          <w:color w:val="111111"/>
          <w:sz w:val="28"/>
          <w:szCs w:val="28"/>
          <w:rtl/>
        </w:rPr>
        <w:t xml:space="preserve">و جاءه آخر، فقال:] </w:t>
      </w:r>
      <w:r>
        <w:rPr>
          <w:rStyle w:val="FootnoteReference"/>
        </w:rPr>
        <w:footnoteReference w:id="1069"/>
      </w:r>
      <w:r>
        <w:rPr>
          <w:rFonts w:ascii="IRNazanin" w:hAnsi="IRNazanin" w:eastAsia="IRNazanin" w:cs="IRNazanin"/>
          <w:lang w:bidi="fa-IR"/>
          <w:color w:val="111111"/>
          <w:sz w:val="28"/>
          <w:szCs w:val="28"/>
          <w:rtl/>
        </w:rPr>
        <w:t xml:space="preserve">إنّی احبّکم أهل البیت-و کان فیه لین-فأثنی علیه عنده، فقال أمیر المؤمنین-علیه السلام-: کذبتم، لا یحبّنا مخنّث، و لا دیّوث، و لا ولد زنا، و لا من حملته امّه فی حیضها، فذهب الرجل، فلمّا کان یوم صفّین قتل مع معاویة </w:t>
      </w:r>
      <w:r>
        <w:rPr>
          <w:rStyle w:val="FootnoteReference"/>
        </w:rPr>
        <w:footnoteReference w:id="1070"/>
      </w:r>
      <w:r>
        <w:rPr>
          <w:rFonts w:ascii="Times New Roman" w:hAnsi="Times New Roman" w:eastAsia="Times New Roman" w:cs="Times New Roman"/>
          <w:lang w:val="en-US" w:bidi="en-US"/>
          <w:color w:val="111111"/>
          <w:sz w:val="28"/>
          <w:szCs w:val="28"/>
          <w:rtl/>
        </w:rPr>
        <w:t xml:space="preserve">.</w:t>
      </w:r>
    </w:p>
    <w:p>
      <w:pPr>
        <w:pStyle w:val="Heading3"/>
      </w:pPr>
      <w:bookmarkStart w:id="332" w:name="_Toc123"/>
      <w:r>
        <w:t>الخمسون و ثلاثمائة معرفته-علیه السلام-أبا بکر بعد موته</w:t>
      </w:r>
      <w:bookmarkEnd w:id="332"/>
    </w:p>
    <w:p>
      <w:pPr>
        <w:pStyle w:val="BookText"/>
      </w:pPr>
      <w:r>
        <w:rPr>
          <w:rFonts w:ascii="IRNazanin" w:hAnsi="IRNazanin" w:eastAsia="IRNazanin" w:cs="IRNazanin"/>
          <w:lang w:bidi="fa-IR"/>
          <w:color w:val="111111"/>
          <w:sz w:val="28"/>
          <w:szCs w:val="28"/>
          <w:rtl/>
        </w:rPr>
        <w:t xml:space="preserve">507-محمد بن الحسن الصفّار: عن محمد بن عبد الجبّار،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01" w:name="pg14493_197716"/>
    <w:bookmarkEnd w:id="101"/>
    <w:p>
      <w:pPr>
        <w:pStyle w:val="BookText"/>
      </w:pPr>
      <w:r>
        <w:rPr>
          <w:rFonts w:ascii="Amiri" w:hAnsi="Amiri" w:eastAsia="Amiri" w:cs="Amiri"/>
          <w:lang w:bidi="ar-SA"/>
          <w:color w:val="111111"/>
          <w:sz w:val="28"/>
          <w:szCs w:val="28"/>
          <w:rtl/>
        </w:rPr>
        <w:t xml:space="preserve">عن عبد اللّه الحجّال </w:t>
      </w:r>
      <w:r>
        <w:rPr>
          <w:rStyle w:val="FootnoteReference"/>
        </w:rPr>
        <w:footnoteReference w:id="1071"/>
      </w:r>
    </w:p>
    <w:p>
      <w:pPr>
        <w:pStyle w:val="BookText"/>
      </w:pPr>
      <w:r>
        <w:rPr>
          <w:rFonts w:ascii="IRNazanin" w:hAnsi="IRNazanin" w:eastAsia="IRNazanin" w:cs="IRNazanin"/>
          <w:lang w:bidi="fa-IR"/>
          <w:color w:val="111111"/>
          <w:sz w:val="28"/>
          <w:szCs w:val="28"/>
          <w:rtl/>
        </w:rPr>
        <w:t xml:space="preserve">فی المصدر: عبد اللّه بن الحجّال.</w:t>
      </w:r>
    </w:p>
    <w:p>
      <w:pPr>
        <w:pStyle w:val="BookText"/>
      </w:pPr>
      <w:r>
        <w:rPr>
          <w:rFonts w:ascii="IRNazanin" w:hAnsi="IRNazanin" w:eastAsia="IRNazanin" w:cs="IRNazanin"/>
          <w:lang w:bidi="fa-IR"/>
          <w:color w:val="111111"/>
          <w:sz w:val="28"/>
          <w:szCs w:val="28"/>
          <w:rtl/>
        </w:rPr>
        <w:t xml:space="preserve">، عن أبی عبد اللّه المکّی الحذّاء، عن سوادة أبی یعلی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بعض رجاله قال: قال أمیر المؤمنین-علیه السلام-للحارث الأعور و هو عنده:</w:t>
      </w:r>
    </w:p>
    <w:p>
      <w:pPr>
        <w:pStyle w:val="BookText"/>
      </w:pPr>
      <w:r>
        <w:rPr>
          <w:rFonts w:ascii="IRNazanin" w:hAnsi="IRNazanin" w:eastAsia="IRNazanin" w:cs="IRNazanin"/>
          <w:lang w:bidi="fa-IR"/>
          <w:color w:val="111111"/>
          <w:sz w:val="28"/>
          <w:szCs w:val="28"/>
          <w:rtl/>
        </w:rPr>
        <w:t xml:space="preserve">هل تری ما أری؟</w:t>
      </w:r>
    </w:p>
    <w:p>
      <w:pPr>
        <w:pStyle w:val="BookText"/>
      </w:pPr>
      <w:r>
        <w:rPr>
          <w:rFonts w:ascii="IRNazanin" w:hAnsi="IRNazanin" w:eastAsia="IRNazanin" w:cs="IRNazanin"/>
          <w:lang w:bidi="fa-IR"/>
          <w:color w:val="111111"/>
          <w:sz w:val="28"/>
          <w:szCs w:val="28"/>
          <w:rtl/>
        </w:rPr>
        <w:t xml:space="preserve">فقال: کیف أری ما تری و قد نوّر اللّه قلبک </w:t>
      </w:r>
      <w:r>
        <w:rPr>
          <w:rStyle w:val="FootnoteReference"/>
        </w:rPr>
        <w:footnoteReference w:id="1072"/>
      </w:r>
      <w:r>
        <w:rPr>
          <w:rFonts w:ascii="IRNazanin" w:hAnsi="IRNazanin" w:eastAsia="IRNazanin" w:cs="IRNazanin"/>
          <w:lang w:bidi="fa-IR"/>
          <w:color w:val="111111"/>
          <w:sz w:val="28"/>
          <w:szCs w:val="28"/>
          <w:rtl/>
        </w:rPr>
        <w:t xml:space="preserve">، و أعطاک ما لم یعط أحدا؟</w:t>
      </w:r>
    </w:p>
    <w:p>
      <w:pPr>
        <w:pStyle w:val="BookText"/>
      </w:pPr>
      <w:r>
        <w:rPr>
          <w:rFonts w:ascii="IRNazanin" w:hAnsi="IRNazanin" w:eastAsia="IRNazanin" w:cs="IRNazanin"/>
          <w:lang w:bidi="fa-IR"/>
          <w:color w:val="111111"/>
          <w:sz w:val="28"/>
          <w:szCs w:val="28"/>
          <w:rtl/>
        </w:rPr>
        <w:t xml:space="preserve">قال: هذا فلان الأوّل </w:t>
      </w:r>
      <w:r>
        <w:rPr>
          <w:rStyle w:val="FootnoteReference"/>
        </w:rPr>
        <w:footnoteReference w:id="1073"/>
      </w:r>
      <w:r>
        <w:rPr>
          <w:rFonts w:ascii="IRNazanin" w:hAnsi="IRNazanin" w:eastAsia="IRNazanin" w:cs="IRNazanin"/>
          <w:lang w:bidi="fa-IR"/>
          <w:color w:val="111111"/>
          <w:sz w:val="28"/>
          <w:szCs w:val="28"/>
          <w:rtl/>
        </w:rPr>
        <w:t xml:space="preserve">علی ترعة </w:t>
      </w:r>
      <w:r>
        <w:rPr>
          <w:rStyle w:val="FootnoteReference"/>
        </w:rPr>
        <w:footnoteReference w:id="1074"/>
      </w:r>
      <w:r>
        <w:rPr>
          <w:rFonts w:ascii="IRNazanin" w:hAnsi="IRNazanin" w:eastAsia="IRNazanin" w:cs="IRNazanin"/>
          <w:lang w:bidi="fa-IR"/>
          <w:color w:val="111111"/>
          <w:sz w:val="28"/>
          <w:szCs w:val="28"/>
          <w:rtl/>
        </w:rPr>
        <w:t xml:space="preserve">من ترع النار، یقول: یا أبا الحسن، استغفر لی، لا غفر اللّه له </w:t>
      </w:r>
      <w:r>
        <w:rPr>
          <w:rStyle w:val="FootnoteReference"/>
        </w:rPr>
        <w:footnoteReference w:id="1075"/>
      </w:r>
      <w:r>
        <w:rPr>
          <w:rFonts w:ascii="Times New Roman" w:hAnsi="Times New Roman" w:eastAsia="Times New Roman" w:cs="Times New Roman"/>
          <w:lang w:val="en-US" w:bidi="en-US"/>
          <w:color w:val="111111"/>
          <w:sz w:val="28"/>
          <w:szCs w:val="28"/>
          <w:rtl/>
        </w:rPr>
        <w:t xml:space="preserve">.</w:t>
      </w:r>
    </w:p>
    <w:p>
      <w:pPr>
        <w:pStyle w:val="Heading3"/>
      </w:pPr>
      <w:bookmarkStart w:id="333" w:name="_Toc124"/>
      <w:r>
        <w:t>الحادی و الخمسون و ثلاثمائة معرفته-علیه السلام-بجاسوس معاویة</w:t>
      </w:r>
      <w:bookmarkEnd w:id="333"/>
    </w:p>
    <w:p>
      <w:pPr>
        <w:pStyle w:val="BookText"/>
      </w:pPr>
      <w:r>
        <w:rPr>
          <w:rFonts w:ascii="IRNazanin" w:hAnsi="IRNazanin" w:eastAsia="IRNazanin" w:cs="IRNazanin"/>
          <w:lang w:bidi="fa-IR"/>
          <w:color w:val="111111"/>
          <w:sz w:val="28"/>
          <w:szCs w:val="28"/>
          <w:rtl/>
        </w:rPr>
        <w:t xml:space="preserve">508-ثاقب المناقب: روی أنّ أمیر المؤمنین-علیه السلام-کان فی الرحبة فقام إلیه رجل، فقال: أنا من رعیّتک و أهل بلادک.</w:t>
      </w:r>
    </w:p>
    <w:p>
      <w:pPr>
        <w:pStyle w:val="BookText"/>
      </w:pPr>
      <w:r>
        <w:rPr>
          <w:rFonts w:ascii="IRNazanin" w:hAnsi="IRNazanin" w:eastAsia="IRNazanin" w:cs="IRNazanin"/>
          <w:lang w:bidi="fa-IR"/>
          <w:color w:val="111111"/>
          <w:sz w:val="28"/>
          <w:szCs w:val="28"/>
          <w:rtl/>
        </w:rPr>
        <w:t xml:space="preserve">قال-علیه السلام-: لست من رعیّتی، و لا [من] </w:t>
      </w:r>
      <w:r>
        <w:rPr>
          <w:rStyle w:val="FootnoteReference"/>
        </w:rPr>
        <w:footnoteReference w:id="1076"/>
      </w:r>
      <w:r>
        <w:rPr>
          <w:rFonts w:ascii="IRNazanin" w:hAnsi="IRNazanin" w:eastAsia="IRNazanin" w:cs="IRNazanin"/>
          <w:lang w:bidi="fa-IR"/>
          <w:color w:val="111111"/>
          <w:sz w:val="28"/>
          <w:szCs w:val="28"/>
          <w:rtl/>
        </w:rPr>
        <w:t xml:space="preserve">أهل بلادی، و لکن ابن الأصفر </w:t>
      </w:r>
      <w:r>
        <w:rPr>
          <w:rStyle w:val="FootnoteReference"/>
        </w:rPr>
        <w:footnoteReference w:id="1077"/>
      </w:r>
      <w:r>
        <w:rPr>
          <w:rFonts w:ascii="IRNazanin" w:hAnsi="IRNazanin" w:eastAsia="IRNazanin" w:cs="IRNazanin"/>
          <w:lang w:bidi="fa-IR"/>
          <w:color w:val="111111"/>
          <w:sz w:val="28"/>
          <w:szCs w:val="28"/>
          <w:rtl/>
        </w:rPr>
        <w:t xml:space="preserve">بعث بمسائل إلی معاویة فأقلقته، و أرسلک إلیّ لأجلها </w:t>
      </w:r>
      <w:r>
        <w:rPr>
          <w:rStyle w:val="FootnoteReference"/>
        </w:rPr>
        <w:footnoteReference w:id="1078"/>
      </w:r>
      <w:r>
        <w:rPr>
          <w:rFonts w:ascii="Times New Roman" w:hAnsi="Times New Roman" w:eastAsia="Times New Roman" w:cs="Times New Roman"/>
          <w:lang w:val="en-US" w:bidi="en-US"/>
          <w:color w:val="111111"/>
          <w:sz w:val="28"/>
          <w:szCs w:val="28"/>
          <w:rtl/>
        </w:rPr>
        <w:t xml:space="preserve">.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صدقت یا أمیر المؤمنین، (إنّ معاویة أرسلنی إلیک) </w:t>
      </w:r>
      <w:r>
        <w:rPr>
          <w:rStyle w:val="FootnoteReference"/>
        </w:rPr>
        <w:footnoteReference w:id="1079"/>
      </w:r>
    </w:p>
    <w:p>
      <w:pPr>
        <w:pStyle w:val="BookText"/>
      </w:pPr>
      <w:r>
        <w:rPr>
          <w:rFonts w:ascii="IRNazanin" w:hAnsi="IRNazanin" w:eastAsia="IRNazanin" w:cs="IRNazanin"/>
          <w:lang w:bidi="fa-IR"/>
          <w:color w:val="111111"/>
          <w:sz w:val="28"/>
          <w:szCs w:val="28"/>
          <w:rtl/>
        </w:rPr>
        <w:t xml:space="preserve">بدل ما بین القوسین فی المصدر: و کان.</w:t>
      </w:r>
    </w:p>
    <w:p>
      <w:pPr>
        <w:pStyle w:val="BookText"/>
      </w:pPr>
      <w:r>
        <w:rPr>
          <w:rFonts w:ascii="IRNazanin" w:hAnsi="IRNazanin" w:eastAsia="IRNazanin" w:cs="IRNazanin"/>
          <w:lang w:bidi="fa-IR"/>
          <w:color w:val="111111"/>
          <w:sz w:val="28"/>
          <w:szCs w:val="28"/>
          <w:rtl/>
        </w:rPr>
        <w:t xml:space="preserve">فی خفیة و أنت قد اطّلعت علیها، و لا یعلمه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غیر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یأتی فی معاجز الإمام المجتبی-علیه السلام-رقم:78 عن الاحتجاج. [3]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509-الطبرسی فی الاحتجاج: روی عن محمد بن قیس </w:t>
      </w:r>
      <w:r>
        <w:rPr>
          <w:rStyle w:val="FootnoteReference"/>
        </w:rPr>
        <w:footnoteReference w:id="1080"/>
      </w:r>
      <w:r>
        <w:rPr>
          <w:rFonts w:ascii="IRNazanin" w:hAnsi="IRNazanin" w:eastAsia="IRNazanin" w:cs="IRNazanin"/>
          <w:lang w:bidi="fa-IR"/>
          <w:color w:val="111111"/>
          <w:sz w:val="28"/>
          <w:szCs w:val="28"/>
          <w:rtl/>
        </w:rPr>
        <w:t xml:space="preserve">، عن أبی جعفر محمد بن علیّ الباقر-علیه السلام-قال: بینا أمیر المؤمنین-علیه السلام-فی الرحبة و الناس علیه متراکمون، فمن بین مستفت و من بین مستعد، إذ قام إلیه رجل فقال: السلام علیک یا أمیر المؤمنین و رحمة اللّه و برکاته.</w:t>
      </w:r>
    </w:p>
    <w:p>
      <w:pPr>
        <w:pStyle w:val="BookText"/>
      </w:pPr>
      <w:r>
        <w:rPr>
          <w:rFonts w:ascii="IRNazanin" w:hAnsi="IRNazanin" w:eastAsia="IRNazanin" w:cs="IRNazanin"/>
          <w:lang w:bidi="fa-IR"/>
          <w:color w:val="111111"/>
          <w:sz w:val="28"/>
          <w:szCs w:val="28"/>
          <w:rtl/>
        </w:rPr>
        <w:t xml:space="preserve">فقال: و علیک السلام و رحمة اللّه و برکاته، من </w:t>
      </w:r>
      <w:r>
        <w:rPr>
          <w:rStyle w:val="FootnoteReference"/>
        </w:rPr>
        <w:footnoteReference w:id="1081"/>
      </w:r>
      <w:r>
        <w:rPr>
          <w:rFonts w:ascii="IRNazanin" w:hAnsi="IRNazanin" w:eastAsia="IRNazanin" w:cs="IRNazanin"/>
          <w:lang w:bidi="fa-IR"/>
          <w:color w:val="111111"/>
          <w:sz w:val="28"/>
          <w:szCs w:val="28"/>
          <w:rtl/>
        </w:rPr>
        <w:t xml:space="preserve">أنت؟</w:t>
      </w:r>
    </w:p>
    <w:p>
      <w:pPr>
        <w:pStyle w:val="BookText"/>
      </w:pPr>
      <w:r>
        <w:rPr>
          <w:rFonts w:ascii="IRNazanin" w:hAnsi="IRNazanin" w:eastAsia="IRNazanin" w:cs="IRNazanin"/>
          <w:lang w:bidi="fa-IR"/>
          <w:color w:val="111111"/>
          <w:sz w:val="28"/>
          <w:szCs w:val="28"/>
          <w:rtl/>
        </w:rPr>
        <w:t xml:space="preserve">فقال: أنا رجل من رعیّتک و أهل بلادک.</w:t>
      </w:r>
    </w:p>
    <w:p>
      <w:pPr>
        <w:pStyle w:val="BookText"/>
      </w:pPr>
      <w:r>
        <w:rPr>
          <w:rFonts w:ascii="IRNazanin" w:hAnsi="IRNazanin" w:eastAsia="IRNazanin" w:cs="IRNazanin"/>
          <w:lang w:bidi="fa-IR"/>
          <w:color w:val="111111"/>
          <w:sz w:val="28"/>
          <w:szCs w:val="28"/>
          <w:rtl/>
        </w:rPr>
        <w:t xml:space="preserve">فقال: ما أنت من رعیّتی و أهل بلادی، و لو سلّمت علیّ یوما واحدا ما خفیت علیّ.</w:t>
      </w:r>
    </w:p>
    <w:p>
      <w:pPr>
        <w:pStyle w:val="BookText"/>
      </w:pPr>
      <w:r>
        <w:rPr>
          <w:rFonts w:ascii="IRNazanin" w:hAnsi="IRNazanin" w:eastAsia="IRNazanin" w:cs="IRNazanin"/>
          <w:lang w:bidi="fa-IR"/>
          <w:color w:val="111111"/>
          <w:sz w:val="28"/>
          <w:szCs w:val="28"/>
          <w:rtl/>
        </w:rPr>
        <w:t xml:space="preserve">فقال: [الأمان، یا أمیر المؤمنین.</w:t>
      </w:r>
    </w:p>
    <w:p>
      <w:pPr>
        <w:pStyle w:val="BookText"/>
      </w:pPr>
      <w:r>
        <w:rPr>
          <w:rFonts w:ascii="IRNazanin" w:hAnsi="IRNazanin" w:eastAsia="IRNazanin" w:cs="IRNazanin"/>
          <w:lang w:bidi="fa-IR"/>
          <w:color w:val="111111"/>
          <w:sz w:val="28"/>
          <w:szCs w:val="28"/>
          <w:rtl/>
        </w:rPr>
        <w:t xml:space="preserve">فقال: هل أحدثت منذ دخلت مصری هذا؟</w:t>
      </w:r>
    </w:p>
    <w:p>
      <w:pPr>
        <w:pStyle w:val="BookText"/>
      </w:pPr>
      <w:r>
        <w:rPr>
          <w:rFonts w:ascii="IRNazanin" w:hAnsi="IRNazanin" w:eastAsia="IRNazanin" w:cs="IRNazanin"/>
          <w:lang w:bidi="fa-IR"/>
          <w:color w:val="111111"/>
          <w:sz w:val="28"/>
          <w:szCs w:val="28"/>
          <w:rtl/>
        </w:rPr>
        <w:t xml:space="preserve">قال: لا.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02" w:name="pg14493_197718"/>
    <w:bookmarkEnd w:id="102"/>
    <w:p>
      <w:pPr>
        <w:pStyle w:val="BookText"/>
      </w:pPr>
      <w:r>
        <w:rPr>
          <w:rFonts w:ascii="IRNazanin" w:hAnsi="IRNazanin" w:eastAsia="IRNazanin" w:cs="IRNazanin"/>
          <w:lang w:bidi="fa-IR"/>
          <w:color w:val="111111"/>
          <w:sz w:val="28"/>
          <w:szCs w:val="28"/>
          <w:rtl/>
        </w:rPr>
        <w:t xml:space="preserve">قال: فلعلّک من رجال الحرب؟</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إذا وضعت الحرب أوزارها، فلا بأس.</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082"/>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أنا رجل بعثنی إلیک معاویة متغفّلا لک، أسألک عن شیء بعث به ابن الأصفر [إلیه]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الحدیث طویل أخرجه المؤلّف بتمامه فی معجزة 78 من معاجز الإمام الحسن-علیه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4" w:name="_Toc125"/>
      <w:r>
        <w:t>الثانی و الخمسون و ثلاثمائة معرفته-علیه السلام-العیزار جاسوس معاویة</w:t>
      </w:r>
      <w:bookmarkEnd w:id="334"/>
    </w:p>
    <w:p>
      <w:pPr>
        <w:pStyle w:val="BookText"/>
      </w:pPr>
      <w:r>
        <w:rPr>
          <w:rFonts w:ascii="IRNazanin" w:hAnsi="IRNazanin" w:eastAsia="IRNazanin" w:cs="IRNazanin"/>
          <w:lang w:bidi="fa-IR"/>
          <w:color w:val="111111"/>
          <w:sz w:val="28"/>
          <w:szCs w:val="28"/>
          <w:rtl/>
        </w:rPr>
        <w:t xml:space="preserve">510-ابن شهرآشوب: عن جمیع بن عمیر </w:t>
      </w:r>
      <w:r>
        <w:rPr>
          <w:rStyle w:val="FootnoteReference"/>
        </w:rPr>
        <w:footnoteReference w:id="1083"/>
      </w:r>
      <w:r>
        <w:rPr>
          <w:rFonts w:ascii="IRNazanin" w:hAnsi="IRNazanin" w:eastAsia="IRNazanin" w:cs="IRNazanin"/>
          <w:lang w:bidi="fa-IR"/>
          <w:color w:val="111111"/>
          <w:sz w:val="28"/>
          <w:szCs w:val="28"/>
          <w:rtl/>
        </w:rPr>
        <w:t xml:space="preserve">، قال: اتّهم علی -علیه السلام-رجلا یقال له: العیزار </w:t>
      </w:r>
      <w:r>
        <w:rPr>
          <w:rStyle w:val="FootnoteReference"/>
        </w:rPr>
        <w:footnoteReference w:id="1084"/>
      </w:r>
      <w:r>
        <w:rPr>
          <w:rFonts w:ascii="IRNazanin" w:hAnsi="IRNazanin" w:eastAsia="IRNazanin" w:cs="IRNazanin"/>
          <w:lang w:bidi="fa-IR"/>
          <w:color w:val="111111"/>
          <w:sz w:val="28"/>
          <w:szCs w:val="28"/>
          <w:rtl/>
        </w:rPr>
        <w:t xml:space="preserve">، یرفع أخباره إلی معاویة، فأنکر ذلک و جحده </w:t>
      </w:r>
      <w:r>
        <w:rPr>
          <w:rStyle w:val="FootnoteReference"/>
        </w:rPr>
        <w:footnoteReference w:id="1085"/>
      </w:r>
      <w:r>
        <w:rPr>
          <w:rFonts w:ascii="IRNazanin" w:hAnsi="IRNazanin" w:eastAsia="IRNazanin" w:cs="IRNazanin"/>
          <w:lang w:bidi="fa-IR"/>
          <w:color w:val="111111"/>
          <w:sz w:val="28"/>
          <w:szCs w:val="28"/>
          <w:rtl/>
        </w:rPr>
        <w:t xml:space="preserve">، فقال-علیه السلام-: أ تحلف باللّه یا هذا [إنّک] </w:t>
      </w:r>
      <w:r>
        <w:rPr>
          <w:rStyle w:val="FootnoteReference"/>
        </w:rPr>
        <w:footnoteReference w:id="1086"/>
      </w:r>
      <w:r>
        <w:rPr>
          <w:rFonts w:ascii="IRNazanin" w:hAnsi="IRNazanin" w:eastAsia="IRNazanin" w:cs="IRNazanin"/>
          <w:lang w:bidi="fa-IR"/>
          <w:color w:val="111111"/>
          <w:sz w:val="28"/>
          <w:szCs w:val="28"/>
          <w:rtl/>
        </w:rPr>
        <w:t xml:space="preserve">ما فعلت؟</w:t>
      </w:r>
    </w:p>
    <w:p>
      <w:pPr>
        <w:pStyle w:val="BookText"/>
      </w:pPr>
      <w:r>
        <w:rPr>
          <w:rFonts w:ascii="IRNazanin" w:hAnsi="IRNazanin" w:eastAsia="IRNazanin" w:cs="IRNazanin"/>
          <w:lang w:bidi="fa-IR"/>
          <w:color w:val="111111"/>
          <w:sz w:val="28"/>
          <w:szCs w:val="28"/>
          <w:rtl/>
        </w:rPr>
        <w:t xml:space="preserve">قال: نعم، و بدر </w:t>
      </w:r>
      <w:r>
        <w:rPr>
          <w:rStyle w:val="FootnoteReference"/>
        </w:rPr>
        <w:footnoteReference w:id="1087"/>
      </w:r>
      <w:r>
        <w:rPr>
          <w:rFonts w:ascii="IRNazanin" w:hAnsi="IRNazanin" w:eastAsia="IRNazanin" w:cs="IRNazanin"/>
          <w:lang w:bidi="fa-IR"/>
          <w:color w:val="111111"/>
          <w:sz w:val="28"/>
          <w:szCs w:val="28"/>
          <w:rtl/>
        </w:rPr>
        <w:t xml:space="preserve">و حلف.</w:t>
      </w:r>
    </w:p>
    <w:p>
      <w:pPr>
        <w:pStyle w:val="BookText"/>
      </w:pPr>
      <w:r>
        <w:rPr>
          <w:rFonts w:ascii="IRNazanin" w:hAnsi="IRNazanin" w:eastAsia="IRNazanin" w:cs="IRNazanin"/>
          <w:lang w:bidi="fa-IR"/>
          <w:color w:val="111111"/>
          <w:sz w:val="28"/>
          <w:szCs w:val="28"/>
          <w:rtl/>
        </w:rPr>
        <w:t xml:space="preserve">فقال له أمیر المؤمنین-علیه السلام-: إن کنت کاذبا فأعمی اللّه بصرک، فما دارت الجمعة حتی اخرج أعمی یقاد </w:t>
      </w:r>
      <w:r>
        <w:rPr>
          <w:rStyle w:val="FootnoteReference"/>
        </w:rPr>
        <w:footnoteReference w:id="1088"/>
      </w:r>
    </w:p>
    <w:p>
      <w:pPr>
        <w:pStyle w:val="BookText"/>
      </w:pPr>
      <w:r>
        <w:rPr>
          <w:rFonts w:ascii="IRNazanin" w:hAnsi="IRNazanin" w:eastAsia="IRNazanin" w:cs="IRNazanin"/>
          <w:lang w:bidi="fa-IR"/>
          <w:color w:val="111111"/>
          <w:sz w:val="28"/>
          <w:szCs w:val="28"/>
          <w:rtl/>
        </w:rPr>
        <w:t xml:space="preserve">و أورده الراوندی فی الخرائج:1/207 ح 48 و عنه البحار:8/733( [5]ط. الحجر) ، و فی ج 41/-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03" w:name="pg14493_197719"/>
    <w:bookmarkEnd w:id="103"/>
    <w:p>
      <w:pPr>
        <w:pStyle w:val="Heading3"/>
      </w:pPr>
      <w:bookmarkStart w:id="335" w:name="_Toc126"/>
      <w:r>
        <w:t>الثالث و الخمسون و ثلاثمائة معرفته-علیه السلام-بحال امرأة</w:t>
      </w:r>
      <w:bookmarkEnd w:id="335"/>
    </w:p>
    <w:p>
      <w:pPr>
        <w:pStyle w:val="BookText"/>
      </w:pPr>
      <w:r>
        <w:rPr>
          <w:rFonts w:ascii="IRNazanin" w:hAnsi="IRNazanin" w:eastAsia="IRNazanin" w:cs="IRNazanin"/>
          <w:lang w:bidi="fa-IR"/>
          <w:color w:val="111111"/>
          <w:sz w:val="28"/>
          <w:szCs w:val="28"/>
          <w:rtl/>
        </w:rPr>
        <w:t xml:space="preserve">511-محمد بن الحسن الصفّار: عن إبراهیم بن هاشم، (عن عمرو ابن عثمان، عن إبراهیم بن أیّوب،) 1عن عمرو بن شمر، [عن جابر،] 2عن أبی جعفر-علیه السلام-قال: بینا أمیر المؤمنین-علیه السلام-فی مسجد الکوفة إذ جاءته 3امرأة تستعدی علی زوجها، فقضی لزوجها علیها، فغضبت و قالت:</w:t>
      </w:r>
    </w:p>
    <w:p>
      <w:pPr>
        <w:pStyle w:val="BookText"/>
      </w:pPr>
      <w:r>
        <w:rPr>
          <w:rFonts w:ascii="IRNazanin" w:hAnsi="IRNazanin" w:eastAsia="IRNazanin" w:cs="IRNazanin"/>
          <w:lang w:bidi="fa-IR"/>
          <w:color w:val="111111"/>
          <w:sz w:val="28"/>
          <w:szCs w:val="28"/>
          <w:rtl/>
        </w:rPr>
        <w:t xml:space="preserve">(لا) 4و اللّه لا الحقّ فیما قضیت، و ما تقضی بالسویّة، و لا تعدل فی الرعیّة، و لا قضیّتک عند اللّه بالمرضیّة.</w:t>
      </w:r>
    </w:p>
    <w:p>
      <w:pPr>
        <w:pStyle w:val="BookText"/>
      </w:pPr>
      <w:r>
        <w:rPr>
          <w:rFonts w:ascii="IRNazanin" w:hAnsi="IRNazanin" w:eastAsia="IRNazanin" w:cs="IRNazanin"/>
          <w:lang w:bidi="fa-IR"/>
          <w:color w:val="111111"/>
          <w:sz w:val="28"/>
          <w:szCs w:val="28"/>
          <w:rtl/>
        </w:rPr>
        <w:t xml:space="preserve">فنظر إلیها ملیّا، ثمّ قال لها: کذبت یا جریّة، یا بذیّة، یا سلع 5، یا التی لا تحبل من حیث تحبل النساء، قال: فولّت المرأة هاربة (و هی) 6تولول و تقول:</w:t>
      </w:r>
    </w:p>
    <w:p>
      <w:pPr>
        <w:pStyle w:val="BookText"/>
      </w:pPr>
      <w:r>
        <w:rPr>
          <w:rFonts w:ascii="IRNazanin" w:hAnsi="IRNazanin" w:eastAsia="IRNazanin" w:cs="IRNazanin"/>
          <w:lang w:bidi="fa-IR"/>
          <w:color w:val="111111"/>
          <w:sz w:val="28"/>
          <w:szCs w:val="28"/>
          <w:rtl/>
        </w:rPr>
        <w:t xml:space="preserve">ویلی ویلی-ثلاثا-لقد هتکت سرّا یا ابن أبی طالب کان مستورا.</w:t>
      </w:r>
    </w:p>
    <w:p>
      <w:pPr>
        <w:pStyle w:val="BookText"/>
      </w:pPr>
      <w:r>
        <w:rPr>
          <w:rFonts w:ascii="IRNazanin" w:hAnsi="IRNazanin" w:eastAsia="IRNazanin" w:cs="IRNazanin"/>
          <w:lang w:bidi="fa-IR"/>
          <w:color w:val="111111"/>
          <w:sz w:val="28"/>
          <w:szCs w:val="28"/>
          <w:rtl/>
        </w:rPr>
        <w:t xml:space="preserve">قال: فلحقها عمرو بن حریث، فقال: یا أمة اللّه، لقد استقبلت علیّا بکلام سررتنی (به) 7، ثمّ نزعک بکلمة فولّیت عنه هاربة تولولین!</w:t>
      </w:r>
    </w:p>
    <w:p>
      <w:pPr>
        <w:pStyle w:val="BookText"/>
      </w:pPr>
      <w:r>
        <w:rPr>
          <w:rFonts w:ascii="IRNazanin" w:hAnsi="IRNazanin" w:eastAsia="IRNazanin" w:cs="IRNazanin"/>
          <w:lang w:bidi="fa-IR"/>
          <w:color w:val="111111"/>
          <w:sz w:val="28"/>
          <w:szCs w:val="28"/>
          <w:rtl/>
        </w:rPr>
        <w:t xml:space="preserve">فقالت: إنّ علیّا-علیه السلام-و اللّه أخبرنی بالحقّ، و بما أکتم من زوجی منذ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عصمتی و من أبویّ، فرجع عمرو إلی أمیر المؤمنین-علیه السلام-فأخبره بما قالت [له] </w:t>
      </w:r>
      <w:r>
        <w:rPr>
          <w:rStyle w:val="FootnoteReference"/>
        </w:rPr>
        <w:footnoteReference w:id="1089"/>
      </w:r>
    </w:p>
    <w:p>
      <w:pPr>
        <w:pStyle w:val="BookText"/>
      </w:pPr>
      <w:r>
        <w:rPr>
          <w:rFonts w:ascii="IRNazanin" w:hAnsi="IRNazanin" w:eastAsia="IRNazanin" w:cs="IRNazanin"/>
          <w:lang w:bidi="fa-IR"/>
          <w:color w:val="111111"/>
          <w:sz w:val="28"/>
          <w:szCs w:val="28"/>
          <w:rtl/>
        </w:rPr>
        <w:t xml:space="preserve">من المصدر و البحار.</w:t>
      </w:r>
    </w:p>
    <w:p>
      <w:pPr>
        <w:pStyle w:val="BookText"/>
      </w:pPr>
      <w:r>
        <w:rPr>
          <w:rFonts w:ascii="IRNazanin" w:hAnsi="IRNazanin" w:eastAsia="IRNazanin" w:cs="IRNazanin"/>
          <w:lang w:bidi="fa-IR"/>
          <w:color w:val="111111"/>
          <w:sz w:val="28"/>
          <w:szCs w:val="28"/>
          <w:rtl/>
        </w:rPr>
        <w:t xml:space="preserve">المرأة، و قال له: فیما یقول: ما تعرفک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بالکهانة.</w:t>
      </w:r>
    </w:p>
    <w:p>
      <w:pPr>
        <w:pStyle w:val="BookText"/>
      </w:pPr>
      <w:r>
        <w:rPr>
          <w:rFonts w:ascii="IRNazanin" w:hAnsi="IRNazanin" w:eastAsia="IRNazanin" w:cs="IRNazanin"/>
          <w:lang w:bidi="fa-IR"/>
          <w:color w:val="111111"/>
          <w:sz w:val="28"/>
          <w:szCs w:val="28"/>
          <w:rtl/>
        </w:rPr>
        <w:t xml:space="preserve">قال له-علیه السلام-: [یا عمرو] </w:t>
      </w:r>
      <w:r>
        <w:rPr>
          <w:rStyle w:val="FootnoteReference"/>
        </w:rPr>
        <w:footnoteReference w:id="1090"/>
      </w:r>
      <w:r>
        <w:rPr>
          <w:rFonts w:ascii="IRNazanin" w:hAnsi="IRNazanin" w:eastAsia="IRNazanin" w:cs="IRNazanin"/>
          <w:lang w:bidi="fa-IR"/>
          <w:color w:val="111111"/>
          <w:sz w:val="28"/>
          <w:szCs w:val="28"/>
          <w:rtl/>
        </w:rPr>
        <w:t xml:space="preserve">ویلک أنّها لیست بالکهانة [شیء] </w:t>
      </w:r>
      <w:r>
        <w:rPr>
          <w:rStyle w:val="FootnoteReference"/>
        </w:rPr>
        <w:footnoteReference w:id="1091"/>
      </w:r>
      <w:r>
        <w:rPr>
          <w:rFonts w:ascii="IRNazanin" w:hAnsi="IRNazanin" w:eastAsia="IRNazanin" w:cs="IRNazanin"/>
          <w:lang w:bidi="fa-IR"/>
          <w:color w:val="111111"/>
          <w:sz w:val="28"/>
          <w:szCs w:val="28"/>
          <w:rtl/>
        </w:rPr>
        <w:t xml:space="preserve">منّی (و لکن اللّه خلق الأرواح قبل الأبدان بألفی عام فلمّا رکّب الأرواح فی أبدانها) </w:t>
      </w:r>
      <w:r>
        <w:rPr>
          <w:rStyle w:val="FootnoteReference"/>
        </w:rPr>
        <w:footnoteReference w:id="1092"/>
      </w:r>
      <w:r>
        <w:rPr>
          <w:rFonts w:ascii="Amiri" w:hAnsi="Amiri" w:eastAsia="Amiri" w:cs="Amiri"/>
          <w:lang w:bidi="ar-SA"/>
          <w:color w:val="111111"/>
          <w:sz w:val="28"/>
          <w:szCs w:val="28"/>
          <w:rtl/>
        </w:rPr>
        <w:t xml:space="preserve">کتب بین أعینهم: مؤمن أو کافر، و ما هم به مبتلون، و ما هم علیه من شیء أعمالهم و حسنه فی قدر اذن الفأرة، ثمّ أنزل بذلک قرآنا علی نبیّه، فقال: إِنَّ فِی ذلِکَ لَآیاتٍ لِلْمُتَوَسِّمِینَ  </w:t>
      </w:r>
      <w:r>
        <w:rPr>
          <w:rStyle w:val="FootnoteReference"/>
        </w:rPr>
        <w:footnoteReference w:id="1093"/>
      </w:r>
      <w:r>
        <w:rPr>
          <w:rFonts w:ascii="IRNazanin" w:hAnsi="IRNazanin" w:eastAsia="IRNazanin" w:cs="IRNazanin"/>
          <w:lang w:bidi="fa-IR"/>
          <w:color w:val="111111"/>
          <w:sz w:val="28"/>
          <w:szCs w:val="28"/>
          <w:rtl/>
        </w:rPr>
        <w:t xml:space="preserve">، فکان رسول اللّه-صلّی اللّه علیه و آله-هو المتوسّم، ثمّ أنا من بعده و الأئمة من بعدی من ذرّیّتی هم المتوسّمون، فلمّا تأمّلتها عرفت ما [هی] </w:t>
      </w:r>
      <w:r>
        <w:rPr>
          <w:rStyle w:val="FootnoteReference"/>
        </w:rPr>
        <w:footnoteReference w:id="1094"/>
      </w:r>
      <w:r>
        <w:rPr>
          <w:rFonts w:ascii="IRNazanin" w:hAnsi="IRNazanin" w:eastAsia="IRNazanin" w:cs="IRNazanin"/>
          <w:lang w:bidi="fa-IR"/>
          <w:color w:val="111111"/>
          <w:sz w:val="28"/>
          <w:szCs w:val="28"/>
          <w:rtl/>
        </w:rPr>
        <w:t xml:space="preserve">علیها بسیماها.</w:t>
      </w:r>
    </w:p>
    <w:p>
      <w:pPr>
        <w:pStyle w:val="BookText"/>
      </w:pPr>
      <w:r>
        <w:rPr>
          <w:rFonts w:ascii="IRNazanin" w:hAnsi="IRNazanin" w:eastAsia="IRNazanin" w:cs="IRNazanin"/>
          <w:lang w:bidi="fa-IR"/>
          <w:color w:val="111111"/>
          <w:sz w:val="28"/>
          <w:szCs w:val="28"/>
          <w:rtl/>
        </w:rPr>
        <w:t xml:space="preserve">و رواه المفید فی الاختصاص: عن محمد بن الحسین بن أبی الخطّاب، و إبراهیم بن هاشم، عن عمرو بن عثمان الخزّاز، عن إبراهیم بن أیّوب، عن عمرو ابن شمر، عن جابر بن یزید، عن أبی جعفر-علیه السلام-قال: بینا أمیر المؤمنین -علیه السلام-فی مسجد الکوفة إذ جاءت امرأة تستعدی علی زوجها، فقضی لزوجها علیها-و ذکر الحدیث بعینه-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04" w:name="pg14493_197721"/>
    <w:bookmarkEnd w:id="104"/>
    <w:p>
      <w:pPr>
        <w:pStyle w:val="Heading3"/>
      </w:pPr>
      <w:bookmarkStart w:id="336" w:name="_Toc127"/>
      <w:r>
        <w:t>الرابع و الخمسون و ثلاثمائة مثل سابقه</w:t>
      </w:r>
      <w:bookmarkEnd w:id="336"/>
    </w:p>
    <w:p>
      <w:pPr>
        <w:pStyle w:val="BookText"/>
      </w:pPr>
      <w:r>
        <w:rPr>
          <w:rFonts w:ascii="IRNazanin" w:hAnsi="IRNazanin" w:eastAsia="IRNazanin" w:cs="IRNazanin"/>
          <w:lang w:bidi="fa-IR"/>
          <w:color w:val="111111"/>
          <w:sz w:val="28"/>
          <w:szCs w:val="28"/>
          <w:rtl/>
        </w:rPr>
        <w:t xml:space="preserve">512-محمد بن الحسن الصفّار: عن أحمد بن محمد، عن عمر بن عبد العزیز </w:t>
      </w:r>
      <w:r>
        <w:rPr>
          <w:rStyle w:val="FootnoteReference"/>
        </w:rPr>
        <w:footnoteReference w:id="1096"/>
      </w:r>
      <w:r>
        <w:rPr>
          <w:rFonts w:ascii="IRNazanin" w:hAnsi="IRNazanin" w:eastAsia="IRNazanin" w:cs="IRNazanin"/>
          <w:lang w:bidi="fa-IR"/>
          <w:color w:val="111111"/>
          <w:sz w:val="28"/>
          <w:szCs w:val="28"/>
          <w:rtl/>
        </w:rPr>
        <w:t xml:space="preserve">، عن غیر واحد، منهم: بکّار بن کردم </w:t>
      </w:r>
      <w:r>
        <w:rPr>
          <w:rStyle w:val="FootnoteReference"/>
        </w:rPr>
        <w:footnoteReference w:id="1097"/>
      </w:r>
      <w:r>
        <w:rPr>
          <w:rFonts w:ascii="IRNazanin" w:hAnsi="IRNazanin" w:eastAsia="IRNazanin" w:cs="IRNazanin"/>
          <w:lang w:bidi="fa-IR"/>
          <w:color w:val="111111"/>
          <w:sz w:val="28"/>
          <w:szCs w:val="28"/>
          <w:rtl/>
        </w:rPr>
        <w:t xml:space="preserve">و عیسی بن سلیمان </w:t>
      </w:r>
      <w:r>
        <w:rPr>
          <w:rStyle w:val="FootnoteReference"/>
        </w:rPr>
        <w:footnoteReference w:id="1098"/>
      </w:r>
      <w:r>
        <w:rPr>
          <w:rFonts w:ascii="IRNazanin" w:hAnsi="IRNazanin" w:eastAsia="IRNazanin" w:cs="IRNazanin"/>
          <w:lang w:bidi="fa-IR"/>
          <w:color w:val="111111"/>
          <w:sz w:val="28"/>
          <w:szCs w:val="28"/>
          <w:rtl/>
        </w:rPr>
        <w:t xml:space="preserve">، عن أبی عبد اللّه-علیه السلام-قالا </w:t>
      </w:r>
      <w:r>
        <w:rPr>
          <w:rStyle w:val="FootnoteReference"/>
        </w:rPr>
        <w:footnoteReference w:id="1099"/>
      </w:r>
      <w:r>
        <w:rPr>
          <w:rFonts w:ascii="IRNazanin" w:hAnsi="IRNazanin" w:eastAsia="IRNazanin" w:cs="IRNazanin"/>
          <w:lang w:bidi="fa-IR"/>
          <w:color w:val="111111"/>
          <w:sz w:val="28"/>
          <w:szCs w:val="28"/>
          <w:rtl/>
        </w:rPr>
        <w:t xml:space="preserve">: سمعناه و هو یقول: جاءت امرأة [شنیعة] </w:t>
      </w:r>
      <w:r>
        <w:rPr>
          <w:rStyle w:val="FootnoteReference"/>
        </w:rPr>
        <w:footnoteReference w:id="1100"/>
      </w:r>
      <w:r>
        <w:rPr>
          <w:rFonts w:ascii="IRNazanin" w:hAnsi="IRNazanin" w:eastAsia="IRNazanin" w:cs="IRNazanin"/>
          <w:lang w:bidi="fa-IR"/>
          <w:color w:val="111111"/>
          <w:sz w:val="28"/>
          <w:szCs w:val="28"/>
          <w:rtl/>
        </w:rPr>
        <w:t xml:space="preserve">إلی أمیر المؤمنین-علیه السلام-(متنقّبة) </w:t>
      </w:r>
      <w:r>
        <w:rPr>
          <w:rStyle w:val="FootnoteReference"/>
        </w:rPr>
        <w:footnoteReference w:id="1101"/>
      </w:r>
      <w:r>
        <w:rPr>
          <w:rFonts w:ascii="IRNazanin" w:hAnsi="IRNazanin" w:eastAsia="IRNazanin" w:cs="IRNazanin"/>
          <w:lang w:bidi="fa-IR"/>
          <w:color w:val="111111"/>
          <w:sz w:val="28"/>
          <w:szCs w:val="28"/>
          <w:rtl/>
        </w:rPr>
        <w:t xml:space="preserve">و هو علی المنبر و قد قتل أباها و أخاها، فقالت: هذا قاتل الأحبّة.</w:t>
      </w:r>
    </w:p>
    <w:p>
      <w:pPr>
        <w:pStyle w:val="BookText"/>
      </w:pPr>
      <w:r>
        <w:rPr>
          <w:rFonts w:ascii="IRNazanin" w:hAnsi="IRNazanin" w:eastAsia="IRNazanin" w:cs="IRNazanin"/>
          <w:lang w:bidi="fa-IR"/>
          <w:color w:val="111111"/>
          <w:sz w:val="28"/>
          <w:szCs w:val="28"/>
          <w:rtl/>
        </w:rPr>
        <w:t xml:space="preserve">فنظر إلیها، فقال لها: یا سلفع، یا جریّة، یا بذیّة، (یا مذکرة) </w:t>
      </w:r>
      <w:r>
        <w:rPr>
          <w:rStyle w:val="FootnoteReference"/>
        </w:rPr>
        <w:footnoteReference w:id="1102"/>
      </w:r>
      <w:r>
        <w:rPr>
          <w:rFonts w:ascii="IRNazanin" w:hAnsi="IRNazanin" w:eastAsia="IRNazanin" w:cs="IRNazanin"/>
          <w:lang w:bidi="fa-IR"/>
          <w:color w:val="111111"/>
          <w:sz w:val="28"/>
          <w:szCs w:val="28"/>
          <w:rtl/>
        </w:rPr>
        <w:t xml:space="preserve">، یا التی لا تحیض کما تحیض النساء، یا التی علی هنها شیء [بیّن] </w:t>
      </w:r>
      <w:r>
        <w:rPr>
          <w:rStyle w:val="FootnoteReference"/>
        </w:rPr>
        <w:footnoteReference w:id="1103"/>
      </w:r>
      <w:r>
        <w:rPr>
          <w:rFonts w:ascii="Amiri" w:hAnsi="Amiri" w:eastAsia="Amiri" w:cs="Amiri"/>
          <w:lang w:bidi="ar-SA"/>
          <w:color w:val="111111"/>
          <w:sz w:val="28"/>
          <w:szCs w:val="28"/>
          <w:rtl/>
        </w:rPr>
        <w:t xml:space="preserve">مدلّی.</w:t>
      </w:r>
    </w:p>
    <w:p>
      <w:pPr>
        <w:pStyle w:val="BookText"/>
      </w:pPr>
      <w:r>
        <w:rPr>
          <w:rFonts w:ascii="IRNazanin" w:hAnsi="IRNazanin" w:eastAsia="IRNazanin" w:cs="IRNazanin"/>
          <w:lang w:bidi="fa-IR"/>
          <w:color w:val="111111"/>
          <w:sz w:val="28"/>
          <w:szCs w:val="28"/>
          <w:rtl/>
        </w:rPr>
        <w:t xml:space="preserve">قال: فمضت و تبعها عمرو بن حریث-لعنه اللّه-و کان عثمانیّا، فقال لها:</w:t>
      </w:r>
    </w:p>
    <w:p>
      <w:pPr>
        <w:pStyle w:val="BookText"/>
      </w:pPr>
      <w:r>
        <w:rPr>
          <w:rFonts w:ascii="IRNazanin" w:hAnsi="IRNazanin" w:eastAsia="IRNazanin" w:cs="IRNazanin"/>
          <w:lang w:bidi="fa-IR"/>
          <w:color w:val="111111"/>
          <w:sz w:val="28"/>
          <w:szCs w:val="28"/>
          <w:rtl/>
        </w:rPr>
        <w:t xml:space="preserve">أیّتها المرأة، لا یزال یسمعنا علیّ بن أبی طالب العجائب، فما ندری حقّها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باطلها، و هذه داری فادخلی فإنّ [لی] </w:t>
      </w:r>
      <w:r>
        <w:rPr>
          <w:rStyle w:val="FootnoteReference"/>
        </w:rPr>
        <w:footnoteReference w:id="11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امّهات (أولادی)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[حتّی]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ینظرون حقّا أم باطلا، و أهب لک شیئا.</w:t>
      </w:r>
    </w:p>
    <w:p>
      <w:pPr>
        <w:pStyle w:val="BookText"/>
      </w:pPr>
      <w:r>
        <w:rPr>
          <w:rFonts w:ascii="IRNazanin" w:hAnsi="IRNazanin" w:eastAsia="IRNazanin" w:cs="IRNazanin"/>
          <w:lang w:bidi="fa-IR"/>
          <w:color w:val="111111"/>
          <w:sz w:val="28"/>
          <w:szCs w:val="28"/>
          <w:rtl/>
        </w:rPr>
        <w:t xml:space="preserve">قال: فدخلت، و أمر امّهات أولاده فنظرن، فإذا علی رکبها شیء مدلّی، فقالت: یا ویلها اطّلع منّی </w:t>
      </w:r>
      <w:r>
        <w:rPr>
          <w:rStyle w:val="FootnoteReference"/>
        </w:rPr>
        <w:footnoteReference w:id="1105"/>
      </w:r>
      <w:r>
        <w:rPr>
          <w:rFonts w:ascii="IRNazanin" w:hAnsi="IRNazanin" w:eastAsia="IRNazanin" w:cs="IRNazanin"/>
          <w:lang w:bidi="fa-IR"/>
          <w:color w:val="111111"/>
          <w:sz w:val="28"/>
          <w:szCs w:val="28"/>
          <w:rtl/>
        </w:rPr>
        <w:t xml:space="preserve">علیّ بن أبی طالب علی شیء لم یطّلع [علیه] </w:t>
      </w:r>
      <w:r>
        <w:rPr>
          <w:rStyle w:val="FootnoteReference"/>
        </w:rPr>
        <w:footnoteReference w:id="1106"/>
      </w:r>
      <w:r>
        <w:rPr>
          <w:rFonts w:ascii="Amiri" w:hAnsi="Amiri" w:eastAsia="Amiri" w:cs="Amiri"/>
          <w:lang w:bidi="ar-SA"/>
          <w:color w:val="111111"/>
          <w:sz w:val="28"/>
          <w:szCs w:val="28"/>
          <w:rtl/>
        </w:rPr>
        <w:t xml:space="preserve">إلاّ امّی و قابلتی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فوهب لها عمرو بن حریث شیئا.</w:t>
      </w:r>
    </w:p>
    <w:p>
      <w:pPr>
        <w:pStyle w:val="BookText"/>
      </w:pPr>
      <w:r>
        <w:rPr>
          <w:rFonts w:ascii="IRNazanin" w:hAnsi="IRNazanin" w:eastAsia="IRNazanin" w:cs="IRNazanin"/>
          <w:lang w:bidi="fa-IR"/>
          <w:color w:val="111111"/>
          <w:sz w:val="28"/>
          <w:szCs w:val="28"/>
          <w:rtl/>
        </w:rPr>
        <w:t xml:space="preserve">و رواه المفید فی الاختصاص: عن أحمد بن محمد بن عیسی، عن عمر بن عبد العزیز (، عن رجل) </w:t>
      </w:r>
      <w:r>
        <w:rPr>
          <w:rStyle w:val="FootnoteReference"/>
        </w:rPr>
        <w:footnoteReference w:id="1108"/>
      </w:r>
      <w:r>
        <w:rPr>
          <w:rFonts w:ascii="IRNazanin" w:hAnsi="IRNazanin" w:eastAsia="IRNazanin" w:cs="IRNazanin"/>
          <w:lang w:bidi="fa-IR"/>
          <w:color w:val="111111"/>
          <w:sz w:val="28"/>
          <w:szCs w:val="28"/>
          <w:rtl/>
        </w:rPr>
        <w:t xml:space="preserve">، عن غیر واحد من أصحابنا، منهم: بکّار بن کردم، و عیسی بن سلیمان، عن أبی عبد اللّه-علیه السلام-قالا </w:t>
      </w:r>
      <w:r>
        <w:rPr>
          <w:rStyle w:val="FootnoteReference"/>
        </w:rPr>
        <w:footnoteReference w:id="1109"/>
      </w:r>
      <w:r>
        <w:rPr>
          <w:rFonts w:ascii="IRNazanin" w:hAnsi="IRNazanin" w:eastAsia="IRNazanin" w:cs="IRNazanin"/>
          <w:lang w:bidi="fa-IR"/>
          <w:color w:val="111111"/>
          <w:sz w:val="28"/>
          <w:szCs w:val="28"/>
          <w:rtl/>
        </w:rPr>
        <w:t xml:space="preserve">: سمعناه و هو یقول: جاءت امرأة متنقّبة </w:t>
      </w:r>
      <w:r>
        <w:rPr>
          <w:rStyle w:val="FootnoteReference"/>
        </w:rPr>
        <w:footnoteReference w:id="1110"/>
      </w:r>
      <w:r>
        <w:rPr>
          <w:rFonts w:ascii="IRNazanin" w:hAnsi="IRNazanin" w:eastAsia="IRNazanin" w:cs="IRNazanin"/>
          <w:lang w:bidi="fa-IR"/>
          <w:color w:val="111111"/>
          <w:sz w:val="28"/>
          <w:szCs w:val="28"/>
          <w:rtl/>
        </w:rPr>
        <w:t xml:space="preserve">[إلی] </w:t>
      </w:r>
      <w:r>
        <w:rPr>
          <w:rStyle w:val="FootnoteReference"/>
        </w:rPr>
        <w:footnoteReference w:id="1111"/>
      </w:r>
      <w:r>
        <w:rPr>
          <w:rFonts w:ascii="IRNazanin" w:hAnsi="IRNazanin" w:eastAsia="IRNazanin" w:cs="IRNazanin"/>
          <w:lang w:bidi="fa-IR"/>
          <w:color w:val="111111"/>
          <w:sz w:val="28"/>
          <w:szCs w:val="28"/>
          <w:rtl/>
        </w:rPr>
        <w:t xml:space="preserve">أمیر المؤمنین-علیه السلام-[و هو] </w:t>
      </w:r>
      <w:r>
        <w:rPr>
          <w:rStyle w:val="FootnoteReference"/>
        </w:rPr>
        <w:footnoteReference w:id="1112"/>
      </w:r>
      <w:r>
        <w:rPr>
          <w:rFonts w:ascii="IRNazanin" w:hAnsi="IRNazanin" w:eastAsia="IRNazanin" w:cs="IRNazanin"/>
          <w:lang w:bidi="fa-IR"/>
          <w:color w:val="111111"/>
          <w:sz w:val="28"/>
          <w:szCs w:val="28"/>
          <w:rtl/>
        </w:rPr>
        <w:t xml:space="preserve">علی المنبر، و قد قتل أخاها و أباها، فقالت-و ذکر الحدیث بعینه- </w:t>
      </w:r>
      <w:r>
        <w:rPr>
          <w:rStyle w:val="FootnoteReference"/>
        </w:rPr>
        <w:footnoteReference w:id="1113"/>
      </w:r>
    </w:p>
    <w:p>
      <w:pPr>
        <w:pStyle w:val="BookText"/>
      </w:pPr>
      <w:r>
        <w:rPr>
          <w:rFonts w:ascii="IRNazanin" w:hAnsi="IRNazanin" w:eastAsia="IRNazanin" w:cs="IRNazanin"/>
          <w:lang w:bidi="fa-IR"/>
          <w:color w:val="111111"/>
          <w:sz w:val="28"/>
          <w:szCs w:val="28"/>
          <w:rtl/>
        </w:rPr>
        <w:t xml:space="preserve">و فی إثبات الهداة:2/435 ح 104 [12]عن البصائر. [13]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05" w:name="pg14493_197723"/>
    <w:bookmarkEnd w:id="105"/>
    <w:p>
      <w:pPr>
        <w:pStyle w:val="Heading3"/>
      </w:pPr>
      <w:bookmarkStart w:id="337" w:name="_Toc128"/>
      <w:r>
        <w:t>الخامس و الخمسون و ثلاثمائة مثل سابقه</w:t>
      </w:r>
      <w:bookmarkEnd w:id="337"/>
    </w:p>
    <w:p>
      <w:pPr>
        <w:pStyle w:val="BookText"/>
      </w:pPr>
      <w:r>
        <w:rPr>
          <w:rFonts w:ascii="IRNazanin" w:hAnsi="IRNazanin" w:eastAsia="IRNazanin" w:cs="IRNazanin"/>
          <w:lang w:bidi="fa-IR"/>
          <w:color w:val="111111"/>
          <w:sz w:val="28"/>
          <w:szCs w:val="28"/>
          <w:rtl/>
        </w:rPr>
        <w:t xml:space="preserve">513-محمد بن الحسن الصفّار: عن الحسن بن علی الزیتونی </w:t>
      </w:r>
      <w:r>
        <w:rPr>
          <w:rStyle w:val="FootnoteReference"/>
        </w:rPr>
        <w:footnoteReference w:id="1114"/>
      </w:r>
    </w:p>
    <w:p>
      <w:pPr>
        <w:pStyle w:val="BookText"/>
      </w:pPr>
      <w:r>
        <w:rPr>
          <w:rFonts w:ascii="IRNazanin" w:hAnsi="IRNazanin" w:eastAsia="IRNazanin" w:cs="IRNazanin"/>
          <w:lang w:bidi="fa-IR"/>
          <w:color w:val="111111"/>
          <w:sz w:val="28"/>
          <w:szCs w:val="28"/>
          <w:rtl/>
        </w:rPr>
        <w:t xml:space="preserve">فی المصدر و البحار: [1] الدینوری.</w:t>
      </w:r>
    </w:p>
    <w:p>
      <w:pPr>
        <w:pStyle w:val="BookText"/>
      </w:pPr>
      <w:r>
        <w:rPr>
          <w:rFonts w:ascii="IRNazanin" w:hAnsi="IRNazanin" w:eastAsia="IRNazanin" w:cs="IRNazanin"/>
          <w:lang w:bidi="fa-IR"/>
          <w:color w:val="111111"/>
          <w:sz w:val="28"/>
          <w:szCs w:val="28"/>
          <w:rtl/>
        </w:rPr>
        <w:t xml:space="preserve">، عن محمد بن الحسین، قال: حدّثنی إبراهیم بن غیاث، عن عمرو بن ثابت، عن ابن أبی حبیب، عن الحارث الأعور، قال: کنت [ذات یوم]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مع أمیر المؤمنین -علیه السلام-فی مجلس القضاء إذ أقبلت امرأة مستعدیة علی زوجها (، ثمّ تکلّمت)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بحجّتها، و تکلّم الزوج بحجّته، فوجب القضاء علیها، فغضبت غضبا شدیدا، ثمّ قالت: و اللّه یا أمیر المؤمنین، لقد حکمت علیّ بالجور، و ما بهذا أمرک اللّه تعالی!</w:t>
      </w:r>
    </w:p>
    <w:p>
      <w:pPr>
        <w:pStyle w:val="BookText"/>
      </w:pPr>
      <w:r>
        <w:rPr>
          <w:rFonts w:ascii="IRNazanin" w:hAnsi="IRNazanin" w:eastAsia="IRNazanin" w:cs="IRNazanin"/>
          <w:lang w:bidi="fa-IR"/>
          <w:color w:val="111111"/>
          <w:sz w:val="28"/>
          <w:szCs w:val="28"/>
          <w:rtl/>
        </w:rPr>
        <w:t xml:space="preserve">فقال لها: یا سلفع، یا مهیع، یا قردع، بل حکمت علیک بالحقّ الذی علمته.</w:t>
      </w:r>
    </w:p>
    <w:p>
      <w:pPr>
        <w:pStyle w:val="BookText"/>
      </w:pPr>
      <w:r>
        <w:rPr>
          <w:rFonts w:ascii="IRNazanin" w:hAnsi="IRNazanin" w:eastAsia="IRNazanin" w:cs="IRNazanin"/>
          <w:lang w:bidi="fa-IR"/>
          <w:color w:val="111111"/>
          <w:sz w:val="28"/>
          <w:szCs w:val="28"/>
          <w:rtl/>
        </w:rPr>
        <w:t xml:space="preserve">فلمّا سمعت منه هذا الکلام ولّت هاربة، فلم تردّ علیه جوابا، فاتّبعها عمرو بن حریث، فقال لها: و اللّه یا أمة اللّه، لقد سمعت منک الیوم عجبا، و سمعت أمیر المؤمنین -علیه السلام-قال لک قولا فقمت من عنده هاربة ما رددت علیه حرفا، فاخبرینی عافاک اللّه ما [الذی] </w:t>
      </w:r>
      <w:r>
        <w:rPr>
          <w:rStyle w:val="FootnoteReference"/>
        </w:rPr>
        <w:footnoteReference w:id="1115"/>
      </w:r>
      <w:r>
        <w:rPr>
          <w:rFonts w:ascii="IRNazanin" w:hAnsi="IRNazanin" w:eastAsia="IRNazanin" w:cs="IRNazanin"/>
          <w:lang w:bidi="fa-IR"/>
          <w:color w:val="111111"/>
          <w:sz w:val="28"/>
          <w:szCs w:val="28"/>
          <w:rtl/>
        </w:rPr>
        <w:t xml:space="preserve">قال لک حتی لم تقدری [أن] </w:t>
      </w:r>
      <w:r>
        <w:rPr>
          <w:rStyle w:val="FootnoteReference"/>
        </w:rPr>
        <w:footnoteReference w:id="1116"/>
      </w:r>
      <w:r>
        <w:rPr>
          <w:rFonts w:ascii="IRNazanin" w:hAnsi="IRNazanin" w:eastAsia="IRNazanin" w:cs="IRNazanin"/>
          <w:lang w:bidi="fa-IR"/>
          <w:color w:val="111111"/>
          <w:sz w:val="28"/>
          <w:szCs w:val="28"/>
          <w:rtl/>
        </w:rPr>
        <w:t xml:space="preserve">تردّی علیه حرفا؟</w:t>
      </w:r>
    </w:p>
    <w:p>
      <w:pPr>
        <w:pStyle w:val="BookText"/>
      </w:pPr>
      <w:r>
        <w:rPr>
          <w:rFonts w:ascii="IRNazanin" w:hAnsi="IRNazanin" w:eastAsia="IRNazanin" w:cs="IRNazanin"/>
          <w:lang w:bidi="fa-IR"/>
          <w:color w:val="111111"/>
          <w:sz w:val="28"/>
          <w:szCs w:val="28"/>
          <w:rtl/>
        </w:rPr>
        <w:t xml:space="preserve">قالت: یا عبد اللّه، لقد أخبرنی بأمر لم یطّلع علیه إلاّ [اللّه] </w:t>
      </w:r>
      <w:r>
        <w:rPr>
          <w:rStyle w:val="FootnoteReference"/>
        </w:rPr>
        <w:footnoteReference w:id="1117"/>
      </w:r>
      <w:r>
        <w:rPr>
          <w:rFonts w:ascii="IRNazanin" w:hAnsi="IRNazanin" w:eastAsia="IRNazanin" w:cs="IRNazanin"/>
          <w:lang w:bidi="fa-IR"/>
          <w:color w:val="111111"/>
          <w:sz w:val="28"/>
          <w:szCs w:val="28"/>
          <w:rtl/>
        </w:rPr>
        <w:t xml:space="preserve">تبارک و تعالی و أنا، و ما قمت من عنده إلاّ مخافة أن یخبرنی بأعظم ممّا رمانی به فصبرت علی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واحدة کان أجمل (بی)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فی المصدر و البحار: [1] من أن.</w:t>
      </w:r>
    </w:p>
    <w:p>
      <w:pPr>
        <w:pStyle w:val="BookText"/>
      </w:pPr>
      <w:r>
        <w:rPr>
          <w:rFonts w:ascii="IRNazanin" w:hAnsi="IRNazanin" w:eastAsia="IRNazanin" w:cs="IRNazanin"/>
          <w:lang w:bidi="fa-IR"/>
          <w:color w:val="111111"/>
          <w:sz w:val="28"/>
          <w:szCs w:val="28"/>
          <w:rtl/>
        </w:rPr>
        <w:t xml:space="preserve">أن أصبر علی واحدة بعدها اخری.</w:t>
      </w:r>
    </w:p>
    <w:p>
      <w:pPr>
        <w:pStyle w:val="BookText"/>
      </w:pPr>
      <w:r>
        <w:rPr>
          <w:rFonts w:ascii="IRNazanin" w:hAnsi="IRNazanin" w:eastAsia="IRNazanin" w:cs="IRNazanin"/>
          <w:lang w:bidi="fa-IR"/>
          <w:color w:val="111111"/>
          <w:sz w:val="28"/>
          <w:szCs w:val="28"/>
          <w:rtl/>
        </w:rPr>
        <w:t xml:space="preserve">قال لها عمرو: فاخبرینی عافاک اللّه، ما الذی قال لک؟</w:t>
      </w:r>
    </w:p>
    <w:p>
      <w:pPr>
        <w:pStyle w:val="BookText"/>
      </w:pPr>
      <w:r>
        <w:rPr>
          <w:rFonts w:ascii="IRNazanin" w:hAnsi="IRNazanin" w:eastAsia="IRNazanin" w:cs="IRNazanin"/>
          <w:lang w:bidi="fa-IR"/>
          <w:color w:val="111111"/>
          <w:sz w:val="28"/>
          <w:szCs w:val="28"/>
          <w:rtl/>
        </w:rPr>
        <w:t xml:space="preserve">قالت: یا عبد اللّه، إنّه قال لی ما أکره، و بعد فإنّه قبیح أن یعلم الرجل بما فی النساء من العیوب.</w:t>
      </w:r>
    </w:p>
    <w:p>
      <w:pPr>
        <w:pStyle w:val="BookText"/>
      </w:pPr>
      <w:r>
        <w:rPr>
          <w:rFonts w:ascii="IRNazanin" w:hAnsi="IRNazanin" w:eastAsia="IRNazanin" w:cs="IRNazanin"/>
          <w:lang w:bidi="fa-IR"/>
          <w:color w:val="111111"/>
          <w:sz w:val="28"/>
          <w:szCs w:val="28"/>
          <w:rtl/>
        </w:rPr>
        <w:t xml:space="preserve">فقال لها: و اللّه ما تعرفینی و لا أعرفک، لعلّک لا ترینی و لا أراک بعد یومی هذا.</w:t>
      </w:r>
    </w:p>
    <w:p>
      <w:pPr>
        <w:pStyle w:val="BookText"/>
      </w:pPr>
      <w:r>
        <w:rPr>
          <w:rFonts w:ascii="IRNazanin" w:hAnsi="IRNazanin" w:eastAsia="IRNazanin" w:cs="IRNazanin"/>
          <w:lang w:bidi="fa-IR"/>
          <w:color w:val="111111"/>
          <w:sz w:val="28"/>
          <w:szCs w:val="28"/>
          <w:rtl/>
        </w:rPr>
        <w:t xml:space="preserve">قال عمرو: فلمّا رأتنی قد ألححت علیها، قالت: أمّا قوله لی: یا سلفع، فو اللّه ما کذب علیّ إنّی لا أحیض من حیث تحیض النساء.</w:t>
      </w:r>
    </w:p>
    <w:p>
      <w:pPr>
        <w:pStyle w:val="BookText"/>
      </w:pPr>
      <w:r>
        <w:rPr>
          <w:rFonts w:ascii="IRNazanin" w:hAnsi="IRNazanin" w:eastAsia="IRNazanin" w:cs="IRNazanin"/>
          <w:lang w:bidi="fa-IR"/>
          <w:color w:val="111111"/>
          <w:sz w:val="28"/>
          <w:szCs w:val="28"/>
          <w:rtl/>
        </w:rPr>
        <w:t xml:space="preserve">و أمّا قوله: یا مهیع، فإنّی و اللّه صاحبة النساء، و ما أنا بصاحبة الرجال.</w:t>
      </w:r>
    </w:p>
    <w:p>
      <w:pPr>
        <w:pStyle w:val="BookText"/>
      </w:pPr>
      <w:r>
        <w:rPr>
          <w:rFonts w:ascii="IRNazanin" w:hAnsi="IRNazanin" w:eastAsia="IRNazanin" w:cs="IRNazanin"/>
          <w:lang w:bidi="fa-IR"/>
          <w:color w:val="111111"/>
          <w:sz w:val="28"/>
          <w:szCs w:val="28"/>
          <w:rtl/>
        </w:rPr>
        <w:t xml:space="preserve">و أمّا قوله: یا قردع، فإنّی المخرّبة بیت زوجی و ما ابقی علیه.</w:t>
      </w:r>
    </w:p>
    <w:p>
      <w:pPr>
        <w:pStyle w:val="BookText"/>
      </w:pPr>
      <w:r>
        <w:rPr>
          <w:rFonts w:ascii="IRNazanin" w:hAnsi="IRNazanin" w:eastAsia="IRNazanin" w:cs="IRNazanin"/>
          <w:lang w:bidi="fa-IR"/>
          <w:color w:val="111111"/>
          <w:sz w:val="28"/>
          <w:szCs w:val="28"/>
          <w:rtl/>
        </w:rPr>
        <w:t xml:space="preserve">(فقال لها:) </w:t>
      </w:r>
      <w:r>
        <w:rPr>
          <w:rStyle w:val="FootnoteReference"/>
        </w:rPr>
        <w:footnoteReference w:id="1119"/>
      </w:r>
      <w:r>
        <w:rPr>
          <w:rFonts w:ascii="IRNazanin" w:hAnsi="IRNazanin" w:eastAsia="IRNazanin" w:cs="IRNazanin"/>
          <w:lang w:bidi="fa-IR"/>
          <w:color w:val="111111"/>
          <w:sz w:val="28"/>
          <w:szCs w:val="28"/>
          <w:rtl/>
        </w:rPr>
        <w:t xml:space="preserve">ویحک ما (أعلمه) </w:t>
      </w:r>
      <w:r>
        <w:rPr>
          <w:rStyle w:val="FootnoteReference"/>
        </w:rPr>
        <w:footnoteReference w:id="1120"/>
      </w:r>
      <w:r>
        <w:rPr>
          <w:rFonts w:ascii="IRNazanin" w:hAnsi="IRNazanin" w:eastAsia="IRNazanin" w:cs="IRNazanin"/>
          <w:lang w:bidi="fa-IR"/>
          <w:color w:val="111111"/>
          <w:sz w:val="28"/>
          <w:szCs w:val="28"/>
          <w:rtl/>
        </w:rPr>
        <w:t xml:space="preserve">بهذا؟ أ تراه ساحرا أو کاهنا أو مخدوما، أخبرک بما فیک؟ و هذا علم (عظیم) </w:t>
      </w:r>
      <w:r>
        <w:rPr>
          <w:rStyle w:val="FootnoteReference"/>
        </w:rPr>
        <w:footnoteReference w:id="1121"/>
      </w:r>
      <w:r>
        <w:rPr>
          <w:rFonts w:ascii="IRNazanin" w:hAnsi="IRNazanin" w:eastAsia="IRNazanin" w:cs="IRNazanin"/>
          <w:lang w:bidi="fa-IR"/>
          <w:color w:val="111111"/>
          <w:sz w:val="28"/>
          <w:szCs w:val="28"/>
          <w:rtl/>
        </w:rPr>
        <w:t xml:space="preserve">کثیر </w:t>
      </w:r>
      <w:r>
        <w:rPr>
          <w:rStyle w:val="FootnoteReference"/>
        </w:rPr>
        <w:footnoteReference w:id="1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له: بئسما قلت [له] </w:t>
      </w:r>
      <w:r>
        <w:rPr>
          <w:rStyle w:val="FootnoteReference"/>
        </w:rPr>
        <w:footnoteReference w:id="1123"/>
      </w:r>
      <w:r>
        <w:rPr>
          <w:rFonts w:ascii="IRNazanin" w:hAnsi="IRNazanin" w:eastAsia="IRNazanin" w:cs="IRNazanin"/>
          <w:lang w:bidi="fa-IR"/>
          <w:color w:val="111111"/>
          <w:sz w:val="28"/>
          <w:szCs w:val="28"/>
          <w:rtl/>
        </w:rPr>
        <w:t xml:space="preserve">یا عبد اللّه، لیس هو بساحر و لا بکاهن </w:t>
      </w:r>
      <w:r>
        <w:rPr>
          <w:rStyle w:val="FootnoteReference"/>
        </w:rPr>
        <w:footnoteReference w:id="1124"/>
      </w:r>
      <w:r>
        <w:rPr>
          <w:rFonts w:ascii="IRNazanin" w:hAnsi="IRNazanin" w:eastAsia="IRNazanin" w:cs="IRNazanin"/>
          <w:lang w:bidi="fa-IR"/>
          <w:color w:val="111111"/>
          <w:sz w:val="28"/>
          <w:szCs w:val="28"/>
          <w:rtl/>
        </w:rPr>
        <w:t xml:space="preserve">و لا مخدوم و لکنّه من أهل بیت النبوّة، و هو وصیّ رسول اللّه-صلّی اللّه علیه و آله-و وارثه، و هو یخبر الناس بما ألقی إلیه رسول اللّه-صلّی اللّه علیه و آله- (و علّمه) </w:t>
      </w:r>
      <w:r>
        <w:rPr>
          <w:rStyle w:val="FootnoteReference"/>
        </w:rPr>
        <w:footnoteReference w:id="1125"/>
      </w:r>
      <w:r>
        <w:rPr>
          <w:rFonts w:ascii="Amiri" w:hAnsi="Amiri" w:eastAsia="Amiri" w:cs="Amiri"/>
          <w:lang w:bidi="ar-SA"/>
          <w:color w:val="111111"/>
          <w:sz w:val="28"/>
          <w:szCs w:val="28"/>
          <w:rtl/>
        </w:rPr>
        <w:t xml:space="preserve">و لکنّه حجّة اللّه علی [هذا] </w:t>
      </w:r>
      <w:r>
        <w:rPr>
          <w:rStyle w:val="FootnoteReference"/>
        </w:rPr>
        <w:footnoteReference w:id="1126"/>
      </w:r>
      <w:r>
        <w:rPr>
          <w:rFonts w:ascii="IRNazanin" w:hAnsi="IRNazanin" w:eastAsia="IRNazanin" w:cs="IRNazanin"/>
          <w:lang w:bidi="fa-IR"/>
          <w:color w:val="111111"/>
          <w:sz w:val="28"/>
          <w:szCs w:val="28"/>
          <w:rtl/>
        </w:rPr>
        <w:t xml:space="preserve">الخلق بعد نبیّنا-صلّی اللّه علیه و آله-.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06" w:name="pg14493_197725"/>
    <w:bookmarkEnd w:id="106"/>
    <w:p>
      <w:pPr>
        <w:pStyle w:val="BookText"/>
      </w:pPr>
      <w:r>
        <w:rPr>
          <w:rFonts w:ascii="IRNazanin" w:hAnsi="IRNazanin" w:eastAsia="IRNazanin" w:cs="IRNazanin"/>
          <w:lang w:bidi="fa-IR"/>
          <w:color w:val="111111"/>
          <w:sz w:val="28"/>
          <w:szCs w:val="28"/>
          <w:rtl/>
        </w:rPr>
        <w:t xml:space="preserve">قال: و أقبل عمرو بن حریث إلی مجلسه، فقال [له] </w:t>
      </w:r>
      <w:r>
        <w:rPr>
          <w:rStyle w:val="FootnoteReference"/>
        </w:rPr>
        <w:footnoteReference w:id="1127"/>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أمیر المؤمنین:</w:t>
      </w:r>
    </w:p>
    <w:p>
      <w:pPr>
        <w:pStyle w:val="BookText"/>
      </w:pPr>
      <w:r>
        <w:rPr>
          <w:rFonts w:ascii="IRNazanin" w:hAnsi="IRNazanin" w:eastAsia="IRNazanin" w:cs="IRNazanin"/>
          <w:lang w:bidi="fa-IR"/>
          <w:color w:val="111111"/>
          <w:sz w:val="28"/>
          <w:szCs w:val="28"/>
          <w:rtl/>
        </w:rPr>
        <w:t xml:space="preserve">یا عمرو (بن حریث) </w:t>
      </w:r>
      <w:r>
        <w:rPr>
          <w:rStyle w:val="FootnoteReference"/>
        </w:rPr>
        <w:footnoteReference w:id="1128"/>
      </w:r>
      <w:r>
        <w:rPr>
          <w:rFonts w:ascii="IRNazanin" w:hAnsi="IRNazanin" w:eastAsia="IRNazanin" w:cs="IRNazanin"/>
          <w:lang w:bidi="fa-IR"/>
          <w:color w:val="111111"/>
          <w:sz w:val="28"/>
          <w:szCs w:val="28"/>
          <w:rtl/>
        </w:rPr>
        <w:t xml:space="preserve">، بما استحللت أن ترمینی بما رمیتنی به؟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129"/>
      </w:r>
      <w:r>
        <w:rPr>
          <w:rFonts w:ascii="IRNazanin" w:hAnsi="IRNazanin" w:eastAsia="IRNazanin" w:cs="IRNazanin"/>
          <w:lang w:bidi="fa-IR"/>
          <w:color w:val="111111"/>
          <w:sz w:val="28"/>
          <w:szCs w:val="28"/>
          <w:rtl/>
        </w:rPr>
        <w:t xml:space="preserve">أما و اللّه لقد کانت المرأة أحسن قولا فیّ منک، و لأقفنّ أنا و أنت موقفا من اللّه، فانظر کیف تتخلّص </w:t>
      </w:r>
      <w:r>
        <w:rPr>
          <w:rStyle w:val="FootnoteReference"/>
        </w:rPr>
        <w:footnoteReference w:id="1130"/>
      </w:r>
      <w:r>
        <w:rPr>
          <w:rFonts w:ascii="Amiri" w:hAnsi="Amiri" w:eastAsia="Amiri" w:cs="Amiri"/>
          <w:lang w:bidi="ar-SA"/>
          <w:color w:val="111111"/>
          <w:sz w:val="28"/>
          <w:szCs w:val="28"/>
          <w:rtl/>
        </w:rPr>
        <w:t xml:space="preserve">من اللّه.</w:t>
      </w:r>
    </w:p>
    <w:p>
      <w:pPr>
        <w:pStyle w:val="BookText"/>
      </w:pPr>
      <w:r>
        <w:rPr>
          <w:rFonts w:ascii="IRNazanin" w:hAnsi="IRNazanin" w:eastAsia="IRNazanin" w:cs="IRNazanin"/>
          <w:lang w:bidi="fa-IR"/>
          <w:color w:val="111111"/>
          <w:sz w:val="28"/>
          <w:szCs w:val="28"/>
          <w:rtl/>
        </w:rPr>
        <w:t xml:space="preserve">فقال: یا أمیر المؤمنین، أنا تائب إلی اللّه و إلیک عمّا کان، فاغفر لی غفر اللّه لک.</w:t>
      </w:r>
    </w:p>
    <w:p>
      <w:pPr>
        <w:pStyle w:val="BookText"/>
      </w:pPr>
      <w:r>
        <w:rPr>
          <w:rFonts w:ascii="IRNazanin" w:hAnsi="IRNazanin" w:eastAsia="IRNazanin" w:cs="IRNazanin"/>
          <w:lang w:bidi="fa-IR"/>
          <w:color w:val="111111"/>
          <w:sz w:val="28"/>
          <w:szCs w:val="28"/>
          <w:rtl/>
        </w:rPr>
        <w:t xml:space="preserve">فقال: لا و اللّه لا أغفر لک هذا الذنب أبدا حتی أقف أنا و أنت بین یدی من لا یظلمک شیئا.</w:t>
      </w:r>
    </w:p>
    <w:p>
      <w:pPr>
        <w:pStyle w:val="BookText"/>
      </w:pPr>
      <w:r>
        <w:rPr>
          <w:rFonts w:ascii="IRNazanin" w:hAnsi="IRNazanin" w:eastAsia="IRNazanin" w:cs="IRNazanin"/>
          <w:lang w:bidi="fa-IR"/>
          <w:color w:val="111111"/>
          <w:sz w:val="28"/>
          <w:szCs w:val="28"/>
          <w:rtl/>
        </w:rPr>
        <w:t xml:space="preserve">و رواه المفید فی الاختصاص: عن الحسین بن علی الدینوری، عن محمد بن الحسن، قال: حدّثنی إبراهیم بن غیاث، عن عمرو بن ثابت، عن ابن أبی حبیب، عن الحارث الأعور، قال: کنت مع أمیر المؤمنین-علیه السلام-فی مجلس القضاء إذ أقبلت امرأة مستعدیة علی زوجها، فتکلّمت بحجّتها، و تکلّم الزوج بحجّته، (فوجب) </w:t>
      </w:r>
      <w:r>
        <w:rPr>
          <w:rStyle w:val="FootnoteReference"/>
        </w:rPr>
        <w:footnoteReference w:id="1131"/>
      </w:r>
      <w:r>
        <w:rPr>
          <w:rFonts w:ascii="IRNazanin" w:hAnsi="IRNazanin" w:eastAsia="IRNazanin" w:cs="IRNazanin"/>
          <w:lang w:bidi="fa-IR"/>
          <w:color w:val="111111"/>
          <w:sz w:val="28"/>
          <w:szCs w:val="28"/>
          <w:rtl/>
        </w:rPr>
        <w:t xml:space="preserve">القضاء علیها، فغضبت غضبا شدیدا-و ذکر الحدیث بعینه-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Heading3"/>
      </w:pPr>
      <w:bookmarkStart w:id="338" w:name="_Toc129"/>
      <w:r>
        <w:t>السادس و الخمسون و ثلاثمائة مثل سابقه</w:t>
      </w:r>
      <w:bookmarkEnd w:id="338"/>
    </w:p>
    <w:p>
      <w:pPr>
        <w:pStyle w:val="BookText"/>
      </w:pPr>
      <w:r>
        <w:rPr>
          <w:rFonts w:ascii="IRNazanin" w:hAnsi="IRNazanin" w:eastAsia="IRNazanin" w:cs="IRNazanin"/>
          <w:lang w:bidi="fa-IR"/>
          <w:color w:val="111111"/>
          <w:sz w:val="28"/>
          <w:szCs w:val="28"/>
          <w:rtl/>
        </w:rPr>
        <w:t xml:space="preserve">514-المفید فی الاختصاص: محمد بن عیسی بن عبید، و إبراهیم بن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07" w:name="pg14493_197726"/>
    <w:bookmarkEnd w:id="107"/>
    <w:p>
      <w:pPr>
        <w:pStyle w:val="BookText"/>
      </w:pPr>
      <w:r>
        <w:rPr>
          <w:rFonts w:ascii="IRNazanin" w:hAnsi="IRNazanin" w:eastAsia="IRNazanin" w:cs="IRNazanin"/>
          <w:lang w:bidi="fa-IR"/>
          <w:color w:val="111111"/>
          <w:sz w:val="28"/>
          <w:szCs w:val="28"/>
          <w:rtl/>
        </w:rPr>
        <w:t xml:space="preserve">إسحاق [بن إبراهیم] </w:t>
      </w:r>
      <w:r>
        <w:rPr>
          <w:rStyle w:val="FootnoteReference"/>
        </w:rPr>
        <w:footnoteReference w:id="113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عن عبد اللّه بن حمّاد الأنصاری، عن الحارث بن حصیرة، عن الأصبغ بن نباتة، قال: کنّا وقوفا علی [رأس]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أمیر المؤمنین-علیه السلام- بالکوفة و هو یعطی العطاء فی المسجد إذ جاءت امرأة، فقالت: یا أمیر المؤمنین، أعطیت العطاء جمیع الأحیاء ما خلا هذا الحیّ من مراد لم تعطهم شیئا.</w:t>
      </w:r>
    </w:p>
    <w:p>
      <w:pPr>
        <w:pStyle w:val="BookText"/>
      </w:pPr>
      <w:r>
        <w:rPr>
          <w:rFonts w:ascii="IRNazanin" w:hAnsi="IRNazanin" w:eastAsia="IRNazanin" w:cs="IRNazanin"/>
          <w:lang w:bidi="fa-IR"/>
          <w:color w:val="111111"/>
          <w:sz w:val="28"/>
          <w:szCs w:val="28"/>
          <w:rtl/>
        </w:rPr>
        <w:t xml:space="preserve">فقال: اسکتی یا جریّة، یا بذیّة، یا سلفع، یا سلقلق، یا من لا تحیض کما تحیض النساء.</w:t>
      </w:r>
    </w:p>
    <w:p>
      <w:pPr>
        <w:pStyle w:val="BookText"/>
      </w:pPr>
      <w:r>
        <w:rPr>
          <w:rFonts w:ascii="IRNazanin" w:hAnsi="IRNazanin" w:eastAsia="IRNazanin" w:cs="IRNazanin"/>
          <w:lang w:bidi="fa-IR"/>
          <w:color w:val="111111"/>
          <w:sz w:val="28"/>
          <w:szCs w:val="28"/>
          <w:rtl/>
        </w:rPr>
        <w:t xml:space="preserve">قال: فولّت فخرجت من المسجد، فتبعها عمرو بن [حریث، فقال لها:</w:t>
      </w:r>
    </w:p>
    <w:p>
      <w:pPr>
        <w:pStyle w:val="BookText"/>
      </w:pPr>
      <w:r>
        <w:rPr>
          <w:rFonts w:ascii="IRNazanin" w:hAnsi="IRNazanin" w:eastAsia="IRNazanin" w:cs="IRNazanin"/>
          <w:lang w:bidi="fa-IR"/>
          <w:color w:val="111111"/>
          <w:sz w:val="28"/>
          <w:szCs w:val="28"/>
          <w:rtl/>
        </w:rPr>
        <w:t xml:space="preserve">أیّتها المرأة، قد قال علیّ فیک ما قال، أ یصدق علیک؟</w:t>
      </w:r>
    </w:p>
    <w:p>
      <w:pPr>
        <w:pStyle w:val="BookText"/>
      </w:pPr>
      <w:r>
        <w:rPr>
          <w:rFonts w:ascii="Amiri" w:hAnsi="Amiri" w:eastAsia="Amiri" w:cs="Amiri"/>
          <w:lang w:bidi="ar-SA"/>
          <w:color w:val="111111"/>
          <w:sz w:val="28"/>
          <w:szCs w:val="28"/>
          <w:rtl/>
        </w:rPr>
        <w:t xml:space="preserve">فقالت: و اللّه ما کذب، و إنّ کلّما رمانی به لفیّ، و ما اطّلع علیّ أحد إلاّ اللّه الذی خلقنی، و امّی التی ولدتنی.</w:t>
      </w:r>
    </w:p>
    <w:p>
      <w:pPr>
        <w:pStyle w:val="BookText"/>
      </w:pPr>
      <w:r>
        <w:rPr>
          <w:rFonts w:ascii="IRNazanin" w:hAnsi="IRNazanin" w:eastAsia="IRNazanin" w:cs="IRNazanin"/>
          <w:lang w:bidi="fa-IR"/>
          <w:color w:val="111111"/>
          <w:sz w:val="28"/>
          <w:szCs w:val="28"/>
          <w:rtl/>
        </w:rPr>
        <w:t xml:space="preserve">فرجع عمرو بن حریث، فقال: یا أمیر المؤمنین، تبعت المرأة فسألتها عمّا رمیتها به فی بدنها، فأقرّت بذلک کلّه، فمن أین علمت ذلک؟</w:t>
      </w:r>
    </w:p>
    <w:p>
      <w:pPr>
        <w:pStyle w:val="BookText"/>
      </w:pPr>
      <w:r>
        <w:rPr>
          <w:rFonts w:ascii="IRNazanin" w:hAnsi="IRNazanin" w:eastAsia="IRNazanin" w:cs="IRNazanin"/>
          <w:lang w:bidi="fa-IR"/>
          <w:color w:val="111111"/>
          <w:sz w:val="28"/>
          <w:szCs w:val="28"/>
          <w:rtl/>
        </w:rPr>
        <w:t xml:space="preserve">فقال: إنّ رسول اللّه-صلّی اللّه علیه و آله-علّمنی ألف باب من الحلال و الحرام، یفتح کلّ باب ألف باب حتی علمت المنایا و الوصایا و فصل الخطاب، و حتی علمت المذکّرات من النساء، و المؤنّثین من الرجال </w:t>
      </w:r>
      <w:r>
        <w:rPr>
          <w:rStyle w:val="FootnoteReference"/>
        </w:rPr>
        <w:footnoteReference w:id="1134"/>
      </w:r>
    </w:p>
    <w:p>
      <w:pPr>
        <w:pStyle w:val="BookText"/>
      </w:pPr>
      <w:r>
        <w:rPr>
          <w:rFonts w:ascii="IRNazanin" w:hAnsi="IRNazanin" w:eastAsia="IRNazanin" w:cs="IRNazanin"/>
          <w:lang w:bidi="fa-IR"/>
          <w:color w:val="111111"/>
          <w:sz w:val="28"/>
          <w:szCs w:val="28"/>
          <w:rtl/>
        </w:rPr>
        <w:t xml:space="preserve">و أخرجه فی البحار:40/141 ح 42 [5]عن البصائر:357 ح 14.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39" w:name="_Toc130"/>
      <w:r>
        <w:t>السابع و الخمسون و ثلاثمائة مثل سابقه</w:t>
      </w:r>
      <w:bookmarkEnd w:id="339"/>
    </w:p>
    <w:p>
      <w:pPr>
        <w:pStyle w:val="BookText"/>
      </w:pPr>
      <w:r>
        <w:rPr>
          <w:rFonts w:ascii="IRNazanin" w:hAnsi="IRNazanin" w:eastAsia="IRNazanin" w:cs="IRNazanin"/>
          <w:lang w:bidi="fa-IR"/>
          <w:color w:val="111111"/>
          <w:sz w:val="28"/>
          <w:szCs w:val="28"/>
          <w:rtl/>
        </w:rPr>
        <w:t xml:space="preserve">515-ابن شهرآشوب: عن الحارث بن الأعور و أبی أیّوب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الأنصاری </w:t>
      </w:r>
      <w:r>
        <w:rPr>
          <w:rStyle w:val="FootnoteReference"/>
        </w:rPr>
        <w:footnoteReference w:id="1135"/>
      </w:r>
    </w:p>
    <w:p>
      <w:pPr>
        <w:pStyle w:val="BookText"/>
      </w:pPr>
      <w:r>
        <w:rPr>
          <w:rFonts w:ascii="IRNazanin" w:hAnsi="IRNazanin" w:eastAsia="IRNazanin" w:cs="IRNazanin"/>
          <w:lang w:bidi="fa-IR"/>
          <w:color w:val="111111"/>
          <w:sz w:val="28"/>
          <w:szCs w:val="28"/>
          <w:rtl/>
        </w:rPr>
        <w:t xml:space="preserve">أبو أیّوب الأنصاری الخزرجی النجّاری البدری، الذی خصّه النبیّ بالنزول علیه، اسمه خالد بن زید بن کلیب، شهد المشاهد کلّها، مات سنة:52 أو 50. «سیر أعلام النبلاء» .</w:t>
      </w:r>
    </w:p>
    <w:p>
      <w:pPr>
        <w:pStyle w:val="BookText"/>
      </w:pPr>
      <w:r>
        <w:rPr>
          <w:rFonts w:ascii="IRNazanin" w:hAnsi="IRNazanin" w:eastAsia="IRNazanin" w:cs="IRNazanin"/>
          <w:lang w:bidi="fa-IR"/>
          <w:color w:val="111111"/>
          <w:sz w:val="28"/>
          <w:szCs w:val="28"/>
          <w:rtl/>
        </w:rPr>
        <w:t xml:space="preserve">و جابر بن یزید و محمد بن مسلم، عن أبی جعفر-علیه السلام-و عیسی ابن سلیمان، عن أبی عبد اللّه-علیه السلام-و دخل بعض الحدیث فی بعض-أنّه -علیه السلام-کان یدور فی أسواق الکوفة فلعنته امرأة ثلاث مرّات، فقال:</w:t>
      </w:r>
    </w:p>
    <w:p>
      <w:pPr>
        <w:pStyle w:val="BookText"/>
      </w:pPr>
      <w:r>
        <w:rPr>
          <w:rFonts w:ascii="IRNazanin" w:hAnsi="IRNazanin" w:eastAsia="IRNazanin" w:cs="IRNazanin"/>
          <w:lang w:bidi="fa-IR"/>
          <w:color w:val="111111"/>
          <w:sz w:val="28"/>
          <w:szCs w:val="28"/>
          <w:rtl/>
        </w:rPr>
        <w:t xml:space="preserve">یا [ابنة] </w:t>
      </w:r>
      <w:r>
        <w:rPr>
          <w:rStyle w:val="FootnoteReference"/>
        </w:rPr>
        <w:footnoteReference w:id="1136"/>
      </w:r>
      <w:r>
        <w:rPr>
          <w:rFonts w:ascii="IRNazanin" w:hAnsi="IRNazanin" w:eastAsia="IRNazanin" w:cs="IRNazanin"/>
          <w:lang w:bidi="fa-IR"/>
          <w:color w:val="111111"/>
          <w:sz w:val="28"/>
          <w:szCs w:val="28"/>
          <w:rtl/>
        </w:rPr>
        <w:t xml:space="preserve">سلقلقیّة کم قتلت من أهلک؟</w:t>
      </w:r>
    </w:p>
    <w:p>
      <w:pPr>
        <w:pStyle w:val="BookText"/>
      </w:pPr>
      <w:r>
        <w:rPr>
          <w:rFonts w:ascii="IRNazanin" w:hAnsi="IRNazanin" w:eastAsia="IRNazanin" w:cs="IRNazanin"/>
          <w:lang w:bidi="fa-IR"/>
          <w:color w:val="111111"/>
          <w:sz w:val="28"/>
          <w:szCs w:val="28"/>
          <w:rtl/>
        </w:rPr>
        <w:t xml:space="preserve">قالت: سبعة عشر أو ثمانیة عشر.</w:t>
      </w:r>
    </w:p>
    <w:p>
      <w:pPr>
        <w:pStyle w:val="BookText"/>
      </w:pPr>
      <w:r>
        <w:rPr>
          <w:rFonts w:ascii="IRNazanin" w:hAnsi="IRNazanin" w:eastAsia="IRNazanin" w:cs="IRNazanin"/>
          <w:lang w:bidi="fa-IR"/>
          <w:color w:val="111111"/>
          <w:sz w:val="28"/>
          <w:szCs w:val="28"/>
          <w:rtl/>
        </w:rPr>
        <w:t xml:space="preserve">فلمّا انصرفت قالت ذلک لامّها، فقالت: السلقلقیّة من ولدت بعد حیض، و لا یکون لها نسل.</w:t>
      </w:r>
    </w:p>
    <w:p>
      <w:pPr>
        <w:pStyle w:val="BookText"/>
      </w:pPr>
      <w:r>
        <w:rPr>
          <w:rFonts w:ascii="IRNazanin" w:hAnsi="IRNazanin" w:eastAsia="IRNazanin" w:cs="IRNazanin"/>
          <w:lang w:bidi="fa-IR"/>
          <w:color w:val="111111"/>
          <w:sz w:val="28"/>
          <w:szCs w:val="28"/>
          <w:rtl/>
        </w:rPr>
        <w:t xml:space="preserve">فقالت: یا امّاه أنت هکذا؟ قالت: بلی، الخبر.</w:t>
      </w:r>
    </w:p>
    <w:p>
      <w:pPr>
        <w:pStyle w:val="BookText"/>
      </w:pPr>
      <w:r>
        <w:rPr>
          <w:rFonts w:ascii="IRNazanin" w:hAnsi="IRNazanin" w:eastAsia="IRNazanin" w:cs="IRNazanin"/>
          <w:lang w:bidi="fa-IR"/>
          <w:color w:val="111111"/>
          <w:sz w:val="28"/>
          <w:szCs w:val="28"/>
          <w:rtl/>
        </w:rPr>
        <w:t xml:space="preserve">و فی روایة عن الباقر-علیه السلام-أنّها قالت و قد حکم علیها: ما قضیت بالسویّة، و لا تعدل فی الرعیّة، و لا قضیّتک عند اللّه بالمرضیّة.</w:t>
      </w:r>
    </w:p>
    <w:p>
      <w:pPr>
        <w:pStyle w:val="BookText"/>
      </w:pPr>
      <w:r>
        <w:rPr>
          <w:rFonts w:ascii="IRNazanin" w:hAnsi="IRNazanin" w:eastAsia="IRNazanin" w:cs="IRNazanin"/>
          <w:lang w:bidi="fa-IR"/>
          <w:color w:val="111111"/>
          <w:sz w:val="28"/>
          <w:szCs w:val="28"/>
          <w:rtl/>
        </w:rPr>
        <w:t xml:space="preserve">فنظر إلیها، ثمّ قال: (کذبت یا جریّة) </w:t>
      </w:r>
      <w:r>
        <w:rPr>
          <w:rStyle w:val="FootnoteReference"/>
        </w:rPr>
        <w:footnoteReference w:id="1137"/>
      </w:r>
      <w:r>
        <w:rPr>
          <w:rFonts w:ascii="Amiri" w:hAnsi="Amiri" w:eastAsia="Amiri" w:cs="Amiri"/>
          <w:lang w:bidi="ar-SA"/>
          <w:color w:val="111111"/>
          <w:sz w:val="28"/>
          <w:szCs w:val="28"/>
          <w:rtl/>
        </w:rPr>
        <w:t xml:space="preserve">[یا خزیّة، یا بذیّة،] </w:t>
      </w:r>
      <w:r>
        <w:rPr>
          <w:rStyle w:val="FootnoteReference"/>
        </w:rPr>
        <w:footnoteReference w:id="1138"/>
      </w:r>
      <w:r>
        <w:rPr>
          <w:rFonts w:ascii="IRNazanin" w:hAnsi="IRNazanin" w:eastAsia="IRNazanin" w:cs="IRNazanin"/>
          <w:lang w:bidi="fa-IR"/>
          <w:color w:val="111111"/>
          <w:sz w:val="28"/>
          <w:szCs w:val="28"/>
          <w:rtl/>
        </w:rPr>
        <w:t xml:space="preserve">یا سلفع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و قال فی البحار:27/224: [2] السلفع الصخّابة البذیّة السیّئة الخلق، و السلسع و السلقلقیّة لم یظهر لهما معنی فی اللغة، و المعنی الأوّل للسلقلقیّة لا نعرف له معنی.</w:t>
      </w:r>
    </w:p>
    <w:p>
      <w:pPr>
        <w:pStyle w:val="BookText"/>
      </w:pPr>
      <w:r>
        <w:rPr>
          <w:rFonts w:ascii="IRNazanin" w:hAnsi="IRNazanin" w:eastAsia="IRNazanin" w:cs="IRNazanin"/>
          <w:lang w:bidi="fa-IR"/>
          <w:color w:val="111111"/>
          <w:sz w:val="28"/>
          <w:szCs w:val="28"/>
          <w:rtl/>
        </w:rPr>
        <w:t xml:space="preserve">و قال فی ج 41/293: و لم أر السلفع و السلسع و المهیع و القردع بتلک المعانی التی وردت فی هذه الأخبار، بل بعضها لم یرد بمعنی أصلا، و لعلّها کانت من لغاتهم المولدة، و یحتمل تصحیف الرواة أیضا.</w:t>
      </w:r>
    </w:p>
    <w:p>
      <w:pPr>
        <w:pStyle w:val="BookText"/>
      </w:pPr>
      <w:r>
        <w:rPr>
          <w:rFonts w:ascii="IRNazanin" w:hAnsi="IRNazanin" w:eastAsia="IRNazanin" w:cs="IRNazanin"/>
          <w:lang w:bidi="fa-IR"/>
          <w:color w:val="111111"/>
          <w:sz w:val="28"/>
          <w:szCs w:val="28"/>
          <w:rtl/>
        </w:rPr>
        <w:t xml:space="preserve">و فی القاموس 3/246: السلقان التی تحیض من دبرها.</w:t>
      </w:r>
    </w:p>
    <w:p>
      <w:pPr>
        <w:pStyle w:val="BookText"/>
      </w:pPr>
      <w:r>
        <w:rPr>
          <w:rFonts w:ascii="IRNazanin" w:hAnsi="IRNazanin" w:eastAsia="IRNazanin" w:cs="IRNazanin"/>
          <w:lang w:bidi="fa-IR"/>
          <w:color w:val="111111"/>
          <w:sz w:val="28"/>
          <w:szCs w:val="28"/>
          <w:rtl/>
        </w:rPr>
        <w:t xml:space="preserve">، یا سلسع، فولّت تولول و هی تقول: وا ویلی لقد هتکت یا ابن أبی طالب</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سترا کان مستورا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مناقب آل أبی طالب:2/266 و [1]عنه البحار:27/223 ح 12-13.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516-و فی خصائص النطنزی: قال [علیّ] </w:t>
      </w:r>
      <w:r>
        <w:rPr>
          <w:rStyle w:val="FootnoteReference"/>
        </w:rPr>
        <w:footnoteReference w:id="1141"/>
      </w:r>
      <w:r>
        <w:rPr>
          <w:rFonts w:ascii="IRNazanin" w:hAnsi="IRNazanin" w:eastAsia="IRNazanin" w:cs="IRNazanin"/>
          <w:lang w:bidi="fa-IR"/>
          <w:color w:val="111111"/>
          <w:sz w:val="28"/>
          <w:szCs w:val="28"/>
          <w:rtl/>
        </w:rPr>
        <w:t xml:space="preserve">-علیه السلام-: اللّه أکبر، قال رسول اللّه-صلّی اللّه علیه و آله-: لا یبغضک من قریش إلاّ سفحیّ </w:t>
      </w:r>
      <w:r>
        <w:rPr>
          <w:rStyle w:val="FootnoteReference"/>
        </w:rPr>
        <w:footnoteReference w:id="1142"/>
      </w:r>
      <w:r>
        <w:rPr>
          <w:rFonts w:ascii="IRNazanin" w:hAnsi="IRNazanin" w:eastAsia="IRNazanin" w:cs="IRNazanin"/>
          <w:lang w:bidi="fa-IR"/>
          <w:color w:val="111111"/>
          <w:sz w:val="28"/>
          <w:szCs w:val="28"/>
          <w:rtl/>
        </w:rPr>
        <w:t xml:space="preserve">، و لا من الأنصار إلاّ یهودیّ، و لا من العرب إلاّ دعیّ، و لا من سائر الناس إلاّ شقیّ، و لا من النساء إلاّ سلقلقیّة.</w:t>
      </w:r>
    </w:p>
    <w:p>
      <w:pPr>
        <w:pStyle w:val="BookText"/>
      </w:pPr>
      <w:r>
        <w:rPr>
          <w:rFonts w:ascii="IRNazanin" w:hAnsi="IRNazanin" w:eastAsia="IRNazanin" w:cs="IRNazanin"/>
          <w:lang w:bidi="fa-IR"/>
          <w:color w:val="111111"/>
          <w:sz w:val="28"/>
          <w:szCs w:val="28"/>
          <w:rtl/>
        </w:rPr>
        <w:t xml:space="preserve">فقالت المرأة: (یا علیّ) </w:t>
      </w:r>
      <w:r>
        <w:rPr>
          <w:rStyle w:val="FootnoteReference"/>
        </w:rPr>
        <w:footnoteReference w:id="1143"/>
      </w:r>
      <w:r>
        <w:rPr>
          <w:rFonts w:ascii="IRNazanin" w:hAnsi="IRNazanin" w:eastAsia="IRNazanin" w:cs="IRNazanin"/>
          <w:lang w:bidi="fa-IR"/>
          <w:color w:val="111111"/>
          <w:sz w:val="28"/>
          <w:szCs w:val="28"/>
          <w:rtl/>
        </w:rPr>
        <w:t xml:space="preserve">و ما السلقلقیّة؟</w:t>
      </w:r>
    </w:p>
    <w:p>
      <w:pPr>
        <w:pStyle w:val="BookText"/>
      </w:pPr>
      <w:r>
        <w:rPr>
          <w:rFonts w:ascii="IRNazanin" w:hAnsi="IRNazanin" w:eastAsia="IRNazanin" w:cs="IRNazanin"/>
          <w:lang w:bidi="fa-IR"/>
          <w:color w:val="111111"/>
          <w:sz w:val="28"/>
          <w:szCs w:val="28"/>
          <w:rtl/>
        </w:rPr>
        <w:t xml:space="preserve">قال: التی تحیض من دبرها.</w:t>
      </w:r>
    </w:p>
    <w:p>
      <w:pPr>
        <w:pStyle w:val="BookText"/>
      </w:pPr>
      <w:r>
        <w:rPr>
          <w:rFonts w:ascii="IRNazanin" w:hAnsi="IRNazanin" w:eastAsia="IRNazanin" w:cs="IRNazanin"/>
          <w:lang w:bidi="fa-IR"/>
          <w:color w:val="111111"/>
          <w:sz w:val="28"/>
          <w:szCs w:val="28"/>
          <w:rtl/>
        </w:rPr>
        <w:t xml:space="preserve">فقالت المرأة: صدق اللّه و رسوله أخبرتنی بشیء هو فیّ [یا علیّ] </w:t>
      </w:r>
      <w:r>
        <w:rPr>
          <w:rStyle w:val="FootnoteReference"/>
        </w:rPr>
        <w:footnoteReference w:id="1144"/>
      </w:r>
      <w:r>
        <w:rPr>
          <w:rFonts w:ascii="IRNazanin" w:hAnsi="IRNazanin" w:eastAsia="IRNazanin" w:cs="IRNazanin"/>
          <w:lang w:bidi="fa-IR"/>
          <w:color w:val="111111"/>
          <w:sz w:val="28"/>
          <w:szCs w:val="28"/>
          <w:rtl/>
        </w:rPr>
        <w:t xml:space="preserve">، لا أعود إلی بغضک أبدا.</w:t>
      </w:r>
    </w:p>
    <w:p>
      <w:pPr>
        <w:pStyle w:val="BookText"/>
      </w:pPr>
      <w:r>
        <w:rPr>
          <w:rFonts w:ascii="Amiri" w:hAnsi="Amiri" w:eastAsia="Amiri" w:cs="Amiri"/>
          <w:lang w:bidi="ar-SA"/>
          <w:color w:val="111111"/>
          <w:sz w:val="28"/>
          <w:szCs w:val="28"/>
          <w:rtl/>
        </w:rPr>
        <w:t xml:space="preserve">فقال (علیّ) </w:t>
      </w:r>
      <w:r>
        <w:rPr>
          <w:rStyle w:val="FootnoteReference"/>
        </w:rPr>
        <w:footnoteReference w:id="1145"/>
      </w:r>
      <w:r>
        <w:rPr>
          <w:rFonts w:ascii="IRNazanin" w:hAnsi="IRNazanin" w:eastAsia="IRNazanin" w:cs="IRNazanin"/>
          <w:lang w:bidi="fa-IR"/>
          <w:color w:val="111111"/>
          <w:sz w:val="28"/>
          <w:szCs w:val="28"/>
          <w:rtl/>
        </w:rPr>
        <w:t xml:space="preserve">-علیه السلام-: اللهمّ إن کانت صادقة فحوّل طمثها حیث تطمث النساء، فحوّل اللّه طمثها.</w:t>
      </w:r>
    </w:p>
    <w:p>
      <w:pPr>
        <w:pStyle w:val="BookText"/>
      </w:pPr>
      <w:r>
        <w:rPr>
          <w:rFonts w:ascii="IRNazanin" w:hAnsi="IRNazanin" w:eastAsia="IRNazanin" w:cs="IRNazanin"/>
          <w:lang w:bidi="fa-IR"/>
          <w:color w:val="111111"/>
          <w:sz w:val="28"/>
          <w:szCs w:val="28"/>
          <w:rtl/>
        </w:rPr>
        <w:t xml:space="preserve">قال الحارث الأعور: فتبعها عمرو بن حریث و سألها عن مقاله </w:t>
      </w:r>
      <w:r>
        <w:rPr>
          <w:rStyle w:val="FootnoteReference"/>
        </w:rPr>
        <w:footnoteReference w:id="1146"/>
      </w:r>
      <w:r>
        <w:rPr>
          <w:rFonts w:ascii="IRNazanin" w:hAnsi="IRNazanin" w:eastAsia="IRNazanin" w:cs="IRNazanin"/>
          <w:lang w:bidi="fa-IR"/>
          <w:color w:val="111111"/>
          <w:sz w:val="28"/>
          <w:szCs w:val="28"/>
          <w:rtl/>
        </w:rPr>
        <w:t xml:space="preserve">فیها، فصدّقته.</w:t>
      </w:r>
    </w:p>
    <w:p>
      <w:pPr>
        <w:pStyle w:val="BookText"/>
      </w:pPr>
      <w:r>
        <w:rPr>
          <w:rFonts w:ascii="IRNazanin" w:hAnsi="IRNazanin" w:eastAsia="IRNazanin" w:cs="IRNazanin"/>
          <w:lang w:bidi="fa-IR"/>
          <w:color w:val="111111"/>
          <w:sz w:val="28"/>
          <w:szCs w:val="28"/>
          <w:rtl/>
        </w:rPr>
        <w:t xml:space="preserve">فقال عمرو: أ تراه ساحرا أو کاهنا أو محدّثا </w:t>
      </w:r>
      <w:r>
        <w:rPr>
          <w:rStyle w:val="FootnoteReference"/>
        </w:rPr>
        <w:footnoteReference w:id="11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قالت: بئسما قلت یا عبد اللّه، و لکنّه من أهل بیت النبوّة، فأقبل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08" w:name="pg14493_197729"/>
    <w:bookmarkEnd w:id="108"/>
    <w:p>
      <w:pPr>
        <w:pStyle w:val="BookText"/>
      </w:pPr>
      <w:r>
        <w:rPr>
          <w:rFonts w:ascii="IRNazanin" w:hAnsi="IRNazanin" w:eastAsia="IRNazanin" w:cs="IRNazanin"/>
          <w:lang w:bidi="fa-IR"/>
          <w:color w:val="111111"/>
          <w:sz w:val="28"/>
          <w:szCs w:val="28"/>
          <w:rtl/>
        </w:rPr>
        <w:t xml:space="preserve">[ابن حریث] </w:t>
      </w:r>
      <w:r>
        <w:rPr>
          <w:rStyle w:val="FootnoteReference"/>
        </w:rPr>
        <w:footnoteReference w:id="1148"/>
      </w:r>
    </w:p>
    <w:p>
      <w:pPr>
        <w:pStyle w:val="BookText"/>
      </w:pPr>
      <w:r>
        <w:rPr>
          <w:rFonts w:ascii="IRNazanin" w:hAnsi="IRNazanin" w:eastAsia="IRNazanin" w:cs="IRNazanin"/>
          <w:lang w:bidi="fa-IR"/>
          <w:color w:val="111111"/>
          <w:sz w:val="28"/>
          <w:szCs w:val="28"/>
          <w:rtl/>
        </w:rPr>
        <w:t xml:space="preserve">من المصدر و البحار.</w:t>
      </w:r>
    </w:p>
    <w:p>
      <w:pPr>
        <w:pStyle w:val="BookText"/>
      </w:pPr>
      <w:r>
        <w:rPr>
          <w:rFonts w:ascii="IRNazanin" w:hAnsi="IRNazanin" w:eastAsia="IRNazanin" w:cs="IRNazanin"/>
          <w:lang w:bidi="fa-IR"/>
          <w:color w:val="111111"/>
          <w:sz w:val="28"/>
          <w:szCs w:val="28"/>
          <w:rtl/>
        </w:rPr>
        <w:t xml:space="preserve">إلی أمیر المؤمنین فأخبره بمقالتها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 لقد کانت المرأة أحسن قولا (فیّ) </w:t>
      </w:r>
      <w:r>
        <w:rPr>
          <w:rStyle w:val="FootnoteReference"/>
        </w:rPr>
        <w:footnoteReference w:id="1149"/>
      </w:r>
      <w:r>
        <w:rPr>
          <w:rFonts w:ascii="IRNazanin" w:hAnsi="IRNazanin" w:eastAsia="IRNazanin" w:cs="IRNazanin"/>
          <w:lang w:bidi="fa-IR"/>
          <w:color w:val="111111"/>
          <w:sz w:val="28"/>
          <w:szCs w:val="28"/>
          <w:rtl/>
        </w:rPr>
        <w:t xml:space="preserve">منک </w:t>
      </w:r>
      <w:r>
        <w:rPr>
          <w:rStyle w:val="FootnoteReference"/>
        </w:rPr>
        <w:footnoteReference w:id="1150"/>
      </w:r>
      <w:r>
        <w:rPr>
          <w:rFonts w:ascii="Times New Roman" w:hAnsi="Times New Roman" w:eastAsia="Times New Roman" w:cs="Times New Roman"/>
          <w:lang w:val="en-US" w:bidi="en-US"/>
          <w:color w:val="111111"/>
          <w:sz w:val="28"/>
          <w:szCs w:val="28"/>
          <w:rtl/>
        </w:rPr>
        <w:t xml:space="preserve">.</w:t>
      </w:r>
    </w:p>
    <w:p>
      <w:pPr>
        <w:pStyle w:val="Heading3"/>
      </w:pPr>
      <w:bookmarkStart w:id="340" w:name="_Toc131"/>
      <w:r>
        <w:t>الثامن و الخمسون و ثلاثمائة إخباره-علیه السلام-بالحجّاج و علّة موته</w:t>
      </w:r>
      <w:bookmarkEnd w:id="340"/>
    </w:p>
    <w:p>
      <w:pPr>
        <w:pStyle w:val="BookText"/>
      </w:pPr>
      <w:r>
        <w:rPr>
          <w:rFonts w:ascii="IRNazanin" w:hAnsi="IRNazanin" w:eastAsia="IRNazanin" w:cs="IRNazanin"/>
          <w:lang w:bidi="fa-IR"/>
          <w:color w:val="111111"/>
          <w:sz w:val="28"/>
          <w:szCs w:val="28"/>
          <w:rtl/>
        </w:rPr>
        <w:t xml:space="preserve">517-الطبرسی فی الاحتجاج: عن الصادق-علیه السلام-فی حدیث، قال: قام إلی أمیر المؤمنین-علیه السلام- </w:t>
      </w:r>
      <w:r>
        <w:rPr>
          <w:rStyle w:val="FootnoteReference"/>
        </w:rPr>
        <w:footnoteReference w:id="1151"/>
      </w:r>
      <w:r>
        <w:rPr>
          <w:rFonts w:ascii="IRNazanin" w:hAnsi="IRNazanin" w:eastAsia="IRNazanin" w:cs="IRNazanin"/>
          <w:lang w:bidi="fa-IR"/>
          <w:color w:val="111111"/>
          <w:sz w:val="28"/>
          <w:szCs w:val="28"/>
          <w:rtl/>
        </w:rPr>
        <w:t xml:space="preserve">[رجل] </w:t>
      </w:r>
      <w:r>
        <w:rPr>
          <w:rStyle w:val="FootnoteReference"/>
        </w:rPr>
        <w:footnoteReference w:id="1152"/>
      </w:r>
      <w:r>
        <w:rPr>
          <w:rFonts w:ascii="IRNazanin" w:hAnsi="IRNazanin" w:eastAsia="IRNazanin" w:cs="IRNazanin"/>
          <w:lang w:bidi="fa-IR"/>
          <w:color w:val="111111"/>
          <w:sz w:val="28"/>
          <w:szCs w:val="28"/>
          <w:rtl/>
        </w:rPr>
        <w:t xml:space="preserve">من بکر بن وائل یدعی عبّاد ابن قیس، و کان ذا عارضة و لسان شدید، فقال: یا أمیر المؤمنین، و اللّه ما قسمت بالسویّة، و لا عدلت بالرعیّة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و لم ویحک؟</w:t>
      </w:r>
    </w:p>
    <w:p>
      <w:pPr>
        <w:pStyle w:val="BookText"/>
      </w:pPr>
      <w:r>
        <w:rPr>
          <w:rFonts w:ascii="IRNazanin" w:hAnsi="IRNazanin" w:eastAsia="IRNazanin" w:cs="IRNazanin"/>
          <w:lang w:bidi="fa-IR"/>
          <w:color w:val="111111"/>
          <w:sz w:val="28"/>
          <w:szCs w:val="28"/>
          <w:rtl/>
        </w:rPr>
        <w:t xml:space="preserve">قال: لأنّک قسمت ما فی العسکر، و ترکت الأموال و النساء و الذرّیّة.</w:t>
      </w:r>
    </w:p>
    <w:p>
      <w:pPr>
        <w:pStyle w:val="BookText"/>
      </w:pPr>
      <w:r>
        <w:rPr>
          <w:rFonts w:ascii="IRNazanin" w:hAnsi="IRNazanin" w:eastAsia="IRNazanin" w:cs="IRNazanin"/>
          <w:lang w:bidi="fa-IR"/>
          <w:color w:val="111111"/>
          <w:sz w:val="28"/>
          <w:szCs w:val="28"/>
          <w:rtl/>
        </w:rPr>
        <w:t xml:space="preserve">فقال: -علیه السلام-أیّها الناس، من کانت به جراحة فلیداوها بالسمن.</w:t>
      </w:r>
    </w:p>
    <w:p>
      <w:pPr>
        <w:pStyle w:val="BookText"/>
      </w:pPr>
      <w:r>
        <w:rPr>
          <w:rFonts w:ascii="IRNazanin" w:hAnsi="IRNazanin" w:eastAsia="IRNazanin" w:cs="IRNazanin"/>
          <w:lang w:bidi="fa-IR"/>
          <w:color w:val="111111"/>
          <w:sz w:val="28"/>
          <w:szCs w:val="28"/>
          <w:rtl/>
        </w:rPr>
        <w:t xml:space="preserve">قال عبّاد: جئنا نطلب غنائمنا فجاءنا بالترّهات </w:t>
      </w:r>
      <w:r>
        <w:rPr>
          <w:rStyle w:val="FootnoteReference"/>
        </w:rPr>
        <w:footnoteReference w:id="1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أمیر المؤمنین-علیه السلام-: إن کنت کاذبا فلا أماتک اللّه حتی یدرکک غلام ثقیف.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09" w:name="pg14493_197730"/>
    <w:bookmarkEnd w:id="109"/>
    <w:p>
      <w:pPr>
        <w:pStyle w:val="BookText"/>
      </w:pPr>
      <w:r>
        <w:rPr>
          <w:rFonts w:ascii="IRNazanin" w:hAnsi="IRNazanin" w:eastAsia="IRNazanin" w:cs="IRNazanin"/>
          <w:lang w:bidi="fa-IR"/>
          <w:color w:val="111111"/>
          <w:sz w:val="28"/>
          <w:szCs w:val="28"/>
          <w:rtl/>
        </w:rPr>
        <w:t xml:space="preserve">فقیل: و من غلام ثقیف؟</w:t>
      </w:r>
    </w:p>
    <w:p>
      <w:pPr>
        <w:pStyle w:val="BookText"/>
      </w:pPr>
      <w:r>
        <w:rPr>
          <w:rFonts w:ascii="IRNazanin" w:hAnsi="IRNazanin" w:eastAsia="IRNazanin" w:cs="IRNazanin"/>
          <w:lang w:bidi="fa-IR"/>
          <w:color w:val="111111"/>
          <w:sz w:val="28"/>
          <w:szCs w:val="28"/>
          <w:rtl/>
        </w:rPr>
        <w:t xml:space="preserve">فقال: رجل لا یدع للّه حرمة إلاّ انتهکها.</w:t>
      </w:r>
    </w:p>
    <w:p>
      <w:pPr>
        <w:pStyle w:val="BookText"/>
      </w:pPr>
      <w:r>
        <w:rPr>
          <w:rFonts w:ascii="IRNazanin" w:hAnsi="IRNazanin" w:eastAsia="IRNazanin" w:cs="IRNazanin"/>
          <w:lang w:bidi="fa-IR"/>
          <w:color w:val="111111"/>
          <w:sz w:val="28"/>
          <w:szCs w:val="28"/>
          <w:rtl/>
        </w:rPr>
        <w:t xml:space="preserve">فقیل: أ فیموت أو یقتل؟</w:t>
      </w:r>
    </w:p>
    <w:p>
      <w:pPr>
        <w:pStyle w:val="BookText"/>
      </w:pPr>
      <w:r>
        <w:rPr>
          <w:rFonts w:ascii="IRNazanin" w:hAnsi="IRNazanin" w:eastAsia="IRNazanin" w:cs="IRNazanin"/>
          <w:lang w:bidi="fa-IR"/>
          <w:color w:val="111111"/>
          <w:sz w:val="28"/>
          <w:szCs w:val="28"/>
          <w:rtl/>
        </w:rPr>
        <w:t xml:space="preserve">فقال: یقصمه قاصم الجبّارین بموت فاحش یحترق منه دبره لکثرة ما یجری من بطنه! ! </w:t>
      </w:r>
      <w:r>
        <w:rPr>
          <w:rStyle w:val="FootnoteReference"/>
        </w:rPr>
        <w:footnoteReference w:id="1155"/>
      </w:r>
    </w:p>
    <w:p>
      <w:pPr>
        <w:pStyle w:val="BookText"/>
      </w:pPr>
      <w:r>
        <w:rPr>
          <w:rFonts w:ascii="IRNazanin" w:hAnsi="IRNazanin" w:eastAsia="IRNazanin" w:cs="IRNazanin"/>
          <w:lang w:bidi="fa-IR"/>
          <w:color w:val="111111"/>
          <w:sz w:val="28"/>
          <w:szCs w:val="28"/>
          <w:rtl/>
        </w:rPr>
        <w:t xml:space="preserve">احتجاج الطبرسی:168 و [1]عنه البحار:32/221 ح 173.</w:t>
      </w:r>
    </w:p>
    <w:p>
      <w:pPr>
        <w:pStyle w:val="BookText"/>
      </w:pPr>
      <w:r>
        <w:rPr>
          <w:rFonts w:ascii="IRNazanin" w:hAnsi="IRNazanin" w:eastAsia="IRNazanin" w:cs="IRNazanin"/>
          <w:lang w:bidi="fa-IR"/>
          <w:color w:val="111111"/>
          <w:sz w:val="28"/>
          <w:szCs w:val="28"/>
          <w:rtl/>
        </w:rPr>
        <w:t xml:space="preserve">و رواه السیوطی بصورة مطوّلة فی الحدیث:8601 من مسند علی-علیه السلام-من کتاب جمع الجوامع: القسم الثانی من المجلّد:4/653.</w:t>
      </w:r>
    </w:p>
    <w:p>
      <w:pPr>
        <w:pStyle w:val="BookText"/>
      </w:pPr>
      <w:r>
        <w:rPr>
          <w:rFonts w:ascii="IRNazanin" w:hAnsi="IRNazanin" w:eastAsia="IRNazanin" w:cs="IRNazanin"/>
          <w:lang w:bidi="fa-IR"/>
          <w:color w:val="111111"/>
          <w:sz w:val="28"/>
          <w:szCs w:val="28"/>
          <w:rtl/>
        </w:rPr>
        <w:t xml:space="preserve">و المتّقی الهندی فی کنز العمّال:16/183 ح 44216.</w:t>
      </w:r>
    </w:p>
    <w:p>
      <w:pPr>
        <w:pStyle w:val="Heading3"/>
      </w:pPr>
      <w:bookmarkStart w:id="341" w:name="_Toc132"/>
      <w:r>
        <w:t>التاسع و الخمسون و ثلاثمائة علمه-علیه السلام-أنّ ابن الکوّاء من الخوارج</w:t>
      </w:r>
      <w:bookmarkEnd w:id="341"/>
    </w:p>
    <w:p>
      <w:pPr>
        <w:pStyle w:val="BookText"/>
      </w:pPr>
      <w:r>
        <w:rPr>
          <w:rFonts w:ascii="IRNazanin" w:hAnsi="IRNazanin" w:eastAsia="IRNazanin" w:cs="IRNazanin"/>
          <w:lang w:bidi="fa-IR"/>
          <w:color w:val="111111"/>
          <w:sz w:val="28"/>
          <w:szCs w:val="28"/>
          <w:rtl/>
        </w:rPr>
        <w:t xml:space="preserve">518-الطبرسی فی الاحتجاج: ابن الکوّاء سأل أمیر المؤمنین-علیه السلام-فقال:</w:t>
      </w:r>
    </w:p>
    <w:p>
      <w:pPr>
        <w:pStyle w:val="BookText"/>
      </w:pPr>
      <w:r>
        <w:rPr>
          <w:rFonts w:ascii="Amiri" w:hAnsi="Amiri" w:eastAsia="Amiri" w:cs="Amiri"/>
          <w:lang w:bidi="ar-SA"/>
          <w:color w:val="111111"/>
          <w:sz w:val="28"/>
          <w:szCs w:val="28"/>
          <w:rtl/>
        </w:rPr>
        <w:t xml:space="preserve">أخبرنی عن قول اللّه عزّ و جلّ قُلْ هَلْ نُنَبِّئُکُمْ بِالْأَخْسَرِینَ أَعْمالاً  </w:t>
      </w:r>
      <w:r>
        <w:rPr>
          <w:rStyle w:val="FootnoteReference"/>
        </w:rPr>
        <w:footnoteReference w:id="1156"/>
      </w:r>
      <w:r>
        <w:rPr>
          <w:rFonts w:ascii="IRNazanin" w:hAnsi="IRNazanin" w:eastAsia="IRNazanin" w:cs="IRNazanin"/>
          <w:lang w:bidi="fa-IR"/>
          <w:color w:val="111111"/>
          <w:sz w:val="28"/>
          <w:szCs w:val="28"/>
          <w:rtl/>
        </w:rPr>
        <w:t xml:space="preserve">الآیة.</w:t>
      </w:r>
    </w:p>
    <w:p>
      <w:pPr>
        <w:pStyle w:val="BookText"/>
      </w:pPr>
      <w:r>
        <w:rPr>
          <w:rFonts w:ascii="IRNazanin" w:hAnsi="IRNazanin" w:eastAsia="IRNazanin" w:cs="IRNazanin"/>
          <w:lang w:bidi="fa-IR"/>
          <w:color w:val="111111"/>
          <w:sz w:val="28"/>
          <w:szCs w:val="28"/>
          <w:rtl/>
        </w:rPr>
        <w:t xml:space="preserve">قال: کفرة أهل الکتاب، الیهود و النصاری، و قد کانوا علی الحقّ فابتدعوا فی أدیانهم، و هم یحسبون أنّهم یحسنون صنعا.</w:t>
      </w:r>
    </w:p>
    <w:p>
      <w:pPr>
        <w:pStyle w:val="BookText"/>
      </w:pPr>
      <w:r>
        <w:rPr>
          <w:rFonts w:ascii="IRNazanin" w:hAnsi="IRNazanin" w:eastAsia="IRNazanin" w:cs="IRNazanin"/>
          <w:lang w:bidi="fa-IR"/>
          <w:color w:val="111111"/>
          <w:sz w:val="28"/>
          <w:szCs w:val="28"/>
          <w:rtl/>
        </w:rPr>
        <w:t xml:space="preserve">ثمّ نزل عن المنبر و ضرب بیده علی منکب ابن الکوّاء، ثمّ قال: یا ابن الکوّاء، و ما أهل النهروان منهم ببعید.</w:t>
      </w:r>
    </w:p>
    <w:p>
      <w:pPr>
        <w:pStyle w:val="BookText"/>
      </w:pPr>
      <w:r>
        <w:rPr>
          <w:rFonts w:ascii="IRNazanin" w:hAnsi="IRNazanin" w:eastAsia="IRNazanin" w:cs="IRNazanin"/>
          <w:lang w:bidi="fa-IR"/>
          <w:color w:val="111111"/>
          <w:sz w:val="28"/>
          <w:szCs w:val="28"/>
          <w:rtl/>
        </w:rPr>
        <w:t xml:space="preserve">فقال: یا أمیر المؤمنین، ما ارید غیرک، و لا أسأل سواک.</w:t>
      </w:r>
    </w:p>
    <w:p>
      <w:pPr>
        <w:pStyle w:val="BookText"/>
      </w:pPr>
      <w:r>
        <w:rPr>
          <w:rFonts w:ascii="IRNazanin" w:hAnsi="IRNazanin" w:eastAsia="IRNazanin" w:cs="IRNazanin"/>
          <w:lang w:bidi="fa-IR"/>
          <w:color w:val="111111"/>
          <w:sz w:val="28"/>
          <w:szCs w:val="28"/>
          <w:rtl/>
        </w:rPr>
        <w:t xml:space="preserve">قال: فرأینا ابن الکوّاء یوم النهروان، فقیل له: ثکلتک امّک کنت </w:t>
      </w:r>
      <w:r>
        <w:rPr>
          <w:rStyle w:val="FootnoteReference"/>
        </w:rPr>
        <w:footnoteReference w:id="1157"/>
      </w:r>
      <w:r>
        <w:rPr>
          <w:rFonts w:ascii="IRNazanin" w:hAnsi="IRNazanin" w:eastAsia="IRNazanin" w:cs="IRNazanin"/>
          <w:lang w:bidi="fa-IR"/>
          <w:color w:val="111111"/>
          <w:sz w:val="28"/>
          <w:szCs w:val="28"/>
          <w:rtl/>
        </w:rPr>
        <w:t xml:space="preserve">تسأل أمیر المؤمنین عمّا سألته، و أنت الیوم تقاتله! فرأینا رجلا حمل علیه فطعنه فقتله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10" w:name="pg14493_197731"/>
    <w:bookmarkEnd w:id="110"/>
    <w:p>
      <w:pPr>
        <w:pStyle w:val="Heading3"/>
      </w:pPr>
      <w:bookmarkStart w:id="342" w:name="_Toc133"/>
      <w:r>
        <w:t>الستّون و ثلاثمائة حضور الخضر-علیه السلام-عنده، و علمه-علیه السلام-به</w:t>
      </w:r>
      <w:bookmarkEnd w:id="342"/>
    </w:p>
    <w:p>
      <w:pPr>
        <w:pStyle w:val="BookText"/>
      </w:pPr>
      <w:r>
        <w:rPr>
          <w:rFonts w:ascii="IRNazanin" w:hAnsi="IRNazanin" w:eastAsia="IRNazanin" w:cs="IRNazanin"/>
          <w:lang w:bidi="fa-IR"/>
          <w:color w:val="111111"/>
          <w:sz w:val="28"/>
          <w:szCs w:val="28"/>
          <w:rtl/>
        </w:rPr>
        <w:t xml:space="preserve">519-الطبرسی فی الاحتجاج: أنّ أمیر المؤمنین-علیه السلام-کان جالسا قال: سلونی قبل أن تفقدونی، فقام إلیه رجل من أقصی المجلس [متوکّئا علی عکازة، فلم یزل یتخطّی حتی دنا منه] </w:t>
      </w:r>
      <w:r>
        <w:rPr>
          <w:rStyle w:val="FootnoteReference"/>
        </w:rPr>
        <w:footnoteReference w:id="1159"/>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 فقال: یا أمیر المؤمنین، دلّنی علی عمل ینجینی اللّه به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النار، [و یدخلنی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اسمع [یا هذا] </w:t>
      </w:r>
      <w:r>
        <w:rPr>
          <w:rStyle w:val="FootnoteReference"/>
        </w:rPr>
        <w:footnoteReference w:id="1160"/>
      </w:r>
      <w:r>
        <w:rPr>
          <w:rFonts w:ascii="IRNazanin" w:hAnsi="IRNazanin" w:eastAsia="IRNazanin" w:cs="IRNazanin"/>
          <w:lang w:bidi="fa-IR"/>
          <w:color w:val="111111"/>
          <w:sz w:val="28"/>
          <w:szCs w:val="28"/>
          <w:rtl/>
        </w:rPr>
        <w:t xml:space="preserve">، ثمّ افهم، ثمّ استیقن؛ قامت الدنیا بثلاث: بعالم ناطق مستعمل لعلمه، و بغنیّ لا یبخل بماله علی (أهل) </w:t>
      </w:r>
      <w:r>
        <w:rPr>
          <w:rStyle w:val="FootnoteReference"/>
        </w:rPr>
        <w:footnoteReference w:id="1161"/>
      </w:r>
      <w:r>
        <w:rPr>
          <w:rFonts w:ascii="IRNazanin" w:hAnsi="IRNazanin" w:eastAsia="IRNazanin" w:cs="IRNazanin"/>
          <w:lang w:bidi="fa-IR"/>
          <w:color w:val="111111"/>
          <w:sz w:val="28"/>
          <w:szCs w:val="28"/>
          <w:rtl/>
        </w:rPr>
        <w:t xml:space="preserve">دین اللّه عزّ و جلّ، و بفقیر صابر (علی فقره) </w:t>
      </w:r>
      <w:r>
        <w:rPr>
          <w:rStyle w:val="FootnoteReference"/>
        </w:rPr>
        <w:footnoteReference w:id="1162"/>
      </w:r>
      <w:r>
        <w:rPr>
          <w:rFonts w:ascii="IRNazanin" w:hAnsi="IRNazanin" w:eastAsia="IRNazanin" w:cs="IRNazanin"/>
          <w:lang w:bidi="fa-IR"/>
          <w:color w:val="111111"/>
          <w:sz w:val="28"/>
          <w:szCs w:val="28"/>
          <w:rtl/>
        </w:rPr>
        <w:t xml:space="preserve">، فإذا لم یعمل العالم بعلمه </w:t>
      </w:r>
      <w:r>
        <w:rPr>
          <w:rStyle w:val="FootnoteReference"/>
        </w:rPr>
        <w:footnoteReference w:id="1163"/>
      </w:r>
      <w:r>
        <w:rPr>
          <w:rFonts w:ascii="IRNazanin" w:hAnsi="IRNazanin" w:eastAsia="IRNazanin" w:cs="IRNazanin"/>
          <w:lang w:bidi="fa-IR"/>
          <w:color w:val="111111"/>
          <w:sz w:val="28"/>
          <w:szCs w:val="28"/>
          <w:rtl/>
        </w:rPr>
        <w:t xml:space="preserve">، و بخل الغنیّ (بماله) </w:t>
      </w:r>
      <w:r>
        <w:rPr>
          <w:rStyle w:val="FootnoteReference"/>
        </w:rPr>
        <w:footnoteReference w:id="1164"/>
      </w:r>
      <w:r>
        <w:rPr>
          <w:rFonts w:ascii="IRNazanin" w:hAnsi="IRNazanin" w:eastAsia="IRNazanin" w:cs="IRNazanin"/>
          <w:lang w:bidi="fa-IR"/>
          <w:color w:val="111111"/>
          <w:sz w:val="28"/>
          <w:szCs w:val="28"/>
          <w:rtl/>
        </w:rPr>
        <w:t xml:space="preserve">، و لم یصبر الفقیر (علی فقره) </w:t>
      </w:r>
      <w:r>
        <w:rPr>
          <w:rStyle w:val="FootnoteReference"/>
        </w:rPr>
        <w:footnoteReference w:id="1165"/>
      </w:r>
      <w:r>
        <w:rPr>
          <w:rFonts w:ascii="IRNazanin" w:hAnsi="IRNazanin" w:eastAsia="IRNazanin" w:cs="IRNazanin"/>
          <w:lang w:bidi="fa-IR"/>
          <w:color w:val="111111"/>
          <w:sz w:val="28"/>
          <w:szCs w:val="28"/>
          <w:rtl/>
        </w:rPr>
        <w:t xml:space="preserve">، فعندها الویل و الثبور، (و کادت الناس </w:t>
      </w:r>
      <w:r>
        <w:rPr>
          <w:rStyle w:val="FootnoteReference"/>
        </w:rPr>
        <w:footnoteReference w:id="1166"/>
      </w:r>
      <w:r>
        <w:rPr>
          <w:rFonts w:ascii="IRNazanin" w:hAnsi="IRNazanin" w:eastAsia="IRNazanin" w:cs="IRNazanin"/>
          <w:lang w:bidi="fa-IR"/>
          <w:color w:val="111111"/>
          <w:sz w:val="28"/>
          <w:szCs w:val="28"/>
          <w:rtl/>
        </w:rPr>
        <w:t xml:space="preserve">أن ترجع إلی الکفر بعد الإیمان)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السائل، لا تغترّنّ بکثرة المساجد، و جماعة أقوام أجسادهم مجتمعة،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11" w:name="pg14493_197732"/>
    <w:bookmarkEnd w:id="111"/>
    <w:p>
      <w:pPr>
        <w:pStyle w:val="BookText"/>
      </w:pPr>
      <w:r>
        <w:rPr>
          <w:rFonts w:ascii="Amiri" w:hAnsi="Amiri" w:eastAsia="Amiri" w:cs="Amiri"/>
          <w:lang w:bidi="ar-SA"/>
          <w:color w:val="111111"/>
          <w:sz w:val="28"/>
          <w:szCs w:val="28"/>
          <w:rtl/>
        </w:rPr>
        <w:t xml:space="preserve">و قلوبهم متفرّقة، فإنّما </w:t>
      </w:r>
      <w:r>
        <w:rPr>
          <w:rStyle w:val="FootnoteReference"/>
        </w:rPr>
        <w:footnoteReference w:id="1168"/>
      </w:r>
    </w:p>
    <w:p>
      <w:pPr>
        <w:pStyle w:val="BookText"/>
      </w:pPr>
      <w:r>
        <w:rPr>
          <w:rFonts w:ascii="Amiri" w:hAnsi="Amiri" w:eastAsia="Amiri" w:cs="Amiri"/>
          <w:lang w:bidi="ar-SA"/>
          <w:color w:val="111111"/>
          <w:sz w:val="28"/>
          <w:szCs w:val="28"/>
          <w:rtl/>
        </w:rPr>
        <w:t xml:space="preserve">فی البحار: [1] شتّی فإنّ.</w:t>
      </w:r>
    </w:p>
    <w:p>
      <w:pPr>
        <w:pStyle w:val="BookText"/>
      </w:pPr>
      <w:r>
        <w:rPr>
          <w:rFonts w:ascii="IRNazanin" w:hAnsi="IRNazanin" w:eastAsia="IRNazanin" w:cs="IRNazanin"/>
          <w:lang w:bidi="fa-IR"/>
          <w:color w:val="111111"/>
          <w:sz w:val="28"/>
          <w:szCs w:val="28"/>
          <w:rtl/>
        </w:rPr>
        <w:t xml:space="preserve">الناس ثلاث: زاهد، و راغب، و صابر؛ أمّا الزاهد فلا یفرح بالدنیا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إذا أتته، و لا یحزن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إذا فاتته؛ و أمّا الصابر فیتمنّاها بقلبه، فإذا أدرک منها شیئا صرف عنها نفسه لعلمه بسوء العاقبة؛ و أمّا الراغب فلا یبالی من حلّ أصابها أم من حرام.</w:t>
      </w:r>
    </w:p>
    <w:p>
      <w:pPr>
        <w:pStyle w:val="BookText"/>
      </w:pPr>
      <w:r>
        <w:rPr>
          <w:rFonts w:ascii="Amiri" w:hAnsi="Amiri" w:eastAsia="Amiri" w:cs="Amiri"/>
          <w:lang w:bidi="ar-SA"/>
          <w:color w:val="111111"/>
          <w:sz w:val="28"/>
          <w:szCs w:val="28"/>
          <w:rtl/>
        </w:rPr>
        <w:t xml:space="preserve">[ثمّ] </w:t>
      </w:r>
      <w:r>
        <w:rPr>
          <w:rStyle w:val="FootnoteReference"/>
        </w:rPr>
        <w:footnoteReference w:id="1169"/>
      </w:r>
      <w:r>
        <w:rPr>
          <w:rFonts w:ascii="IRNazanin" w:hAnsi="IRNazanin" w:eastAsia="IRNazanin" w:cs="IRNazanin"/>
          <w:lang w:bidi="fa-IR"/>
          <w:color w:val="111111"/>
          <w:sz w:val="28"/>
          <w:szCs w:val="28"/>
          <w:rtl/>
        </w:rPr>
        <w:t xml:space="preserve">قال: یا أمیر المؤمنین، فما علامة المؤمن فی ذلک الزمان؟ قال: ینظر إلی (ولیّ اللّه فیتولاّه، و إلی عدوّ اللّه) </w:t>
      </w:r>
      <w:r>
        <w:rPr>
          <w:rStyle w:val="FootnoteReference"/>
        </w:rPr>
        <w:footnoteReference w:id="1170"/>
      </w:r>
      <w:r>
        <w:rPr>
          <w:rFonts w:ascii="IRNazanin" w:hAnsi="IRNazanin" w:eastAsia="IRNazanin" w:cs="IRNazanin"/>
          <w:lang w:bidi="fa-IR"/>
          <w:color w:val="111111"/>
          <w:sz w:val="28"/>
          <w:szCs w:val="28"/>
          <w:rtl/>
        </w:rPr>
        <w:t xml:space="preserve">فیتبرّأ منه و إن کان حمیما قریبا.</w:t>
      </w:r>
    </w:p>
    <w:p>
      <w:pPr>
        <w:pStyle w:val="BookText"/>
      </w:pPr>
      <w:r>
        <w:rPr>
          <w:rFonts w:ascii="IRNazanin" w:hAnsi="IRNazanin" w:eastAsia="IRNazanin" w:cs="IRNazanin"/>
          <w:lang w:bidi="fa-IR"/>
          <w:color w:val="111111"/>
          <w:sz w:val="28"/>
          <w:szCs w:val="28"/>
          <w:rtl/>
        </w:rPr>
        <w:t xml:space="preserve">قال: صدقت و اللّه، یا أمیر المؤمنین، ثمّ غاب فلم یر، [فطلبه الناس فلم یجدوه، فتبسم علیّ-علیه السلام-علی المنبر] </w:t>
      </w:r>
      <w:r>
        <w:rPr>
          <w:rStyle w:val="FootnoteReference"/>
        </w:rPr>
        <w:footnoteReference w:id="1171"/>
      </w:r>
      <w:r>
        <w:rPr>
          <w:rFonts w:ascii="IRNazanin" w:hAnsi="IRNazanin" w:eastAsia="IRNazanin" w:cs="IRNazanin"/>
          <w:lang w:bidi="fa-IR"/>
          <w:color w:val="111111"/>
          <w:sz w:val="28"/>
          <w:szCs w:val="28"/>
          <w:rtl/>
        </w:rPr>
        <w:t xml:space="preserve">فقال: [مالکم] </w:t>
      </w:r>
      <w:r>
        <w:rPr>
          <w:rStyle w:val="FootnoteReference"/>
        </w:rPr>
        <w:footnoteReference w:id="1172"/>
      </w:r>
      <w:r>
        <w:rPr>
          <w:rFonts w:ascii="IRNazanin" w:hAnsi="IRNazanin" w:eastAsia="IRNazanin" w:cs="IRNazanin"/>
          <w:lang w:bidi="fa-IR"/>
          <w:color w:val="111111"/>
          <w:sz w:val="28"/>
          <w:szCs w:val="28"/>
          <w:rtl/>
        </w:rPr>
        <w:t xml:space="preserve">هذا أخی الخضر-علیه السلام- </w:t>
      </w:r>
      <w:r>
        <w:rPr>
          <w:rStyle w:val="FootnoteReference"/>
        </w:rPr>
        <w:footnoteReference w:id="1173"/>
      </w:r>
      <w:r>
        <w:rPr>
          <w:rFonts w:ascii="Times New Roman" w:hAnsi="Times New Roman" w:eastAsia="Times New Roman" w:cs="Times New Roman"/>
          <w:lang w:val="en-US" w:bidi="en-US"/>
          <w:color w:val="111111"/>
          <w:sz w:val="28"/>
          <w:szCs w:val="28"/>
          <w:rtl/>
        </w:rPr>
        <w:t xml:space="preserve">.</w:t>
      </w:r>
    </w:p>
    <w:p>
      <w:pPr>
        <w:pStyle w:val="Heading3"/>
      </w:pPr>
      <w:bookmarkStart w:id="343" w:name="_Toc134"/>
      <w:r>
        <w:t>الحادی و الستّون و ثلاثمائة إخباره-علیه السلام-بحال خولة أمّ محمد</w:t>
      </w:r>
      <w:bookmarkEnd w:id="343"/>
    </w:p>
    <w:p>
      <w:pPr>
        <w:pStyle w:val="BookText"/>
      </w:pPr>
      <w:r>
        <w:rPr>
          <w:rFonts w:ascii="IRNazanin" w:hAnsi="IRNazanin" w:eastAsia="IRNazanin" w:cs="IRNazanin"/>
          <w:lang w:bidi="fa-IR"/>
          <w:color w:val="111111"/>
          <w:sz w:val="28"/>
          <w:szCs w:val="28"/>
          <w:rtl/>
        </w:rPr>
        <w:t xml:space="preserve">ابن الحنفیّة</w:t>
      </w:r>
    </w:p>
    <w:p>
      <w:pPr>
        <w:pStyle w:val="BookText"/>
      </w:pPr>
      <w:r>
        <w:rPr>
          <w:rFonts w:ascii="IRNazanin" w:hAnsi="IRNazanin" w:eastAsia="IRNazanin" w:cs="IRNazanin"/>
          <w:lang w:bidi="fa-IR"/>
          <w:color w:val="111111"/>
          <w:sz w:val="28"/>
          <w:szCs w:val="28"/>
          <w:rtl/>
        </w:rPr>
        <w:t xml:space="preserve">520-کتاب سیر الصحابة </w:t>
      </w:r>
      <w:r>
        <w:rPr>
          <w:rStyle w:val="FootnoteReference"/>
        </w:rPr>
        <w:footnoteReference w:id="1174"/>
      </w:r>
      <w:r>
        <w:rPr>
          <w:rFonts w:ascii="IRNazanin" w:hAnsi="IRNazanin" w:eastAsia="IRNazanin" w:cs="IRNazanin"/>
          <w:lang w:bidi="fa-IR"/>
          <w:color w:val="111111"/>
          <w:sz w:val="28"/>
          <w:szCs w:val="28"/>
          <w:rtl/>
        </w:rPr>
        <w:t xml:space="preserve">: أخبرنا أبو عبد اللّه البصری، قال: حدّثنی عبد اللّه بن هشام، عن الکلبی، قال: أخبرنی میمون بن صعب الکلبی، قال: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کنّا عند العبّاس بن سابور المکّی فأجرینا حدیث أهل الردّة، فذکرنا خولة الحنفیّة و نکاح علی أمیر المؤمنین-علیه السلام-لها.</w:t>
      </w:r>
    </w:p>
    <w:p>
      <w:pPr>
        <w:pStyle w:val="BookText"/>
      </w:pPr>
      <w:r>
        <w:rPr>
          <w:rFonts w:ascii="IRNazanin" w:hAnsi="IRNazanin" w:eastAsia="IRNazanin" w:cs="IRNazanin"/>
          <w:lang w:bidi="fa-IR"/>
          <w:color w:val="111111"/>
          <w:sz w:val="28"/>
          <w:szCs w:val="28"/>
          <w:rtl/>
        </w:rPr>
        <w:t xml:space="preserve">فقال: أخبرنی أبو الحسن الحسنی، قال: بلغنی انّ مولانا الباقر-علیه السلام- کان جالسا فی مجلسه إذ جاءه رجلان، فقالا له: یا أبا جعفر، أ لیس ذکرت لنا أنّ أمیر المؤمنین-علیه السلام-ما رضی بإمامة من تقدّم علیه؟</w:t>
      </w:r>
    </w:p>
    <w:p>
      <w:pPr>
        <w:pStyle w:val="BookText"/>
      </w:pPr>
      <w:r>
        <w:rPr>
          <w:rFonts w:ascii="IRNazanin" w:hAnsi="IRNazanin" w:eastAsia="IRNazanin" w:cs="IRNazanin"/>
          <w:lang w:bidi="fa-IR"/>
          <w:color w:val="111111"/>
          <w:sz w:val="28"/>
          <w:szCs w:val="28"/>
          <w:rtl/>
        </w:rPr>
        <w:t xml:space="preserve">فقال لهما: و ما الحجّة لکما فی ذلک؟</w:t>
      </w:r>
    </w:p>
    <w:p>
      <w:pPr>
        <w:pStyle w:val="BookText"/>
      </w:pPr>
      <w:r>
        <w:rPr>
          <w:rFonts w:ascii="IRNazanin" w:hAnsi="IRNazanin" w:eastAsia="IRNazanin" w:cs="IRNazanin"/>
          <w:lang w:bidi="fa-IR"/>
          <w:color w:val="111111"/>
          <w:sz w:val="28"/>
          <w:szCs w:val="28"/>
          <w:rtl/>
        </w:rPr>
        <w:t xml:space="preserve">قالا: هذه خولة الحنفیّة نکحها من سبیهم، و قبل هدیّتهم و لم یخالف علی أمر أحد منهم فی أیّام حیاته.</w:t>
      </w:r>
    </w:p>
    <w:p>
      <w:pPr>
        <w:pStyle w:val="BookText"/>
      </w:pPr>
      <w:r>
        <w:rPr>
          <w:rFonts w:ascii="IRNazanin" w:hAnsi="IRNazanin" w:eastAsia="IRNazanin" w:cs="IRNazanin"/>
          <w:lang w:bidi="fa-IR"/>
          <w:color w:val="111111"/>
          <w:sz w:val="28"/>
          <w:szCs w:val="28"/>
          <w:rtl/>
        </w:rPr>
        <w:t xml:space="preserve">فقال أبو جعفر-علیه السلام-: من فیکم یأتینی بجابر بن حزام </w:t>
      </w:r>
      <w:r>
        <w:rPr>
          <w:rStyle w:val="FootnoteReference"/>
        </w:rPr>
        <w:footnoteReference w:id="1175"/>
      </w:r>
    </w:p>
    <w:p>
      <w:pPr>
        <w:pStyle w:val="BookText"/>
      </w:pPr>
      <w:r>
        <w:rPr>
          <w:rFonts w:ascii="IRNazanin" w:hAnsi="IRNazanin" w:eastAsia="IRNazanin" w:cs="IRNazanin"/>
          <w:lang w:bidi="fa-IR"/>
          <w:color w:val="111111"/>
          <w:sz w:val="28"/>
          <w:szCs w:val="28"/>
          <w:rtl/>
        </w:rPr>
        <w:t xml:space="preserve">فی الفضائل: بجابر بن عبد اللّه بن حزام.</w:t>
      </w:r>
    </w:p>
    <w:p>
      <w:pPr>
        <w:pStyle w:val="BookText"/>
      </w:pPr>
      <w:r>
        <w:rPr>
          <w:rFonts w:ascii="IRNazanin" w:hAnsi="IRNazanin" w:eastAsia="IRNazanin" w:cs="IRNazanin"/>
          <w:lang w:bidi="fa-IR"/>
          <w:color w:val="111111"/>
          <w:sz w:val="28"/>
          <w:szCs w:val="28"/>
          <w:rtl/>
        </w:rPr>
        <w:t xml:space="preserve">، فاتی به إلیه، و کان الرجل قد أضرّ لا یدری أین یوضع رجله، فسلّم و جلس، فقال له-علیه السلام-: یا جابر، أ تدری عمّا ارید أسألک به؟</w:t>
      </w:r>
    </w:p>
    <w:p>
      <w:pPr>
        <w:pStyle w:val="BookText"/>
      </w:pPr>
      <w:r>
        <w:rPr>
          <w:rFonts w:ascii="IRNazanin" w:hAnsi="IRNazanin" w:eastAsia="IRNazanin" w:cs="IRNazanin"/>
          <w:lang w:bidi="fa-IR"/>
          <w:color w:val="111111"/>
          <w:sz w:val="28"/>
          <w:szCs w:val="28"/>
          <w:rtl/>
        </w:rPr>
        <w:t xml:space="preserve">فقال: لا، یا مولای.</w:t>
      </w:r>
    </w:p>
    <w:p>
      <w:pPr>
        <w:pStyle w:val="BookText"/>
      </w:pPr>
      <w:r>
        <w:rPr>
          <w:rFonts w:ascii="IRNazanin" w:hAnsi="IRNazanin" w:eastAsia="IRNazanin" w:cs="IRNazanin"/>
          <w:lang w:bidi="fa-IR"/>
          <w:color w:val="111111"/>
          <w:sz w:val="28"/>
          <w:szCs w:val="28"/>
          <w:rtl/>
        </w:rPr>
        <w:t xml:space="preserve">فقال له-علیه السلام-: عندی رجلان ذکرا أنّ أمیر المؤمنین-علیه السلام-رضی بإمامة من تقدّم علیه، فسألتهما عن الحجّة فی ذلک، فذکرا لی خولة الحنفیّة. فبکی جابر حتی اخضلّت لحیته من دموعه، ثمّ قال: و اللّه یا باقر، لوددت انّی أموت و لا اسأل عن هذه المسألة.</w:t>
      </w:r>
    </w:p>
    <w:p>
      <w:pPr>
        <w:pStyle w:val="BookText"/>
      </w:pPr>
      <w:r>
        <w:rPr>
          <w:rFonts w:ascii="IRNazanin" w:hAnsi="IRNazanin" w:eastAsia="IRNazanin" w:cs="IRNazanin"/>
          <w:lang w:bidi="fa-IR"/>
          <w:color w:val="111111"/>
          <w:sz w:val="28"/>
          <w:szCs w:val="28"/>
          <w:rtl/>
        </w:rPr>
        <w:t xml:space="preserve">و فی نسخة البرسی: لقد خشیت أن أخرج من الدنیا و لا اسأل عن هذه المسألة.</w:t>
      </w:r>
    </w:p>
    <w:p>
      <w:pPr>
        <w:pStyle w:val="BookText"/>
      </w:pPr>
      <w:r>
        <w:rPr>
          <w:rFonts w:ascii="IRNazanin" w:hAnsi="IRNazanin" w:eastAsia="IRNazanin" w:cs="IRNazanin"/>
          <w:lang w:bidi="fa-IR"/>
          <w:color w:val="111111"/>
          <w:sz w:val="28"/>
          <w:szCs w:val="28"/>
          <w:rtl/>
        </w:rPr>
        <w:t xml:space="preserve">فقال: أنا و اللّه کنت جالسا من جانب أبی بکر و قد عرض علیه سبی من سبی بنی حنیفة بعد قتل مالک بن نویرة، و کانت فیهم خولة الحنفیّة و هی جاریة مراهقة، فلمّا دخلت المسجد قالت: یا أیّها الناس، ما فعل رسول اللّه-صلّی اللّه علیه و آله-؟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قالوا: قبض، فقالت: أله بنیة تقصد؟</w:t>
      </w:r>
    </w:p>
    <w:p>
      <w:pPr>
        <w:pStyle w:val="BookText"/>
      </w:pPr>
      <w:r>
        <w:rPr>
          <w:rFonts w:ascii="IRNazanin" w:hAnsi="IRNazanin" w:eastAsia="IRNazanin" w:cs="IRNazanin"/>
          <w:lang w:bidi="fa-IR"/>
          <w:color w:val="111111"/>
          <w:sz w:val="28"/>
          <w:szCs w:val="28"/>
          <w:rtl/>
        </w:rPr>
        <w:t xml:space="preserve">فقالوا: نعم، و هذه حجرته التی فیها قبره، فدخلت علیه، فنادت: السلام علیک یا أحمد، السلام علیک یا محمد، السلام علیک یا رسول اللّه، أشهد أنّک تسمع کلامی، و تقدر علی جوابی، و تعلم أنّا سبینا بعدک، و أنا أشهد أن لا إله إلاّ اللّه، و أنّک محمد رسول اللّه، و جلست، فوثب طلحة بن عبد اللّه و الزبیر بن العوّام، فطرحا ثوبیهما علیها.</w:t>
      </w:r>
    </w:p>
    <w:p>
      <w:pPr>
        <w:pStyle w:val="BookText"/>
      </w:pPr>
      <w:r>
        <w:rPr>
          <w:rFonts w:ascii="IRNazanin" w:hAnsi="IRNazanin" w:eastAsia="IRNazanin" w:cs="IRNazanin"/>
          <w:lang w:bidi="fa-IR"/>
          <w:color w:val="111111"/>
          <w:sz w:val="28"/>
          <w:szCs w:val="28"/>
          <w:rtl/>
        </w:rPr>
        <w:t xml:space="preserve">فقالت: مالکم معاشر العرب تصونون حلائلکم، و تهتکون حلائل الغیر؟ !</w:t>
      </w:r>
    </w:p>
    <w:p>
      <w:pPr>
        <w:pStyle w:val="BookText"/>
      </w:pPr>
      <w:r>
        <w:rPr>
          <w:rFonts w:ascii="IRNazanin" w:hAnsi="IRNazanin" w:eastAsia="IRNazanin" w:cs="IRNazanin"/>
          <w:lang w:bidi="fa-IR"/>
          <w:color w:val="111111"/>
          <w:sz w:val="28"/>
          <w:szCs w:val="28"/>
          <w:rtl/>
        </w:rPr>
        <w:t xml:space="preserve">فقالا لها: لمخالفتکم اللّه و رسوله حتی قلتم: إنّنا نزکّی و لا نصلّی، أو نصلّی و لا نزکّی.</w:t>
      </w:r>
    </w:p>
    <w:p>
      <w:pPr>
        <w:pStyle w:val="BookText"/>
      </w:pPr>
      <w:r>
        <w:rPr>
          <w:rFonts w:ascii="IRNazanin" w:hAnsi="IRNazanin" w:eastAsia="IRNazanin" w:cs="IRNazanin"/>
          <w:lang w:bidi="fa-IR"/>
          <w:color w:val="111111"/>
          <w:sz w:val="28"/>
          <w:szCs w:val="28"/>
          <w:rtl/>
        </w:rPr>
        <w:t xml:space="preserve">فقالت لهما: و اللّه ما قالها أحد من بنی حنیفة، و إنّا لنضرب صبیاننا علی الصلاة من التسع، و علی الصیام من السبع، و إنّا لنخرج الزکاة من حیث ان یبقی فی جمادی الآخرة عشرة أیّام، و یوصی مریضنا بها لوصیّه.</w:t>
      </w:r>
    </w:p>
    <w:p>
      <w:pPr>
        <w:pStyle w:val="BookText"/>
      </w:pPr>
      <w:r>
        <w:rPr>
          <w:rFonts w:ascii="IRNazanin" w:hAnsi="IRNazanin" w:eastAsia="IRNazanin" w:cs="IRNazanin"/>
          <w:lang w:bidi="fa-IR"/>
          <w:color w:val="111111"/>
          <w:sz w:val="28"/>
          <w:szCs w:val="28"/>
          <w:rtl/>
        </w:rPr>
        <w:t xml:space="preserve">و اللّه یا قوم، ما نکثنا و لا غیّرنا و لا بدّلنا حتی تقتلوا رجالنا، و تسبوا حریمنا، فإن کنت یا أبا بکر ولّیت بحقّ فما بال علیّ لم یکن سبقک علینا، و إن کان راضیا بولایتک فلم لا ترسله إلینا یقبض الزکاة منّا و یسلّمها إلیک.</w:t>
      </w:r>
    </w:p>
    <w:p>
      <w:pPr>
        <w:pStyle w:val="BookText"/>
      </w:pPr>
      <w:r>
        <w:rPr>
          <w:rFonts w:ascii="IRNazanin" w:hAnsi="IRNazanin" w:eastAsia="IRNazanin" w:cs="IRNazanin"/>
          <w:lang w:bidi="fa-IR"/>
          <w:color w:val="111111"/>
          <w:sz w:val="28"/>
          <w:szCs w:val="28"/>
          <w:rtl/>
        </w:rPr>
        <w:t xml:space="preserve">و اللّه ما رضی و لا یرضی قتلت الرجال، و نهبت الأموال، و قطعت الأرحام، فلا نجتمع معک فی الدنیا و لا فی الآخرة، افعل ما أنت فاعله.</w:t>
      </w:r>
    </w:p>
    <w:p>
      <w:pPr>
        <w:pStyle w:val="BookText"/>
      </w:pPr>
      <w:r>
        <w:rPr>
          <w:rFonts w:ascii="IRNazanin" w:hAnsi="IRNazanin" w:eastAsia="IRNazanin" w:cs="IRNazanin"/>
          <w:lang w:bidi="fa-IR"/>
          <w:color w:val="111111"/>
          <w:sz w:val="28"/>
          <w:szCs w:val="28"/>
          <w:rtl/>
        </w:rPr>
        <w:t xml:space="preserve">فضجّ الناس، و قال الرجلان اللذان طرحا ثوبیهما علیها: لتغالینّ فی ثمنک.</w:t>
      </w:r>
    </w:p>
    <w:p>
      <w:pPr>
        <w:pStyle w:val="BookText"/>
      </w:pPr>
      <w:r>
        <w:rPr>
          <w:rFonts w:ascii="IRNazanin" w:hAnsi="IRNazanin" w:eastAsia="IRNazanin" w:cs="IRNazanin"/>
          <w:lang w:bidi="fa-IR"/>
          <w:color w:val="111111"/>
          <w:sz w:val="28"/>
          <w:szCs w:val="28"/>
          <w:rtl/>
        </w:rPr>
        <w:t xml:space="preserve">فقالت: أقسمت باللّه ربّی، و بمحمد نبیّی أن لا یملکنی إلاّ من یخبرنی بما رأت امّی فی منامها و هی جاهلة حاملة بی، و ما قالت لی عند الولادة، و ما العلامة التی بینی و بینها، و إلاّ إن ملکنی أحد منکم بقرت بطنی بیدی فتذهب نفسی و ماله، و یکون مطالبا بذلک فی القیامة.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یا بنیّة، ابدی رؤیاک التی رأت امّک و هی حاملة بک حتی تبدی لک العبارة، فأخذ الرجلان ثوبیهما و عادا إلی المسجد، و دخل المسجد عقیب ذلک أمیر المؤمنین-علیه السلام-و قال: ما هذا الرجف فی مسجد رسول اللّه-صلّی اللّه علیه و آله-؟</w:t>
      </w:r>
    </w:p>
    <w:p>
      <w:pPr>
        <w:pStyle w:val="BookText"/>
      </w:pPr>
      <w:r>
        <w:rPr>
          <w:rFonts w:ascii="IRNazanin" w:hAnsi="IRNazanin" w:eastAsia="IRNazanin" w:cs="IRNazanin"/>
          <w:lang w:bidi="fa-IR"/>
          <w:color w:val="111111"/>
          <w:sz w:val="28"/>
          <w:szCs w:val="28"/>
          <w:rtl/>
        </w:rPr>
        <w:t xml:space="preserve">فقالوا: امرأة من بنی حنیفة حرّمت نفسها علی المسلمین، و قالت: ثمنی من یخبرنی بالرؤیا التی رأتها امّی فی منامها و العبارة لها.</w:t>
      </w:r>
    </w:p>
    <w:p>
      <w:pPr>
        <w:pStyle w:val="BookText"/>
      </w:pPr>
      <w:r>
        <w:rPr>
          <w:rFonts w:ascii="IRNazanin" w:hAnsi="IRNazanin" w:eastAsia="IRNazanin" w:cs="IRNazanin"/>
          <w:lang w:bidi="fa-IR"/>
          <w:color w:val="111111"/>
          <w:sz w:val="28"/>
          <w:szCs w:val="28"/>
          <w:rtl/>
        </w:rPr>
        <w:t xml:space="preserve">فقال أمیر المؤمنین-علیه السلام-: اخبروها تملکوها ما دعت إلی باطل.</w:t>
      </w:r>
    </w:p>
    <w:p>
      <w:pPr>
        <w:pStyle w:val="BookText"/>
      </w:pPr>
      <w:r>
        <w:rPr>
          <w:rFonts w:ascii="IRNazanin" w:hAnsi="IRNazanin" w:eastAsia="IRNazanin" w:cs="IRNazanin"/>
          <w:lang w:bidi="fa-IR"/>
          <w:color w:val="111111"/>
          <w:sz w:val="28"/>
          <w:szCs w:val="28"/>
          <w:rtl/>
        </w:rPr>
        <w:t xml:space="preserve">فقالوا: یا أمیر المؤمنین، فینا من یعلم الغیب علی أنّ ابن عمّک قبض و أخبار السماوات و الأرض کان یخبره بها جبرئیل-علیه السلام-ساعة فساعة.</w:t>
      </w:r>
    </w:p>
    <w:p>
      <w:pPr>
        <w:pStyle w:val="BookText"/>
      </w:pPr>
      <w:r>
        <w:rPr>
          <w:rFonts w:ascii="IRNazanin" w:hAnsi="IRNazanin" w:eastAsia="IRNazanin" w:cs="IRNazanin"/>
          <w:lang w:bidi="fa-IR"/>
          <w:color w:val="111111"/>
          <w:sz w:val="28"/>
          <w:szCs w:val="28"/>
          <w:rtl/>
        </w:rPr>
        <w:t xml:space="preserve">فقال أبو بکر: اخبرها، یا أمیر المؤمنین.</w:t>
      </w:r>
    </w:p>
    <w:p>
      <w:pPr>
        <w:pStyle w:val="BookText"/>
      </w:pPr>
      <w:r>
        <w:rPr>
          <w:rFonts w:ascii="IRNazanin" w:hAnsi="IRNazanin" w:eastAsia="IRNazanin" w:cs="IRNazanin"/>
          <w:lang w:bidi="fa-IR"/>
          <w:color w:val="111111"/>
          <w:sz w:val="28"/>
          <w:szCs w:val="28"/>
          <w:rtl/>
        </w:rPr>
        <w:t xml:space="preserve">فقال-علیه السلام-: اخبرها و أملکها بلا اعتداء علی أحد منکم؟</w:t>
      </w:r>
    </w:p>
    <w:p>
      <w:pPr>
        <w:pStyle w:val="BookText"/>
      </w:pPr>
      <w:r>
        <w:rPr>
          <w:rFonts w:ascii="IRNazanin" w:hAnsi="IRNazanin" w:eastAsia="IRNazanin" w:cs="IRNazanin"/>
          <w:lang w:bidi="fa-IR"/>
          <w:color w:val="111111"/>
          <w:sz w:val="28"/>
          <w:szCs w:val="28"/>
          <w:rtl/>
        </w:rPr>
        <w:t xml:space="preserve">فقال أبو بکر و المسلمون: نعم.</w:t>
      </w:r>
    </w:p>
    <w:p>
      <w:pPr>
        <w:pStyle w:val="BookText"/>
      </w:pPr>
      <w:r>
        <w:rPr>
          <w:rFonts w:ascii="IRNazanin" w:hAnsi="IRNazanin" w:eastAsia="IRNazanin" w:cs="IRNazanin"/>
          <w:lang w:bidi="fa-IR"/>
          <w:color w:val="111111"/>
          <w:sz w:val="28"/>
          <w:szCs w:val="28"/>
          <w:rtl/>
        </w:rPr>
        <w:t xml:space="preserve">فقال-علیه السلام-: یا حنفیّة، اخبرک و املکک.</w:t>
      </w:r>
    </w:p>
    <w:p>
      <w:pPr>
        <w:pStyle w:val="BookText"/>
      </w:pPr>
      <w:r>
        <w:rPr>
          <w:rFonts w:ascii="IRNazanin" w:hAnsi="IRNazanin" w:eastAsia="IRNazanin" w:cs="IRNazanin"/>
          <w:lang w:bidi="fa-IR"/>
          <w:color w:val="111111"/>
          <w:sz w:val="28"/>
          <w:szCs w:val="28"/>
          <w:rtl/>
        </w:rPr>
        <w:t xml:space="preserve">فقالت: نعم، من أنت الجریّ دون أصحابک؟</w:t>
      </w:r>
    </w:p>
    <w:p>
      <w:pPr>
        <w:pStyle w:val="BookText"/>
      </w:pPr>
      <w:r>
        <w:rPr>
          <w:rFonts w:ascii="IRNazanin" w:hAnsi="IRNazanin" w:eastAsia="IRNazanin" w:cs="IRNazanin"/>
          <w:lang w:bidi="fa-IR"/>
          <w:color w:val="111111"/>
          <w:sz w:val="28"/>
          <w:szCs w:val="28"/>
          <w:rtl/>
        </w:rPr>
        <w:t xml:space="preserve">فقال لها: أنا علیّ بن أبی طالب.</w:t>
      </w:r>
    </w:p>
    <w:p>
      <w:pPr>
        <w:pStyle w:val="BookText"/>
      </w:pPr>
      <w:r>
        <w:rPr>
          <w:rFonts w:ascii="IRNazanin" w:hAnsi="IRNazanin" w:eastAsia="IRNazanin" w:cs="IRNazanin"/>
          <w:lang w:bidi="fa-IR"/>
          <w:color w:val="111111"/>
          <w:sz w:val="28"/>
          <w:szCs w:val="28"/>
          <w:rtl/>
        </w:rPr>
        <w:t xml:space="preserve">فقالت: لعلّک الرجل الذی نصبه رسول اللّه-صلّی اللّه علیه و آله-صبیحة یوم الجمعة بغدیر خمّ علما للناس؟</w:t>
      </w:r>
    </w:p>
    <w:p>
      <w:pPr>
        <w:pStyle w:val="BookText"/>
      </w:pPr>
      <w:r>
        <w:rPr>
          <w:rFonts w:ascii="IRNazanin" w:hAnsi="IRNazanin" w:eastAsia="IRNazanin" w:cs="IRNazanin"/>
          <w:lang w:bidi="fa-IR"/>
          <w:color w:val="111111"/>
          <w:sz w:val="28"/>
          <w:szCs w:val="28"/>
          <w:rtl/>
        </w:rPr>
        <w:t xml:space="preserve">فقال: أنا ذلک.</w:t>
      </w:r>
    </w:p>
    <w:p>
      <w:pPr>
        <w:pStyle w:val="BookText"/>
      </w:pPr>
      <w:r>
        <w:rPr>
          <w:rFonts w:ascii="IRNazanin" w:hAnsi="IRNazanin" w:eastAsia="IRNazanin" w:cs="IRNazanin"/>
          <w:lang w:bidi="fa-IR"/>
          <w:color w:val="111111"/>
          <w:sz w:val="28"/>
          <w:szCs w:val="28"/>
          <w:rtl/>
        </w:rPr>
        <w:t xml:space="preserve">فقالت: انا من سبیلک أصبنا، و من نحوک اوتینا لأنّ رجالنا قالت: لا نسلّم الصدقات من أموالنا و لا طاعة أنفسنا إلاّ إلی الذی نصبه محمد-صلّی اللّه علیه و آله- فینا و فیکم علما.</w:t>
      </w:r>
    </w:p>
    <w:p>
      <w:pPr>
        <w:pStyle w:val="BookText"/>
      </w:pPr>
      <w:r>
        <w:rPr>
          <w:rFonts w:ascii="IRNazanin" w:hAnsi="IRNazanin" w:eastAsia="IRNazanin" w:cs="IRNazanin"/>
          <w:lang w:bidi="fa-IR"/>
          <w:color w:val="111111"/>
          <w:sz w:val="28"/>
          <w:szCs w:val="28"/>
          <w:rtl/>
        </w:rPr>
        <w:t xml:space="preserve">فقال لها أمیر المؤمنین-علیه السلام-: إنّ أجرکم لغیر ضائع، و إنّ اللّه تعالی یؤتی کلّ نفس ما اقترفت.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قال-علیه السلام-: یا حنفیّة، أ لم تحملک امّک فی زمان قحط، منعت السماء فیه قطرها، و الأرض نباتها حتی أنّ البهائم ترعی فلا تجد رعیا، و کانت امّک تقول لک: إنّک حمل مشوم، فی زمان غیر مبارک، فلمّا کان بعد سبع شهور رأت امّک فی منامها کأنّها و قد وضعتک و هی تقول لک:</w:t>
      </w:r>
    </w:p>
    <w:p>
      <w:pPr>
        <w:pStyle w:val="BookText"/>
      </w:pPr>
      <w:r>
        <w:rPr>
          <w:rFonts w:ascii="IRNazanin" w:hAnsi="IRNazanin" w:eastAsia="IRNazanin" w:cs="IRNazanin"/>
          <w:lang w:bidi="fa-IR"/>
          <w:color w:val="111111"/>
          <w:sz w:val="28"/>
          <w:szCs w:val="28"/>
          <w:rtl/>
        </w:rPr>
        <w:t xml:space="preserve">إنّک لولد مشوم فی زمان غیر مبارک، و کأنّک أنت تقولین لها: یا امّاه، لا تتشأّمی بی فإنّی ولد مبارک أنشو نشوءا حسنا، أملکنی سیّد یولدنی ولیّا مبارکا یکون لبنی حنیفة عزّا.</w:t>
      </w:r>
    </w:p>
    <w:p>
      <w:pPr>
        <w:pStyle w:val="BookText"/>
      </w:pPr>
      <w:r>
        <w:rPr>
          <w:rFonts w:ascii="IRNazanin" w:hAnsi="IRNazanin" w:eastAsia="IRNazanin" w:cs="IRNazanin"/>
          <w:lang w:bidi="fa-IR"/>
          <w:color w:val="111111"/>
          <w:sz w:val="28"/>
          <w:szCs w:val="28"/>
          <w:rtl/>
        </w:rPr>
        <w:t xml:space="preserve">فقالت: صدقت یا أمیر المؤمنین، إنّه کذلک.</w:t>
      </w:r>
    </w:p>
    <w:p>
      <w:pPr>
        <w:pStyle w:val="BookText"/>
      </w:pPr>
      <w:r>
        <w:rPr>
          <w:rFonts w:ascii="IRNazanin" w:hAnsi="IRNazanin" w:eastAsia="IRNazanin" w:cs="IRNazanin"/>
          <w:lang w:bidi="fa-IR"/>
          <w:color w:val="111111"/>
          <w:sz w:val="28"/>
          <w:szCs w:val="28"/>
          <w:rtl/>
        </w:rPr>
        <w:t xml:space="preserve">فقال-علیه السلام-: إنّه من إخبار النبی-صلّی اللّه علیه و آله-لی.</w:t>
      </w:r>
    </w:p>
    <w:p>
      <w:pPr>
        <w:pStyle w:val="BookText"/>
      </w:pPr>
      <w:r>
        <w:rPr>
          <w:rFonts w:ascii="IRNazanin" w:hAnsi="IRNazanin" w:eastAsia="IRNazanin" w:cs="IRNazanin"/>
          <w:lang w:bidi="fa-IR"/>
          <w:color w:val="111111"/>
          <w:sz w:val="28"/>
          <w:szCs w:val="28"/>
          <w:rtl/>
        </w:rPr>
        <w:t xml:space="preserve">فقالت: و ما العلامة یا أمیر المؤمنین بینی و بین امّی؟</w:t>
      </w:r>
    </w:p>
    <w:p>
      <w:pPr>
        <w:pStyle w:val="BookText"/>
      </w:pPr>
      <w:r>
        <w:rPr>
          <w:rFonts w:ascii="IRNazanin" w:hAnsi="IRNazanin" w:eastAsia="IRNazanin" w:cs="IRNazanin"/>
          <w:lang w:bidi="fa-IR"/>
          <w:color w:val="111111"/>
          <w:sz w:val="28"/>
          <w:szCs w:val="28"/>
          <w:rtl/>
        </w:rPr>
        <w:t xml:space="preserve">فقال-علیه السلام-: لمّا وضعتک امّک کتبت کلامک، و الرؤیا فی لوح من النحاس، و أودعته یمنة الباب، فلمّا کان بعد حولین عرضته علیک فأقررت به، فلمّا کان بعد ثمان سنین عرضته علیک فأقررت به، فلمّا کان بعد ثمان سنین جمعت بینک و بینه، و قالت لک: یا بنیّة، إذا نزل بساحتکم سافک دمائکم، و ناهب أموالکم، و سابی ذراریکم، و سبیت فیمن یسبی، فخذی هذا اللوح معک، و اجهدی أن یملکک من الجماعة إلاّ من یخبرک بالرؤیا و اللوح.</w:t>
      </w:r>
    </w:p>
    <w:p>
      <w:pPr>
        <w:pStyle w:val="BookText"/>
      </w:pPr>
      <w:r>
        <w:rPr>
          <w:rFonts w:ascii="IRNazanin" w:hAnsi="IRNazanin" w:eastAsia="IRNazanin" w:cs="IRNazanin"/>
          <w:lang w:bidi="fa-IR"/>
          <w:color w:val="111111"/>
          <w:sz w:val="28"/>
          <w:szCs w:val="28"/>
          <w:rtl/>
        </w:rPr>
        <w:t xml:space="preserve">فقالت: صدقت یا أمیر المؤمنین، و أین اللوح؟</w:t>
      </w:r>
    </w:p>
    <w:p>
      <w:pPr>
        <w:pStyle w:val="BookText"/>
      </w:pPr>
      <w:r>
        <w:rPr>
          <w:rFonts w:ascii="IRNazanin" w:hAnsi="IRNazanin" w:eastAsia="IRNazanin" w:cs="IRNazanin"/>
          <w:lang w:bidi="fa-IR"/>
          <w:color w:val="111111"/>
          <w:sz w:val="28"/>
          <w:szCs w:val="28"/>
          <w:rtl/>
        </w:rPr>
        <w:t xml:space="preserve">فقال: فی عنقک، فرفعت اللوح إلیه، فملکها و اللّه یا أبا جعفر هذا ما ظهر من حجّته و بیّنته، ثمّ قالت: یا معاشر الناس، اشهدوا أنّی قد جعلت نفسی له عبدة.</w:t>
      </w:r>
    </w:p>
    <w:p>
      <w:pPr>
        <w:pStyle w:val="BookText"/>
      </w:pPr>
      <w:r>
        <w:rPr>
          <w:rFonts w:ascii="IRNazanin" w:hAnsi="IRNazanin" w:eastAsia="IRNazanin" w:cs="IRNazanin"/>
          <w:lang w:bidi="fa-IR"/>
          <w:color w:val="111111"/>
          <w:sz w:val="28"/>
          <w:szCs w:val="28"/>
          <w:rtl/>
        </w:rPr>
        <w:t xml:space="preserve">فقال-علیه السلام-: لا بل قولی زوجة.</w:t>
      </w:r>
    </w:p>
    <w:p>
      <w:pPr>
        <w:pStyle w:val="BookText"/>
      </w:pPr>
      <w:r>
        <w:rPr>
          <w:rFonts w:ascii="IRNazanin" w:hAnsi="IRNazanin" w:eastAsia="IRNazanin" w:cs="IRNazanin"/>
          <w:lang w:bidi="fa-IR"/>
          <w:color w:val="111111"/>
          <w:sz w:val="28"/>
          <w:szCs w:val="28"/>
          <w:rtl/>
        </w:rPr>
        <w:t xml:space="preserve">فقالت: اشهدوا أنّی قد زوّجته نفسی کما أمرنی أهلی.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فقال-علیه السلام-: قد قبلتک زوجة، فماج الناس </w:t>
      </w:r>
      <w:r>
        <w:rPr>
          <w:rStyle w:val="FootnoteReference"/>
        </w:rPr>
        <w:footnoteReference w:id="1176"/>
      </w:r>
    </w:p>
    <w:p>
      <w:pPr>
        <w:pStyle w:val="BookText"/>
      </w:pPr>
      <w:r>
        <w:rPr>
          <w:rFonts w:ascii="IRNazanin" w:hAnsi="IRNazanin" w:eastAsia="IRNazanin" w:cs="IRNazanin"/>
          <w:lang w:bidi="fa-IR"/>
          <w:color w:val="111111"/>
          <w:sz w:val="28"/>
          <w:szCs w:val="28"/>
          <w:rtl/>
        </w:rPr>
        <w:t xml:space="preserve">إلی هنا أورده شاذان بن جبرئیل فی الفضائل:99-101 و [1]الروضة فی الفضائل:4( [2]مخطوط) و عنهما البحار:8/153(طبع الحجر) ، و لم نجده فی مشارق أنوار الیقین.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صاحب کتاب سیر الصحابة: الطریق الثانی: حدّثنا محمّد بن سعد، عن نصر بن مزاحم، عن أبی سلمة القرائی و اسمه اشد، قال: حدّثنی عطیّة العوفی، عن أبی سعید الخدری، قال: دخلت خولة المسجد و شرحت ما شرحت، و لم یکن علیّ حاضرا، و قد عرض علیها جماعة الصحابة، و کانت تسأل الرجل (عن) </w:t>
      </w:r>
      <w:r>
        <w:rPr>
          <w:rStyle w:val="FootnoteReference"/>
        </w:rPr>
        <w:footnoteReference w:id="1177"/>
      </w:r>
      <w:r>
        <w:rPr>
          <w:rFonts w:ascii="IRNazanin" w:hAnsi="IRNazanin" w:eastAsia="IRNazanin" w:cs="IRNazanin"/>
          <w:lang w:bidi="fa-IR"/>
          <w:color w:val="111111"/>
          <w:sz w:val="28"/>
          <w:szCs w:val="28"/>
          <w:rtl/>
        </w:rPr>
        <w:t xml:space="preserve">اسمه (حتی) </w:t>
      </w:r>
      <w:r>
        <w:rPr>
          <w:rStyle w:val="FootnoteReference"/>
        </w:rPr>
        <w:footnoteReference w:id="1178"/>
      </w:r>
      <w:r>
        <w:rPr>
          <w:rFonts w:ascii="IRNazanin" w:hAnsi="IRNazanin" w:eastAsia="IRNazanin" w:cs="IRNazanin"/>
          <w:lang w:bidi="fa-IR"/>
          <w:color w:val="111111"/>
          <w:sz w:val="28"/>
          <w:szCs w:val="28"/>
          <w:rtl/>
        </w:rPr>
        <w:t xml:space="preserve">(أتاها) </w:t>
      </w:r>
      <w:r>
        <w:rPr>
          <w:rStyle w:val="FootnoteReference"/>
        </w:rPr>
        <w:footnoteReference w:id="1179"/>
      </w:r>
      <w:r>
        <w:rPr>
          <w:rFonts w:ascii="IRNazanin" w:hAnsi="IRNazanin" w:eastAsia="IRNazanin" w:cs="IRNazanin"/>
          <w:lang w:bidi="fa-IR"/>
          <w:color w:val="111111"/>
          <w:sz w:val="28"/>
          <w:szCs w:val="28"/>
          <w:rtl/>
        </w:rPr>
        <w:t xml:space="preserve">رجل اسمه علی، فقالت له: من أنت؟</w:t>
      </w:r>
    </w:p>
    <w:p>
      <w:pPr>
        <w:pStyle w:val="BookText"/>
      </w:pPr>
      <w:r>
        <w:rPr>
          <w:rFonts w:ascii="IRNazanin" w:hAnsi="IRNazanin" w:eastAsia="IRNazanin" w:cs="IRNazanin"/>
          <w:lang w:bidi="fa-IR"/>
          <w:color w:val="111111"/>
          <w:sz w:val="28"/>
          <w:szCs w:val="28"/>
          <w:rtl/>
        </w:rPr>
        <w:t xml:space="preserve">فقال: علی بن عبد اللّه الغرانی.</w:t>
      </w:r>
    </w:p>
    <w:p>
      <w:pPr>
        <w:pStyle w:val="BookText"/>
      </w:pPr>
      <w:r>
        <w:rPr>
          <w:rFonts w:ascii="IRNazanin" w:hAnsi="IRNazanin" w:eastAsia="IRNazanin" w:cs="IRNazanin"/>
          <w:lang w:bidi="fa-IR"/>
          <w:color w:val="111111"/>
          <w:sz w:val="28"/>
          <w:szCs w:val="28"/>
          <w:rtl/>
        </w:rPr>
        <w:t xml:space="preserve">فقالت: لو کنت ابن أبی طالب فإنّی لا أسلّم نفسی إلاّ إلیه، بذلک أمرنی والدی، فعند ذلک اعلم أمیر المؤمنین-علیه السلام-فجاء، فقال له أبو بکر: لعلّ الذی قال و شرح أمیر المؤمنین-علیه السلام-الحدیث.</w:t>
      </w:r>
    </w:p>
    <w:p>
      <w:pPr>
        <w:pStyle w:val="BookText"/>
      </w:pPr>
      <w:r>
        <w:rPr>
          <w:rFonts w:ascii="IRNazanin" w:hAnsi="IRNazanin" w:eastAsia="IRNazanin" w:cs="IRNazanin"/>
          <w:lang w:bidi="fa-IR"/>
          <w:color w:val="111111"/>
          <w:sz w:val="28"/>
          <w:szCs w:val="28"/>
          <w:rtl/>
        </w:rPr>
        <w:t xml:space="preserve">کما أورده جابر فقال أحد الرجلین: إنّها تزید علی سهمه و سهم أولاده بسهم رجل، فقام محمد بن أبی بکر </w:t>
      </w:r>
      <w:r>
        <w:rPr>
          <w:rStyle w:val="FootnoteReference"/>
        </w:rPr>
        <w:footnoteReference w:id="1180"/>
      </w:r>
      <w:r>
        <w:rPr>
          <w:rFonts w:ascii="IRNazanin" w:hAnsi="IRNazanin" w:eastAsia="IRNazanin" w:cs="IRNazanin"/>
          <w:lang w:bidi="fa-IR"/>
          <w:color w:val="111111"/>
          <w:sz w:val="28"/>
          <w:szCs w:val="28"/>
          <w:rtl/>
        </w:rPr>
        <w:t xml:space="preserve">-رضی اللّه عنه-و قال: هو سهمی و اللّه، ثمّ قال: یا عمر، کم تعاند هذا الرجل و لیس فیکم مثله، فضجّ الناس معاونة لمحمّد بن أبی بکر، ثمّ قال الإمام-علیه السلام-: یا معاشر المسلمین، إنّها حرّة لوجه اللّه تعالی، و لا یدخل من نهب بنی حنیفة إلینا شیء، و إنّی اشهد اللّه و رسوله و من آمن منکم انّها زوجتی إن قبلت.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12" w:name="pg14493_197738"/>
    <w:bookmarkEnd w:id="112"/>
    <w:p>
      <w:pPr>
        <w:pStyle w:val="BookText"/>
      </w:pPr>
      <w:r>
        <w:rPr>
          <w:rFonts w:ascii="IRNazanin" w:hAnsi="IRNazanin" w:eastAsia="IRNazanin" w:cs="IRNazanin"/>
          <w:lang w:bidi="fa-IR"/>
          <w:color w:val="111111"/>
          <w:sz w:val="28"/>
          <w:szCs w:val="28"/>
          <w:rtl/>
        </w:rPr>
        <w:t xml:space="preserve">فقالت: قد قبلت ذلک.</w:t>
      </w:r>
    </w:p>
    <w:p>
      <w:pPr>
        <w:pStyle w:val="BookText"/>
      </w:pPr>
      <w:r>
        <w:rPr>
          <w:rFonts w:ascii="IRNazanin" w:hAnsi="IRNazanin" w:eastAsia="IRNazanin" w:cs="IRNazanin"/>
          <w:lang w:bidi="fa-IR"/>
          <w:color w:val="111111"/>
          <w:sz w:val="28"/>
          <w:szCs w:val="28"/>
          <w:rtl/>
        </w:rPr>
        <w:t xml:space="preserve">فقال لها: عن إرادتک؟</w:t>
      </w:r>
    </w:p>
    <w:p>
      <w:pPr>
        <w:pStyle w:val="BookText"/>
      </w:pPr>
      <w:r>
        <w:rPr>
          <w:rFonts w:ascii="IRNazanin" w:hAnsi="IRNazanin" w:eastAsia="IRNazanin" w:cs="IRNazanin"/>
          <w:lang w:bidi="fa-IR"/>
          <w:color w:val="111111"/>
          <w:sz w:val="28"/>
          <w:szCs w:val="28"/>
          <w:rtl/>
        </w:rPr>
        <w:t xml:space="preserve">فقالت: نعم. فأخذها بیدها و انصرف، و هذه قصّة خولة علی الصحّة.</w:t>
      </w:r>
    </w:p>
    <w:p>
      <w:pPr>
        <w:pStyle w:val="Heading3"/>
      </w:pPr>
      <w:bookmarkStart w:id="344" w:name="_Toc135"/>
      <w:r>
        <w:t>الثانی و الستّون و ثلاثمائة إخباره-علیه السلام-بولده علی بن الحسین-علیه السلام-</w:t>
      </w:r>
      <w:bookmarkEnd w:id="344"/>
    </w:p>
    <w:p>
      <w:pPr>
        <w:pStyle w:val="BookText"/>
      </w:pPr>
      <w:r>
        <w:rPr>
          <w:rFonts w:ascii="IRNazanin" w:hAnsi="IRNazanin" w:eastAsia="IRNazanin" w:cs="IRNazanin"/>
          <w:lang w:bidi="fa-IR"/>
          <w:color w:val="111111"/>
          <w:sz w:val="28"/>
          <w:szCs w:val="28"/>
          <w:rtl/>
        </w:rPr>
        <w:t xml:space="preserve">521-محمد بن یعقوب: عن الحسین بن الحسن الحسنی </w:t>
      </w:r>
      <w:r>
        <w:rPr>
          <w:rStyle w:val="FootnoteReference"/>
        </w:rPr>
        <w:footnoteReference w:id="1181"/>
      </w:r>
    </w:p>
    <w:p>
      <w:pPr>
        <w:pStyle w:val="BookText"/>
      </w:pPr>
      <w:r>
        <w:rPr>
          <w:rFonts w:ascii="IRNazanin" w:hAnsi="IRNazanin" w:eastAsia="IRNazanin" w:cs="IRNazanin"/>
          <w:lang w:bidi="fa-IR"/>
          <w:color w:val="111111"/>
          <w:sz w:val="28"/>
          <w:szCs w:val="28"/>
          <w:rtl/>
        </w:rPr>
        <w:t xml:space="preserve">الحسین بن الحسن الحسنی، یکنّی أبا عبد اللّه، رازی عدّه الشیخ ممّن لم یرو عنهم-علیهم السلام -و هو من مشایخ الکلینی-رحمه اللّه-، روی عن إبراهیم بن إسحاق الأحمر.</w:t>
      </w:r>
    </w:p>
    <w:p>
      <w:pPr>
        <w:pStyle w:val="BookText"/>
      </w:pPr>
      <w:r>
        <w:rPr>
          <w:rFonts w:ascii="IRNazanin" w:hAnsi="IRNazanin" w:eastAsia="IRNazanin" w:cs="IRNazanin"/>
          <w:lang w:bidi="fa-IR"/>
          <w:color w:val="111111"/>
          <w:sz w:val="28"/>
          <w:szCs w:val="28"/>
          <w:rtl/>
        </w:rPr>
        <w:t xml:space="preserve">-رحمه اللّه-و علی بن محمد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جمیعا، عن إبراهیم بن إسحاق الأحمری، عن عبد الرحمن بن عبد اللّه الخزاعی، عن نصر بن مزاحم، عن عمرو بن شمر، عن جابر، عن أبی جعفر-علیه السلام-قال: لمّا اقدمت بنت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یزدجرد علی عمر [و ادخلت المدینة]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أشرف لها عذاری المدینة، و أشرق المسجد بضوئها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لمّا دخلته، فلمّا نظر إلیها عمر غطّت وجهها و قالت: [افّ]</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بیروج بادا هرمز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عمر: أ تشتمنی هذه؟ و همّ بها.</w:t>
      </w:r>
    </w:p>
    <w:p>
      <w:pPr>
        <w:pStyle w:val="BookText"/>
      </w:pPr>
      <w:r>
        <w:rPr>
          <w:rFonts w:ascii="IRNazanin" w:hAnsi="IRNazanin" w:eastAsia="IRNazanin" w:cs="IRNazanin"/>
          <w:lang w:bidi="fa-IR"/>
          <w:color w:val="111111"/>
          <w:sz w:val="28"/>
          <w:szCs w:val="28"/>
          <w:rtl/>
        </w:rPr>
        <w:t xml:space="preserve">فقال له أمیر المؤمنین-علیه السلام-: لیس ذلک لک، خیّرها رجلا من المسلمین و احسبها بفیئه </w:t>
      </w:r>
      <w:r>
        <w:rPr>
          <w:rStyle w:val="FootnoteReference"/>
        </w:rPr>
        <w:footnoteReference w:id="1182"/>
      </w:r>
      <w:r>
        <w:rPr>
          <w:rFonts w:ascii="IRNazanin" w:hAnsi="IRNazanin" w:eastAsia="IRNazanin" w:cs="IRNazanin"/>
          <w:lang w:bidi="fa-IR"/>
          <w:color w:val="111111"/>
          <w:sz w:val="28"/>
          <w:szCs w:val="28"/>
          <w:rtl/>
        </w:rPr>
        <w:t xml:space="preserve">، فخیّرها فجاءت حتی وضعت یدها علی رأس الحسین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13" w:name="pg14493_197739"/>
    <w:bookmarkEnd w:id="113"/>
    <w:p>
      <w:pPr>
        <w:pStyle w:val="BookText"/>
      </w:pPr>
      <w:r>
        <w:rPr>
          <w:rFonts w:ascii="IRNazanin" w:hAnsi="IRNazanin" w:eastAsia="IRNazanin" w:cs="IRNazanin"/>
          <w:lang w:bidi="fa-IR"/>
          <w:color w:val="111111"/>
          <w:sz w:val="28"/>
          <w:szCs w:val="28"/>
          <w:rtl/>
        </w:rPr>
        <w:t xml:space="preserve">-علیه السلام-، فقال لها أمیر المؤمنین: ما اسمک؟</w:t>
      </w:r>
    </w:p>
    <w:p>
      <w:pPr>
        <w:pStyle w:val="BookText"/>
      </w:pPr>
      <w:r>
        <w:rPr>
          <w:rFonts w:ascii="IRNazanin" w:hAnsi="IRNazanin" w:eastAsia="IRNazanin" w:cs="IRNazanin"/>
          <w:lang w:bidi="fa-IR"/>
          <w:color w:val="111111"/>
          <w:sz w:val="28"/>
          <w:szCs w:val="28"/>
          <w:rtl/>
        </w:rPr>
        <w:t xml:space="preserve">فقالت: جهانشاه.</w:t>
      </w:r>
    </w:p>
    <w:p>
      <w:pPr>
        <w:pStyle w:val="BookText"/>
      </w:pPr>
      <w:r>
        <w:rPr>
          <w:rFonts w:ascii="IRNazanin" w:hAnsi="IRNazanin" w:eastAsia="IRNazanin" w:cs="IRNazanin"/>
          <w:lang w:bidi="fa-IR"/>
          <w:color w:val="111111"/>
          <w:sz w:val="28"/>
          <w:szCs w:val="28"/>
          <w:rtl/>
        </w:rPr>
        <w:t xml:space="preserve">فقال لها أمیر المؤمنین-علیه السلام-: بل شهر بانویه، ثمّ قال للحسین-علیه السلام-:</w:t>
      </w:r>
    </w:p>
    <w:p>
      <w:pPr>
        <w:pStyle w:val="BookText"/>
      </w:pPr>
      <w:r>
        <w:rPr>
          <w:rFonts w:ascii="IRNazanin" w:hAnsi="IRNazanin" w:eastAsia="IRNazanin" w:cs="IRNazanin"/>
          <w:lang w:bidi="fa-IR"/>
          <w:color w:val="111111"/>
          <w:sz w:val="28"/>
          <w:szCs w:val="28"/>
          <w:rtl/>
        </w:rPr>
        <w:t xml:space="preserve">یا ابا عبد اللّه، لیلدنّ لک منها خیر أهل الأرض، فولدت علیّ بن الحسین-علیه السلام- و کان یقال لعلیّ بن الحسین-علیه السلام-: ابن الخیرتین، فخیرة اللّه من العرب هاشم، و من العجم فارس.</w:t>
      </w:r>
    </w:p>
    <w:p>
      <w:pPr>
        <w:pStyle w:val="BookText"/>
      </w:pPr>
      <w:r>
        <w:rPr>
          <w:rFonts w:ascii="IRNazanin" w:hAnsi="IRNazanin" w:eastAsia="IRNazanin" w:cs="IRNazanin"/>
          <w:lang w:bidi="fa-IR"/>
          <w:color w:val="111111"/>
          <w:sz w:val="28"/>
          <w:szCs w:val="28"/>
          <w:rtl/>
        </w:rPr>
        <w:t xml:space="preserve">و روی أنّ أبا الأسود الدؤلی قال فیه:</w:t>
      </w:r>
    </w:p>
    <w:p>
      <w:pPr>
        <w:pStyle w:val="BookText"/>
      </w:pPr>
      <w:r>
        <w:rPr>
          <w:rFonts w:ascii="IRNazanin" w:hAnsi="IRNazanin" w:eastAsia="IRNazanin" w:cs="IRNazanin"/>
          <w:lang w:bidi="fa-IR"/>
          <w:color w:val="111111"/>
          <w:sz w:val="28"/>
          <w:szCs w:val="28"/>
          <w:rtl/>
        </w:rPr>
        <w:t xml:space="preserve">و إنّ غلاما بین کسری و هاشم  لأکرم من نیطت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نیطت: علّقت، و التمائم: جمع التمیمة، و هی العوذة تعلّق فی ید الطفل.</w:t>
      </w:r>
    </w:p>
    <w:p>
      <w:pPr>
        <w:pStyle w:val="BookText"/>
      </w:pPr>
      <w:r>
        <w:rPr>
          <w:rFonts w:ascii="IRNazanin" w:hAnsi="IRNazanin" w:eastAsia="IRNazanin" w:cs="IRNazanin"/>
          <w:lang w:bidi="fa-IR"/>
          <w:color w:val="111111"/>
          <w:sz w:val="28"/>
          <w:szCs w:val="28"/>
          <w:rtl/>
        </w:rPr>
        <w:t xml:space="preserve">علیه التمائم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البحار:46/9 ح 20 و [2]العوالم:18/6 ح 1 عن بصائر الدرجات:335 ح 8. [3]</w:t>
      </w:r>
    </w:p>
    <w:p>
      <w:pPr>
        <w:pStyle w:val="Heading3"/>
      </w:pPr>
      <w:bookmarkStart w:id="345" w:name="_Toc136"/>
      <w:r>
        <w:t>الثالث و الستّون و ثلاثمائة إخباره-علیه السلام-بما أضمر علیه الجاثلیق</w:t>
      </w:r>
      <w:bookmarkEnd w:id="345"/>
    </w:p>
    <w:p>
      <w:pPr>
        <w:pStyle w:val="BookText"/>
      </w:pPr>
      <w:r>
        <w:rPr>
          <w:rFonts w:ascii="IRNazanin" w:hAnsi="IRNazanin" w:eastAsia="IRNazanin" w:cs="IRNazanin"/>
          <w:lang w:bidi="fa-IR"/>
          <w:color w:val="111111"/>
          <w:sz w:val="28"/>
          <w:szCs w:val="28"/>
          <w:rtl/>
        </w:rPr>
        <w:t xml:space="preserve">522-الشیخ فی أمالیه: قال: أخبرنا محمد بن محمد-یعنی المفید-قال: أخبرنی أبو الحسن علیّ بن خالد، قال: حدّثنا العبّاس بن الولید، قال:</w:t>
      </w:r>
    </w:p>
    <w:p>
      <w:pPr>
        <w:pStyle w:val="BookText"/>
      </w:pPr>
      <w:r>
        <w:rPr>
          <w:rFonts w:ascii="IRNazanin" w:hAnsi="IRNazanin" w:eastAsia="IRNazanin" w:cs="IRNazanin"/>
          <w:lang w:bidi="fa-IR"/>
          <w:color w:val="111111"/>
          <w:sz w:val="28"/>
          <w:szCs w:val="28"/>
          <w:rtl/>
        </w:rPr>
        <w:t xml:space="preserve">حدّثنا محمد بن عمرو الکندی، قال: حدّثنا عبد الکریم بن إسحاق الرازی، قال:</w:t>
      </w:r>
    </w:p>
    <w:p>
      <w:pPr>
        <w:pStyle w:val="BookText"/>
      </w:pPr>
      <w:r>
        <w:rPr>
          <w:rFonts w:ascii="IRNazanin" w:hAnsi="IRNazanin" w:eastAsia="IRNazanin" w:cs="IRNazanin"/>
          <w:lang w:bidi="fa-IR"/>
          <w:color w:val="111111"/>
          <w:sz w:val="28"/>
          <w:szCs w:val="28"/>
          <w:rtl/>
        </w:rPr>
        <w:t xml:space="preserve">حدّثنا بندار </w:t>
      </w:r>
      <w:r>
        <w:rPr>
          <w:rStyle w:val="FootnoteReference"/>
        </w:rPr>
        <w:footnoteReference w:id="1184"/>
      </w:r>
      <w:r>
        <w:rPr>
          <w:rFonts w:ascii="IRNazanin" w:hAnsi="IRNazanin" w:eastAsia="IRNazanin" w:cs="IRNazanin"/>
          <w:lang w:bidi="fa-IR"/>
          <w:color w:val="111111"/>
          <w:sz w:val="28"/>
          <w:szCs w:val="28"/>
          <w:rtl/>
        </w:rPr>
        <w:t xml:space="preserve">، عن سعید بن خالد، عن إسماعیل بن أبی إدریس </w:t>
      </w:r>
      <w:r>
        <w:rPr>
          <w:rStyle w:val="FootnoteReference"/>
        </w:rPr>
        <w:footnoteReference w:id="1185"/>
      </w:r>
      <w:r>
        <w:rPr>
          <w:rFonts w:ascii="IRNazanin" w:hAnsi="IRNazanin" w:eastAsia="IRNazanin" w:cs="IRNazanin"/>
          <w:lang w:bidi="fa-IR"/>
          <w:color w:val="111111"/>
          <w:sz w:val="28"/>
          <w:szCs w:val="28"/>
          <w:rtl/>
        </w:rPr>
        <w:t xml:space="preserve">، عن عبد الرحمن بن قیس البصری </w:t>
      </w:r>
      <w:r>
        <w:rPr>
          <w:rStyle w:val="FootnoteReference"/>
        </w:rPr>
        <w:footnoteReference w:id="1186"/>
      </w:r>
      <w:r>
        <w:rPr>
          <w:rFonts w:ascii="IRNazanin" w:hAnsi="IRNazanin" w:eastAsia="IRNazanin" w:cs="IRNazanin"/>
          <w:lang w:bidi="fa-IR"/>
          <w:color w:val="111111"/>
          <w:sz w:val="28"/>
          <w:szCs w:val="28"/>
          <w:rtl/>
        </w:rPr>
        <w:t xml:space="preserve">، قال: حدّثنا زاذان، عن سلمان الفارسی-رحمة اللّه علیه-، قال: لمّا قبض النّبی-صلّی اللّه علیه و آله-و تقلّد أبو بکر الأمر قدم المدینة جماعة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النصاری یتقدّمهم جاثلیق (لهم) </w:t>
      </w:r>
      <w:r>
        <w:rPr>
          <w:rStyle w:val="FootnoteReference"/>
        </w:rPr>
        <w:footnoteReference w:id="1187"/>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 له سمت و معرفة بالکلام و وجوهه، و حفظ التوراة و الإنجیل، و ما فیهما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فقصدوا أبا بکر.</w:t>
      </w:r>
    </w:p>
    <w:p>
      <w:pPr>
        <w:pStyle w:val="BookText"/>
      </w:pPr>
      <w:r>
        <w:rPr>
          <w:rFonts w:ascii="IRNazanin" w:hAnsi="IRNazanin" w:eastAsia="IRNazanin" w:cs="IRNazanin"/>
          <w:lang w:bidi="fa-IR"/>
          <w:color w:val="111111"/>
          <w:sz w:val="28"/>
          <w:szCs w:val="28"/>
          <w:rtl/>
        </w:rPr>
        <w:t xml:space="preserve">فقال له الجاثلیق: إنّا وجدنا فی الإنجیل رسولا یخرج بعد عیسی، و قد بلغنا خروج محمد بن عبد اللّه یذکر أنّه ذلک الرسول، ففزعنا </w:t>
      </w:r>
      <w:r>
        <w:rPr>
          <w:rStyle w:val="FootnoteReference"/>
        </w:rPr>
        <w:footnoteReference w:id="1188"/>
      </w:r>
      <w:r>
        <w:rPr>
          <w:rFonts w:ascii="IRNazanin" w:hAnsi="IRNazanin" w:eastAsia="IRNazanin" w:cs="IRNazanin"/>
          <w:lang w:bidi="fa-IR"/>
          <w:color w:val="111111"/>
          <w:sz w:val="28"/>
          <w:szCs w:val="28"/>
          <w:rtl/>
        </w:rPr>
        <w:t xml:space="preserve">إلی ملکنا فجمع وجوه قومنا، و أنفذنا فی التماس الحقّ فیما اتّصل بنا، و قد فاتنا نبیّکم محمد، و فیما قرأناه من کتبنا أنّ الأنبیاء لا یخرجون من الدنیا إلاّ بعد إقامة أوصیاء لهم یخلفونهم فی اممهم، یقتبس منهم الضیاء فیما أشکل فأنت أیّها الأمیر وصیّه لنسألک عمّا نحتاج إلیه.</w:t>
      </w:r>
    </w:p>
    <w:p>
      <w:pPr>
        <w:pStyle w:val="BookText"/>
      </w:pPr>
      <w:r>
        <w:rPr>
          <w:rFonts w:ascii="IRNazanin" w:hAnsi="IRNazanin" w:eastAsia="IRNazanin" w:cs="IRNazanin"/>
          <w:lang w:bidi="fa-IR"/>
          <w:color w:val="111111"/>
          <w:sz w:val="28"/>
          <w:szCs w:val="28"/>
          <w:rtl/>
        </w:rPr>
        <w:t xml:space="preserve">فقال عمر: [هذا] </w:t>
      </w:r>
      <w:r>
        <w:rPr>
          <w:rStyle w:val="FootnoteReference"/>
        </w:rPr>
        <w:footnoteReference w:id="1189"/>
      </w:r>
      <w:r>
        <w:rPr>
          <w:rFonts w:ascii="IRNazanin" w:hAnsi="IRNazanin" w:eastAsia="IRNazanin" w:cs="IRNazanin"/>
          <w:lang w:bidi="fa-IR"/>
          <w:color w:val="111111"/>
          <w:sz w:val="28"/>
          <w:szCs w:val="28"/>
          <w:rtl/>
        </w:rPr>
        <w:t xml:space="preserve">خلیفة رسول اللّه-صلّی اللّه علیه و آله-، فجثی الجاثلیق لرکبتیه و قال له: أخبرنا </w:t>
      </w:r>
      <w:r>
        <w:rPr>
          <w:rStyle w:val="FootnoteReference"/>
        </w:rPr>
        <w:footnoteReference w:id="1190"/>
      </w:r>
      <w:r>
        <w:rPr>
          <w:rFonts w:ascii="IRNazanin" w:hAnsi="IRNazanin" w:eastAsia="IRNazanin" w:cs="IRNazanin"/>
          <w:lang w:bidi="fa-IR"/>
          <w:color w:val="111111"/>
          <w:sz w:val="28"/>
          <w:szCs w:val="28"/>
          <w:rtl/>
        </w:rPr>
        <w:t xml:space="preserve">أیّها الخلیفة عن فضلکم علینا فی الدین، فإنّا جئنا نسألک </w:t>
      </w:r>
      <w:r>
        <w:rPr>
          <w:rStyle w:val="FootnoteReference"/>
        </w:rPr>
        <w:footnoteReference w:id="1191"/>
      </w:r>
      <w:r>
        <w:rPr>
          <w:rFonts w:ascii="IRNazanin" w:hAnsi="IRNazanin" w:eastAsia="IRNazanin" w:cs="IRNazanin"/>
          <w:lang w:bidi="fa-IR"/>
          <w:color w:val="111111"/>
          <w:sz w:val="28"/>
          <w:szCs w:val="28"/>
          <w:rtl/>
        </w:rPr>
        <w:t xml:space="preserve">عن ذلک.</w:t>
      </w:r>
    </w:p>
    <w:p>
      <w:pPr>
        <w:pStyle w:val="BookText"/>
      </w:pPr>
      <w:r>
        <w:rPr>
          <w:rFonts w:ascii="IRNazanin" w:hAnsi="IRNazanin" w:eastAsia="IRNazanin" w:cs="IRNazanin"/>
          <w:lang w:bidi="fa-IR"/>
          <w:color w:val="111111"/>
          <w:sz w:val="28"/>
          <w:szCs w:val="28"/>
          <w:rtl/>
        </w:rPr>
        <w:t xml:space="preserve">فقال أبو بکر: نحن مؤمنون، و أنتم کفّار، و المؤمن خیر من الکافر، و الإیمان خیر من الکفر.</w:t>
      </w:r>
    </w:p>
    <w:p>
      <w:pPr>
        <w:pStyle w:val="BookText"/>
      </w:pPr>
      <w:r>
        <w:rPr>
          <w:rFonts w:ascii="IRNazanin" w:hAnsi="IRNazanin" w:eastAsia="IRNazanin" w:cs="IRNazanin"/>
          <w:lang w:bidi="fa-IR"/>
          <w:color w:val="111111"/>
          <w:sz w:val="28"/>
          <w:szCs w:val="28"/>
          <w:rtl/>
        </w:rPr>
        <w:t xml:space="preserve">فقال الجاثلیق: هذه دعوی تحتاج إلی حجّة، فخبّرنی أنت مؤمن عند اللّه أم عند نفسک؟</w:t>
      </w:r>
    </w:p>
    <w:p>
      <w:pPr>
        <w:pStyle w:val="BookText"/>
      </w:pPr>
      <w:r>
        <w:rPr>
          <w:rFonts w:ascii="IRNazanin" w:hAnsi="IRNazanin" w:eastAsia="IRNazanin" w:cs="IRNazanin"/>
          <w:lang w:bidi="fa-IR"/>
          <w:color w:val="111111"/>
          <w:sz w:val="28"/>
          <w:szCs w:val="28"/>
          <w:rtl/>
        </w:rPr>
        <w:t xml:space="preserve">فقال أبو بکر: أنا مؤمن عند نفسی و لا أعلم بما لی عند اللّه </w:t>
      </w:r>
      <w:r>
        <w:rPr>
          <w:rStyle w:val="FootnoteReference"/>
        </w:rPr>
        <w:footnoteReference w:id="1192"/>
      </w:r>
      <w:r>
        <w:rPr>
          <w:rFonts w:ascii="Times New Roman" w:hAnsi="Times New Roman" w:eastAsia="Times New Roman" w:cs="Times New Roman"/>
          <w:lang w:val="en-US" w:bidi="en-US"/>
          <w:color w:val="111111"/>
          <w:sz w:val="28"/>
          <w:szCs w:val="28"/>
          <w:rtl/>
        </w:rPr>
        <w:t xml:space="preserve">.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فهل أنا کافر عندک علی مثل ما أنت مؤمن، أم أنا کافر عند اللّه؟</w:t>
      </w:r>
    </w:p>
    <w:p>
      <w:pPr>
        <w:pStyle w:val="BookText"/>
      </w:pPr>
      <w:r>
        <w:rPr>
          <w:rFonts w:ascii="IRNazanin" w:hAnsi="IRNazanin" w:eastAsia="IRNazanin" w:cs="IRNazanin"/>
          <w:lang w:bidi="fa-IR"/>
          <w:color w:val="111111"/>
          <w:sz w:val="28"/>
          <w:szCs w:val="28"/>
          <w:rtl/>
        </w:rPr>
        <w:t xml:space="preserve">فقال: أنت عندی کافر، و لا علم لی بحالک عند اللّه.</w:t>
      </w:r>
    </w:p>
    <w:p>
      <w:pPr>
        <w:pStyle w:val="BookText"/>
      </w:pPr>
      <w:r>
        <w:rPr>
          <w:rFonts w:ascii="IRNazanin" w:hAnsi="IRNazanin" w:eastAsia="IRNazanin" w:cs="IRNazanin"/>
          <w:lang w:bidi="fa-IR"/>
          <w:color w:val="111111"/>
          <w:sz w:val="28"/>
          <w:szCs w:val="28"/>
          <w:rtl/>
        </w:rPr>
        <w:t xml:space="preserve">فقال الجاثلیق: فما أراک إلاّ شاکّا فی نفسک و فیّ، و لست علی یقین من دینک، فخبّرنی أ لک عند اللّه منزلة فی الجنّة بما أنت علیه من الدین تعرفها؟</w:t>
      </w:r>
    </w:p>
    <w:p>
      <w:pPr>
        <w:pStyle w:val="BookText"/>
      </w:pPr>
      <w:r>
        <w:rPr>
          <w:rFonts w:ascii="IRNazanin" w:hAnsi="IRNazanin" w:eastAsia="IRNazanin" w:cs="IRNazanin"/>
          <w:lang w:bidi="fa-IR"/>
          <w:color w:val="111111"/>
          <w:sz w:val="28"/>
          <w:szCs w:val="28"/>
          <w:rtl/>
        </w:rPr>
        <w:t xml:space="preserve">فقال: لی منزلة فی الجنّة أعرفها بالوعد و لا أعلم هل أصل إلیها أم لا.</w:t>
      </w:r>
    </w:p>
    <w:p>
      <w:pPr>
        <w:pStyle w:val="BookText"/>
      </w:pPr>
      <w:r>
        <w:rPr>
          <w:rFonts w:ascii="IRNazanin" w:hAnsi="IRNazanin" w:eastAsia="IRNazanin" w:cs="IRNazanin"/>
          <w:lang w:bidi="fa-IR"/>
          <w:color w:val="111111"/>
          <w:sz w:val="28"/>
          <w:szCs w:val="28"/>
          <w:rtl/>
        </w:rPr>
        <w:t xml:space="preserve">فقال له: فترجو [أن تکون] </w:t>
      </w:r>
      <w:r>
        <w:rPr>
          <w:rStyle w:val="FootnoteReference"/>
        </w:rPr>
        <w:footnoteReference w:id="119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لی منزلة فی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الجنّة؟</w:t>
      </w:r>
    </w:p>
    <w:p>
      <w:pPr>
        <w:pStyle w:val="BookText"/>
      </w:pPr>
      <w:r>
        <w:rPr>
          <w:rFonts w:ascii="IRNazanin" w:hAnsi="IRNazanin" w:eastAsia="IRNazanin" w:cs="IRNazanin"/>
          <w:lang w:bidi="fa-IR"/>
          <w:color w:val="111111"/>
          <w:sz w:val="28"/>
          <w:szCs w:val="28"/>
          <w:rtl/>
        </w:rPr>
        <w:t xml:space="preserve">قال: أجل، أرجو ذلک.</w:t>
      </w:r>
    </w:p>
    <w:p>
      <w:pPr>
        <w:pStyle w:val="BookText"/>
      </w:pPr>
      <w:r>
        <w:rPr>
          <w:rFonts w:ascii="IRNazanin" w:hAnsi="IRNazanin" w:eastAsia="IRNazanin" w:cs="IRNazanin"/>
          <w:lang w:bidi="fa-IR"/>
          <w:color w:val="111111"/>
          <w:sz w:val="28"/>
          <w:szCs w:val="28"/>
          <w:rtl/>
        </w:rPr>
        <w:t xml:space="preserve">فقال الجاثلیق: فما أراک إلاّ راجیا لی و خائفا علی نفسک، فما فضلک علیّ فی العلم؟</w:t>
      </w:r>
    </w:p>
    <w:p>
      <w:pPr>
        <w:pStyle w:val="BookText"/>
      </w:pPr>
      <w:r>
        <w:rPr>
          <w:rFonts w:ascii="IRNazanin" w:hAnsi="IRNazanin" w:eastAsia="IRNazanin" w:cs="IRNazanin"/>
          <w:lang w:bidi="fa-IR"/>
          <w:color w:val="111111"/>
          <w:sz w:val="28"/>
          <w:szCs w:val="28"/>
          <w:rtl/>
        </w:rPr>
        <w:t xml:space="preserve">ثمّ قال له: أخبرنی هل احتویت علی جمیع علم النبیّ المبعوث إلیک؟</w:t>
      </w:r>
    </w:p>
    <w:p>
      <w:pPr>
        <w:pStyle w:val="BookText"/>
      </w:pPr>
      <w:r>
        <w:rPr>
          <w:rFonts w:ascii="IRNazanin" w:hAnsi="IRNazanin" w:eastAsia="IRNazanin" w:cs="IRNazanin"/>
          <w:lang w:bidi="fa-IR"/>
          <w:color w:val="111111"/>
          <w:sz w:val="28"/>
          <w:szCs w:val="28"/>
          <w:rtl/>
        </w:rPr>
        <w:t xml:space="preserve">قال: لا، و لکنّی </w:t>
      </w:r>
      <w:r>
        <w:rPr>
          <w:rStyle w:val="FootnoteReference"/>
        </w:rPr>
        <w:footnoteReference w:id="1194"/>
      </w:r>
      <w:r>
        <w:rPr>
          <w:rFonts w:ascii="IRNazanin" w:hAnsi="IRNazanin" w:eastAsia="IRNazanin" w:cs="IRNazanin"/>
          <w:lang w:bidi="fa-IR"/>
          <w:color w:val="111111"/>
          <w:sz w:val="28"/>
          <w:szCs w:val="28"/>
          <w:rtl/>
        </w:rPr>
        <w:t xml:space="preserve">أعلم منه ما قضی </w:t>
      </w:r>
      <w:r>
        <w:rPr>
          <w:rStyle w:val="FootnoteReference"/>
        </w:rPr>
        <w:footnoteReference w:id="1195"/>
      </w:r>
      <w:r>
        <w:rPr>
          <w:rFonts w:ascii="IRNazanin" w:hAnsi="IRNazanin" w:eastAsia="IRNazanin" w:cs="IRNazanin"/>
          <w:lang w:bidi="fa-IR"/>
          <w:color w:val="111111"/>
          <w:sz w:val="28"/>
          <w:szCs w:val="28"/>
          <w:rtl/>
        </w:rPr>
        <w:t xml:space="preserve">لی علمه.</w:t>
      </w:r>
    </w:p>
    <w:p>
      <w:pPr>
        <w:pStyle w:val="BookText"/>
      </w:pPr>
      <w:r>
        <w:rPr>
          <w:rFonts w:ascii="IRNazanin" w:hAnsi="IRNazanin" w:eastAsia="IRNazanin" w:cs="IRNazanin"/>
          <w:lang w:bidi="fa-IR"/>
          <w:color w:val="111111"/>
          <w:sz w:val="28"/>
          <w:szCs w:val="28"/>
          <w:rtl/>
        </w:rPr>
        <w:t xml:space="preserve">قال: فکیف صرت خلیفة للنبیّ و أنت لا تحیط علما بما تحتاج إلیه امّته من علمه؟ و کیف قدّمک قومک علی ذلک؟</w:t>
      </w:r>
    </w:p>
    <w:p>
      <w:pPr>
        <w:pStyle w:val="BookText"/>
      </w:pPr>
      <w:r>
        <w:rPr>
          <w:rFonts w:ascii="IRNazanin" w:hAnsi="IRNazanin" w:eastAsia="IRNazanin" w:cs="IRNazanin"/>
          <w:lang w:bidi="fa-IR"/>
          <w:color w:val="111111"/>
          <w:sz w:val="28"/>
          <w:szCs w:val="28"/>
          <w:rtl/>
        </w:rPr>
        <w:t xml:space="preserve">فقال له عمر: کفّ أیّها النصرانی عن هذا العتب و إلاّ أبحنا دمک.</w:t>
      </w:r>
    </w:p>
    <w:p>
      <w:pPr>
        <w:pStyle w:val="BookText"/>
      </w:pPr>
      <w:r>
        <w:rPr>
          <w:rFonts w:ascii="IRNazanin" w:hAnsi="IRNazanin" w:eastAsia="IRNazanin" w:cs="IRNazanin"/>
          <w:lang w:bidi="fa-IR"/>
          <w:color w:val="111111"/>
          <w:sz w:val="28"/>
          <w:szCs w:val="28"/>
          <w:rtl/>
        </w:rPr>
        <w:t xml:space="preserve">فقال الجاثلیق: ما هذا عدل علی من جاء مسترشدا طالبا.</w:t>
      </w:r>
    </w:p>
    <w:p>
      <w:pPr>
        <w:pStyle w:val="BookText"/>
      </w:pPr>
      <w:r>
        <w:rPr>
          <w:rFonts w:ascii="IRNazanin" w:hAnsi="IRNazanin" w:eastAsia="IRNazanin" w:cs="IRNazanin"/>
          <w:lang w:bidi="fa-IR"/>
          <w:color w:val="111111"/>
          <w:sz w:val="28"/>
          <w:szCs w:val="28"/>
          <w:rtl/>
        </w:rPr>
        <w:t xml:space="preserve">قال سلمان-رحمه اللّه-: فکأنّما البسنا جلباب المذلّة، فنهضت حتی أتیت علیّا-علیه السلام-فأخبرته الخبر، فأقبل-بأبی و امّی-حتی جلس و النصرانی یقول:</w:t>
      </w:r>
    </w:p>
    <w:p>
      <w:pPr>
        <w:pStyle w:val="BookText"/>
      </w:pPr>
      <w:r>
        <w:rPr>
          <w:rFonts w:ascii="IRNazanin" w:hAnsi="IRNazanin" w:eastAsia="IRNazanin" w:cs="IRNazanin"/>
          <w:lang w:bidi="fa-IR"/>
          <w:color w:val="111111"/>
          <w:sz w:val="28"/>
          <w:szCs w:val="28"/>
          <w:rtl/>
        </w:rPr>
        <w:t xml:space="preserve">دلّونی علی من أسأله عمّا أحتاج إلیه.</w:t>
      </w:r>
    </w:p>
    <w:p>
      <w:pPr>
        <w:pStyle w:val="BookText"/>
      </w:pPr>
      <w:r>
        <w:rPr>
          <w:rFonts w:ascii="IRNazanin" w:hAnsi="IRNazanin" w:eastAsia="IRNazanin" w:cs="IRNazanin"/>
          <w:lang w:bidi="fa-IR"/>
          <w:color w:val="111111"/>
          <w:sz w:val="28"/>
          <w:szCs w:val="28"/>
          <w:rtl/>
        </w:rPr>
        <w:t xml:space="preserve">فقال له أمیر المؤمنین-علیه السلام-: سل یا نصرانی، فو الّذی فلق الحبّة، و برأ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النسمة لا تسألنی عمّا مضی، و لا ما یکون إلاّ أخبرتک به عن نبیّ الهدی محمد-صلّی اللّه علیه و آله-.</w:t>
      </w:r>
    </w:p>
    <w:p>
      <w:pPr>
        <w:pStyle w:val="BookText"/>
      </w:pPr>
      <w:r>
        <w:rPr>
          <w:rFonts w:ascii="IRNazanin" w:hAnsi="IRNazanin" w:eastAsia="IRNazanin" w:cs="IRNazanin"/>
          <w:lang w:bidi="fa-IR"/>
          <w:color w:val="111111"/>
          <w:sz w:val="28"/>
          <w:szCs w:val="28"/>
          <w:rtl/>
        </w:rPr>
        <w:t xml:space="preserve">فقال النصرانی: أسألک عمّا سألت عنه هذا الشیخ، خبّرنی أ مؤمن أنت عند اللّه أم عند نفسک؟</w:t>
      </w:r>
    </w:p>
    <w:p>
      <w:pPr>
        <w:pStyle w:val="BookText"/>
      </w:pPr>
      <w:r>
        <w:rPr>
          <w:rFonts w:ascii="IRNazanin" w:hAnsi="IRNazanin" w:eastAsia="IRNazanin" w:cs="IRNazanin"/>
          <w:lang w:bidi="fa-IR"/>
          <w:color w:val="111111"/>
          <w:sz w:val="28"/>
          <w:szCs w:val="28"/>
          <w:rtl/>
        </w:rPr>
        <w:t xml:space="preserve">فقال أمیر المؤمنین: أنا مؤمن عند اللّه کما أنا مؤمن فی عقیدتی.</w:t>
      </w:r>
    </w:p>
    <w:p>
      <w:pPr>
        <w:pStyle w:val="BookText"/>
      </w:pPr>
      <w:r>
        <w:rPr>
          <w:rFonts w:ascii="IRNazanin" w:hAnsi="IRNazanin" w:eastAsia="IRNazanin" w:cs="IRNazanin"/>
          <w:lang w:bidi="fa-IR"/>
          <w:color w:val="111111"/>
          <w:sz w:val="28"/>
          <w:szCs w:val="28"/>
          <w:rtl/>
        </w:rPr>
        <w:t xml:space="preserve">فقال الجاثلیق: اللّه أکبر، هذا کلام وثیق بدینه، متحقّق فیه بصحّة یقینه، فخبّرنی الآن عن منزلتک فی الجنّة ما هی؟</w:t>
      </w:r>
    </w:p>
    <w:p>
      <w:pPr>
        <w:pStyle w:val="BookText"/>
      </w:pPr>
      <w:r>
        <w:rPr>
          <w:rFonts w:ascii="IRNazanin" w:hAnsi="IRNazanin" w:eastAsia="IRNazanin" w:cs="IRNazanin"/>
          <w:lang w:bidi="fa-IR"/>
          <w:color w:val="111111"/>
          <w:sz w:val="28"/>
          <w:szCs w:val="28"/>
          <w:rtl/>
        </w:rPr>
        <w:t xml:space="preserve">فقال: منزلتی مع النبیّ الامّی فی الفردوس الأعلی لا أرتاب بذلک، و لا أشکّ فی الوعد به من ربّی.</w:t>
      </w:r>
    </w:p>
    <w:p>
      <w:pPr>
        <w:pStyle w:val="BookText"/>
      </w:pPr>
      <w:r>
        <w:rPr>
          <w:rFonts w:ascii="IRNazanin" w:hAnsi="IRNazanin" w:eastAsia="IRNazanin" w:cs="IRNazanin"/>
          <w:lang w:bidi="fa-IR"/>
          <w:color w:val="111111"/>
          <w:sz w:val="28"/>
          <w:szCs w:val="28"/>
          <w:rtl/>
        </w:rPr>
        <w:t xml:space="preserve">فقال النصرانی: فبما ذا عرفت الوعد لک بالمنزلة التی ذکرتها؟</w:t>
      </w:r>
    </w:p>
    <w:p>
      <w:pPr>
        <w:pStyle w:val="BookText"/>
      </w:pPr>
      <w:r>
        <w:rPr>
          <w:rFonts w:ascii="IRNazanin" w:hAnsi="IRNazanin" w:eastAsia="IRNazanin" w:cs="IRNazanin"/>
          <w:lang w:bidi="fa-IR"/>
          <w:color w:val="111111"/>
          <w:sz w:val="28"/>
          <w:szCs w:val="28"/>
          <w:rtl/>
        </w:rPr>
        <w:t xml:space="preserve">فقال أمیر المؤمنین-علیه السلام-: بالکتاب المنزل، و صدق النبیّ المرسل.</w:t>
      </w:r>
    </w:p>
    <w:p>
      <w:pPr>
        <w:pStyle w:val="BookText"/>
      </w:pPr>
      <w:r>
        <w:rPr>
          <w:rFonts w:ascii="IRNazanin" w:hAnsi="IRNazanin" w:eastAsia="IRNazanin" w:cs="IRNazanin"/>
          <w:lang w:bidi="fa-IR"/>
          <w:color w:val="111111"/>
          <w:sz w:val="28"/>
          <w:szCs w:val="28"/>
          <w:rtl/>
        </w:rPr>
        <w:t xml:space="preserve">قال: فیما عرفت </w:t>
      </w:r>
      <w:r>
        <w:rPr>
          <w:rStyle w:val="FootnoteReference"/>
        </w:rPr>
        <w:footnoteReference w:id="1196"/>
      </w:r>
    </w:p>
    <w:p>
      <w:pPr>
        <w:pStyle w:val="BookText"/>
      </w:pPr>
      <w:r>
        <w:rPr>
          <w:rFonts w:ascii="IRNazanin" w:hAnsi="IRNazanin" w:eastAsia="IRNazanin" w:cs="IRNazanin"/>
          <w:lang w:bidi="fa-IR"/>
          <w:color w:val="111111"/>
          <w:sz w:val="28"/>
          <w:szCs w:val="28"/>
          <w:rtl/>
        </w:rPr>
        <w:t xml:space="preserve">فی المصدر و البحار: [1] علمت.</w:t>
      </w:r>
    </w:p>
    <w:p>
      <w:pPr>
        <w:pStyle w:val="BookText"/>
      </w:pPr>
      <w:r>
        <w:rPr>
          <w:rFonts w:ascii="Amiri" w:hAnsi="Amiri" w:eastAsia="Amiri" w:cs="Amiri"/>
          <w:lang w:bidi="ar-SA"/>
          <w:color w:val="111111"/>
          <w:sz w:val="28"/>
          <w:szCs w:val="28"/>
          <w:rtl/>
        </w:rPr>
        <w:t xml:space="preserve">صدق نبیّک؟</w:t>
      </w:r>
    </w:p>
    <w:p>
      <w:pPr>
        <w:pStyle w:val="BookText"/>
      </w:pPr>
      <w:r>
        <w:rPr>
          <w:rFonts w:ascii="IRNazanin" w:hAnsi="IRNazanin" w:eastAsia="IRNazanin" w:cs="IRNazanin"/>
          <w:lang w:bidi="fa-IR"/>
          <w:color w:val="111111"/>
          <w:sz w:val="28"/>
          <w:szCs w:val="28"/>
          <w:rtl/>
        </w:rPr>
        <w:t xml:space="preserve">قال: بالایات الباهرات، و المعجزات البیّنات.</w:t>
      </w:r>
    </w:p>
    <w:p>
      <w:pPr>
        <w:pStyle w:val="BookText"/>
      </w:pPr>
      <w:r>
        <w:rPr>
          <w:rFonts w:ascii="IRNazanin" w:hAnsi="IRNazanin" w:eastAsia="IRNazanin" w:cs="IRNazanin"/>
          <w:lang w:bidi="fa-IR"/>
          <w:color w:val="111111"/>
          <w:sz w:val="28"/>
          <w:szCs w:val="28"/>
          <w:rtl/>
        </w:rPr>
        <w:t xml:space="preserve">قال الجاثلیق: هذا طریق الحجّة لمن أراد الاحتجاج، فخبّرنی عن اللّه تعالی أین هو الیوم؟</w:t>
      </w:r>
    </w:p>
    <w:p>
      <w:pPr>
        <w:pStyle w:val="BookText"/>
      </w:pPr>
      <w:r>
        <w:rPr>
          <w:rFonts w:ascii="IRNazanin" w:hAnsi="IRNazanin" w:eastAsia="IRNazanin" w:cs="IRNazanin"/>
          <w:lang w:bidi="fa-IR"/>
          <w:color w:val="111111"/>
          <w:sz w:val="28"/>
          <w:szCs w:val="28"/>
          <w:rtl/>
        </w:rPr>
        <w:t xml:space="preserve">فقال: یا نصرانی، إنّ اللّه تعالی یجلّ عن الأین، و یتعالی عن المکان، و کان فیما لم یزل و لا مکان، و هو الیوم علی ذلک لم یتغیّر من حال إلی حال.</w:t>
      </w:r>
    </w:p>
    <w:p>
      <w:pPr>
        <w:pStyle w:val="BookText"/>
      </w:pPr>
      <w:r>
        <w:rPr>
          <w:rFonts w:ascii="IRNazanin" w:hAnsi="IRNazanin" w:eastAsia="IRNazanin" w:cs="IRNazanin"/>
          <w:lang w:bidi="fa-IR"/>
          <w:color w:val="111111"/>
          <w:sz w:val="28"/>
          <w:szCs w:val="28"/>
          <w:rtl/>
        </w:rPr>
        <w:t xml:space="preserve">فقال: أجل أحسنت أیّها العالم، و أوجزت فی الجواب، فخبّرنی [عن] </w:t>
      </w:r>
      <w:r>
        <w:rPr>
          <w:rStyle w:val="FootnoteReference"/>
        </w:rPr>
        <w:footnoteReference w:id="1197"/>
      </w:r>
      <w:r>
        <w:rPr>
          <w:rFonts w:ascii="IRNazanin" w:hAnsi="IRNazanin" w:eastAsia="IRNazanin" w:cs="IRNazanin"/>
          <w:lang w:bidi="fa-IR"/>
          <w:color w:val="111111"/>
          <w:sz w:val="28"/>
          <w:szCs w:val="28"/>
          <w:rtl/>
        </w:rPr>
        <w:t xml:space="preserve">اللّه تعالی أ مدرک بالحواسّ عندک فیسألک </w:t>
      </w:r>
      <w:r>
        <w:rPr>
          <w:rStyle w:val="FootnoteReference"/>
        </w:rPr>
        <w:footnoteReference w:id="1198"/>
      </w:r>
      <w:r>
        <w:rPr>
          <w:rFonts w:ascii="IRNazanin" w:hAnsi="IRNazanin" w:eastAsia="IRNazanin" w:cs="IRNazanin"/>
          <w:lang w:bidi="fa-IR"/>
          <w:color w:val="111111"/>
          <w:sz w:val="28"/>
          <w:szCs w:val="28"/>
          <w:rtl/>
        </w:rPr>
        <w:t xml:space="preserve">المسترشد فی طلبه استعمال الحواسّ،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 کیف طریق المعرفة به إن لم یکن الأمر کذلک؟</w:t>
      </w:r>
    </w:p>
    <w:p>
      <w:pPr>
        <w:pStyle w:val="BookText"/>
      </w:pPr>
      <w:r>
        <w:rPr>
          <w:rFonts w:ascii="IRNazanin" w:hAnsi="IRNazanin" w:eastAsia="IRNazanin" w:cs="IRNazanin"/>
          <w:lang w:bidi="fa-IR"/>
          <w:color w:val="111111"/>
          <w:sz w:val="28"/>
          <w:szCs w:val="28"/>
          <w:rtl/>
        </w:rPr>
        <w:t xml:space="preserve">فقال أمیر المؤمنین-علیه السلام-: تعالی الملک الجبّار أن یوصف بمقدار أو تدرکه الحواسّ أو یقاس بالناس، و الطریق إلی معرفته صنائعه الباهرة للعقول، الدالّة (علی) </w:t>
      </w:r>
      <w:r>
        <w:rPr>
          <w:rStyle w:val="FootnoteReference"/>
        </w:rPr>
        <w:footnoteReference w:id="1199"/>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ذوی الاعتبار بما هو منها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مشهود و معقول.</w:t>
      </w:r>
    </w:p>
    <w:p>
      <w:pPr>
        <w:pStyle w:val="BookText"/>
      </w:pPr>
      <w:r>
        <w:rPr>
          <w:rFonts w:ascii="IRNazanin" w:hAnsi="IRNazanin" w:eastAsia="IRNazanin" w:cs="IRNazanin"/>
          <w:lang w:bidi="fa-IR"/>
          <w:color w:val="111111"/>
          <w:sz w:val="28"/>
          <w:szCs w:val="28"/>
          <w:rtl/>
        </w:rPr>
        <w:t xml:space="preserve">قال الجاثلیق: صدقت، هذا و اللّه هو الحقّ الذی [قد] </w:t>
      </w:r>
      <w:r>
        <w:rPr>
          <w:rStyle w:val="FootnoteReference"/>
        </w:rPr>
        <w:footnoteReference w:id="1200"/>
      </w:r>
      <w:r>
        <w:rPr>
          <w:rFonts w:ascii="IRNazanin" w:hAnsi="IRNazanin" w:eastAsia="IRNazanin" w:cs="IRNazanin"/>
          <w:lang w:bidi="fa-IR"/>
          <w:color w:val="111111"/>
          <w:sz w:val="28"/>
          <w:szCs w:val="28"/>
          <w:rtl/>
        </w:rPr>
        <w:t xml:space="preserve">ضلّ عنه التائهون فی الجهالات، فخبّرنی الآن عمّا قاله نبیّکم فی المسیح، و إنّه مخلوق من أین ثبت له الخلق و نفی عنه الإلهیّة و أوجب فیه النقص، و قد عرفت ما یعتقد فیه کثیر من المتدیّنین.</w:t>
      </w:r>
    </w:p>
    <w:p>
      <w:pPr>
        <w:pStyle w:val="BookText"/>
      </w:pPr>
      <w:r>
        <w:rPr>
          <w:rFonts w:ascii="IRNazanin" w:hAnsi="IRNazanin" w:eastAsia="IRNazanin" w:cs="IRNazanin"/>
          <w:lang w:bidi="fa-IR"/>
          <w:color w:val="111111"/>
          <w:sz w:val="28"/>
          <w:szCs w:val="28"/>
          <w:rtl/>
        </w:rPr>
        <w:t xml:space="preserve">فقال أمیر المؤمنین: اثبت له الخلق بالتقدیر الذی لزمه، و التصویر و التغییر من حال إلی حال، و الزیادة التی لم ینفکّ منها و النقصان، و لم أنف عنه النبوّة، و لا أخرجته من العصمة و الکمال و التأیید، و قد جاءنا عن اللّه تعالی بأنّه مثل آدم، خلقه من تراب، ثمّ قال له: کن فیکون.</w:t>
      </w:r>
    </w:p>
    <w:p>
      <w:pPr>
        <w:pStyle w:val="BookText"/>
      </w:pPr>
      <w:r>
        <w:rPr>
          <w:rFonts w:ascii="IRNazanin" w:hAnsi="IRNazanin" w:eastAsia="IRNazanin" w:cs="IRNazanin"/>
          <w:lang w:bidi="fa-IR"/>
          <w:color w:val="111111"/>
          <w:sz w:val="28"/>
          <w:szCs w:val="28"/>
          <w:rtl/>
        </w:rPr>
        <w:t xml:space="preserve">فقال له الجاثلیق: هذا ممّا لا یطعن </w:t>
      </w:r>
      <w:r>
        <w:rPr>
          <w:rStyle w:val="FootnoteReference"/>
        </w:rPr>
        <w:footnoteReference w:id="1201"/>
      </w:r>
      <w:r>
        <w:rPr>
          <w:rFonts w:ascii="IRNazanin" w:hAnsi="IRNazanin" w:eastAsia="IRNazanin" w:cs="IRNazanin"/>
          <w:lang w:bidi="fa-IR"/>
          <w:color w:val="111111"/>
          <w:sz w:val="28"/>
          <w:szCs w:val="28"/>
          <w:rtl/>
        </w:rPr>
        <w:t xml:space="preserve">فیه الآن غیر أنّ الحجاج ممّا یشترک فیه الحجّة علی الخلق و المحجوج منهم فیما یثبت </w:t>
      </w:r>
      <w:r>
        <w:rPr>
          <w:rStyle w:val="FootnoteReference"/>
        </w:rPr>
        <w:footnoteReference w:id="1202"/>
      </w:r>
      <w:r>
        <w:rPr>
          <w:rFonts w:ascii="IRNazanin" w:hAnsi="IRNazanin" w:eastAsia="IRNazanin" w:cs="IRNazanin"/>
          <w:lang w:bidi="fa-IR"/>
          <w:color w:val="111111"/>
          <w:sz w:val="28"/>
          <w:szCs w:val="28"/>
          <w:rtl/>
        </w:rPr>
        <w:t xml:space="preserve">أیّها العالم من الرعیّة الناقصة عندی </w:t>
      </w:r>
      <w:r>
        <w:rPr>
          <w:rStyle w:val="FootnoteReference"/>
        </w:rPr>
        <w:footnoteReference w:id="1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بما أخبرتک به من علمی بما کان و بما یکون.</w:t>
      </w:r>
    </w:p>
    <w:p>
      <w:pPr>
        <w:pStyle w:val="BookText"/>
      </w:pPr>
      <w:r>
        <w:rPr>
          <w:rFonts w:ascii="IRNazanin" w:hAnsi="IRNazanin" w:eastAsia="IRNazanin" w:cs="IRNazanin"/>
          <w:lang w:bidi="fa-IR"/>
          <w:color w:val="111111"/>
          <w:sz w:val="28"/>
          <w:szCs w:val="28"/>
          <w:rtl/>
        </w:rPr>
        <w:t xml:space="preserve">قال الجاثلیق: فهلمّ شیئا من [ذکر] </w:t>
      </w:r>
      <w:r>
        <w:rPr>
          <w:rStyle w:val="FootnoteReference"/>
        </w:rPr>
        <w:footnoteReference w:id="1204"/>
      </w:r>
      <w:r>
        <w:rPr>
          <w:rFonts w:ascii="IRNazanin" w:hAnsi="IRNazanin" w:eastAsia="IRNazanin" w:cs="IRNazanin"/>
          <w:lang w:bidi="fa-IR"/>
          <w:color w:val="111111"/>
          <w:sz w:val="28"/>
          <w:szCs w:val="28"/>
          <w:rtl/>
        </w:rPr>
        <w:t xml:space="preserve">ذلک أتحقّق به دعواک.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أمیر المؤمنین-علیه السلام-: خرجت أیّها النصرانی من مستقرّک مستنفرا </w:t>
      </w:r>
      <w:r>
        <w:rPr>
          <w:rStyle w:val="FootnoteReference"/>
        </w:rPr>
        <w:footnoteReference w:id="1205"/>
      </w:r>
    </w:p>
    <w:p>
      <w:pPr>
        <w:pStyle w:val="BookText"/>
      </w:pPr>
      <w:r>
        <w:rPr>
          <w:rFonts w:ascii="IRNazanin" w:hAnsi="IRNazanin" w:eastAsia="IRNazanin" w:cs="IRNazanin"/>
          <w:lang w:bidi="fa-IR"/>
          <w:color w:val="111111"/>
          <w:sz w:val="28"/>
          <w:szCs w:val="28"/>
          <w:rtl/>
        </w:rPr>
        <w:t xml:space="preserve">فی المصدر: مستقرّا، و هو تصحیف.</w:t>
      </w:r>
    </w:p>
    <w:p>
      <w:pPr>
        <w:pStyle w:val="BookText"/>
      </w:pPr>
      <w:r>
        <w:rPr>
          <w:rFonts w:ascii="IRNazanin" w:hAnsi="IRNazanin" w:eastAsia="IRNazanin" w:cs="IRNazanin"/>
          <w:lang w:bidi="fa-IR"/>
          <w:color w:val="111111"/>
          <w:sz w:val="28"/>
          <w:szCs w:val="28"/>
          <w:rtl/>
        </w:rPr>
        <w:t xml:space="preserve">لمن قصدت بسؤالک له، مضمرا خلاف ما أظهرت من الطلب و الاسترشاد، فاریت فی منامک مقامی، و حدّثت فیه بکلامی، و حذرت فیه من خلافی، و امرت فیه باتّباعی.</w:t>
      </w:r>
    </w:p>
    <w:p>
      <w:pPr>
        <w:pStyle w:val="BookText"/>
      </w:pPr>
      <w:r>
        <w:rPr>
          <w:rFonts w:ascii="IRNazanin" w:hAnsi="IRNazanin" w:eastAsia="IRNazanin" w:cs="IRNazanin"/>
          <w:lang w:bidi="fa-IR"/>
          <w:color w:val="111111"/>
          <w:sz w:val="28"/>
          <w:szCs w:val="28"/>
          <w:rtl/>
        </w:rPr>
        <w:t xml:space="preserve">قال: صدقت و اللّه الذی بعث المسیح و ما اطّلع علی ما أخبرتنی به إلاّ اللّه تعالی، و أنا أشهد أن لا إله إلاّ اللّه، و أنّ محمدا رسول اللّه، و أنّک وصیّ رسول اللّه، و أحقّ الناس بمقامه، و أسلم الذین کانوا معه کإسلامه، و قالوا: نرجع إلی صاحبنا فنخبره بما وجدنا علیه هذا الأمر و ندعوه إلی الحقّ.</w:t>
      </w:r>
    </w:p>
    <w:p>
      <w:pPr>
        <w:pStyle w:val="BookText"/>
      </w:pPr>
      <w:r>
        <w:rPr>
          <w:rFonts w:ascii="IRNazanin" w:hAnsi="IRNazanin" w:eastAsia="IRNazanin" w:cs="IRNazanin"/>
          <w:lang w:bidi="fa-IR"/>
          <w:color w:val="111111"/>
          <w:sz w:val="28"/>
          <w:szCs w:val="28"/>
          <w:rtl/>
        </w:rPr>
        <w:t xml:space="preserve">فقال له عمر: الحمد للّه الذی هداک أیّها الرجل إلی الحقّ، و هدی من معک إلیه، غیر أنّه یجب أن تعلم أنّ علم النبوّة فی أهل بیت صاحبها و الأمر بعده لمن خاطبت أوّلا برضاء الامّة و اصطلاحها </w:t>
      </w:r>
      <w:r>
        <w:rPr>
          <w:rStyle w:val="FootnoteReference"/>
        </w:rPr>
        <w:footnoteReference w:id="1206"/>
      </w:r>
      <w:r>
        <w:rPr>
          <w:rFonts w:ascii="IRNazanin" w:hAnsi="IRNazanin" w:eastAsia="IRNazanin" w:cs="IRNazanin"/>
          <w:lang w:bidi="fa-IR"/>
          <w:color w:val="111111"/>
          <w:sz w:val="28"/>
          <w:szCs w:val="28"/>
          <w:rtl/>
        </w:rPr>
        <w:t xml:space="preserve">علیه، و تخبر صاحبک بذلک، و تدعوه إلی طاعة الخلیفة، .</w:t>
      </w:r>
    </w:p>
    <w:p>
      <w:pPr>
        <w:pStyle w:val="BookText"/>
      </w:pPr>
      <w:r>
        <w:rPr>
          <w:rFonts w:ascii="IRNazanin" w:hAnsi="IRNazanin" w:eastAsia="IRNazanin" w:cs="IRNazanin"/>
          <w:lang w:bidi="fa-IR"/>
          <w:color w:val="111111"/>
          <w:sz w:val="28"/>
          <w:szCs w:val="28"/>
          <w:rtl/>
        </w:rPr>
        <w:t xml:space="preserve">فقال: قد عرفت (ما قلت) </w:t>
      </w:r>
      <w:r>
        <w:rPr>
          <w:rStyle w:val="FootnoteReference"/>
        </w:rPr>
        <w:footnoteReference w:id="1207"/>
      </w:r>
      <w:r>
        <w:rPr>
          <w:rFonts w:ascii="IRNazanin" w:hAnsi="IRNazanin" w:eastAsia="IRNazanin" w:cs="IRNazanin"/>
          <w:lang w:bidi="fa-IR"/>
          <w:color w:val="111111"/>
          <w:sz w:val="28"/>
          <w:szCs w:val="28"/>
          <w:rtl/>
        </w:rPr>
        <w:t xml:space="preserve">أیّها الرجل، و أنا علی یقین من أمری فیما أسررت و أعلنت.</w:t>
      </w:r>
    </w:p>
    <w:p>
      <w:pPr>
        <w:pStyle w:val="BookText"/>
      </w:pPr>
      <w:r>
        <w:rPr>
          <w:rFonts w:ascii="IRNazanin" w:hAnsi="IRNazanin" w:eastAsia="IRNazanin" w:cs="IRNazanin"/>
          <w:lang w:bidi="fa-IR"/>
          <w:color w:val="111111"/>
          <w:sz w:val="28"/>
          <w:szCs w:val="28"/>
          <w:rtl/>
        </w:rPr>
        <w:t xml:space="preserve">و انصرف الناس و تقدّم عمر أن لا یذکر ذلک المقام [من] </w:t>
      </w:r>
      <w:r>
        <w:rPr>
          <w:rStyle w:val="FootnoteReference"/>
        </w:rPr>
        <w:footnoteReference w:id="1208"/>
      </w:r>
      <w:r>
        <w:rPr>
          <w:rFonts w:ascii="IRNazanin" w:hAnsi="IRNazanin" w:eastAsia="IRNazanin" w:cs="IRNazanin"/>
          <w:lang w:bidi="fa-IR"/>
          <w:color w:val="111111"/>
          <w:sz w:val="28"/>
          <w:szCs w:val="28"/>
          <w:rtl/>
        </w:rPr>
        <w:t xml:space="preserve">بعد، و توعّد علی من ذکره بالعقاب، و قال: أنا </w:t>
      </w:r>
      <w:r>
        <w:rPr>
          <w:rStyle w:val="FootnoteReference"/>
        </w:rPr>
        <w:footnoteReference w:id="1209"/>
      </w:r>
      <w:r>
        <w:rPr>
          <w:rFonts w:ascii="IRNazanin" w:hAnsi="IRNazanin" w:eastAsia="IRNazanin" w:cs="IRNazanin"/>
          <w:lang w:bidi="fa-IR"/>
          <w:color w:val="111111"/>
          <w:sz w:val="28"/>
          <w:szCs w:val="28"/>
          <w:rtl/>
        </w:rPr>
        <w:t xml:space="preserve">و اللّه لو لا أنّنی أخاف أن یقول الناس: قتل مسلما لقتلت هذا الشیخ و من معه، فإنّی أظنّ أنّهم شیاطین أرادوا الإفساد علی هذه الامّة، و إیقاع الفرقة بینها.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14" w:name="pg14493_197745"/>
    <w:bookmarkEnd w:id="114"/>
    <w:p>
      <w:pPr>
        <w:pStyle w:val="BookText"/>
      </w:pPr>
      <w:r>
        <w:rPr>
          <w:rFonts w:ascii="IRNazanin" w:hAnsi="IRNazanin" w:eastAsia="IRNazanin" w:cs="IRNazanin"/>
          <w:lang w:bidi="fa-IR"/>
          <w:color w:val="111111"/>
          <w:sz w:val="28"/>
          <w:szCs w:val="28"/>
          <w:rtl/>
        </w:rPr>
        <w:t xml:space="preserve">فقال أمیر المؤمنین-علیه السلام-لی: یا سلمان، أ ما تری کیف یظهر اللّه الحجّة لأولیائه، و ما یزید بذلک قومنا عنّا إلاّ نفورا </w:t>
      </w:r>
      <w:r>
        <w:rPr>
          <w:rStyle w:val="FootnoteReference"/>
        </w:rPr>
        <w:footnoteReference w:id="1210"/>
      </w:r>
    </w:p>
    <w:p>
      <w:pPr>
        <w:pStyle w:val="BookText"/>
      </w:pPr>
      <w:r>
        <w:rPr>
          <w:rFonts w:ascii="IRNazanin" w:hAnsi="IRNazanin" w:eastAsia="IRNazanin" w:cs="IRNazanin"/>
          <w:lang w:bidi="fa-IR"/>
          <w:color w:val="111111"/>
          <w:sz w:val="28"/>
          <w:szCs w:val="28"/>
          <w:rtl/>
        </w:rPr>
        <w:t xml:space="preserve">أمالی الطوسی:1/222 و [1]عنه فی البحار:10/54-56 ح 2.</w:t>
      </w:r>
    </w:p>
    <w:p>
      <w:pPr>
        <w:pStyle w:val="BookText"/>
      </w:pPr>
      <w:r>
        <w:rPr>
          <w:rFonts w:ascii="IRNazanin" w:hAnsi="IRNazanin" w:eastAsia="IRNazanin" w:cs="IRNazanin"/>
          <w:lang w:bidi="fa-IR"/>
          <w:color w:val="111111"/>
          <w:sz w:val="28"/>
          <w:szCs w:val="28"/>
          <w:rtl/>
        </w:rPr>
        <w:t xml:space="preserve">و أخرجه فی ج 41/308 عن مناقب ابن شهرآشوب:2/257 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6" w:name="_Toc137"/>
      <w:r>
        <w:t>الرابع و الستّون و ثلاثمائة إخراج النوق من الجبل للأحبار لقضاء دین</w:t>
      </w:r>
      <w:bookmarkEnd w:id="346"/>
    </w:p>
    <w:p>
      <w:pPr>
        <w:pStyle w:val="BookText"/>
      </w:pPr>
      <w:r>
        <w:rPr>
          <w:rFonts w:ascii="IRNazanin" w:hAnsi="IRNazanin" w:eastAsia="IRNazanin" w:cs="IRNazanin"/>
          <w:lang w:bidi="fa-IR"/>
          <w:color w:val="111111"/>
          <w:sz w:val="28"/>
          <w:szCs w:val="28"/>
          <w:rtl/>
        </w:rPr>
        <w:t xml:space="preserve">رسول اللّه-صلّی اللّه علیه و آله-و الأنبیاء-علیهم السلام</w:t>
      </w:r>
    </w:p>
    <w:p>
      <w:pPr>
        <w:pStyle w:val="BookText"/>
      </w:pPr>
      <w:r>
        <w:rPr>
          <w:rFonts w:ascii="IRNazanin" w:hAnsi="IRNazanin" w:eastAsia="IRNazanin" w:cs="IRNazanin"/>
          <w:lang w:bidi="fa-IR"/>
          <w:color w:val="111111"/>
          <w:sz w:val="28"/>
          <w:szCs w:val="28"/>
          <w:rtl/>
        </w:rPr>
        <w:t xml:space="preserve">523-کتاب سیر الصحابة: أخبرنی الشیخ الأجلّ شرف الدین قطب الشریعة إسماعیل بن قبرة، قال: حدّثنی والدی قبرة الخطیب الارفوی، قال:</w:t>
      </w:r>
    </w:p>
    <w:p>
      <w:pPr>
        <w:pStyle w:val="BookText"/>
      </w:pPr>
      <w:r>
        <w:rPr>
          <w:rFonts w:ascii="IRNazanin" w:hAnsi="IRNazanin" w:eastAsia="IRNazanin" w:cs="IRNazanin"/>
          <w:lang w:bidi="fa-IR"/>
          <w:color w:val="111111"/>
          <w:sz w:val="28"/>
          <w:szCs w:val="28"/>
          <w:rtl/>
        </w:rPr>
        <w:t xml:space="preserve">حدّثنی جدّی، عن مکحول بن إبراهیم، عن یحیی بن عبد اللّه بن الحسن العبد الصالح، قال: کنت عند رسول اللّه-صلّی اللّه علیه و آله-و قد قدم علیه رجل من الشام، فقال: یا رسول اللّه نحن أربعة آلاف و أربعة من العلماء </w:t>
      </w:r>
      <w:r>
        <w:rPr>
          <w:rStyle w:val="FootnoteReference"/>
        </w:rPr>
        <w:footnoteReference w:id="1211"/>
      </w:r>
      <w:r>
        <w:rPr>
          <w:rFonts w:ascii="IRNazanin" w:hAnsi="IRNazanin" w:eastAsia="IRNazanin" w:cs="IRNazanin"/>
          <w:lang w:bidi="fa-IR"/>
          <w:color w:val="111111"/>
          <w:sz w:val="28"/>
          <w:szCs w:val="28"/>
          <w:rtl/>
        </w:rPr>
        <w:t xml:space="preserve">ممّن قرأ التوراة و الزبور و الإنجیل، و ما منّا إلاّ من یقرّ بأن یأتی آخر الزمان مبعوث، و إنّا اجتمعنا و اتّفقنا علی أنّ الأنبیاء أخبرت الأوصیاء، و الأوصیاء أخبرت التابعین، و التابعین أخبرتنا، و نحن نخبّر أتباعنا بأنّه یأتی نبیّ آخر الزمان علیه دین، و بقضاء ذلک الدین تثبت عندنا نبوّته، و ذلک أنّه یخرج اللّه علی یده أو علی من یلیه فی الأمر بعده من جبال المدینة سبع نوق، سود الحدق، حمر الوبر، أحسن من ناقة صالح-علیه السلام-یتبع کلّ ناقة فصیلها، کلّ ناقة لسبط منّا تحیی لحیاة السبط، و تموت لمماته، و قد اختار العلماء من بینهم أنا و قد بعثونی إلیک.</w:t>
      </w:r>
    </w:p>
    <w:p>
      <w:pPr>
        <w:pStyle w:val="BookText"/>
      </w:pPr>
      <w:r>
        <w:rPr>
          <w:rFonts w:ascii="IRNazanin" w:hAnsi="IRNazanin" w:eastAsia="IRNazanin" w:cs="IRNazanin"/>
          <w:lang w:bidi="fa-IR"/>
          <w:color w:val="111111"/>
          <w:sz w:val="28"/>
          <w:szCs w:val="28"/>
          <w:rtl/>
        </w:rPr>
        <w:t xml:space="preserve">فقال له رسول اللّه-صلّی اللّه علیه و آله-: أ تعرف الجبل؟</w:t>
      </w:r>
    </w:p>
    <w:p>
      <w:pPr>
        <w:pStyle w:val="BookText"/>
      </w:pPr>
      <w:r>
        <w:rPr>
          <w:rFonts w:ascii="IRNazanin" w:hAnsi="IRNazanin" w:eastAsia="IRNazanin" w:cs="IRNazanin"/>
          <w:lang w:bidi="fa-IR"/>
          <w:color w:val="111111"/>
          <w:sz w:val="28"/>
          <w:szCs w:val="28"/>
          <w:rtl/>
        </w:rPr>
        <w:t xml:space="preserve">فقال: نعم.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اذهب معی تنبّئنی عنه، و خرج رسول اللّه-صلّی اللّه علیه و آله-هو و أصحابه و معهم ذلک العالم إلی ظاهر المدینة، و أومی بیده إلی جبل من الجبال، و قال للرجل: هذا هو الجبل؟</w:t>
      </w:r>
    </w:p>
    <w:p>
      <w:pPr>
        <w:pStyle w:val="BookText"/>
      </w:pPr>
      <w:r>
        <w:rPr>
          <w:rFonts w:ascii="IRNazanin" w:hAnsi="IRNazanin" w:eastAsia="IRNazanin" w:cs="IRNazanin"/>
          <w:lang w:bidi="fa-IR"/>
          <w:color w:val="111111"/>
          <w:sz w:val="28"/>
          <w:szCs w:val="28"/>
          <w:rtl/>
        </w:rPr>
        <w:t xml:space="preserve">فقال: نعم، فصفّ رسول اللّه-صلّی اللّه علیه و آله-قدمیه و صلّی رکعتین، و بسط کفّیه للدعاء، و لم نسمع صوته، و إذا نحن نسمع أصوات النوق من الجبل.</w:t>
      </w:r>
    </w:p>
    <w:p>
      <w:pPr>
        <w:pStyle w:val="BookText"/>
      </w:pPr>
      <w:r>
        <w:rPr>
          <w:rFonts w:ascii="IRNazanin" w:hAnsi="IRNazanin" w:eastAsia="IRNazanin" w:cs="IRNazanin"/>
          <w:lang w:bidi="fa-IR"/>
          <w:color w:val="111111"/>
          <w:sz w:val="28"/>
          <w:szCs w:val="28"/>
          <w:rtl/>
        </w:rPr>
        <w:t xml:space="preserve">فقال الرجل: مهلا یا رسول اللّه (لا تخرج النوق و لکن أخرج ناقتی، فما قبضی قبضهم، و لا ایمانی ایمانهم، بل أنا أشهد أن لا إله إلاّ اللّه، و أنّک محمد رسول اللّه نبیّ آخر الزمان، یا رسول اللّه) </w:t>
      </w:r>
      <w:r>
        <w:rPr>
          <w:rStyle w:val="FootnoteReference"/>
        </w:rPr>
        <w:footnoteReference w:id="1212"/>
      </w:r>
    </w:p>
    <w:p>
      <w:pPr>
        <w:pStyle w:val="BookText"/>
      </w:pPr>
      <w:r>
        <w:rPr>
          <w:rFonts w:ascii="IRNazanin" w:hAnsi="IRNazanin" w:eastAsia="IRNazanin" w:cs="IRNazanin"/>
          <w:lang w:bidi="fa-IR"/>
          <w:color w:val="111111"/>
          <w:sz w:val="28"/>
          <w:szCs w:val="28"/>
          <w:rtl/>
        </w:rPr>
        <w:t xml:space="preserve">ما بین القوسین لیس فی نسخة «خ» .</w:t>
      </w:r>
    </w:p>
    <w:p>
      <w:pPr>
        <w:pStyle w:val="BookText"/>
      </w:pPr>
      <w:r>
        <w:rPr>
          <w:rFonts w:ascii="IRNazanin" w:hAnsi="IRNazanin" w:eastAsia="IRNazanin" w:cs="IRNazanin"/>
          <w:lang w:bidi="fa-IR"/>
          <w:color w:val="111111"/>
          <w:sz w:val="28"/>
          <w:szCs w:val="28"/>
          <w:rtl/>
        </w:rPr>
        <w:t xml:space="preserve">إنّی عائد إلیهم و مخبرهم بما رأیت و بإسلامی، و آتی بهم بعد أن یروا ناقتی.</w:t>
      </w:r>
    </w:p>
    <w:p>
      <w:pPr>
        <w:pStyle w:val="BookText"/>
      </w:pPr>
      <w:r>
        <w:rPr>
          <w:rFonts w:ascii="IRNazanin" w:hAnsi="IRNazanin" w:eastAsia="IRNazanin" w:cs="IRNazanin"/>
          <w:lang w:bidi="fa-IR"/>
          <w:color w:val="111111"/>
          <w:sz w:val="28"/>
          <w:szCs w:val="28"/>
          <w:rtl/>
        </w:rPr>
        <w:t xml:space="preserve">فقال له النبیّ-صلّی اللّه علیه و آله-: افعل ما بدا لک، فرجع إلی أصحابه و أخبرهم بما عاین، ففرحوا و رحلوا معه طالبین لرسول اللّه، و قد قبض، فقالوا: و من ولی الأمر من بعده؟</w:t>
      </w:r>
    </w:p>
    <w:p>
      <w:pPr>
        <w:pStyle w:val="BookText"/>
      </w:pPr>
      <w:r>
        <w:rPr>
          <w:rFonts w:ascii="IRNazanin" w:hAnsi="IRNazanin" w:eastAsia="IRNazanin" w:cs="IRNazanin"/>
          <w:lang w:bidi="fa-IR"/>
          <w:color w:val="111111"/>
          <w:sz w:val="28"/>
          <w:szCs w:val="28"/>
          <w:rtl/>
        </w:rPr>
        <w:t xml:space="preserve">فقالوا: أبو بکر، فأتوا إلیه، فقالوا: أو کنت حاضرا علی ما یقول صاحبنا؟</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قالوا: فاذهب معنا و سلّم إلینا النوق إن کنت وصیّه، فإنّه لا یکون نبیّ إلاّ و له وصیّ، فأطرق رأسه و أطرق المسلمون، و ضجّوا بالبکاء و النحیب.</w:t>
      </w:r>
    </w:p>
    <w:p>
      <w:pPr>
        <w:pStyle w:val="BookText"/>
      </w:pPr>
      <w:r>
        <w:rPr>
          <w:rFonts w:ascii="IRNazanin" w:hAnsi="IRNazanin" w:eastAsia="IRNazanin" w:cs="IRNazanin"/>
          <w:lang w:bidi="fa-IR"/>
          <w:color w:val="111111"/>
          <w:sz w:val="28"/>
          <w:szCs w:val="28"/>
          <w:rtl/>
        </w:rPr>
        <w:t xml:space="preserve">فقال المسلمون: یا أبا بکر، إن لم تخرجنّ النوق لیذهبنّ و اللّه الإسلام.</w:t>
      </w:r>
    </w:p>
    <w:p>
      <w:pPr>
        <w:pStyle w:val="BookText"/>
      </w:pPr>
      <w:r>
        <w:rPr>
          <w:rFonts w:ascii="IRNazanin" w:hAnsi="IRNazanin" w:eastAsia="IRNazanin" w:cs="IRNazanin"/>
          <w:lang w:bidi="fa-IR"/>
          <w:color w:val="111111"/>
          <w:sz w:val="28"/>
          <w:szCs w:val="28"/>
          <w:rtl/>
        </w:rPr>
        <w:t xml:space="preserve">فنهض أبو بکر و قال: یا معاشر العلماء، و اللّه ما أنا وصیّه، و لا وارث علمه، و إنّما أنا رجل رضی بی الناس، فجلست هذا المجلس، و إنّما أدلّکم علی وصیّه و ابن عمّه و أخیه و صنوه علیّ.</w:t>
      </w:r>
    </w:p>
    <w:p>
      <w:pPr>
        <w:pStyle w:val="BookText"/>
      </w:pPr>
      <w:r>
        <w:rPr>
          <w:rFonts w:ascii="IRNazanin" w:hAnsi="IRNazanin" w:eastAsia="IRNazanin" w:cs="IRNazanin"/>
          <w:lang w:bidi="fa-IR"/>
          <w:color w:val="111111"/>
          <w:sz w:val="28"/>
          <w:szCs w:val="28"/>
          <w:rtl/>
        </w:rPr>
        <w:t xml:space="preserve">قالوا: فاذهب بنا إلیه و إنّه سیبلغ المقصود علی یده، فأقبل أبو بکر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أصحابه تتبعه إلی باب أمیر المؤمنین-علیه السلام-فقرعوا علیه الباب.</w:t>
      </w:r>
    </w:p>
    <w:p>
      <w:pPr>
        <w:pStyle w:val="BookText"/>
      </w:pPr>
      <w:r>
        <w:rPr>
          <w:rFonts w:ascii="IRNazanin" w:hAnsi="IRNazanin" w:eastAsia="IRNazanin" w:cs="IRNazanin"/>
          <w:lang w:bidi="fa-IR"/>
          <w:color w:val="111111"/>
          <w:sz w:val="28"/>
          <w:szCs w:val="28"/>
          <w:rtl/>
        </w:rPr>
        <w:t xml:space="preserve">فخرج علی-علیه السلام-فأخبروه بذلک، فلمّا رآهم قد أکثروا البکاء و النحیب و الحزن و الخوف و خشوا أن تعود الأحبار و لم یسلموا، فتقدّم-علیه السلام-فتبعه الصحابة و الأحبار، حتی أتی الجبل، ثمّ انّه صفّ قدمیه-علیه السلام-موضعا صفّهما رسول اللّه-صلّی اللّه علیه و آله-، و صلّی مثل صلاة رسول اللّه-صلّی اللّه علیه و آله-، و دعا بین شفتیه بشیء لم نفهمه.</w:t>
      </w:r>
    </w:p>
    <w:p>
      <w:pPr>
        <w:pStyle w:val="BookText"/>
      </w:pPr>
      <w:r>
        <w:rPr>
          <w:rFonts w:ascii="IRNazanin" w:hAnsi="IRNazanin" w:eastAsia="IRNazanin" w:cs="IRNazanin"/>
          <w:lang w:bidi="fa-IR"/>
          <w:color w:val="111111"/>
          <w:sz w:val="28"/>
          <w:szCs w:val="28"/>
          <w:rtl/>
        </w:rPr>
        <w:t xml:space="preserve">قال صاحب الحدیث: و حقّ من بعث محمدا بالحقّ بشیرا و نذیرا لقد سمعت أصوات النوق من الجبل مثل ما سمعناها فی حیاة رسول اللّه-صلّی اللّه علیه و آله-.</w:t>
      </w:r>
    </w:p>
    <w:p>
      <w:pPr>
        <w:pStyle w:val="BookText"/>
      </w:pPr>
      <w:r>
        <w:rPr>
          <w:rFonts w:ascii="IRNazanin" w:hAnsi="IRNazanin" w:eastAsia="IRNazanin" w:cs="IRNazanin"/>
          <w:lang w:bidi="fa-IR"/>
          <w:color w:val="111111"/>
          <w:sz w:val="28"/>
          <w:szCs w:val="28"/>
          <w:rtl/>
        </w:rPr>
        <w:t xml:space="preserve">فقال علیّ-علیه السلام-للأحبار: تقبضون دین أخی نبیّ اللّه-صلّی اللّه علیه و آله- و دین الأنبیاء من قبله؟</w:t>
      </w:r>
    </w:p>
    <w:p>
      <w:pPr>
        <w:pStyle w:val="BookText"/>
      </w:pPr>
      <w:r>
        <w:rPr>
          <w:rFonts w:ascii="IRNazanin" w:hAnsi="IRNazanin" w:eastAsia="IRNazanin" w:cs="IRNazanin"/>
          <w:lang w:bidi="fa-IR"/>
          <w:color w:val="111111"/>
          <w:sz w:val="28"/>
          <w:szCs w:val="28"/>
          <w:rtl/>
        </w:rPr>
        <w:t xml:space="preserve">قالوا: نعم، فأومی بیده الشریفة إلی نحو الجبل و قال: اخرجن بإذن اللّه تعالی، و إذن رسوله، و إذن وصیّ رسوله، فخرجت بإذن اللّه تعالی، و کلّ ناقة یتبعها فصیلها، فیقول أمیر المؤمنین-علیه السلام-للأحبار: خذ ناقتک یا فلان، و أنت من السبط الفلانی، و هذه ناقتک کذلک حتی خرجت النوق عن آخرها، فأذعنت الأحبار تقول: لا إله إلاّ اللّه، محمد رسول اللّه، و إنّک وصیّه المذکور عندنا فی التوراة و الإنجیل.</w:t>
      </w:r>
    </w:p>
    <w:p>
      <w:pPr>
        <w:pStyle w:val="BookText"/>
      </w:pPr>
      <w:r>
        <w:rPr>
          <w:rFonts w:ascii="IRNazanin" w:hAnsi="IRNazanin" w:eastAsia="IRNazanin" w:cs="IRNazanin"/>
          <w:lang w:bidi="fa-IR"/>
          <w:color w:val="111111"/>
          <w:sz w:val="28"/>
          <w:szCs w:val="28"/>
          <w:rtl/>
        </w:rPr>
        <w:t xml:space="preserve">ثمّ قالت الأحبار لأبی بکر: ما حملک علی التقدّم علی الوصیّ إلاّ ضغن </w:t>
      </w:r>
      <w:r>
        <w:rPr>
          <w:rStyle w:val="FootnoteReference"/>
        </w:rPr>
        <w:footnoteReference w:id="1213"/>
      </w:r>
    </w:p>
    <w:p>
      <w:pPr>
        <w:pStyle w:val="BookText"/>
      </w:pPr>
      <w:r>
        <w:rPr>
          <w:rFonts w:ascii="Amiri" w:hAnsi="Amiri" w:eastAsia="Amiri" w:cs="Amiri"/>
          <w:lang w:bidi="ar-SA"/>
          <w:color w:val="111111"/>
          <w:sz w:val="28"/>
          <w:szCs w:val="28"/>
          <w:rtl/>
        </w:rPr>
        <w:t xml:space="preserve">فی نسخة «خ» : ظنّ.</w:t>
      </w:r>
    </w:p>
    <w:p>
      <w:pPr>
        <w:pStyle w:val="BookText"/>
      </w:pPr>
      <w:r>
        <w:rPr>
          <w:rFonts w:ascii="IRNazanin" w:hAnsi="IRNazanin" w:eastAsia="IRNazanin" w:cs="IRNazanin"/>
          <w:lang w:bidi="fa-IR"/>
          <w:color w:val="111111"/>
          <w:sz w:val="28"/>
          <w:szCs w:val="28"/>
          <w:rtl/>
        </w:rPr>
        <w:t xml:space="preserve">منک، خابت أمّة فیها هذا الوصیّ و هی غیر طائعة له، ما آمنت أمّة بنبیّها حیث عصت وصیّه.</w:t>
      </w:r>
    </w:p>
    <w:p>
      <w:pPr>
        <w:pStyle w:val="BookText"/>
      </w:pPr>
      <w:r>
        <w:rPr>
          <w:rFonts w:ascii="IRNazanin" w:hAnsi="IRNazanin" w:eastAsia="IRNazanin" w:cs="IRNazanin"/>
          <w:lang w:bidi="fa-IR"/>
          <w:color w:val="111111"/>
          <w:sz w:val="28"/>
          <w:szCs w:val="28"/>
          <w:rtl/>
        </w:rPr>
        <w:t xml:space="preserve">ثمّ قالت العلماء بأجمعهم: یا معاشر الصحابة، لا صلاة بعد النبیّ-صلّی اللّه علیه و آله-إلاّ خلف الوصیّ، و إنّا علی ذلک بأجمعنا إلی أن نلقی ربّنا، و أقاموا عند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15" w:name="pg14493_197748"/>
    <w:bookmarkEnd w:id="115"/>
    <w:p>
      <w:pPr>
        <w:pStyle w:val="BookText"/>
      </w:pPr>
      <w:r>
        <w:rPr>
          <w:rFonts w:ascii="IRNazanin" w:hAnsi="IRNazanin" w:eastAsia="IRNazanin" w:cs="IRNazanin"/>
          <w:lang w:bidi="fa-IR"/>
          <w:color w:val="111111"/>
          <w:sz w:val="28"/>
          <w:szCs w:val="28"/>
          <w:rtl/>
        </w:rPr>
        <w:t xml:space="preserve">أمیر المؤمنین-علیه السلام-و إنّ أکثرهم استشهد فی وقعة الجمل، و الباقین قتلوا فی حرب صفّین، فهذا کان سبب امتناع العلماء عن الصلاة خلف أبی بکر و غیره، و لم یفارقوه علی أمر أبدا، و هؤلاء الألف و الأربعة نفر و صاحب الحدیث معهم-و هو یحیی بن عبد اللّه-صحابیّ و أمرهم واضح أشهر من فلق الصبح، و صار عدّة القوم الذین لم یصلّوا خلف أبی بکر خمسة آلاف و مائة و خمسین رجلا </w:t>
      </w:r>
      <w:r>
        <w:rPr>
          <w:rStyle w:val="FootnoteReference"/>
        </w:rPr>
        <w:footnoteReference w:id="1214"/>
      </w:r>
    </w:p>
    <w:p>
      <w:pPr>
        <w:pStyle w:val="BookText"/>
      </w:pPr>
      <w:r>
        <w:rPr>
          <w:rFonts w:ascii="IRNazanin" w:hAnsi="IRNazanin" w:eastAsia="IRNazanin" w:cs="IRNazanin"/>
          <w:lang w:bidi="fa-IR"/>
          <w:color w:val="111111"/>
          <w:sz w:val="28"/>
          <w:szCs w:val="28"/>
          <w:rtl/>
        </w:rPr>
        <w:t xml:space="preserve">قد تبیّن إنّهم کانوا أربعة آلاف و أربعة من العلماء و صار تعدادهم-مع من لم یصلّوا خلف أبی بکر من الصحابة-بأجمعهم: خمسة آلاف و مائة و خمسین رجلا.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7" w:name="_Toc138"/>
      <w:r>
        <w:t>الخامس و الستّون و ثلاثمائة ذکر رغیب له-علیه السلام-من أصحاب عیسی</w:t>
      </w:r>
      <w:bookmarkEnd w:id="347"/>
    </w:p>
    <w:p>
      <w:pPr>
        <w:pStyle w:val="BookText"/>
      </w:pPr>
      <w:r>
        <w:rPr>
          <w:rFonts w:ascii="IRNazanin" w:hAnsi="IRNazanin" w:eastAsia="IRNazanin" w:cs="IRNazanin"/>
          <w:lang w:bidi="fa-IR"/>
          <w:color w:val="111111"/>
          <w:sz w:val="28"/>
          <w:szCs w:val="28"/>
          <w:rtl/>
        </w:rPr>
        <w:t xml:space="preserve">ابن مریم-علیه السلام-الذی انفلق عنه الجبل فی زمن عمر بن الخطّاب</w:t>
      </w:r>
    </w:p>
    <w:p>
      <w:pPr>
        <w:pStyle w:val="BookText"/>
      </w:pPr>
      <w:r>
        <w:rPr>
          <w:rFonts w:ascii="IRNazanin" w:hAnsi="IRNazanin" w:eastAsia="IRNazanin" w:cs="IRNazanin"/>
          <w:lang w:bidi="fa-IR"/>
          <w:color w:val="111111"/>
          <w:sz w:val="28"/>
          <w:szCs w:val="28"/>
          <w:rtl/>
        </w:rPr>
        <w:t xml:space="preserve">524-صاحب کتاب سیر الصحابة: قال: کان فتح نهاوند فی زمان عمر بن الخطّاب علی ید سعد بن أبی وقّاص إلی حلوان فی ممرّه إلی نهاوند، و قد کان وقت العصر، فأمر مؤذّنه بطلة فأذّن.</w:t>
      </w:r>
    </w:p>
    <w:p>
      <w:pPr>
        <w:pStyle w:val="BookText"/>
      </w:pPr>
      <w:r>
        <w:rPr>
          <w:rFonts w:ascii="IRNazanin" w:hAnsi="IRNazanin" w:eastAsia="IRNazanin" w:cs="IRNazanin"/>
          <w:lang w:bidi="fa-IR"/>
          <w:color w:val="111111"/>
          <w:sz w:val="28"/>
          <w:szCs w:val="28"/>
          <w:rtl/>
        </w:rPr>
        <w:t xml:space="preserve">فلمّا قال المؤذّن: اللّه أکبر، سمع من الجبل صوتا یقول: کبّرت کبیرا.</w:t>
      </w:r>
    </w:p>
    <w:p>
      <w:pPr>
        <w:pStyle w:val="BookText"/>
      </w:pPr>
      <w:r>
        <w:rPr>
          <w:rFonts w:ascii="IRNazanin" w:hAnsi="IRNazanin" w:eastAsia="IRNazanin" w:cs="IRNazanin"/>
          <w:lang w:bidi="fa-IR"/>
          <w:color w:val="111111"/>
          <w:sz w:val="28"/>
          <w:szCs w:val="28"/>
          <w:rtl/>
        </w:rPr>
        <w:t xml:space="preserve">فلمّا قال: أشهد أن لا إله إلاّ اللّه، قیل من الجبل: نعم، کلمة مقولة یعرفها أهل الأرض و السماء.</w:t>
      </w:r>
    </w:p>
    <w:p>
      <w:pPr>
        <w:pStyle w:val="BookText"/>
      </w:pPr>
      <w:r>
        <w:rPr>
          <w:rFonts w:ascii="IRNazanin" w:hAnsi="IRNazanin" w:eastAsia="IRNazanin" w:cs="IRNazanin"/>
          <w:lang w:bidi="fa-IR"/>
          <w:color w:val="111111"/>
          <w:sz w:val="28"/>
          <w:szCs w:val="28"/>
          <w:rtl/>
        </w:rPr>
        <w:t xml:space="preserve">فلمّا قال: أشهد أنّ محمدا رسول اللّه، قال الهاتف: النبیّ الامّی، حتی بلغ آخر الأذان.</w:t>
      </w:r>
    </w:p>
    <w:p>
      <w:pPr>
        <w:pStyle w:val="BookText"/>
      </w:pPr>
      <w:r>
        <w:rPr>
          <w:rFonts w:ascii="IRNazanin" w:hAnsi="IRNazanin" w:eastAsia="IRNazanin" w:cs="IRNazanin"/>
          <w:lang w:bidi="fa-IR"/>
          <w:color w:val="111111"/>
          <w:sz w:val="28"/>
          <w:szCs w:val="28"/>
          <w:rtl/>
        </w:rPr>
        <w:t xml:space="preserve">فقال المؤذّن: یا هذا، قد سمعنا صوتک، فأرنا شخصک، فانفلق الجبل، و برز منه هامة کالمرجل أو قال: کالمرجلة و هو الأصحّ بلمّة بیضاء و مفرق أبیض، فقال له بطلة: من تکون-یرحمک اللّه-؟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أنا رغیب بن ثوثمدة.</w:t>
      </w:r>
    </w:p>
    <w:p>
      <w:pPr>
        <w:pStyle w:val="BookText"/>
      </w:pPr>
      <w:r>
        <w:rPr>
          <w:rFonts w:ascii="Amiri" w:hAnsi="Amiri" w:eastAsia="Amiri" w:cs="Amiri"/>
          <w:lang w:bidi="ar-SA"/>
          <w:color w:val="111111"/>
          <w:sz w:val="28"/>
          <w:szCs w:val="28"/>
          <w:rtl/>
        </w:rPr>
        <w:t xml:space="preserve">قال بطلة: من أصحاب من أنت؟</w:t>
      </w:r>
    </w:p>
    <w:p>
      <w:pPr>
        <w:pStyle w:val="BookText"/>
      </w:pPr>
      <w:r>
        <w:rPr>
          <w:rFonts w:ascii="IRNazanin" w:hAnsi="IRNazanin" w:eastAsia="IRNazanin" w:cs="IRNazanin"/>
          <w:lang w:bidi="fa-IR"/>
          <w:color w:val="111111"/>
          <w:sz w:val="28"/>
          <w:szCs w:val="28"/>
          <w:rtl/>
        </w:rPr>
        <w:t xml:space="preserve">قال: أنا من أصحاب المسیح عیسی بن مریم-علیه السلام-.</w:t>
      </w:r>
    </w:p>
    <w:p>
      <w:pPr>
        <w:pStyle w:val="BookText"/>
      </w:pPr>
      <w:r>
        <w:rPr>
          <w:rFonts w:ascii="IRNazanin" w:hAnsi="IRNazanin" w:eastAsia="IRNazanin" w:cs="IRNazanin"/>
          <w:lang w:bidi="fa-IR"/>
          <w:color w:val="111111"/>
          <w:sz w:val="28"/>
          <w:szCs w:val="28"/>
          <w:rtl/>
        </w:rPr>
        <w:t xml:space="preserve">قال: فما سبب مکثک فی هذا المکان؟</w:t>
      </w:r>
    </w:p>
    <w:p>
      <w:pPr>
        <w:pStyle w:val="BookText"/>
      </w:pPr>
      <w:r>
        <w:rPr>
          <w:rFonts w:ascii="IRNazanin" w:hAnsi="IRNazanin" w:eastAsia="IRNazanin" w:cs="IRNazanin"/>
          <w:lang w:bidi="fa-IR"/>
          <w:color w:val="111111"/>
          <w:sz w:val="28"/>
          <w:szCs w:val="28"/>
          <w:rtl/>
        </w:rPr>
        <w:t xml:space="preserve">فقال: وصلت معه فی سیاحته إلی هاهنا، و کنت قد أحسنت خدمتی له، و کنت حافظا للأشیاء.</w:t>
      </w:r>
    </w:p>
    <w:p>
      <w:pPr>
        <w:pStyle w:val="BookText"/>
      </w:pPr>
      <w:r>
        <w:rPr>
          <w:rFonts w:ascii="IRNazanin" w:hAnsi="IRNazanin" w:eastAsia="IRNazanin" w:cs="IRNazanin"/>
          <w:lang w:bidi="fa-IR"/>
          <w:color w:val="111111"/>
          <w:sz w:val="28"/>
          <w:szCs w:val="28"/>
          <w:rtl/>
        </w:rPr>
        <w:t xml:space="preserve">فقال لی فی هذا الموضع: أ تطلب منّی شیئا أسأل اللّه تعالی فیه لک؟</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IRNazanin" w:hAnsi="IRNazanin" w:eastAsia="IRNazanin" w:cs="IRNazanin"/>
          <w:lang w:bidi="fa-IR"/>
          <w:color w:val="111111"/>
          <w:sz w:val="28"/>
          <w:szCs w:val="28"/>
          <w:rtl/>
        </w:rPr>
        <w:t xml:space="preserve">قال: و ما هو؟</w:t>
      </w:r>
    </w:p>
    <w:p>
      <w:pPr>
        <w:pStyle w:val="BookText"/>
      </w:pPr>
      <w:r>
        <w:rPr>
          <w:rFonts w:ascii="IRNazanin" w:hAnsi="IRNazanin" w:eastAsia="IRNazanin" w:cs="IRNazanin"/>
          <w:lang w:bidi="fa-IR"/>
          <w:color w:val="111111"/>
          <w:sz w:val="28"/>
          <w:szCs w:val="28"/>
          <w:rtl/>
        </w:rPr>
        <w:t xml:space="preserve">قلت: سمعت منک تقول عن جبرئیل، عن اللّه عزّ و جلّ إنّه سیرفعک إلی السماء، و یبعث النبیّ الذی بشّرت به أمّتک، فإذا کان آخر الزمان تنزل من السماء و معک ملائکة علی خیل بلق، بأیدیهم حراب و ترقی علی باب الحرم، ثمّ یجتمع إلیک الناس من شرقها و غربها فی صیحة واحدة عسکر المؤمنین.</w:t>
      </w:r>
    </w:p>
    <w:p>
      <w:pPr>
        <w:pStyle w:val="BookText"/>
      </w:pPr>
      <w:r>
        <w:rPr>
          <w:rFonts w:ascii="IRNazanin" w:hAnsi="IRNazanin" w:eastAsia="IRNazanin" w:cs="IRNazanin"/>
          <w:lang w:bidi="fa-IR"/>
          <w:color w:val="111111"/>
          <w:sz w:val="28"/>
          <w:szCs w:val="28"/>
          <w:rtl/>
        </w:rPr>
        <w:t xml:space="preserve">قال: صدقت، قال: لیس قلت: و ما تنقل قدما إلاّ معک من ذرّیّة نبیّ آخر الزمان رجل تسیر معه، و یقتل الدعیّ الکذّاب، و تملأ الأرض عدلا کما ملئت جورا و ظلما.</w:t>
      </w:r>
    </w:p>
    <w:p>
      <w:pPr>
        <w:pStyle w:val="BookText"/>
      </w:pPr>
      <w:r>
        <w:rPr>
          <w:rFonts w:ascii="IRNazanin" w:hAnsi="IRNazanin" w:eastAsia="IRNazanin" w:cs="IRNazanin"/>
          <w:lang w:bidi="fa-IR"/>
          <w:color w:val="111111"/>
          <w:sz w:val="28"/>
          <w:szCs w:val="28"/>
          <w:rtl/>
        </w:rPr>
        <w:t xml:space="preserve">قلت له: فأسألک أن تسأل اللّه تعالی أن یجعلنی حیّا إلی حین نزولک، قال:</w:t>
      </w:r>
    </w:p>
    <w:p>
      <w:pPr>
        <w:pStyle w:val="BookText"/>
      </w:pPr>
      <w:r>
        <w:rPr>
          <w:rFonts w:ascii="IRNazanin" w:hAnsi="IRNazanin" w:eastAsia="IRNazanin" w:cs="IRNazanin"/>
          <w:lang w:bidi="fa-IR"/>
          <w:color w:val="111111"/>
          <w:sz w:val="28"/>
          <w:szCs w:val="28"/>
          <w:rtl/>
        </w:rPr>
        <w:t xml:space="preserve">فسأل اللّه تعالی، ثمّ أخذ بیدی و قال لی: اسکن هذا الجبل، فإنّ اللّه یخفیک عن أعین الخلق، حتی تصل إلیک سریة من أمّة محمد-صلّی اللّه علیه و آله-ینزلن عندک، و تسمع منادیها بالأذان و تجیبه، فقلت: یا نبیّ اللّه، و هل تعرف من هو المؤذّن؟</w:t>
      </w:r>
    </w:p>
    <w:p>
      <w:pPr>
        <w:pStyle w:val="BookText"/>
      </w:pPr>
      <w:r>
        <w:rPr>
          <w:rFonts w:ascii="IRNazanin" w:hAnsi="IRNazanin" w:eastAsia="IRNazanin" w:cs="IRNazanin"/>
          <w:lang w:bidi="fa-IR"/>
          <w:color w:val="111111"/>
          <w:sz w:val="28"/>
          <w:szCs w:val="28"/>
          <w:rtl/>
        </w:rPr>
        <w:t xml:space="preserve">فقال: و کلّهم أعرفهم، و إنّ أمرهم أعجب الامور یا رغیب.</w:t>
      </w:r>
    </w:p>
    <w:p>
      <w:pPr>
        <w:pStyle w:val="BookText"/>
      </w:pPr>
      <w:r>
        <w:rPr>
          <w:rFonts w:ascii="Amiri" w:hAnsi="Amiri" w:eastAsia="Amiri" w:cs="Amiri"/>
          <w:lang w:bidi="ar-SA"/>
          <w:color w:val="111111"/>
          <w:sz w:val="28"/>
          <w:szCs w:val="28"/>
          <w:rtl/>
        </w:rPr>
        <w:t xml:space="preserve">قلت: لبّیک.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اسمه بطلة، ثمّ أخبرنی بجمیع ما یجری لامّته، و من یقتل من أصحابه، و بغض امّته لوصیّه و أهل بیته.</w:t>
      </w:r>
    </w:p>
    <w:p>
      <w:pPr>
        <w:pStyle w:val="BookText"/>
      </w:pPr>
      <w:r>
        <w:rPr>
          <w:rFonts w:ascii="IRNazanin" w:hAnsi="IRNazanin" w:eastAsia="IRNazanin" w:cs="IRNazanin"/>
          <w:lang w:bidi="fa-IR"/>
          <w:color w:val="111111"/>
          <w:sz w:val="28"/>
          <w:szCs w:val="28"/>
          <w:rtl/>
        </w:rPr>
        <w:t xml:space="preserve">ثمّ قال رغیب: یا بطلة ما صنع محمد؟</w:t>
      </w:r>
    </w:p>
    <w:p>
      <w:pPr>
        <w:pStyle w:val="BookText"/>
      </w:pPr>
      <w:r>
        <w:rPr>
          <w:rFonts w:ascii="IRNazanin" w:hAnsi="IRNazanin" w:eastAsia="IRNazanin" w:cs="IRNazanin"/>
          <w:lang w:bidi="fa-IR"/>
          <w:color w:val="111111"/>
          <w:sz w:val="28"/>
          <w:szCs w:val="28"/>
          <w:rtl/>
        </w:rPr>
        <w:t xml:space="preserve">قلت: مات.</w:t>
      </w:r>
    </w:p>
    <w:p>
      <w:pPr>
        <w:pStyle w:val="BookText"/>
      </w:pPr>
      <w:r>
        <w:rPr>
          <w:rFonts w:ascii="IRNazanin" w:hAnsi="IRNazanin" w:eastAsia="IRNazanin" w:cs="IRNazanin"/>
          <w:lang w:bidi="fa-IR"/>
          <w:color w:val="111111"/>
          <w:sz w:val="28"/>
          <w:szCs w:val="28"/>
          <w:rtl/>
        </w:rPr>
        <w:t xml:space="preserve">قال: و من ولی الأمر بعده؟</w:t>
      </w:r>
    </w:p>
    <w:p>
      <w:pPr>
        <w:pStyle w:val="BookText"/>
      </w:pPr>
      <w:r>
        <w:rPr>
          <w:rFonts w:ascii="IRNazanin" w:hAnsi="IRNazanin" w:eastAsia="IRNazanin" w:cs="IRNazanin"/>
          <w:lang w:bidi="fa-IR"/>
          <w:color w:val="111111"/>
          <w:sz w:val="28"/>
          <w:szCs w:val="28"/>
          <w:rtl/>
        </w:rPr>
        <w:t xml:space="preserve">قلت: أبو بکر.</w:t>
      </w:r>
    </w:p>
    <w:p>
      <w:pPr>
        <w:pStyle w:val="BookText"/>
      </w:pPr>
      <w:r>
        <w:rPr>
          <w:rFonts w:ascii="IRNazanin" w:hAnsi="IRNazanin" w:eastAsia="IRNazanin" w:cs="IRNazanin"/>
          <w:lang w:bidi="fa-IR"/>
          <w:color w:val="111111"/>
          <w:sz w:val="28"/>
          <w:szCs w:val="28"/>
          <w:rtl/>
        </w:rPr>
        <w:t xml:space="preserve">قال: قل لأبی بکر.</w:t>
      </w:r>
    </w:p>
    <w:p>
      <w:pPr>
        <w:pStyle w:val="BookText"/>
      </w:pPr>
      <w:r>
        <w:rPr>
          <w:rFonts w:ascii="IRNazanin" w:hAnsi="IRNazanin" w:eastAsia="IRNazanin" w:cs="IRNazanin"/>
          <w:lang w:bidi="fa-IR"/>
          <w:color w:val="111111"/>
          <w:sz w:val="28"/>
          <w:szCs w:val="28"/>
          <w:rtl/>
        </w:rPr>
        <w:t xml:space="preserve">قلت: مات أیضا.</w:t>
      </w:r>
    </w:p>
    <w:p>
      <w:pPr>
        <w:pStyle w:val="BookText"/>
      </w:pPr>
      <w:r>
        <w:rPr>
          <w:rFonts w:ascii="IRNazanin" w:hAnsi="IRNazanin" w:eastAsia="IRNazanin" w:cs="IRNazanin"/>
          <w:lang w:bidi="fa-IR"/>
          <w:color w:val="111111"/>
          <w:sz w:val="28"/>
          <w:szCs w:val="28"/>
          <w:rtl/>
        </w:rPr>
        <w:t xml:space="preserve">قال: و من ولی مکانه من بعده؟</w:t>
      </w:r>
    </w:p>
    <w:p>
      <w:pPr>
        <w:pStyle w:val="BookText"/>
      </w:pPr>
      <w:r>
        <w:rPr>
          <w:rFonts w:ascii="IRNazanin" w:hAnsi="IRNazanin" w:eastAsia="IRNazanin" w:cs="IRNazanin"/>
          <w:lang w:bidi="fa-IR"/>
          <w:color w:val="111111"/>
          <w:sz w:val="28"/>
          <w:szCs w:val="28"/>
          <w:rtl/>
        </w:rPr>
        <w:t xml:space="preserve">قال: قلت: عمر.</w:t>
      </w:r>
    </w:p>
    <w:p>
      <w:pPr>
        <w:pStyle w:val="BookText"/>
      </w:pPr>
      <w:r>
        <w:rPr>
          <w:rFonts w:ascii="IRNazanin" w:hAnsi="IRNazanin" w:eastAsia="IRNazanin" w:cs="IRNazanin"/>
          <w:lang w:bidi="fa-IR"/>
          <w:color w:val="111111"/>
          <w:sz w:val="28"/>
          <w:szCs w:val="28"/>
          <w:rtl/>
        </w:rPr>
        <w:t xml:space="preserve">قال: قل لعمر: فعلتم مع الوصیّ ما لم یفعله أحد من الامم السالفة من قبلکم، سترون ما یکون خالفتموه فی الملک، و افتقرتم إلیه فی العلم، تبّا لامّة فعلت مع وصیّها هذا.</w:t>
      </w:r>
    </w:p>
    <w:p>
      <w:pPr>
        <w:pStyle w:val="BookText"/>
      </w:pPr>
      <w:r>
        <w:rPr>
          <w:rFonts w:ascii="IRNazanin" w:hAnsi="IRNazanin" w:eastAsia="IRNazanin" w:cs="IRNazanin"/>
          <w:lang w:bidi="fa-IR"/>
          <w:color w:val="111111"/>
          <w:sz w:val="28"/>
          <w:szCs w:val="28"/>
          <w:rtl/>
        </w:rPr>
        <w:t xml:space="preserve">یا عمر، اعمله و سدد و قارب الکل میسر لما خلق له.</w:t>
      </w:r>
    </w:p>
    <w:p>
      <w:pPr>
        <w:pStyle w:val="BookText"/>
      </w:pPr>
      <w:r>
        <w:rPr>
          <w:rFonts w:ascii="IRNazanin" w:hAnsi="IRNazanin" w:eastAsia="IRNazanin" w:cs="IRNazanin"/>
          <w:lang w:bidi="fa-IR"/>
          <w:color w:val="111111"/>
          <w:sz w:val="28"/>
          <w:szCs w:val="28"/>
          <w:rtl/>
        </w:rPr>
        <w:t xml:space="preserve">یا عمر، إذا ظهرت له خصال عدّة فالعجل العجل اقتربت الساعة.</w:t>
      </w:r>
    </w:p>
    <w:p>
      <w:pPr>
        <w:pStyle w:val="BookText"/>
      </w:pPr>
      <w:r>
        <w:rPr>
          <w:rFonts w:ascii="Amiri" w:hAnsi="Amiri" w:eastAsia="Amiri" w:cs="Amiri"/>
          <w:lang w:bidi="ar-SA"/>
          <w:color w:val="111111"/>
          <w:sz w:val="28"/>
          <w:szCs w:val="28"/>
          <w:rtl/>
        </w:rPr>
        <w:t xml:space="preserve">فقال بطلة: و ما هذه الخصال؟</w:t>
      </w:r>
    </w:p>
    <w:p>
      <w:pPr>
        <w:pStyle w:val="BookText"/>
      </w:pPr>
      <w:r>
        <w:rPr>
          <w:rFonts w:ascii="IRNazanin" w:hAnsi="IRNazanin" w:eastAsia="IRNazanin" w:cs="IRNazanin"/>
          <w:lang w:bidi="fa-IR"/>
          <w:color w:val="111111"/>
          <w:sz w:val="28"/>
          <w:szCs w:val="28"/>
          <w:rtl/>
        </w:rPr>
        <w:t xml:space="preserve">قال: إذا خالفت الامّة وصیّ نبیّها، و زخرفت المساجد، و زوقت المصاحف، و حکمت العبید علی موالیها، و صار الربا صحرا، و ظهرت الفواحش، و أکلت الامّ من فرج بنتها، و جارت السلاطین، و غارت المیاه، و قتلت أولاد الزنا أولاد الأنبیاء، و انقطعت الطریق.</w:t>
      </w:r>
    </w:p>
    <w:p>
      <w:pPr>
        <w:pStyle w:val="BookText"/>
      </w:pPr>
      <w:r>
        <w:rPr>
          <w:rFonts w:ascii="IRNazanin" w:hAnsi="IRNazanin" w:eastAsia="IRNazanin" w:cs="IRNazanin"/>
          <w:lang w:bidi="fa-IR"/>
          <w:color w:val="111111"/>
          <w:sz w:val="28"/>
          <w:szCs w:val="28"/>
          <w:rtl/>
        </w:rPr>
        <w:t xml:space="preserve">قال بطلة: فعددتها فإذا هی أحد عشر خصلة، أوّلها ظهرت یوم وفاة رسول اللّه-صلّی اللّه علیه و آله-و هی آخر کلمة سمعتها منه، ثمّ دخل و انطبق الجبل.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بطلة: الوحا الوحا، ثمّ کتب سعد إلی عمر بن الخطّاب بذلک، فلمّا وصل الکتاب إلی عمر ارتقی المنبر و قرأ من الکتاب طرفا، و بکی بکاء شدیدا، و بکی المسلمون لمّا سمعوا.</w:t>
      </w:r>
    </w:p>
    <w:p>
      <w:pPr>
        <w:pStyle w:val="BookText"/>
      </w:pPr>
      <w:r>
        <w:rPr>
          <w:rFonts w:ascii="IRNazanin" w:hAnsi="IRNazanin" w:eastAsia="IRNazanin" w:cs="IRNazanin"/>
          <w:lang w:bidi="fa-IR"/>
          <w:color w:val="111111"/>
          <w:sz w:val="28"/>
          <w:szCs w:val="28"/>
          <w:rtl/>
        </w:rPr>
        <w:t xml:space="preserve">ثمّ قال عمر: صدق و اللّه بطلة، و صدق و اللّه سعد، و صدق و اللّه رغیب، و صدق و اللّه عیسی-علیه السلام-، و قد أخبرنی بهذا رسول اللّه-صلّی اللّه علیه و آله-، فنهض إلیه من الجماعة رجل و قال: یا عمر، الحق إلهک بتوبة، و ردّ الحقّ إلی أهله، فقد أخبرت أنّه أخبرک نبیّک، ثمّ کتب عمر إلی سعد و بطلة ینادیهما فی ذلک الوقت، و یسألهما عن خصال عدّة عدّها فی الکتاب.</w:t>
      </w:r>
    </w:p>
    <w:p>
      <w:pPr>
        <w:pStyle w:val="BookText"/>
      </w:pPr>
      <w:r>
        <w:rPr>
          <w:rFonts w:ascii="IRNazanin" w:hAnsi="IRNazanin" w:eastAsia="IRNazanin" w:cs="IRNazanin"/>
          <w:lang w:bidi="fa-IR"/>
          <w:color w:val="111111"/>
          <w:sz w:val="28"/>
          <w:szCs w:val="28"/>
          <w:rtl/>
        </w:rPr>
        <w:t xml:space="preserve">قال بطلة: فبقینا ثمانیة عشر لیلة ما سمعنا له صوتا، و لا رأینا له شخصا أبدا، و رحلنا طالبین نهاوند.</w:t>
      </w:r>
    </w:p>
    <w:p>
      <w:pPr>
        <w:pStyle w:val="BookText"/>
      </w:pPr>
      <w:r>
        <w:rPr>
          <w:rFonts w:ascii="IRNazanin" w:hAnsi="IRNazanin" w:eastAsia="IRNazanin" w:cs="IRNazanin"/>
          <w:lang w:bidi="fa-IR"/>
          <w:color w:val="111111"/>
          <w:sz w:val="28"/>
          <w:szCs w:val="28"/>
          <w:rtl/>
        </w:rPr>
        <w:t xml:space="preserve">قال صاحب الحدیث: أخبرنا به الشیخ الإمام ضیاء الدین أبو النجیب عبد القادر الشهرزوری، عن مشایخه و نسخه بیده و المعید بن عتبة أبو سفیان مقلد الدمشقی بین یدیه علی الکرسی، و مقابله علی کرسیّ آخر الشیخ أبو محمد و نحن حضور نکتبه و نقابل به و صاحب الحدیث ضیاء الدین الشافعی من أولاد أبی بکر ذکره فی مصنّفه المعروف بدلائل النبوّة، و حکی صاحب الحدیث أنّ عمر لمّا قرأ الکتاب علی الناس، و نزل بطلب منزله، تبعه عبد اللّه بن العبّاس، فقال له عمر: یا عبد اللّه، أ تظنّ أنّ صاحبک لمظلوم؟</w:t>
      </w:r>
    </w:p>
    <w:p>
      <w:pPr>
        <w:pStyle w:val="BookText"/>
      </w:pPr>
      <w:r>
        <w:rPr>
          <w:rFonts w:ascii="IRNazanin" w:hAnsi="IRNazanin" w:eastAsia="IRNazanin" w:cs="IRNazanin"/>
          <w:lang w:bidi="fa-IR"/>
          <w:color w:val="111111"/>
          <w:sz w:val="28"/>
          <w:szCs w:val="28"/>
          <w:rtl/>
        </w:rPr>
        <w:t xml:space="preserve">فقال له عبد اللّه: نعم و اللّه یا عمر، فاردد ظلامته کما رددت فدکا و العوالی، و کما رددت سبی بنی حنیفة.</w:t>
      </w:r>
    </w:p>
    <w:p>
      <w:pPr>
        <w:pStyle w:val="BookText"/>
      </w:pPr>
      <w:r>
        <w:rPr>
          <w:rFonts w:ascii="IRNazanin" w:hAnsi="IRNazanin" w:eastAsia="IRNazanin" w:cs="IRNazanin"/>
          <w:lang w:bidi="fa-IR"/>
          <w:color w:val="111111"/>
          <w:sz w:val="28"/>
          <w:szCs w:val="28"/>
          <w:rtl/>
        </w:rPr>
        <w:t xml:space="preserve">قال: فنظر عمر إلیه، و أخذ یده من ید عبد اللّه بن العبّاس، و أسرع عمر فی مشیه، و تقاصر عبد اللّه فی مشیه، و سأل بعض الناس عبد اللّه بن العبّاس عن امتناع صاحب المسیح عن الظهور.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16" w:name="pg14493_197752"/>
    <w:bookmarkEnd w:id="116"/>
    <w:p>
      <w:pPr>
        <w:pStyle w:val="BookText"/>
      </w:pPr>
      <w:r>
        <w:rPr>
          <w:rFonts w:ascii="IRNazanin" w:hAnsi="IRNazanin" w:eastAsia="IRNazanin" w:cs="IRNazanin"/>
          <w:lang w:bidi="fa-IR"/>
          <w:color w:val="111111"/>
          <w:sz w:val="28"/>
          <w:szCs w:val="28"/>
          <w:rtl/>
        </w:rPr>
        <w:t xml:space="preserve">فقال: لا شکّ أنّ اللّه تعالی مانعه من الظهور حتی یظهر أمر المسائل التی کانت فی کتاب عمر.</w:t>
      </w:r>
    </w:p>
    <w:p>
      <w:pPr>
        <w:pStyle w:val="Heading3"/>
      </w:pPr>
      <w:bookmarkStart w:id="348" w:name="_Toc139"/>
      <w:r>
        <w:t>السادس و الستّون و ثلاثمائة أنّه-علیه السلام-لزمت له الملائکة الشمس،</w:t>
      </w:r>
      <w:bookmarkEnd w:id="348"/>
    </w:p>
    <w:p>
      <w:pPr>
        <w:pStyle w:val="BookText"/>
      </w:pPr>
      <w:r>
        <w:rPr>
          <w:rFonts w:ascii="Amiri" w:hAnsi="Amiri" w:eastAsia="Amiri" w:cs="Amiri"/>
          <w:lang w:bidi="ar-SA"/>
          <w:color w:val="111111"/>
          <w:sz w:val="28"/>
          <w:szCs w:val="28"/>
          <w:rtl/>
        </w:rPr>
        <w:t xml:space="preserve">و تطأطأت الجبال، و ارتفاع الأرض الخافضة</w:t>
      </w:r>
    </w:p>
    <w:p>
      <w:pPr>
        <w:pStyle w:val="BookText"/>
      </w:pPr>
      <w:r>
        <w:rPr>
          <w:rFonts w:ascii="IRNazanin" w:hAnsi="IRNazanin" w:eastAsia="IRNazanin" w:cs="IRNazanin"/>
          <w:lang w:bidi="fa-IR"/>
          <w:color w:val="111111"/>
          <w:sz w:val="28"/>
          <w:szCs w:val="28"/>
          <w:rtl/>
        </w:rPr>
        <w:t xml:space="preserve">525-فی کتاب سیر الصحابة: حدّثنا أبو عبد اللّه الحسین بن أحمد بن موسی الهمدانی، عن محمد بن علیّ الطالقانی، عن جعفر الکنانی، عن أبان بن تغلب، قال: قلت لسیّدی جعفر الصادق-علیه السلام-: جعلت فداک، هل فی أصحاب رسول اللّه-صلّی اللّه علیه و آله-من أنکر علیه؟</w:t>
      </w:r>
    </w:p>
    <w:p>
      <w:pPr>
        <w:pStyle w:val="BookText"/>
      </w:pPr>
      <w:r>
        <w:rPr>
          <w:rFonts w:ascii="IRNazanin" w:hAnsi="IRNazanin" w:eastAsia="IRNazanin" w:cs="IRNazanin"/>
          <w:lang w:bidi="fa-IR"/>
          <w:color w:val="111111"/>
          <w:sz w:val="28"/>
          <w:szCs w:val="28"/>
          <w:rtl/>
        </w:rPr>
        <w:t xml:space="preserve">قال: نعم یا أبان، الذی أنکر علی الأوّل اثنا عشر، ستّة من المهاجرین و ستّة من الأنصار، فمنهم: خالد بن سعد بن العاص الأموی، و سلمان الفارسی، و أبو ذرّ الغفاری، و عمّار بن یاسر، و المقداد بن الأسود الکندی، و بریدة الأسلمی.</w:t>
      </w:r>
    </w:p>
    <w:p>
      <w:pPr>
        <w:pStyle w:val="BookText"/>
      </w:pPr>
      <w:r>
        <w:rPr>
          <w:rFonts w:ascii="IRNazanin" w:hAnsi="IRNazanin" w:eastAsia="IRNazanin" w:cs="IRNazanin"/>
          <w:lang w:bidi="fa-IR"/>
          <w:color w:val="111111"/>
          <w:sz w:val="28"/>
          <w:szCs w:val="28"/>
          <w:rtl/>
        </w:rPr>
        <w:t xml:space="preserve">و من الأنصار: قیس بن سعد بن عبادة، و خزیمة بن ثابت ذو الشهادتین، و سهل بن حنیف، و أبو الهیثم بن التیهان، و ابیّ بن کعب، و أبو أیّوب الأنصاری، و ساق الحدیث بطوله بإنکارهم علی أبی بکر و هو علی المنبر، و احتجّوا علیه بما ذکره رسول اللّه-صلّی اللّه علیه و آله-فی حقّ أمیر المؤمنین-علیه السلام-یقوم إلیه واحد بعد واحد إلی أن قال: و قام قیس بن سعد بن عبادة-رحمه اللّه-فحمد اللّه و أثنی علیه.</w:t>
      </w:r>
    </w:p>
    <w:p>
      <w:pPr>
        <w:pStyle w:val="BookText"/>
      </w:pPr>
      <w:r>
        <w:rPr>
          <w:rFonts w:ascii="IRNazanin" w:hAnsi="IRNazanin" w:eastAsia="IRNazanin" w:cs="IRNazanin"/>
          <w:lang w:bidi="fa-IR"/>
          <w:color w:val="111111"/>
          <w:sz w:val="28"/>
          <w:szCs w:val="28"/>
          <w:rtl/>
        </w:rPr>
        <w:t xml:space="preserve">ثمّ قال: یا أبا بکر اتّق اللّه و لا تکن أوّل من ظلم محمد-صلّی اللّه علیه و آله-فی أهل بیته، و اردد هذا الأمر إلی من هو أحقّ به منک، تنحطّ ذنوبک، و تقلّ أوزارک، و تلقی رسول اللّه-صلّی اللّه علیه و آله-و هو راض عنک أصلح لک من أن تلقاه و هو ساخط علیک، و اعلم أنّ جمیع ما قاله رسول اللّه-صلّی اللّه علیه و آله-فیه حقّ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17" w:name="pg14493_197753"/>
    <w:bookmarkEnd w:id="117"/>
    <w:p>
      <w:pPr>
        <w:pStyle w:val="BookText"/>
      </w:pPr>
      <w:r>
        <w:rPr>
          <w:rFonts w:ascii="IRNazanin" w:hAnsi="IRNazanin" w:eastAsia="IRNazanin" w:cs="IRNazanin"/>
          <w:lang w:bidi="fa-IR"/>
          <w:color w:val="111111"/>
          <w:sz w:val="28"/>
          <w:szCs w:val="28"/>
          <w:rtl/>
        </w:rPr>
        <w:t xml:space="preserve">و صدق، أ فینا من کلّمته الشمس غیر علیّ؟ أ فینا من لزمت له الملائکة الشمس الجاریة فی الأفلاک و أمر اللّه تعالی جبرئیل أن یضرب بخافیة من جناحیه الجبال حتی تتطأطأ و تصیر أرضا، و الأرض الخافضة أن تعلو حتی ینظر إلی الشمس فیدرک صلاة العصر غیر علیّ؟ و ساق الحدیث یذکر فضائله المختصّة به </w:t>
      </w:r>
      <w:r>
        <w:rPr>
          <w:rStyle w:val="FootnoteReference"/>
        </w:rPr>
        <w:footnoteReference w:id="1215"/>
      </w:r>
    </w:p>
    <w:p>
      <w:pPr>
        <w:pStyle w:val="BookText"/>
      </w:pPr>
      <w:r>
        <w:rPr>
          <w:rFonts w:ascii="IRNazanin" w:hAnsi="IRNazanin" w:eastAsia="IRNazanin" w:cs="IRNazanin"/>
          <w:lang w:bidi="fa-IR"/>
          <w:color w:val="111111"/>
          <w:sz w:val="28"/>
          <w:szCs w:val="28"/>
          <w:rtl/>
        </w:rPr>
        <w:t xml:space="preserve">أورده فی الاحتجاج:75-80 [1] عن أبان بصورة مفصّلة و عنه البحار:28/189-230 ح 2 بطوله.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49" w:name="_Toc140"/>
      <w:r>
        <w:t>السابع و الستّون و ثلاثمائة إخباره-علیه السلام-بانتقاض عقب أبی بکر یوم</w:t>
      </w:r>
      <w:bookmarkEnd w:id="349"/>
    </w:p>
    <w:p>
      <w:pPr>
        <w:pStyle w:val="BookText"/>
      </w:pPr>
      <w:r>
        <w:rPr>
          <w:rFonts w:ascii="IRNazanin" w:hAnsi="IRNazanin" w:eastAsia="IRNazanin" w:cs="IRNazanin"/>
          <w:lang w:bidi="fa-IR"/>
          <w:color w:val="111111"/>
          <w:sz w:val="28"/>
          <w:szCs w:val="28"/>
          <w:rtl/>
        </w:rPr>
        <w:t xml:space="preserve">یصعد المنبر</w:t>
      </w:r>
    </w:p>
    <w:p>
      <w:pPr>
        <w:pStyle w:val="BookText"/>
      </w:pPr>
      <w:r>
        <w:rPr>
          <w:rFonts w:ascii="IRNazanin" w:hAnsi="IRNazanin" w:eastAsia="IRNazanin" w:cs="IRNazanin"/>
          <w:lang w:bidi="fa-IR"/>
          <w:color w:val="111111"/>
          <w:sz w:val="28"/>
          <w:szCs w:val="28"/>
          <w:rtl/>
        </w:rPr>
        <w:t xml:space="preserve">526-سیر الصحابة: بالإسناد السابق، عن أبان، قال: قال الصادق جعفر بن محمد-علیهما السلام-: دخل أبو بکر و جمعه، ثمّ ارتقی المنبر دون مقام رسول اللّه-صلّی اللّه علیه و آله-بدرجة، ثمّ حمد اللّه، و أثنی علیه و ذکر النبیّ فصلّی علیه.</w:t>
      </w:r>
    </w:p>
    <w:p>
      <w:pPr>
        <w:pStyle w:val="BookText"/>
      </w:pPr>
      <w:r>
        <w:rPr>
          <w:rFonts w:ascii="IRNazanin" w:hAnsi="IRNazanin" w:eastAsia="IRNazanin" w:cs="IRNazanin"/>
          <w:lang w:bidi="fa-IR"/>
          <w:color w:val="111111"/>
          <w:sz w:val="28"/>
          <w:szCs w:val="28"/>
          <w:rtl/>
        </w:rPr>
        <w:t xml:space="preserve">فقام فی الجماعة رجل، قال: کیف یصلّی علیه و قد خالف أمره الذی جاء من عند اللّه تعالی، ثمّ بدا أبو بکر بنفسه، فساعة ما ذکر نفسه انتقض </w:t>
      </w:r>
      <w:r>
        <w:rPr>
          <w:rStyle w:val="FootnoteReference"/>
        </w:rPr>
        <w:footnoteReference w:id="1216"/>
      </w:r>
      <w:r>
        <w:rPr>
          <w:rFonts w:ascii="IRNazanin" w:hAnsi="IRNazanin" w:eastAsia="IRNazanin" w:cs="IRNazanin"/>
          <w:lang w:bidi="fa-IR"/>
          <w:color w:val="111111"/>
          <w:sz w:val="28"/>
          <w:szCs w:val="28"/>
          <w:rtl/>
        </w:rPr>
        <w:t xml:space="preserve">علیه عقبه الذی کان لدغه فیه الحریش فقصر فلتته، و أسبل ثوبیه علی عقبیه، و أوجز فی کلامه، و نزل عن المنبر، و أسرع إلی منزله یتسقّم حاله، فتبعه أبو ذرّ مسرعا، فلمّا دخل أبو بکر منزله هجم علیه و دخل خلفه.</w:t>
      </w:r>
    </w:p>
    <w:p>
      <w:pPr>
        <w:pStyle w:val="BookText"/>
      </w:pPr>
      <w:r>
        <w:rPr>
          <w:rFonts w:ascii="IRNazanin" w:hAnsi="IRNazanin" w:eastAsia="IRNazanin" w:cs="IRNazanin"/>
          <w:lang w:bidi="fa-IR"/>
          <w:color w:val="111111"/>
          <w:sz w:val="28"/>
          <w:szCs w:val="28"/>
          <w:rtl/>
        </w:rPr>
        <w:t xml:space="preserve">ثمّ قال له: یا أبا بکر، باللّه علیک هل انتقض </w:t>
      </w:r>
      <w:r>
        <w:rPr>
          <w:rStyle w:val="FootnoteReference"/>
        </w:rPr>
        <w:footnoteReference w:id="1217"/>
      </w:r>
      <w:r>
        <w:rPr>
          <w:rFonts w:ascii="IRNazanin" w:hAnsi="IRNazanin" w:eastAsia="IRNazanin" w:cs="IRNazanin"/>
          <w:lang w:bidi="fa-IR"/>
          <w:color w:val="111111"/>
          <w:sz w:val="28"/>
          <w:szCs w:val="28"/>
          <w:rtl/>
        </w:rPr>
        <w:t xml:space="preserve">علیک عقبک الذی ضربک فیه الحریش فی الغار؟ فقال لک رسول اللّه-صلّی اللّه علیه و آله-: ویلک لا تحزن، فقلت: أخاف الموت، فقال: لا تموت إنّما تنتقض علیک، ساعة تنقض عهدی و تظلم وصیّی؟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18" w:name="pg14493_197754"/>
    <w:bookmarkEnd w:id="118"/>
    <w:p>
      <w:pPr>
        <w:pStyle w:val="BookText"/>
      </w:pPr>
      <w:r>
        <w:rPr>
          <w:rFonts w:ascii="IRNazanin" w:hAnsi="IRNazanin" w:eastAsia="IRNazanin" w:cs="IRNazanin"/>
          <w:lang w:bidi="fa-IR"/>
          <w:color w:val="111111"/>
          <w:sz w:val="28"/>
          <w:szCs w:val="28"/>
          <w:rtl/>
        </w:rPr>
        <w:t xml:space="preserve">فقال له أبو بکر: من أین لک ذلک و ما کنت معنا فی الغار! ؟</w:t>
      </w:r>
    </w:p>
    <w:p>
      <w:pPr>
        <w:pStyle w:val="BookText"/>
      </w:pPr>
      <w:r>
        <w:rPr>
          <w:rFonts w:ascii="IRNazanin" w:hAnsi="IRNazanin" w:eastAsia="IRNazanin" w:cs="IRNazanin"/>
          <w:lang w:bidi="fa-IR"/>
          <w:color w:val="111111"/>
          <w:sz w:val="28"/>
          <w:szCs w:val="28"/>
          <w:rtl/>
        </w:rPr>
        <w:t xml:space="preserve">فقال: إنّ أمیر المؤمنین علیّ-علیه السلام-قال: اذهب فانظر إلی أبی بکر فإنّه یبلغ داره فینتقض </w:t>
      </w:r>
      <w:r>
        <w:rPr>
          <w:rStyle w:val="FootnoteReference"/>
        </w:rPr>
        <w:footnoteReference w:id="1218"/>
      </w:r>
    </w:p>
    <w:p>
      <w:pPr>
        <w:pStyle w:val="BookText"/>
      </w:pPr>
      <w:r>
        <w:rPr>
          <w:rFonts w:ascii="IRNazanin" w:hAnsi="IRNazanin" w:eastAsia="IRNazanin" w:cs="IRNazanin"/>
          <w:lang w:bidi="fa-IR"/>
          <w:color w:val="111111"/>
          <w:sz w:val="28"/>
          <w:szCs w:val="28"/>
          <w:rtl/>
        </w:rPr>
        <w:t xml:space="preserve">فی نسخة «خ» : فینتفض.</w:t>
      </w:r>
    </w:p>
    <w:p>
      <w:pPr>
        <w:pStyle w:val="BookText"/>
      </w:pPr>
      <w:r>
        <w:rPr>
          <w:rFonts w:ascii="IRNazanin" w:hAnsi="IRNazanin" w:eastAsia="IRNazanin" w:cs="IRNazanin"/>
          <w:lang w:bidi="fa-IR"/>
          <w:color w:val="111111"/>
          <w:sz w:val="28"/>
          <w:szCs w:val="28"/>
          <w:rtl/>
        </w:rPr>
        <w:t xml:space="preserve">علیه عقبه الذی لدغه فیه الحریش، فأتیتک کما أخبرنی المظلوم الصادق، ثمّ دخل عمر و خرج أبو ذرّ مسرعا.</w:t>
      </w:r>
    </w:p>
    <w:p>
      <w:pPr>
        <w:pStyle w:val="Heading3"/>
      </w:pPr>
      <w:bookmarkStart w:id="350" w:name="_Toc141"/>
      <w:r>
        <w:t>الثامن و الستّون و ثلاثمائة إخباره-علیه السلام-بأنّ أوّل من بایع أبا بکر إبلیس</w:t>
      </w:r>
      <w:bookmarkEnd w:id="350"/>
    </w:p>
    <w:p>
      <w:pPr>
        <w:pStyle w:val="BookText"/>
      </w:pPr>
      <w:r>
        <w:rPr>
          <w:rFonts w:ascii="IRNazanin" w:hAnsi="IRNazanin" w:eastAsia="IRNazanin" w:cs="IRNazanin"/>
          <w:lang w:bidi="fa-IR"/>
          <w:color w:val="111111"/>
          <w:sz w:val="28"/>
          <w:szCs w:val="28"/>
          <w:rtl/>
        </w:rPr>
        <w:t xml:space="preserve">527-سلیم بن قیس الهلالی: قال: قال علیّ-علیه السلام-: یا سلمان، و هل تدری [من] </w:t>
      </w:r>
      <w:r>
        <w:rPr>
          <w:rStyle w:val="FootnoteReference"/>
        </w:rPr>
        <w:footnoteReference w:id="1219"/>
      </w:r>
      <w:r>
        <w:rPr>
          <w:rFonts w:ascii="IRNazanin" w:hAnsi="IRNazanin" w:eastAsia="IRNazanin" w:cs="IRNazanin"/>
          <w:lang w:bidi="fa-IR"/>
          <w:color w:val="111111"/>
          <w:sz w:val="28"/>
          <w:szCs w:val="28"/>
          <w:rtl/>
        </w:rPr>
        <w:t xml:space="preserve">أوّل من بایعه علی منبر رسول اللّه-صلّی اللّه علیه و آله-؟</w:t>
      </w:r>
    </w:p>
    <w:p>
      <w:pPr>
        <w:pStyle w:val="BookText"/>
      </w:pPr>
      <w:r>
        <w:rPr>
          <w:rFonts w:ascii="IRNazanin" w:hAnsi="IRNazanin" w:eastAsia="IRNazanin" w:cs="IRNazanin"/>
          <w:lang w:bidi="fa-IR"/>
          <w:color w:val="111111"/>
          <w:sz w:val="28"/>
          <w:szCs w:val="28"/>
          <w:rtl/>
        </w:rPr>
        <w:t xml:space="preserve">فقلت: لا، إلاّ أنّی رأیته فی ظلّة بنی ساعدة حین خصمت الأنصار، فکان أوّل من بایعه المغیرة بن شعبة، ثمّ بشیر بن سعد، ثمّ أبو عبیدة بن الجرّاح، ثمّ عمر ابن الخطّاب، ثمّ سالم مولی [أبی] </w:t>
      </w:r>
      <w:r>
        <w:rPr>
          <w:rStyle w:val="FootnoteReference"/>
        </w:rPr>
        <w:footnoteReference w:id="1220"/>
      </w:r>
      <w:r>
        <w:rPr>
          <w:rFonts w:ascii="IRNazanin" w:hAnsi="IRNazanin" w:eastAsia="IRNazanin" w:cs="IRNazanin"/>
          <w:lang w:bidi="fa-IR"/>
          <w:color w:val="111111"/>
          <w:sz w:val="28"/>
          <w:szCs w:val="28"/>
          <w:rtl/>
        </w:rPr>
        <w:t xml:space="preserve">حذیفة، و معاذ بن جبل.</w:t>
      </w:r>
    </w:p>
    <w:p>
      <w:pPr>
        <w:pStyle w:val="BookText"/>
      </w:pPr>
      <w:r>
        <w:rPr>
          <w:rFonts w:ascii="IRNazanin" w:hAnsi="IRNazanin" w:eastAsia="IRNazanin" w:cs="IRNazanin"/>
          <w:lang w:bidi="fa-IR"/>
          <w:color w:val="111111"/>
          <w:sz w:val="28"/>
          <w:szCs w:val="28"/>
          <w:rtl/>
        </w:rPr>
        <w:t xml:space="preserve">قال-علیه السلام-: لست أسألک عن هؤلاء، و لکن (هل) </w:t>
      </w:r>
      <w:r>
        <w:rPr>
          <w:rStyle w:val="FootnoteReference"/>
        </w:rPr>
        <w:footnoteReference w:id="1221"/>
      </w:r>
      <w:r>
        <w:rPr>
          <w:rFonts w:ascii="IRNazanin" w:hAnsi="IRNazanin" w:eastAsia="IRNazanin" w:cs="IRNazanin"/>
          <w:lang w:bidi="fa-IR"/>
          <w:color w:val="111111"/>
          <w:sz w:val="28"/>
          <w:szCs w:val="28"/>
          <w:rtl/>
        </w:rPr>
        <w:t xml:space="preserve">تدری [من] </w:t>
      </w:r>
      <w:r>
        <w:rPr>
          <w:rStyle w:val="FootnoteReference"/>
        </w:rPr>
        <w:footnoteReference w:id="1222"/>
      </w:r>
      <w:r>
        <w:rPr>
          <w:rFonts w:ascii="IRNazanin" w:hAnsi="IRNazanin" w:eastAsia="IRNazanin" w:cs="IRNazanin"/>
          <w:lang w:bidi="fa-IR"/>
          <w:color w:val="111111"/>
          <w:sz w:val="28"/>
          <w:szCs w:val="28"/>
          <w:rtl/>
        </w:rPr>
        <w:t xml:space="preserve">أوّل من بایعه حین صعد المنبر؟</w:t>
      </w:r>
    </w:p>
    <w:p>
      <w:pPr>
        <w:pStyle w:val="BookText"/>
      </w:pPr>
      <w:r>
        <w:rPr>
          <w:rFonts w:ascii="IRNazanin" w:hAnsi="IRNazanin" w:eastAsia="IRNazanin" w:cs="IRNazanin"/>
          <w:lang w:bidi="fa-IR"/>
          <w:color w:val="111111"/>
          <w:sz w:val="28"/>
          <w:szCs w:val="28"/>
          <w:rtl/>
        </w:rPr>
        <w:t xml:space="preserve">قلت: لا، و لکن (رأیت) </w:t>
      </w:r>
      <w:r>
        <w:rPr>
          <w:rStyle w:val="FootnoteReference"/>
        </w:rPr>
        <w:footnoteReference w:id="1223"/>
      </w:r>
      <w:r>
        <w:rPr>
          <w:rFonts w:ascii="IRNazanin" w:hAnsi="IRNazanin" w:eastAsia="IRNazanin" w:cs="IRNazanin"/>
          <w:lang w:bidi="fa-IR"/>
          <w:color w:val="111111"/>
          <w:sz w:val="28"/>
          <w:szCs w:val="28"/>
          <w:rtl/>
        </w:rPr>
        <w:t xml:space="preserve">شیخا کبیرا متوکّئا </w:t>
      </w:r>
      <w:r>
        <w:rPr>
          <w:rStyle w:val="FootnoteReference"/>
        </w:rPr>
        <w:footnoteReference w:id="1224"/>
      </w:r>
      <w:r>
        <w:rPr>
          <w:rFonts w:ascii="IRNazanin" w:hAnsi="IRNazanin" w:eastAsia="IRNazanin" w:cs="IRNazanin"/>
          <w:lang w:bidi="fa-IR"/>
          <w:color w:val="111111"/>
          <w:sz w:val="28"/>
          <w:szCs w:val="28"/>
          <w:rtl/>
        </w:rPr>
        <w:t xml:space="preserve">علی عصا </w:t>
      </w:r>
      <w:r>
        <w:rPr>
          <w:rStyle w:val="FootnoteReference"/>
        </w:rPr>
        <w:footnoteReference w:id="1225"/>
      </w:r>
      <w:r>
        <w:rPr>
          <w:rFonts w:ascii="IRNazanin" w:hAnsi="IRNazanin" w:eastAsia="IRNazanin" w:cs="IRNazanin"/>
          <w:lang w:bidi="fa-IR"/>
          <w:color w:val="111111"/>
          <w:sz w:val="28"/>
          <w:szCs w:val="28"/>
          <w:rtl/>
        </w:rPr>
        <w:t xml:space="preserve">، بین عینیه سجّادة شدیدة التشمیر، صعد المنبر أوّل من صعد [و خرّ] </w:t>
      </w:r>
      <w:r>
        <w:rPr>
          <w:rStyle w:val="FootnoteReference"/>
        </w:rPr>
        <w:footnoteReference w:id="1226"/>
      </w:r>
      <w:r>
        <w:rPr>
          <w:rFonts w:ascii="IRNazanin" w:hAnsi="IRNazanin" w:eastAsia="IRNazanin" w:cs="IRNazanin"/>
          <w:lang w:bidi="fa-IR"/>
          <w:color w:val="111111"/>
          <w:sz w:val="28"/>
          <w:szCs w:val="28"/>
          <w:rtl/>
        </w:rPr>
        <w:t xml:space="preserve">و هو یبکی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 الحمد للّه الذی لم یمتنی حتی رأیتک فی هذا المکان، ابسط یدک، فبسط [یده] </w:t>
      </w:r>
      <w:r>
        <w:rPr>
          <w:rStyle w:val="FootnoteReference"/>
        </w:rPr>
        <w:footnoteReference w:id="1227"/>
      </w:r>
    </w:p>
    <w:p>
      <w:pPr>
        <w:pStyle w:val="BookText"/>
      </w:pPr>
      <w:r>
        <w:rPr>
          <w:rFonts w:ascii="Amiri" w:hAnsi="Amiri" w:eastAsia="Amiri" w:cs="Amiri"/>
          <w:lang w:bidi="ar-SA"/>
          <w:color w:val="111111"/>
          <w:sz w:val="28"/>
          <w:szCs w:val="28"/>
          <w:rtl/>
        </w:rPr>
        <w:t xml:space="preserve">من المصدر و نسخة «خ» .</w:t>
      </w:r>
    </w:p>
    <w:p>
      <w:pPr>
        <w:pStyle w:val="BookText"/>
      </w:pPr>
      <w:r>
        <w:rPr>
          <w:rFonts w:ascii="IRNazanin" w:hAnsi="IRNazanin" w:eastAsia="IRNazanin" w:cs="IRNazanin"/>
          <w:lang w:bidi="fa-IR"/>
          <w:color w:val="111111"/>
          <w:sz w:val="28"/>
          <w:szCs w:val="28"/>
          <w:rtl/>
        </w:rPr>
        <w:t xml:space="preserve">فبایعه، ثمّ [قال: یوم کیوم آدم، ثمّ]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نزل فخرج من المسجد.</w:t>
      </w:r>
    </w:p>
    <w:p>
      <w:pPr>
        <w:pStyle w:val="BookText"/>
      </w:pPr>
      <w:r>
        <w:rPr>
          <w:rFonts w:ascii="IRNazanin" w:hAnsi="IRNazanin" w:eastAsia="IRNazanin" w:cs="IRNazanin"/>
          <w:lang w:bidi="fa-IR"/>
          <w:color w:val="111111"/>
          <w:sz w:val="28"/>
          <w:szCs w:val="28"/>
          <w:rtl/>
        </w:rPr>
        <w:t xml:space="preserve">فقال علیّ-علیه السلام-: و هل تدری یا سلمان من (هو) </w:t>
      </w:r>
      <w:r>
        <w:rPr>
          <w:rStyle w:val="FootnoteReference"/>
        </w:rPr>
        <w:footnoteReference w:id="122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و قد أساءتنی مقالته کأنّه شامت بموت رسول اللّه-صلّی اللّه علیه و آله- قال علیّ-علیه السلام-: فإنّ ذلک إبلیس-لعنة اللّه علیه-[أخبرنی رسول اللّه -صلّی اللّه علیه و آله-] </w:t>
      </w:r>
      <w:r>
        <w:rPr>
          <w:rStyle w:val="FootnoteReference"/>
        </w:rPr>
        <w:footnoteReference w:id="1229"/>
      </w:r>
      <w:r>
        <w:rPr>
          <w:rFonts w:ascii="IRNazanin" w:hAnsi="IRNazanin" w:eastAsia="IRNazanin" w:cs="IRNazanin"/>
          <w:lang w:bidi="fa-IR"/>
          <w:color w:val="111111"/>
          <w:sz w:val="28"/>
          <w:szCs w:val="28"/>
          <w:rtl/>
        </w:rPr>
        <w:t xml:space="preserve">أنّ إبلیس [و رؤساء] </w:t>
      </w:r>
      <w:r>
        <w:rPr>
          <w:rStyle w:val="FootnoteReference"/>
        </w:rPr>
        <w:footnoteReference w:id="1230"/>
      </w:r>
      <w:r>
        <w:rPr>
          <w:rFonts w:ascii="IRNazanin" w:hAnsi="IRNazanin" w:eastAsia="IRNazanin" w:cs="IRNazanin"/>
          <w:lang w:bidi="fa-IR"/>
          <w:color w:val="111111"/>
          <w:sz w:val="28"/>
          <w:szCs w:val="28"/>
          <w:rtl/>
        </w:rPr>
        <w:t xml:space="preserve">أصحابه شهدوا نصب رسول اللّه -صلّی اللّه علیه و آله-(إیّای بغدیر خمّ بما أمره اللّه تعالی) </w:t>
      </w:r>
      <w:r>
        <w:rPr>
          <w:rStyle w:val="FootnoteReference"/>
        </w:rPr>
        <w:footnoteReference w:id="1231"/>
      </w:r>
      <w:r>
        <w:rPr>
          <w:rFonts w:ascii="IRNazanin" w:hAnsi="IRNazanin" w:eastAsia="IRNazanin" w:cs="IRNazanin"/>
          <w:lang w:bidi="fa-IR"/>
          <w:color w:val="111111"/>
          <w:sz w:val="28"/>
          <w:szCs w:val="28"/>
          <w:rtl/>
        </w:rPr>
        <w:t xml:space="preserve">، و أخبرهم بأنّی أولی بهم من أنفسهم، و أمرهم أن یبلّغ الشاهد الغائب.</w:t>
      </w:r>
    </w:p>
    <w:p>
      <w:pPr>
        <w:pStyle w:val="BookText"/>
      </w:pPr>
      <w:r>
        <w:rPr>
          <w:rFonts w:ascii="IRNazanin" w:hAnsi="IRNazanin" w:eastAsia="IRNazanin" w:cs="IRNazanin"/>
          <w:lang w:bidi="fa-IR"/>
          <w:color w:val="111111"/>
          <w:sz w:val="28"/>
          <w:szCs w:val="28"/>
          <w:rtl/>
        </w:rPr>
        <w:t xml:space="preserve">فأقبل إلی إبلیس أبالسته و مردة أصحابه، فقالوا: إنّ هذه الامّة [أمّة] </w:t>
      </w:r>
      <w:r>
        <w:rPr>
          <w:rStyle w:val="FootnoteReference"/>
        </w:rPr>
        <w:footnoteReference w:id="1232"/>
      </w:r>
      <w:r>
        <w:rPr>
          <w:rFonts w:ascii="IRNazanin" w:hAnsi="IRNazanin" w:eastAsia="IRNazanin" w:cs="IRNazanin"/>
          <w:lang w:bidi="fa-IR"/>
          <w:color w:val="111111"/>
          <w:sz w:val="28"/>
          <w:szCs w:val="28"/>
          <w:rtl/>
        </w:rPr>
        <w:t xml:space="preserve">مرحومة معصومة لا لک </w:t>
      </w:r>
      <w:r>
        <w:rPr>
          <w:rStyle w:val="FootnoteReference"/>
        </w:rPr>
        <w:footnoteReference w:id="1233"/>
      </w:r>
      <w:r>
        <w:rPr>
          <w:rFonts w:ascii="IRNazanin" w:hAnsi="IRNazanin" w:eastAsia="IRNazanin" w:cs="IRNazanin"/>
          <w:lang w:bidi="fa-IR"/>
          <w:color w:val="111111"/>
          <w:sz w:val="28"/>
          <w:szCs w:val="28"/>
          <w:rtl/>
        </w:rPr>
        <w:t xml:space="preserve">و لا لنا علیهم سبیل، و قد اعلموا مفزعهم و إمامهم بعد نبیّهم، فانطلق إبلیس-لعنه اللّه-آیسا </w:t>
      </w:r>
      <w:r>
        <w:rPr>
          <w:rStyle w:val="FootnoteReference"/>
        </w:rPr>
        <w:footnoteReference w:id="1234"/>
      </w:r>
      <w:r>
        <w:rPr>
          <w:rFonts w:ascii="IRNazanin" w:hAnsi="IRNazanin" w:eastAsia="IRNazanin" w:cs="IRNazanin"/>
          <w:lang w:bidi="fa-IR"/>
          <w:color w:val="111111"/>
          <w:sz w:val="28"/>
          <w:szCs w:val="28"/>
          <w:rtl/>
        </w:rPr>
        <w:t xml:space="preserve">حزینا.</w:t>
      </w:r>
    </w:p>
    <w:p>
      <w:pPr>
        <w:pStyle w:val="BookText"/>
      </w:pPr>
      <w:r>
        <w:rPr>
          <w:rFonts w:ascii="IRNazanin" w:hAnsi="IRNazanin" w:eastAsia="IRNazanin" w:cs="IRNazanin"/>
          <w:lang w:bidi="fa-IR"/>
          <w:color w:val="111111"/>
          <w:sz w:val="28"/>
          <w:szCs w:val="28"/>
          <w:rtl/>
        </w:rPr>
        <w:t xml:space="preserve">و قال-علیه السلام-: فأخبرنی رسول اللّه-صلّی اللّه علیه و آله-(بعد ذلک) </w:t>
      </w:r>
      <w:r>
        <w:rPr>
          <w:rStyle w:val="FootnoteReference"/>
        </w:rPr>
        <w:footnoteReference w:id="1235"/>
      </w:r>
      <w:r>
        <w:rPr>
          <w:rFonts w:ascii="IRNazanin" w:hAnsi="IRNazanin" w:eastAsia="IRNazanin" w:cs="IRNazanin"/>
          <w:lang w:bidi="fa-IR"/>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یبایع الناس أبا بکر فی ظلّة بنی ساعدة حتی ما یخاصمهم بحقّنا و حجّتنا </w:t>
      </w:r>
      <w:r>
        <w:rPr>
          <w:rStyle w:val="FootnoteReference"/>
        </w:rPr>
        <w:footnoteReference w:id="1236"/>
      </w:r>
      <w:r>
        <w:rPr>
          <w:rFonts w:ascii="IRNazanin" w:hAnsi="IRNazanin" w:eastAsia="IRNazanin" w:cs="IRNazanin"/>
          <w:lang w:bidi="fa-IR"/>
          <w:color w:val="111111"/>
          <w:sz w:val="28"/>
          <w:szCs w:val="28"/>
          <w:rtl/>
        </w:rPr>
        <w:t xml:space="preserve">،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19" w:name="pg14493_197756"/>
    <w:bookmarkEnd w:id="119"/>
    <w:p>
      <w:pPr>
        <w:pStyle w:val="BookText"/>
      </w:pPr>
      <w:r>
        <w:rPr>
          <w:rFonts w:ascii="IRNazanin" w:hAnsi="IRNazanin" w:eastAsia="IRNazanin" w:cs="IRNazanin"/>
          <w:lang w:bidi="fa-IR"/>
          <w:color w:val="111111"/>
          <w:sz w:val="28"/>
          <w:szCs w:val="28"/>
          <w:rtl/>
        </w:rPr>
        <w:t xml:space="preserve">ثمّ یأتون المسجد فیکون أوّل من یبایعه علی منبری إبلیس فی صورة شیخ کبیر مشمّر یقول (له)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 کذا و کذا.</w:t>
      </w:r>
    </w:p>
    <w:p>
      <w:pPr>
        <w:pStyle w:val="BookText"/>
      </w:pPr>
      <w:r>
        <w:rPr>
          <w:rFonts w:ascii="IRNazanin" w:hAnsi="IRNazanin" w:eastAsia="IRNazanin" w:cs="IRNazanin"/>
          <w:lang w:bidi="fa-IR"/>
          <w:color w:val="111111"/>
          <w:sz w:val="28"/>
          <w:szCs w:val="28"/>
          <w:rtl/>
        </w:rPr>
        <w:t xml:space="preserve">ثمّ یخرج فیجمع (أصحابه) </w:t>
      </w:r>
      <w:r>
        <w:rPr>
          <w:rStyle w:val="FootnoteReference"/>
        </w:rPr>
        <w:footnoteReference w:id="1238"/>
      </w:r>
      <w:r>
        <w:rPr>
          <w:rFonts w:ascii="IRNazanin" w:hAnsi="IRNazanin" w:eastAsia="IRNazanin" w:cs="IRNazanin"/>
          <w:lang w:bidi="fa-IR"/>
          <w:color w:val="111111"/>
          <w:sz w:val="28"/>
          <w:szCs w:val="28"/>
          <w:rtl/>
        </w:rPr>
        <w:t xml:space="preserve">و شیاطینه و أبالسته، فیخرّون سجّدا (فیبحث و یکسع) </w:t>
      </w:r>
      <w:r>
        <w:rPr>
          <w:rStyle w:val="FootnoteReference"/>
        </w:rPr>
        <w:footnoteReference w:id="1239"/>
      </w:r>
      <w:r>
        <w:rPr>
          <w:rFonts w:ascii="IRNazanin" w:hAnsi="IRNazanin" w:eastAsia="IRNazanin" w:cs="IRNazanin"/>
          <w:lang w:bidi="fa-IR"/>
          <w:color w:val="111111"/>
          <w:sz w:val="28"/>
          <w:szCs w:val="28"/>
          <w:rtl/>
        </w:rPr>
        <w:t xml:space="preserve">، [و یقولون: یا سیّدهم و یا کبیرهم أنت الذی أخرجت آدم من الجنّة ف‍] </w:t>
      </w:r>
      <w:r>
        <w:rPr>
          <w:rStyle w:val="FootnoteReference"/>
        </w:rPr>
        <w:footnoteReference w:id="1240"/>
      </w:r>
      <w:r>
        <w:rPr>
          <w:rFonts w:ascii="IRNazanin" w:hAnsi="IRNazanin" w:eastAsia="IRNazanin" w:cs="IRNazanin"/>
          <w:lang w:bidi="fa-IR"/>
          <w:color w:val="111111"/>
          <w:sz w:val="28"/>
          <w:szCs w:val="28"/>
          <w:rtl/>
        </w:rPr>
        <w:t xml:space="preserve">یقول: کلاّ زعمتم أن لیس لی علیهم (سلطان و لا) </w:t>
      </w:r>
      <w:r>
        <w:rPr>
          <w:rStyle w:val="FootnoteReference"/>
        </w:rPr>
        <w:footnoteReference w:id="1241"/>
      </w:r>
      <w:r>
        <w:rPr>
          <w:rFonts w:ascii="Amiri" w:hAnsi="Amiri" w:eastAsia="Amiri" w:cs="Amiri"/>
          <w:lang w:bidi="ar-SA"/>
          <w:color w:val="111111"/>
          <w:sz w:val="28"/>
          <w:szCs w:val="28"/>
          <w:rtl/>
        </w:rPr>
        <w:t xml:space="preserve">سبیل، فکیف رأیتمونی صنعت بهم حتی ترکوا ما أمرهم اللّه به من طاعته، و أمرهم به رسول اللّه-صلّی اللّه علیه و آله-و ذلک قوله تعالی: وَ لَقَدْ صَدَّقَ عَلَیْهِمْ إِبْلِیسُ ظَنَّهُ فَاتَّبَعُوهُ إِلاّ فَرِیقاً مِنَ اَلْمُؤْمِنِینَ  </w:t>
      </w:r>
      <w:r>
        <w:rPr>
          <w:rStyle w:val="FootnoteReference"/>
        </w:rPr>
        <w:footnoteReference w:id="1242"/>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Heading3"/>
      </w:pPr>
      <w:bookmarkStart w:id="351" w:name="_Toc142"/>
      <w:r>
        <w:t>التاسع و الستّون و ثلاثمائة إخباره-علیه السلام-بأنّ عمر بن الخطّاب یقتل،</w:t>
      </w:r>
      <w:bookmarkEnd w:id="351"/>
    </w:p>
    <w:p>
      <w:pPr>
        <w:pStyle w:val="BookText"/>
      </w:pPr>
      <w:r>
        <w:rPr>
          <w:rFonts w:ascii="IRNazanin" w:hAnsi="IRNazanin" w:eastAsia="IRNazanin" w:cs="IRNazanin"/>
          <w:lang w:bidi="fa-IR"/>
          <w:color w:val="111111"/>
          <w:sz w:val="28"/>
          <w:szCs w:val="28"/>
          <w:rtl/>
        </w:rPr>
        <w:t xml:space="preserve">و من یقتله</w:t>
      </w:r>
    </w:p>
    <w:p>
      <w:pPr>
        <w:pStyle w:val="BookText"/>
      </w:pPr>
      <w:r>
        <w:rPr>
          <w:rFonts w:ascii="IRNazanin" w:hAnsi="IRNazanin" w:eastAsia="IRNazanin" w:cs="IRNazanin"/>
          <w:lang w:bidi="fa-IR"/>
          <w:color w:val="111111"/>
          <w:sz w:val="28"/>
          <w:szCs w:val="28"/>
          <w:rtl/>
        </w:rPr>
        <w:t xml:space="preserve">528-الدیلمی الحسن بن أبی الحسن-رحمه اللّه-و الحضینی: (بإسناده، عن أحمد بن الخطیب، عن أبی المطّلب جعفر بن محمد بن الفضیل، عن محمد ابن سنان الزهری، عن عبد اللّه بن عبد الرحمن الأصمّ، عن مدلج، عن) </w:t>
      </w:r>
      <w:r>
        <w:rPr>
          <w:rStyle w:val="FootnoteReference"/>
        </w:rPr>
        <w:footnoteReference w:id="1244"/>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هارون بن سعید، قال: سمعت أمیر المؤمنین یقول لعمر (بن الخطّاب) </w:t>
      </w:r>
      <w:r>
        <w:rPr>
          <w:rStyle w:val="FootnoteReference"/>
        </w:rPr>
        <w:footnoteReference w:id="1245"/>
      </w:r>
    </w:p>
    <w:p>
      <w:pPr>
        <w:pStyle w:val="BookText"/>
      </w:pPr>
      <w:r>
        <w:rPr>
          <w:rFonts w:ascii="IRNazanin" w:hAnsi="IRNazanin" w:eastAsia="IRNazanin" w:cs="IRNazanin"/>
          <w:lang w:bidi="fa-IR"/>
          <w:color w:val="111111"/>
          <w:sz w:val="28"/>
          <w:szCs w:val="28"/>
          <w:rtl/>
        </w:rPr>
        <w:t xml:space="preserve">لیس فی المصدرین.</w:t>
      </w:r>
    </w:p>
    <w:p>
      <w:pPr>
        <w:pStyle w:val="BookText"/>
      </w:pPr>
      <w:r>
        <w:rPr>
          <w:rFonts w:ascii="IRNazanin" w:hAnsi="IRNazanin" w:eastAsia="IRNazanin" w:cs="IRNazanin"/>
          <w:lang w:bidi="fa-IR"/>
          <w:color w:val="111111"/>
          <w:sz w:val="28"/>
          <w:szCs w:val="28"/>
          <w:rtl/>
        </w:rPr>
        <w:t xml:space="preserve">: من علمک الجهالة یا مغرور، أما و اللّه لو کنت بصیرا، أو کنت بما أمرک به رسول اللّه -صلّی اللّه علیه و آله-خبیرا، أو کنت فی دینک تاجرا نحریرا لرکبت العقر، و لفرشت القصب، و لما أحببت أن تتمثّل لک الرجال قیاما، و لما ظلمت عترة النبیّ-صلّی اللّه علیه و آله-بقبیح الفعل، غیر انّی أراک فی الدنیا قتیلا [بجراحة]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عبد أمّ معمر، تحکم علیه بالجور فیقتلک توفیقا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یدخل به و اللّه الجنان علی الرغم منک.</w:t>
      </w:r>
    </w:p>
    <w:p>
      <w:pPr>
        <w:pStyle w:val="BookText"/>
      </w:pPr>
      <w:r>
        <w:rPr>
          <w:rFonts w:ascii="Amiri" w:hAnsi="Amiri" w:eastAsia="Amiri" w:cs="Amiri"/>
          <w:lang w:bidi="ar-SA"/>
          <w:color w:val="111111"/>
          <w:sz w:val="28"/>
          <w:szCs w:val="28"/>
          <w:rtl/>
        </w:rPr>
        <w:t xml:space="preserve">(و اللّه) </w:t>
      </w:r>
      <w:r>
        <w:rPr>
          <w:rStyle w:val="FootnoteReference"/>
        </w:rPr>
        <w:footnoteReference w:id="1246"/>
      </w:r>
      <w:r>
        <w:rPr>
          <w:rFonts w:ascii="IRNazanin" w:hAnsi="IRNazanin" w:eastAsia="IRNazanin" w:cs="IRNazanin"/>
          <w:lang w:bidi="fa-IR"/>
          <w:color w:val="111111"/>
          <w:sz w:val="28"/>
          <w:szCs w:val="28"/>
          <w:rtl/>
        </w:rPr>
        <w:t xml:space="preserve">لو کنت من رسول اللّه-صلّی اللّه علیه و آله-سامعا و مطیعا لما وضعت سیفک علی عاتقک، و لما خطبت علی المنبر، و لکأنّی </w:t>
      </w:r>
      <w:r>
        <w:rPr>
          <w:rStyle w:val="FootnoteReference"/>
        </w:rPr>
        <w:footnoteReference w:id="1247"/>
      </w:r>
      <w:r>
        <w:rPr>
          <w:rFonts w:ascii="IRNazanin" w:hAnsi="IRNazanin" w:eastAsia="IRNazanin" w:cs="IRNazanin"/>
          <w:lang w:bidi="fa-IR"/>
          <w:color w:val="111111"/>
          <w:sz w:val="28"/>
          <w:szCs w:val="28"/>
          <w:rtl/>
        </w:rPr>
        <w:t xml:space="preserve">بک و قد دعیت فأجبت، و نودی باسمک فأحجمت، و إنّ لک [بعد القتل] </w:t>
      </w:r>
      <w:r>
        <w:rPr>
          <w:rStyle w:val="FootnoteReference"/>
        </w:rPr>
        <w:footnoteReference w:id="1248"/>
      </w:r>
      <w:r>
        <w:rPr>
          <w:rFonts w:ascii="IRNazanin" w:hAnsi="IRNazanin" w:eastAsia="IRNazanin" w:cs="IRNazanin"/>
          <w:lang w:bidi="fa-IR"/>
          <w:color w:val="111111"/>
          <w:sz w:val="28"/>
          <w:szCs w:val="28"/>
          <w:rtl/>
        </w:rPr>
        <w:t xml:space="preserve">لهتک ستر، و صلبا و لصاحبک </w:t>
      </w:r>
      <w:r>
        <w:rPr>
          <w:rStyle w:val="FootnoteReference"/>
        </w:rPr>
        <w:footnoteReference w:id="1249"/>
      </w:r>
      <w:r>
        <w:rPr>
          <w:rFonts w:ascii="IRNazanin" w:hAnsi="IRNazanin" w:eastAsia="IRNazanin" w:cs="IRNazanin"/>
          <w:lang w:bidi="fa-IR"/>
          <w:color w:val="111111"/>
          <w:sz w:val="28"/>
          <w:szCs w:val="28"/>
          <w:rtl/>
        </w:rPr>
        <w:t xml:space="preserve">الذی اختارک، و قمت مقامه من بعده.</w:t>
      </w:r>
    </w:p>
    <w:p>
      <w:pPr>
        <w:pStyle w:val="BookText"/>
      </w:pPr>
      <w:r>
        <w:rPr>
          <w:rFonts w:ascii="IRNazanin" w:hAnsi="IRNazanin" w:eastAsia="IRNazanin" w:cs="IRNazanin"/>
          <w:lang w:bidi="fa-IR"/>
          <w:color w:val="111111"/>
          <w:sz w:val="28"/>
          <w:szCs w:val="28"/>
          <w:rtl/>
        </w:rPr>
        <w:t xml:space="preserve">فقال له عمر: یا أبا الحسن، أ ما تستحی لنفسک من هذا التهکّن؟</w:t>
      </w:r>
    </w:p>
    <w:p>
      <w:pPr>
        <w:pStyle w:val="BookText"/>
      </w:pPr>
      <w:r>
        <w:rPr>
          <w:rFonts w:ascii="IRNazanin" w:hAnsi="IRNazanin" w:eastAsia="IRNazanin" w:cs="IRNazanin"/>
          <w:lang w:bidi="fa-IR"/>
          <w:color w:val="111111"/>
          <w:sz w:val="28"/>
          <w:szCs w:val="28"/>
          <w:rtl/>
        </w:rPr>
        <w:t xml:space="preserve">فقال له أمیر المؤمنین-علیه السلام-: [و اللّه] </w:t>
      </w:r>
      <w:r>
        <w:rPr>
          <w:rStyle w:val="FootnoteReference"/>
        </w:rPr>
        <w:footnoteReference w:id="1250"/>
      </w:r>
      <w:r>
        <w:rPr>
          <w:rFonts w:ascii="IRNazanin" w:hAnsi="IRNazanin" w:eastAsia="IRNazanin" w:cs="IRNazanin"/>
          <w:lang w:bidi="fa-IR"/>
          <w:color w:val="111111"/>
          <w:sz w:val="28"/>
          <w:szCs w:val="28"/>
          <w:rtl/>
        </w:rPr>
        <w:t xml:space="preserve">ما قلت (لک) </w:t>
      </w:r>
      <w:r>
        <w:rPr>
          <w:rStyle w:val="FootnoteReference"/>
        </w:rPr>
        <w:footnoteReference w:id="1251"/>
      </w:r>
      <w:r>
        <w:rPr>
          <w:rFonts w:ascii="Amiri" w:hAnsi="Amiri" w:eastAsia="Amiri" w:cs="Amiri"/>
          <w:lang w:bidi="ar-SA"/>
          <w:color w:val="111111"/>
          <w:sz w:val="28"/>
          <w:szCs w:val="28"/>
          <w:rtl/>
        </w:rPr>
        <w:t xml:space="preserve">إلاّ ما سمعت (من رسول اللّه-صلّی اللّه علیه و آله-) </w:t>
      </w:r>
      <w:r>
        <w:rPr>
          <w:rStyle w:val="FootnoteReference"/>
        </w:rPr>
        <w:footnoteReference w:id="1252"/>
      </w:r>
      <w:r>
        <w:rPr>
          <w:rFonts w:ascii="IRNazanin" w:hAnsi="IRNazanin" w:eastAsia="IRNazanin" w:cs="IRNazanin"/>
          <w:lang w:bidi="fa-IR"/>
          <w:color w:val="111111"/>
          <w:sz w:val="28"/>
          <w:szCs w:val="28"/>
          <w:rtl/>
        </w:rPr>
        <w:t xml:space="preserve">، و ما نطقت إلاّ بما علمت.</w:t>
      </w:r>
    </w:p>
    <w:p>
      <w:pPr>
        <w:pStyle w:val="BookText"/>
      </w:pPr>
      <w:r>
        <w:rPr>
          <w:rFonts w:ascii="IRNazanin" w:hAnsi="IRNazanin" w:eastAsia="IRNazanin" w:cs="IRNazanin"/>
          <w:lang w:bidi="fa-IR"/>
          <w:color w:val="111111"/>
          <w:sz w:val="28"/>
          <w:szCs w:val="28"/>
          <w:rtl/>
        </w:rPr>
        <w:t xml:space="preserve">قال: فمتی هذا، یا أمیر المؤمنین؟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إذا خرجت جیفتکما عن رسول اللّه-صلّی اللّه علیه و آله-من قبریکما الذین لم ترقدا </w:t>
      </w:r>
      <w:r>
        <w:rPr>
          <w:rStyle w:val="FootnoteReference"/>
        </w:rPr>
        <w:footnoteReference w:id="1253"/>
      </w:r>
    </w:p>
    <w:p>
      <w:pPr>
        <w:pStyle w:val="BookText"/>
      </w:pPr>
      <w:r>
        <w:rPr>
          <w:rFonts w:ascii="IRNazanin" w:hAnsi="IRNazanin" w:eastAsia="IRNazanin" w:cs="IRNazanin"/>
          <w:lang w:bidi="fa-IR"/>
          <w:color w:val="111111"/>
          <w:sz w:val="28"/>
          <w:szCs w:val="28"/>
          <w:rtl/>
        </w:rPr>
        <w:t xml:space="preserve">کذا فی الارشاد، و [1]فی الاصل و الهدایة: [2] تدفنا.</w:t>
      </w:r>
    </w:p>
    <w:p>
      <w:pPr>
        <w:pStyle w:val="BookText"/>
      </w:pPr>
      <w:r>
        <w:rPr>
          <w:rFonts w:ascii="IRNazanin" w:hAnsi="IRNazanin" w:eastAsia="IRNazanin" w:cs="IRNazanin"/>
          <w:lang w:bidi="fa-IR"/>
          <w:color w:val="111111"/>
          <w:sz w:val="28"/>
          <w:szCs w:val="28"/>
          <w:rtl/>
        </w:rPr>
        <w:t xml:space="preserve">فیهما نهارا [و لا لیلا]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لئلاّ یشکّ [أحد فیکما إذ نبشتما و لو دفنتما بین المسلمین لشکّ]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شاکّ، و ارتاب مرتاب، و صلبتما علی أغصان دوحات شجرة یابسة فتورق تلک الدوحات بکما، و تفرّع و تخضرّ فیکون علامة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لمن أحبّکما و رضی بفعالکما، لیمیّز اللّه الخبیث من الطیّب، و لکأنّی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أنظر إلیکما و الناس یسألون (ربّهم)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العافیة ممّا قد بلیتما به.</w:t>
      </w:r>
    </w:p>
    <w:p>
      <w:pPr>
        <w:pStyle w:val="BookText"/>
      </w:pPr>
      <w:r>
        <w:rPr>
          <w:rFonts w:ascii="IRNazanin" w:hAnsi="IRNazanin" w:eastAsia="IRNazanin" w:cs="IRNazanin"/>
          <w:lang w:bidi="fa-IR"/>
          <w:color w:val="111111"/>
          <w:sz w:val="28"/>
          <w:szCs w:val="28"/>
          <w:rtl/>
        </w:rPr>
        <w:t xml:space="preserve">قال: فمن یفعل ذلک یا أبا الحسن؟</w:t>
      </w:r>
    </w:p>
    <w:p>
      <w:pPr>
        <w:pStyle w:val="BookText"/>
      </w:pPr>
      <w:r>
        <w:rPr>
          <w:rFonts w:ascii="Amiri" w:hAnsi="Amiri" w:eastAsia="Amiri" w:cs="Amiri"/>
          <w:lang w:bidi="ar-SA"/>
          <w:color w:val="111111"/>
          <w:sz w:val="28"/>
          <w:szCs w:val="28"/>
          <w:rtl/>
        </w:rPr>
        <w:t xml:space="preserve">قال: عصابة [قد] </w:t>
      </w:r>
      <w:r>
        <w:rPr>
          <w:rStyle w:val="FootnoteReference"/>
        </w:rPr>
        <w:footnoteReference w:id="1254"/>
      </w:r>
      <w:r>
        <w:rPr>
          <w:rFonts w:ascii="IRNazanin" w:hAnsi="IRNazanin" w:eastAsia="IRNazanin" w:cs="IRNazanin"/>
          <w:lang w:bidi="fa-IR"/>
          <w:color w:val="111111"/>
          <w:sz w:val="28"/>
          <w:szCs w:val="28"/>
          <w:rtl/>
        </w:rPr>
        <w:t xml:space="preserve">فرّقت بین السیوف و أغمادها، و ارتضاهم اللّه لنصرة دینه، فما تأخذهم فی اللّه لومة لائم، و لکأنّی أنظر إلیکما و قد اخرجتما من قبریکما غضّین طریّین حتی تصلبا علی الدوحات، فیکون ذلک فتنة لمن أحبّکما.</w:t>
      </w:r>
    </w:p>
    <w:p>
      <w:pPr>
        <w:pStyle w:val="BookText"/>
      </w:pPr>
      <w:r>
        <w:rPr>
          <w:rFonts w:ascii="IRNazanin" w:hAnsi="IRNazanin" w:eastAsia="IRNazanin" w:cs="IRNazanin"/>
          <w:lang w:bidi="fa-IR"/>
          <w:color w:val="111111"/>
          <w:sz w:val="28"/>
          <w:szCs w:val="28"/>
          <w:rtl/>
        </w:rPr>
        <w:t xml:space="preserve">ثمّ یؤتی بالنار التی [اضرمت] </w:t>
      </w:r>
      <w:r>
        <w:rPr>
          <w:rStyle w:val="FootnoteReference"/>
        </w:rPr>
        <w:footnoteReference w:id="1255"/>
      </w:r>
      <w:r>
        <w:rPr>
          <w:rFonts w:ascii="IRNazanin" w:hAnsi="IRNazanin" w:eastAsia="IRNazanin" w:cs="IRNazanin"/>
          <w:lang w:bidi="fa-IR"/>
          <w:color w:val="111111"/>
          <w:sz w:val="28"/>
          <w:szCs w:val="28"/>
          <w:rtl/>
        </w:rPr>
        <w:t xml:space="preserve">لإبراهیم-علیه السلام-و یحیی و جرجیس و دانیال و کلّ نبیّ و صدّیق و مؤمن، ثمّ یؤمر بالنار و هی النار التی أضرمتموها علی باب داری </w:t>
      </w:r>
      <w:r>
        <w:rPr>
          <w:rStyle w:val="FootnoteReference"/>
        </w:rPr>
        <w:footnoteReference w:id="1256"/>
      </w:r>
      <w:r>
        <w:rPr>
          <w:rFonts w:ascii="IRNazanin" w:hAnsi="IRNazanin" w:eastAsia="IRNazanin" w:cs="IRNazanin"/>
          <w:lang w:bidi="fa-IR"/>
          <w:color w:val="111111"/>
          <w:sz w:val="28"/>
          <w:szCs w:val="28"/>
          <w:rtl/>
        </w:rPr>
        <w:t xml:space="preserve">لتحرقونی و فاطمة بنت رسول اللّه-صلّی اللّه علیه و آله-، و ابنیّ الحسن و الحسین، و ابنتیّ زینب و أمّ کلثوم حتی تحرقا بها، و یرسل (اللّه) </w:t>
      </w:r>
      <w:r>
        <w:rPr>
          <w:rStyle w:val="FootnoteReference"/>
        </w:rPr>
        <w:footnoteReference w:id="1257"/>
      </w:r>
      <w:r>
        <w:rPr>
          <w:rFonts w:ascii="IRNazanin" w:hAnsi="IRNazanin" w:eastAsia="IRNazanin" w:cs="IRNazanin"/>
          <w:lang w:bidi="fa-IR"/>
          <w:color w:val="111111"/>
          <w:sz w:val="28"/>
          <w:szCs w:val="28"/>
          <w:rtl/>
        </w:rPr>
        <w:t xml:space="preserve">علیکم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ریحا مرّة فتنسفکما فی الیمّ نسفا، [بعد أن] </w:t>
      </w:r>
      <w:r>
        <w:rPr>
          <w:rStyle w:val="FootnoteReference"/>
        </w:rPr>
        <w:footnoteReference w:id="1258"/>
      </w:r>
    </w:p>
    <w:p>
      <w:pPr>
        <w:pStyle w:val="BookText"/>
      </w:pPr>
      <w:r>
        <w:rPr>
          <w:rFonts w:ascii="IRNazanin" w:hAnsi="IRNazanin" w:eastAsia="IRNazanin" w:cs="IRNazanin"/>
          <w:lang w:bidi="fa-IR"/>
          <w:color w:val="111111"/>
          <w:sz w:val="28"/>
          <w:szCs w:val="28"/>
          <w:rtl/>
        </w:rPr>
        <w:t xml:space="preserve">من الارشاد. [1]</w:t>
      </w:r>
    </w:p>
    <w:p>
      <w:pPr>
        <w:pStyle w:val="BookText"/>
      </w:pPr>
      <w:r>
        <w:rPr>
          <w:rFonts w:ascii="IRNazanin" w:hAnsi="IRNazanin" w:eastAsia="IRNazanin" w:cs="IRNazanin"/>
          <w:lang w:bidi="fa-IR"/>
          <w:color w:val="111111"/>
          <w:sz w:val="28"/>
          <w:szCs w:val="28"/>
          <w:rtl/>
        </w:rPr>
        <w:t xml:space="preserve">یأخذ السیف منکما ما أخذ</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یصیر مصیر کما جمیعا إلی النار، و تخرجان إلی البیداء إلی موضع الخسف الذی قال اللّه عزّ و جلّ: وَ لَوْ تَری إِذْ فَزِعُوا فَلا فَوْتَ وَ أُخِذُوا مِنْ مَکانٍ قَرِیبٍ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من تحت أقدامهم-.</w:t>
      </w:r>
    </w:p>
    <w:p>
      <w:pPr>
        <w:pStyle w:val="BookText"/>
      </w:pPr>
      <w:r>
        <w:rPr>
          <w:rFonts w:ascii="IRNazanin" w:hAnsi="IRNazanin" w:eastAsia="IRNazanin" w:cs="IRNazanin"/>
          <w:lang w:bidi="fa-IR"/>
          <w:color w:val="111111"/>
          <w:sz w:val="28"/>
          <w:szCs w:val="28"/>
          <w:rtl/>
        </w:rPr>
        <w:t xml:space="preserve">قال: یا أبا الحسن، یفرّق بیننا و بین رسول اللّه-صلّی اللّه علیه و آله-؟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یا أبا الحسن، إنّک سمعت هذا و إنّه حقّ؟</w:t>
      </w:r>
    </w:p>
    <w:p>
      <w:pPr>
        <w:pStyle w:val="BookText"/>
      </w:pPr>
      <w:r>
        <w:rPr>
          <w:rFonts w:ascii="IRNazanin" w:hAnsi="IRNazanin" w:eastAsia="IRNazanin" w:cs="IRNazanin"/>
          <w:lang w:bidi="fa-IR"/>
          <w:color w:val="111111"/>
          <w:sz w:val="28"/>
          <w:szCs w:val="28"/>
          <w:rtl/>
        </w:rPr>
        <w:t xml:space="preserve">قال: فحلف أمیر المؤمنین-علیه السلام-(أنّه سمعه من النبیّ-صلّی اللّه علیه و آله-) </w:t>
      </w:r>
      <w:r>
        <w:rPr>
          <w:rStyle w:val="FootnoteReference"/>
        </w:rPr>
        <w:footnoteReference w:id="1259"/>
      </w:r>
      <w:r>
        <w:rPr>
          <w:rFonts w:ascii="IRNazanin" w:hAnsi="IRNazanin" w:eastAsia="IRNazanin" w:cs="IRNazanin"/>
          <w:lang w:bidi="fa-IR"/>
          <w:color w:val="111111"/>
          <w:sz w:val="28"/>
          <w:szCs w:val="28"/>
          <w:rtl/>
        </w:rPr>
        <w:t xml:space="preserve">فبکی عمر و قال: إنّی أعوذ باللّه ممّا تقول، فهل لک علامة </w:t>
      </w:r>
      <w:r>
        <w:rPr>
          <w:rStyle w:val="FootnoteReference"/>
        </w:rPr>
        <w:footnoteReference w:id="12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نعم، قتل فظیع، و موت رضیع </w:t>
      </w:r>
      <w:r>
        <w:rPr>
          <w:rStyle w:val="FootnoteReference"/>
        </w:rPr>
        <w:footnoteReference w:id="1261"/>
      </w:r>
      <w:r>
        <w:rPr>
          <w:rFonts w:ascii="IRNazanin" w:hAnsi="IRNazanin" w:eastAsia="IRNazanin" w:cs="IRNazanin"/>
          <w:lang w:bidi="fa-IR"/>
          <w:color w:val="111111"/>
          <w:sz w:val="28"/>
          <w:szCs w:val="28"/>
          <w:rtl/>
        </w:rPr>
        <w:t xml:space="preserve">، و طاعون شنیع، و لا یبقی من الناس فی ذلک الزمان إلاّ ثلثهم، و ینادی مناد من السماء باسم رجل من ولدی، و تکثر الآیات حتی یتمنّی الأحیاء الموت ممّا یرون من الأهوال </w:t>
      </w:r>
      <w:r>
        <w:rPr>
          <w:rStyle w:val="FootnoteReference"/>
        </w:rPr>
        <w:footnoteReference w:id="1262"/>
      </w:r>
      <w:r>
        <w:rPr>
          <w:rFonts w:ascii="IRNazanin" w:hAnsi="IRNazanin" w:eastAsia="IRNazanin" w:cs="IRNazanin"/>
          <w:lang w:bidi="fa-IR"/>
          <w:color w:val="111111"/>
          <w:sz w:val="28"/>
          <w:szCs w:val="28"/>
          <w:rtl/>
        </w:rPr>
        <w:t xml:space="preserve">، فمن هلک استراح، و من کان له خیر عند اللّه نجا، ثمّ یظهر رجل من ولدی فیملأ الأرض عدلا کما ملئت جورا و ظلما، یأتیه اللّه ببقایا قوم موسی، و یحیی له أصحاب الکهف، و یؤیّده اللّه بالملائکة و الجنّ و شیعتنا المخلصین، و ینزل من السماء قطرها، و تخرج الأرض نباتها.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20" w:name="pg14493_197760"/>
    <w:bookmarkEnd w:id="120"/>
    <w:p>
      <w:pPr>
        <w:pStyle w:val="BookText"/>
      </w:pPr>
      <w:r>
        <w:rPr>
          <w:rFonts w:ascii="IRNazanin" w:hAnsi="IRNazanin" w:eastAsia="IRNazanin" w:cs="IRNazanin"/>
          <w:lang w:bidi="fa-IR"/>
          <w:color w:val="111111"/>
          <w:sz w:val="28"/>
          <w:szCs w:val="28"/>
          <w:rtl/>
        </w:rPr>
        <w:t xml:space="preserve">فقال له (عمر) </w:t>
      </w:r>
      <w:r>
        <w:rPr>
          <w:rStyle w:val="FootnoteReference"/>
        </w:rPr>
        <w:footnoteReference w:id="1263"/>
      </w:r>
    </w:p>
    <w:p>
      <w:pPr>
        <w:pStyle w:val="BookText"/>
      </w:pPr>
      <w:r>
        <w:rPr>
          <w:rFonts w:ascii="IRNazanin" w:hAnsi="IRNazanin" w:eastAsia="IRNazanin" w:cs="IRNazanin"/>
          <w:lang w:bidi="fa-IR"/>
          <w:color w:val="111111"/>
          <w:sz w:val="28"/>
          <w:szCs w:val="28"/>
          <w:rtl/>
        </w:rPr>
        <w:t xml:space="preserve">لیس فی الارشاد. [1]</w:t>
      </w:r>
    </w:p>
    <w:p>
      <w:pPr>
        <w:pStyle w:val="BookText"/>
      </w:pPr>
      <w:r>
        <w:rPr>
          <w:rFonts w:ascii="IRNazanin" w:hAnsi="IRNazanin" w:eastAsia="IRNazanin" w:cs="IRNazanin"/>
          <w:lang w:bidi="fa-IR"/>
          <w:color w:val="111111"/>
          <w:sz w:val="28"/>
          <w:szCs w:val="28"/>
          <w:rtl/>
        </w:rPr>
        <w:t xml:space="preserve">: [یا أبا الحسن، أما إنّی أعلم]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إنّک لا تحلف إلاّ علی حقّ، [فو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لا تذوق أنت و لا أحد من ولدک حلو الخلافة [أبدا]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أمیر المؤمنین-علیه السلام-: (ثمّ) </w:t>
      </w:r>
      <w:r>
        <w:rPr>
          <w:rStyle w:val="FootnoteReference"/>
        </w:rPr>
        <w:footnoteReference w:id="1264"/>
      </w:r>
      <w:r>
        <w:rPr>
          <w:rFonts w:ascii="IRNazanin" w:hAnsi="IRNazanin" w:eastAsia="IRNazanin" w:cs="IRNazanin"/>
          <w:lang w:bidi="fa-IR"/>
          <w:color w:val="111111"/>
          <w:sz w:val="28"/>
          <w:szCs w:val="28"/>
          <w:rtl/>
        </w:rPr>
        <w:t xml:space="preserve">إنّکم لا تزدادون لی و لولدی إلاّ عداوة.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65"/>
      </w:r>
      <w:r>
        <w:rPr>
          <w:rFonts w:ascii="IRNazanin" w:hAnsi="IRNazanin" w:eastAsia="IRNazanin" w:cs="IRNazanin"/>
          <w:lang w:bidi="fa-IR"/>
          <w:color w:val="111111"/>
          <w:sz w:val="28"/>
          <w:szCs w:val="28"/>
          <w:rtl/>
        </w:rPr>
        <w:t xml:space="preserve">فلمّا حضرت عمر الوفاة أرسل إلی أمیر المؤمنین-علیه السلام-، فقال له: یا أمیر المؤمنین، یا أبا الحسن، اعلم أنّ أصحابی هؤلاء حلّلونی </w:t>
      </w:r>
      <w:r>
        <w:rPr>
          <w:rStyle w:val="FootnoteReference"/>
        </w:rPr>
        <w:footnoteReference w:id="1266"/>
      </w:r>
      <w:r>
        <w:rPr>
          <w:rFonts w:ascii="IRNazanin" w:hAnsi="IRNazanin" w:eastAsia="IRNazanin" w:cs="IRNazanin"/>
          <w:lang w:bidi="fa-IR"/>
          <w:color w:val="111111"/>
          <w:sz w:val="28"/>
          <w:szCs w:val="28"/>
          <w:rtl/>
        </w:rPr>
        <w:t xml:space="preserve">ممّا ولّیت من امورهم، فإن رأیت أن تحلّلنی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أمیر المؤمنین-علیه السلام-: أ رأیتک إن حللتک أنا فهل لک فی تحلیل من مضی </w:t>
      </w:r>
      <w:r>
        <w:rPr>
          <w:rStyle w:val="FootnoteReference"/>
        </w:rPr>
        <w:footnoteReference w:id="1268"/>
      </w:r>
      <w:r>
        <w:rPr>
          <w:rFonts w:ascii="Amiri" w:hAnsi="Amiri" w:eastAsia="Amiri" w:cs="Amiri"/>
          <w:lang w:bidi="ar-SA"/>
          <w:color w:val="111111"/>
          <w:sz w:val="28"/>
          <w:szCs w:val="28"/>
          <w:rtl/>
        </w:rPr>
        <w:t xml:space="preserve">من رسول اللّه-صلّی اللّه علیه و آله-و ابنته، ثمّ ولّی و هو یقول:</w:t>
      </w:r>
    </w:p>
    <w:p>
      <w:pPr>
        <w:pStyle w:val="BookText"/>
      </w:pPr>
      <w:r>
        <w:rPr>
          <w:rFonts w:ascii="Amiri" w:hAnsi="Amiri" w:eastAsia="Amiri" w:cs="Amiri"/>
          <w:lang w:bidi="ar-SA"/>
          <w:color w:val="111111"/>
          <w:sz w:val="28"/>
          <w:szCs w:val="28"/>
          <w:rtl/>
        </w:rPr>
        <w:t xml:space="preserve">وَ أَسَرُّوا اَلنَّدامَةَ لَمّا رَأَوُا اَلْعَذابَ   </w:t>
      </w:r>
      <w:r>
        <w:rPr>
          <w:rStyle w:val="FootnoteReference"/>
        </w:rPr>
        <w:footnoteReference w:id="1269"/>
      </w:r>
      <w:r>
        <w:rPr>
          <w:rFonts w:ascii="IRNazanin" w:hAnsi="IRNazanin" w:eastAsia="IRNazanin" w:cs="IRNazanin"/>
          <w:lang w:bidi="fa-IR"/>
          <w:color w:val="111111"/>
          <w:sz w:val="28"/>
          <w:szCs w:val="28"/>
          <w:rtl/>
        </w:rPr>
        <w:t xml:space="preserve">[فکان هذا من دلائله] </w:t>
      </w:r>
      <w:r>
        <w:rPr>
          <w:rStyle w:val="FootnoteReference"/>
        </w:rPr>
        <w:footnoteReference w:id="1270"/>
      </w:r>
      <w:r>
        <w:rPr>
          <w:rStyle w:val="FootnoteReference"/>
        </w:rPr>
        <w:footnoteReference w:id="1271"/>
      </w:r>
    </w:p>
    <w:p>
      <w:pPr>
        <w:pStyle w:val="BookText"/>
      </w:pPr>
      <w:r>
        <w:rPr>
          <w:rFonts w:ascii="IRNazanin" w:hAnsi="IRNazanin" w:eastAsia="IRNazanin" w:cs="IRNazanin"/>
          <w:lang w:bidi="fa-IR"/>
          <w:color w:val="111111"/>
          <w:sz w:val="28"/>
          <w:szCs w:val="28"/>
          <w:rtl/>
        </w:rPr>
        <w:t xml:space="preserve">و اورده المؤلّف أیضا فی حلیة الابرار:2/601 [10] عن الهدایة.</w:t>
      </w:r>
    </w:p>
    <w:p>
      <w:pPr>
        <w:pStyle w:val="BookText"/>
      </w:pPr>
      <w:r>
        <w:rPr>
          <w:rFonts w:ascii="IRNazanin" w:hAnsi="IRNazanin" w:eastAsia="IRNazanin" w:cs="IRNazanin"/>
          <w:lang w:bidi="fa-IR"/>
          <w:color w:val="111111"/>
          <w:sz w:val="28"/>
          <w:szCs w:val="28"/>
          <w:rtl/>
        </w:rPr>
        <w:t xml:space="preserve">و قد تقدّم فی معجزة:275 عن البرسی.</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2" w:name="_Toc143"/>
      <w:r>
        <w:t>السبعون و ثلاثمائة علمه-علیه السلام-بالکتاب الذی عند أمّ سلمة من</w:t>
      </w:r>
      <w:bookmarkEnd w:id="352"/>
    </w:p>
    <w:p>
      <w:pPr>
        <w:pStyle w:val="BookText"/>
      </w:pPr>
      <w:r>
        <w:rPr>
          <w:rFonts w:ascii="Amiri" w:hAnsi="Amiri" w:eastAsia="Amiri" w:cs="Amiri"/>
          <w:lang w:bidi="ar-SA"/>
          <w:color w:val="111111"/>
          <w:sz w:val="28"/>
          <w:szCs w:val="28"/>
          <w:rtl/>
        </w:rPr>
        <w:t xml:space="preserve">رسول اللّه-صلّی اللّه علیه و آله-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529-محمد بن الحسن الصفّار: عن عمران بن موسی </w:t>
      </w:r>
      <w:r>
        <w:rPr>
          <w:rStyle w:val="FootnoteReference"/>
        </w:rPr>
        <w:footnoteReference w:id="1272"/>
      </w:r>
    </w:p>
    <w:p>
      <w:pPr>
        <w:pStyle w:val="BookText"/>
      </w:pPr>
      <w:r>
        <w:rPr>
          <w:rFonts w:ascii="IRNazanin" w:hAnsi="IRNazanin" w:eastAsia="IRNazanin" w:cs="IRNazanin"/>
          <w:lang w:bidi="fa-IR"/>
          <w:color w:val="111111"/>
          <w:sz w:val="28"/>
          <w:szCs w:val="28"/>
          <w:rtl/>
        </w:rPr>
        <w:t xml:space="preserve">عمران بن موسی الزیتونی: قمیّ، ثقة، له کتاب نوادر کبیر، و لعلّه یتّحد هو و عمران بن موسی الاشعری. «معجم الرجال» . [1]</w:t>
      </w:r>
    </w:p>
    <w:p>
      <w:pPr>
        <w:pStyle w:val="BookText"/>
      </w:pPr>
      <w:r>
        <w:rPr>
          <w:rFonts w:ascii="IRNazanin" w:hAnsi="IRNazanin" w:eastAsia="IRNazanin" w:cs="IRNazanin"/>
          <w:lang w:bidi="fa-IR"/>
          <w:color w:val="111111"/>
          <w:sz w:val="28"/>
          <w:szCs w:val="28"/>
          <w:rtl/>
        </w:rPr>
        <w:t xml:space="preserve">، عن محمد ابن الحسین، عن محمد بن عبد اللّه [بن زرارة، عن عیسی بن عبد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أبیه، عن جدّه، عن عمر بن أبی سلمة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امّه أمّ سلمة، قال: قالت: أقعد رسول اللّه-صلّی اللّه علیه و آله-علیّا-علیه السلام-فی بیتی، ثمّ دعا بجلد شاة، فکتب فیه حتی ملأ أکارعه، ثمّ دفعه إلیّ فقال: من جاءک من بعدی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بآیة کذا و کذا فادفعیه إلیه.</w:t>
      </w:r>
    </w:p>
    <w:p>
      <w:pPr>
        <w:pStyle w:val="BookText"/>
      </w:pPr>
      <w:r>
        <w:rPr>
          <w:rFonts w:ascii="IRNazanin" w:hAnsi="IRNazanin" w:eastAsia="IRNazanin" w:cs="IRNazanin"/>
          <w:lang w:bidi="fa-IR"/>
          <w:color w:val="111111"/>
          <w:sz w:val="28"/>
          <w:szCs w:val="28"/>
          <w:rtl/>
        </w:rPr>
        <w:t xml:space="preserve">فأقامت أمّ سلمة حتی توفّی رسول اللّه-صلّی اللّه علیه و آله-و ولی أبو بکر أمر الناس، فبعثتنی فقالت: اذهب و انظر ما صنع هذا الرجل.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73"/>
      </w:r>
      <w:r>
        <w:rPr>
          <w:rFonts w:ascii="IRNazanin" w:hAnsi="IRNazanin" w:eastAsia="IRNazanin" w:cs="IRNazanin"/>
          <w:lang w:bidi="fa-IR"/>
          <w:color w:val="111111"/>
          <w:sz w:val="28"/>
          <w:szCs w:val="28"/>
          <w:rtl/>
        </w:rPr>
        <w:t xml:space="preserve">فجئت فجلست فی الناس حتی خطب أبو بکر، ثمّ نزل و دخل بیته [فجئت] </w:t>
      </w:r>
      <w:r>
        <w:rPr>
          <w:rStyle w:val="FootnoteReference"/>
        </w:rPr>
        <w:footnoteReference w:id="1274"/>
      </w:r>
      <w:r>
        <w:rPr>
          <w:rFonts w:ascii="IRNazanin" w:hAnsi="IRNazanin" w:eastAsia="IRNazanin" w:cs="IRNazanin"/>
          <w:lang w:bidi="fa-IR"/>
          <w:color w:val="111111"/>
          <w:sz w:val="28"/>
          <w:szCs w:val="28"/>
          <w:rtl/>
        </w:rPr>
        <w:t xml:space="preserve">فأخبرتها، فأقامت حتی إذا ولی عمر [بعثتنی] </w:t>
      </w:r>
      <w:r>
        <w:rPr>
          <w:rStyle w:val="FootnoteReference"/>
        </w:rPr>
        <w:footnoteReference w:id="1275"/>
      </w:r>
      <w:r>
        <w:rPr>
          <w:rFonts w:ascii="IRNazanin" w:hAnsi="IRNazanin" w:eastAsia="IRNazanin" w:cs="IRNazanin"/>
          <w:lang w:bidi="fa-IR"/>
          <w:color w:val="111111"/>
          <w:sz w:val="28"/>
          <w:szCs w:val="28"/>
          <w:rtl/>
        </w:rPr>
        <w:t xml:space="preserve">(فصنعت مثل ما صنعت) </w:t>
      </w:r>
      <w:r>
        <w:rPr>
          <w:rStyle w:val="FootnoteReference"/>
        </w:rPr>
        <w:footnoteReference w:id="1276"/>
      </w:r>
      <w:r>
        <w:rPr>
          <w:rFonts w:ascii="IRNazanin" w:hAnsi="IRNazanin" w:eastAsia="IRNazanin" w:cs="IRNazanin"/>
          <w:lang w:bidi="fa-IR"/>
          <w:color w:val="111111"/>
          <w:sz w:val="28"/>
          <w:szCs w:val="28"/>
          <w:rtl/>
        </w:rPr>
        <w:t xml:space="preserve">فصنع مثل ما صنع صاحبه.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فجئت فأخبرتها، ثمّ أقامت حتی ولّی عثمان فبعثتنی، (قال: فمضیت و صنعت کما صنعت)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صنع کما صنع صاحباه، فأخبرتها، فأقامت حتی ولّی علیّ-علیه السلام-فأرسلتنی. فقالت: انظر ما [ذا]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یصنع هذا الرجل، فجئت فجلست فی المسجد، فلمّا خطب علیّ نزل فرآنی فی الناس، فقال: اذهب فاستأذن (لی)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علی امّک.</w:t>
      </w:r>
    </w:p>
    <w:p>
      <w:pPr>
        <w:pStyle w:val="BookText"/>
      </w:pPr>
      <w:r>
        <w:rPr>
          <w:rFonts w:ascii="IRNazanin" w:hAnsi="IRNazanin" w:eastAsia="IRNazanin" w:cs="IRNazanin"/>
          <w:lang w:bidi="fa-IR"/>
          <w:color w:val="111111"/>
          <w:sz w:val="28"/>
          <w:szCs w:val="28"/>
          <w:rtl/>
        </w:rPr>
        <w:t xml:space="preserve">قال: [فخرجت حتی جئتها] </w:t>
      </w:r>
      <w:r>
        <w:rPr>
          <w:rStyle w:val="FootnoteReference"/>
        </w:rPr>
        <w:footnoteReference w:id="1278"/>
      </w:r>
      <w:r>
        <w:rPr>
          <w:rFonts w:ascii="IRNazanin" w:hAnsi="IRNazanin" w:eastAsia="IRNazanin" w:cs="IRNazanin"/>
          <w:lang w:bidi="fa-IR"/>
          <w:color w:val="111111"/>
          <w:sz w:val="28"/>
          <w:szCs w:val="28"/>
          <w:rtl/>
        </w:rPr>
        <w:t xml:space="preserve">فأخبرتها و قلت </w:t>
      </w:r>
      <w:r>
        <w:rPr>
          <w:rStyle w:val="FootnoteReference"/>
        </w:rPr>
        <w:footnoteReference w:id="1279"/>
      </w:r>
      <w:r>
        <w:rPr>
          <w:rFonts w:ascii="IRNazanin" w:hAnsi="IRNazanin" w:eastAsia="IRNazanin" w:cs="IRNazanin"/>
          <w:lang w:bidi="fa-IR"/>
          <w:color w:val="111111"/>
          <w:sz w:val="28"/>
          <w:szCs w:val="28"/>
          <w:rtl/>
        </w:rPr>
        <w:t xml:space="preserve">: (إنّ أمیر المؤمنین علیّا -علیه السلام-) </w:t>
      </w:r>
      <w:r>
        <w:rPr>
          <w:rStyle w:val="FootnoteReference"/>
        </w:rPr>
        <w:footnoteReference w:id="1280"/>
      </w:r>
      <w:r>
        <w:rPr>
          <w:rFonts w:ascii="IRNazanin" w:hAnsi="IRNazanin" w:eastAsia="IRNazanin" w:cs="IRNazanin"/>
          <w:lang w:bidi="fa-IR"/>
          <w:color w:val="111111"/>
          <w:sz w:val="28"/>
          <w:szCs w:val="28"/>
          <w:rtl/>
        </w:rPr>
        <w:t xml:space="preserve">یستأذن علیک </w:t>
      </w:r>
      <w:r>
        <w:rPr>
          <w:rStyle w:val="FootnoteReference"/>
        </w:rPr>
        <w:footnoteReference w:id="1281"/>
      </w:r>
      <w:r>
        <w:rPr>
          <w:rFonts w:ascii="IRNazanin" w:hAnsi="IRNazanin" w:eastAsia="IRNazanin" w:cs="IRNazanin"/>
          <w:lang w:bidi="fa-IR"/>
          <w:color w:val="111111"/>
          <w:sz w:val="28"/>
          <w:szCs w:val="28"/>
          <w:rtl/>
        </w:rPr>
        <w:t xml:space="preserve">و هو (ذا) </w:t>
      </w:r>
      <w:r>
        <w:rPr>
          <w:rStyle w:val="FootnoteReference"/>
        </w:rPr>
        <w:footnoteReference w:id="1282"/>
      </w:r>
      <w:r>
        <w:rPr>
          <w:rFonts w:ascii="IRNazanin" w:hAnsi="IRNazanin" w:eastAsia="IRNazanin" w:cs="IRNazanin"/>
          <w:lang w:bidi="fa-IR"/>
          <w:color w:val="111111"/>
          <w:sz w:val="28"/>
          <w:szCs w:val="28"/>
          <w:rtl/>
        </w:rPr>
        <w:t xml:space="preserve">خلفی یریدک.</w:t>
      </w:r>
    </w:p>
    <w:p>
      <w:pPr>
        <w:pStyle w:val="BookText"/>
      </w:pPr>
      <w:r>
        <w:rPr>
          <w:rFonts w:ascii="IRNazanin" w:hAnsi="IRNazanin" w:eastAsia="IRNazanin" w:cs="IRNazanin"/>
          <w:lang w:bidi="fa-IR"/>
          <w:color w:val="111111"/>
          <w:sz w:val="28"/>
          <w:szCs w:val="28"/>
          <w:rtl/>
        </w:rPr>
        <w:t xml:space="preserve">قالت: فأنا و اللّه کذا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فاستأذن علیّ فدخل، فقال لها: اعطینی الکتاب الذی دفعه إلیک (رسول اللّه-صلّی اللّه علیه و آله-) </w:t>
      </w:r>
      <w:r>
        <w:rPr>
          <w:rStyle w:val="FootnoteReference"/>
        </w:rPr>
        <w:footnoteReference w:id="1284"/>
      </w:r>
      <w:r>
        <w:rPr>
          <w:rFonts w:ascii="IRNazanin" w:hAnsi="IRNazanin" w:eastAsia="IRNazanin" w:cs="IRNazanin"/>
          <w:lang w:bidi="fa-IR"/>
          <w:color w:val="111111"/>
          <w:sz w:val="28"/>
          <w:szCs w:val="28"/>
          <w:rtl/>
        </w:rPr>
        <w:t xml:space="preserve">بآیة کذا و کذا.</w:t>
      </w:r>
    </w:p>
    <w:p>
      <w:pPr>
        <w:pStyle w:val="BookText"/>
      </w:pPr>
      <w:r>
        <w:rPr>
          <w:rFonts w:ascii="IRNazanin" w:hAnsi="IRNazanin" w:eastAsia="IRNazanin" w:cs="IRNazanin"/>
          <w:lang w:bidi="fa-IR"/>
          <w:color w:val="111111"/>
          <w:sz w:val="28"/>
          <w:szCs w:val="28"/>
          <w:rtl/>
        </w:rPr>
        <w:t xml:space="preserve">فکأنّی أنظر إلی امّی حتی قامت إلی تابوت لها [فی جوفها تابوت] </w:t>
      </w:r>
      <w:r>
        <w:rPr>
          <w:rStyle w:val="FootnoteReference"/>
        </w:rPr>
        <w:footnoteReference w:id="1285"/>
      </w:r>
      <w:r>
        <w:rPr>
          <w:rFonts w:ascii="IRNazanin" w:hAnsi="IRNazanin" w:eastAsia="IRNazanin" w:cs="IRNazanin"/>
          <w:lang w:bidi="fa-IR"/>
          <w:color w:val="111111"/>
          <w:sz w:val="28"/>
          <w:szCs w:val="28"/>
          <w:rtl/>
        </w:rPr>
        <w:t xml:space="preserve">صغیر فاستخرجت من جوفه کتابا، فدفعته إلی علیّ، ثمّ قالت لی امّی: یا بنیّ،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21" w:name="pg14493_197763"/>
    <w:bookmarkEnd w:id="121"/>
    <w:p>
      <w:pPr>
        <w:pStyle w:val="BookText"/>
      </w:pPr>
      <w:r>
        <w:rPr>
          <w:rFonts w:ascii="IRNazanin" w:hAnsi="IRNazanin" w:eastAsia="IRNazanin" w:cs="IRNazanin"/>
          <w:lang w:bidi="fa-IR"/>
          <w:color w:val="111111"/>
          <w:sz w:val="28"/>
          <w:szCs w:val="28"/>
          <w:rtl/>
        </w:rPr>
        <w:t xml:space="preserve">الزمه [فلا] </w:t>
      </w:r>
      <w:r>
        <w:rPr>
          <w:rStyle w:val="FootnoteReference"/>
        </w:rPr>
        <w:footnoteReference w:id="128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اللّه ما رأیت بعد نبیّک إماما غیره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530-ابن شهرآشوب: عن أبی بکر مهرویه، بإسناده إلی أمّ سلمة [فی خبر] </w:t>
      </w:r>
      <w:r>
        <w:rPr>
          <w:rStyle w:val="FootnoteReference"/>
        </w:rPr>
        <w:footnoteReference w:id="1287"/>
      </w:r>
      <w:r>
        <w:rPr>
          <w:rFonts w:ascii="IRNazanin" w:hAnsi="IRNazanin" w:eastAsia="IRNazanin" w:cs="IRNazanin"/>
          <w:lang w:bidi="fa-IR"/>
          <w:color w:val="111111"/>
          <w:sz w:val="28"/>
          <w:szCs w:val="28"/>
          <w:rtl/>
        </w:rPr>
        <w:t xml:space="preserve">قالت: کنت عند النبیّ-صلّی اللّه علیه و آله-فدفع إلیّ کتابا، فقال: من طلب هذا الکتاب منک ممّن یقوم بعدی فادفعیه </w:t>
      </w:r>
      <w:r>
        <w:rPr>
          <w:rStyle w:val="FootnoteReference"/>
        </w:rPr>
        <w:footnoteReference w:id="1288"/>
      </w:r>
      <w:r>
        <w:rPr>
          <w:rFonts w:ascii="IRNazanin" w:hAnsi="IRNazanin" w:eastAsia="IRNazanin" w:cs="IRNazanin"/>
          <w:lang w:bidi="fa-IR"/>
          <w:color w:val="111111"/>
          <w:sz w:val="28"/>
          <w:szCs w:val="28"/>
          <w:rtl/>
        </w:rPr>
        <w:t xml:space="preserve">إلیه، ثمّ ذکرت قیام أبی بکر و عمر و عثمان و إنّهم ما طلبوه.</w:t>
      </w:r>
    </w:p>
    <w:p>
      <w:pPr>
        <w:pStyle w:val="BookText"/>
      </w:pPr>
      <w:r>
        <w:rPr>
          <w:rFonts w:ascii="IRNazanin" w:hAnsi="IRNazanin" w:eastAsia="IRNazanin" w:cs="IRNazanin"/>
          <w:lang w:bidi="fa-IR"/>
          <w:color w:val="111111"/>
          <w:sz w:val="28"/>
          <w:szCs w:val="28"/>
          <w:rtl/>
        </w:rPr>
        <w:t xml:space="preserve">ثمّ قالت: فلمّا بویع علیّ-علیه السلام-نزل عن المنبر و مرّ و قال [لی] </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أمّ سلمة هات الکتاب الذی دفع إلیک رسول اللّه-صلّی اللّه علیه و آله-.</w:t>
      </w:r>
    </w:p>
    <w:p>
      <w:pPr>
        <w:pStyle w:val="BookText"/>
      </w:pPr>
      <w:r>
        <w:rPr>
          <w:rFonts w:ascii="IRNazanin" w:hAnsi="IRNazanin" w:eastAsia="IRNazanin" w:cs="IRNazanin"/>
          <w:lang w:bidi="fa-IR"/>
          <w:color w:val="111111"/>
          <w:sz w:val="28"/>
          <w:szCs w:val="28"/>
          <w:rtl/>
        </w:rPr>
        <w:t xml:space="preserve">قالت: [قلت] </w:t>
      </w:r>
      <w:r>
        <w:rPr>
          <w:rStyle w:val="FootnoteReference"/>
        </w:rPr>
        <w:footnoteReference w:id="1290"/>
      </w:r>
      <w:r>
        <w:rPr>
          <w:rFonts w:ascii="IRNazanin" w:hAnsi="IRNazanin" w:eastAsia="IRNazanin" w:cs="IRNazanin"/>
          <w:lang w:bidi="fa-IR"/>
          <w:color w:val="111111"/>
          <w:sz w:val="28"/>
          <w:szCs w:val="28"/>
          <w:rtl/>
        </w:rPr>
        <w:t xml:space="preserve">له: أنت صاحبه؟</w:t>
      </w:r>
    </w:p>
    <w:p>
      <w:pPr>
        <w:pStyle w:val="BookText"/>
      </w:pPr>
      <w:r>
        <w:rPr>
          <w:rFonts w:ascii="IRNazanin" w:hAnsi="IRNazanin" w:eastAsia="IRNazanin" w:cs="IRNazanin"/>
          <w:lang w:bidi="fa-IR"/>
          <w:color w:val="111111"/>
          <w:sz w:val="28"/>
          <w:szCs w:val="28"/>
          <w:rtl/>
        </w:rPr>
        <w:t xml:space="preserve">قال: نعم، فدفعت إلیه، قیل: ما کان فی الکتاب؟</w:t>
      </w:r>
    </w:p>
    <w:p>
      <w:pPr>
        <w:pStyle w:val="BookText"/>
      </w:pPr>
      <w:r>
        <w:rPr>
          <w:rFonts w:ascii="IRNazanin" w:hAnsi="IRNazanin" w:eastAsia="IRNazanin" w:cs="IRNazanin"/>
          <w:lang w:bidi="fa-IR"/>
          <w:color w:val="111111"/>
          <w:sz w:val="28"/>
          <w:szCs w:val="28"/>
          <w:rtl/>
        </w:rPr>
        <w:t xml:space="preserve">قالت </w:t>
      </w:r>
      <w:r>
        <w:rPr>
          <w:rStyle w:val="FootnoteReference"/>
        </w:rPr>
        <w:footnoteReference w:id="1291"/>
      </w:r>
      <w:r>
        <w:rPr>
          <w:rFonts w:ascii="IRNazanin" w:hAnsi="IRNazanin" w:eastAsia="IRNazanin" w:cs="IRNazanin"/>
          <w:lang w:bidi="fa-IR"/>
          <w:color w:val="111111"/>
          <w:sz w:val="28"/>
          <w:szCs w:val="28"/>
          <w:rtl/>
        </w:rPr>
        <w:t xml:space="preserve">: کلّ شیء دون قیام الساعة.</w:t>
      </w:r>
    </w:p>
    <w:p>
      <w:pPr>
        <w:pStyle w:val="BookText"/>
      </w:pPr>
      <w:r>
        <w:rPr>
          <w:rFonts w:ascii="IRNazanin" w:hAnsi="IRNazanin" w:eastAsia="IRNazanin" w:cs="IRNazanin"/>
          <w:lang w:bidi="fa-IR"/>
          <w:color w:val="111111"/>
          <w:sz w:val="28"/>
          <w:szCs w:val="28"/>
          <w:rtl/>
        </w:rPr>
        <w:t xml:space="preserve">و فی روایة ابن عبّاس: فلمّا قام علیّ أتاها و طلب الکتاب، ففتحه و نظر فیه، ثمّ قال: هذا علم الأبد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3"/>
      </w:pPr>
      <w:bookmarkStart w:id="353" w:name="_Toc144"/>
      <w:r>
        <w:t>الحادی و السبعون و ثلاثمائة تعریب التوراة له-علیه السلام-و لذرّیّته-علیهم السلام-</w:t>
      </w:r>
      <w:bookmarkEnd w:id="353"/>
    </w:p>
    <w:p>
      <w:pPr>
        <w:pStyle w:val="BookText"/>
      </w:pPr>
      <w:r>
        <w:rPr>
          <w:rFonts w:ascii="IRNazanin" w:hAnsi="IRNazanin" w:eastAsia="IRNazanin" w:cs="IRNazanin"/>
          <w:lang w:bidi="fa-IR"/>
          <w:color w:val="111111"/>
          <w:sz w:val="28"/>
          <w:szCs w:val="28"/>
          <w:rtl/>
        </w:rPr>
        <w:t xml:space="preserve">531-محمّد بن الحسن الصفّار: عن محمّد بن الحسین، عن موسی بن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سعدان، عن عبد اللّه بن القاسم، عن صباح المزنی، عن الحارث بن الحصیرة، عن حبّة [بن جوین] </w:t>
      </w:r>
      <w:r>
        <w:rPr>
          <w:rStyle w:val="FootnoteReference"/>
        </w:rPr>
        <w:footnoteReference w:id="129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العرنی، قال: سمعت علیّا-علیه السلام-یقول: إنّ یوشع بن نون کان وصیّ موسی بن عمران-علیه السلام-، و کانت ألواح موسی من زمرّد أخضر، فلمّا غضب موسی-علیه السلام-ألقی من یده، فمنها ما تکسّر، و منها ما بقی، و منها ما ارتفع.</w:t>
      </w:r>
    </w:p>
    <w:p>
      <w:pPr>
        <w:pStyle w:val="BookText"/>
      </w:pPr>
      <w:r>
        <w:rPr>
          <w:rFonts w:ascii="IRNazanin" w:hAnsi="IRNazanin" w:eastAsia="IRNazanin" w:cs="IRNazanin"/>
          <w:lang w:bidi="fa-IR"/>
          <w:color w:val="111111"/>
          <w:sz w:val="28"/>
          <w:szCs w:val="28"/>
          <w:rtl/>
        </w:rPr>
        <w:t xml:space="preserve">فلمّا ذهب عن موسی-علیه السلام-الغضب، قال یوشع بن نون: أ عندک تبیان ما فی الألواح؟</w:t>
      </w:r>
    </w:p>
    <w:p>
      <w:pPr>
        <w:pStyle w:val="BookText"/>
      </w:pPr>
      <w:r>
        <w:rPr>
          <w:rFonts w:ascii="IRNazanin" w:hAnsi="IRNazanin" w:eastAsia="IRNazanin" w:cs="IRNazanin"/>
          <w:lang w:bidi="fa-IR"/>
          <w:color w:val="111111"/>
          <w:sz w:val="28"/>
          <w:szCs w:val="28"/>
          <w:rtl/>
        </w:rPr>
        <w:t xml:space="preserve">قال: نعم، فلم یزل یتوارثها رهط من بعد رهط </w:t>
      </w:r>
      <w:r>
        <w:rPr>
          <w:rStyle w:val="FootnoteReference"/>
        </w:rPr>
        <w:footnoteReference w:id="1294"/>
      </w:r>
      <w:r>
        <w:rPr>
          <w:rFonts w:ascii="IRNazanin" w:hAnsi="IRNazanin" w:eastAsia="IRNazanin" w:cs="IRNazanin"/>
          <w:lang w:bidi="fa-IR"/>
          <w:color w:val="111111"/>
          <w:sz w:val="28"/>
          <w:szCs w:val="28"/>
          <w:rtl/>
        </w:rPr>
        <w:t xml:space="preserve">حتی وقعت فی أیدی أربعة رهط من الیمن، و بعث اللّه محمّدا-صلّی اللّه علیه و آله-بتهامة و بلّغهم الخبر، فقالوا: ما یقول هذا النبیّ؟</w:t>
      </w:r>
    </w:p>
    <w:p>
      <w:pPr>
        <w:pStyle w:val="BookText"/>
      </w:pPr>
      <w:r>
        <w:rPr>
          <w:rFonts w:ascii="IRNazanin" w:hAnsi="IRNazanin" w:eastAsia="IRNazanin" w:cs="IRNazanin"/>
          <w:lang w:bidi="fa-IR"/>
          <w:color w:val="111111"/>
          <w:sz w:val="28"/>
          <w:szCs w:val="28"/>
          <w:rtl/>
        </w:rPr>
        <w:t xml:space="preserve">قیل: ینهی عن الخمر و الزنا، و یأمر بمحاسن الأخلاق و کرم الجوار.</w:t>
      </w:r>
    </w:p>
    <w:p>
      <w:pPr>
        <w:pStyle w:val="BookText"/>
      </w:pPr>
      <w:r>
        <w:rPr>
          <w:rFonts w:ascii="IRNazanin" w:hAnsi="IRNazanin" w:eastAsia="IRNazanin" w:cs="IRNazanin"/>
          <w:lang w:bidi="fa-IR"/>
          <w:color w:val="111111"/>
          <w:sz w:val="28"/>
          <w:szCs w:val="28"/>
          <w:rtl/>
        </w:rPr>
        <w:t xml:space="preserve">فقالوا: هذا أولی بما فی أیدینا منّا، فاتّفقوا أن یأتوه فی شهر کذا و کذا، فأوحی اللّه تعالی إلی جبرئیل-علیه السلام-أن ائت النبیّ-صلّی اللّه علیه و آله- فاخبره (الخبر)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فأتاه فقال: إنّ فلانا و فلانا و فلانا [و فلانا] </w:t>
      </w:r>
      <w:r>
        <w:rPr>
          <w:rStyle w:val="FootnoteReference"/>
        </w:rPr>
        <w:footnoteReference w:id="1296"/>
      </w:r>
      <w:r>
        <w:rPr>
          <w:rFonts w:ascii="IRNazanin" w:hAnsi="IRNazanin" w:eastAsia="IRNazanin" w:cs="IRNazanin"/>
          <w:lang w:bidi="fa-IR"/>
          <w:color w:val="111111"/>
          <w:sz w:val="28"/>
          <w:szCs w:val="28"/>
          <w:rtl/>
        </w:rPr>
        <w:t xml:space="preserve">ورثوا (ما کان فی الألواح) </w:t>
      </w:r>
      <w:r>
        <w:rPr>
          <w:rStyle w:val="FootnoteReference"/>
        </w:rPr>
        <w:footnoteReference w:id="1297"/>
      </w:r>
      <w:r>
        <w:rPr>
          <w:rFonts w:ascii="IRNazanin" w:hAnsi="IRNazanin" w:eastAsia="IRNazanin" w:cs="IRNazanin"/>
          <w:lang w:bidi="fa-IR"/>
          <w:color w:val="111111"/>
          <w:sz w:val="28"/>
          <w:szCs w:val="28"/>
          <w:rtl/>
        </w:rPr>
        <w:t xml:space="preserve">، ألواح موسی-علیه السلام-و هم یأتونک فی شهر کذا و کذا، فی لیلة کذا و کذا.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298"/>
      </w:r>
      <w:r>
        <w:rPr>
          <w:rFonts w:ascii="IRNazanin" w:hAnsi="IRNazanin" w:eastAsia="IRNazanin" w:cs="IRNazanin"/>
          <w:lang w:bidi="fa-IR"/>
          <w:color w:val="111111"/>
          <w:sz w:val="28"/>
          <w:szCs w:val="28"/>
          <w:rtl/>
        </w:rPr>
        <w:t xml:space="preserve">فسهر لهم تلک اللیلة، فجاء الرکب فدقّوا علیه الباب و هم یقولون: یا محمّد.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یا فلان بن فلان، و یا فلان بن فلان، [و یا فلان بن فلان، و یا فلان بن فلان، أین] </w:t>
      </w:r>
      <w:r>
        <w:rPr>
          <w:rStyle w:val="FootnoteReference"/>
        </w:rPr>
        <w:footnoteReference w:id="1299"/>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الکتاب الذی توارثتموه من یوشع بن نون وصیّ موسی [ابن عمران]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قالوا: نشهد أن لا إله إلاّ اللّه وحده لا شریک له، و أنّک [محمّدا] </w:t>
      </w:r>
      <w:r>
        <w:rPr>
          <w:rStyle w:val="FootnoteReference"/>
        </w:rPr>
        <w:footnoteReference w:id="1300"/>
      </w:r>
      <w:r>
        <w:rPr>
          <w:rFonts w:ascii="IRNazanin" w:hAnsi="IRNazanin" w:eastAsia="IRNazanin" w:cs="IRNazanin"/>
          <w:lang w:bidi="fa-IR"/>
          <w:color w:val="111111"/>
          <w:sz w:val="28"/>
          <w:szCs w:val="28"/>
          <w:rtl/>
        </w:rPr>
        <w:t xml:space="preserve">رسول اللّه-صلّی اللّه علیه و آله-، و اللّه ما علم به أحد قطّ منذ وقع عندنا (أحد) </w:t>
      </w:r>
      <w:r>
        <w:rPr>
          <w:rStyle w:val="FootnoteReference"/>
        </w:rPr>
        <w:footnoteReference w:id="1301"/>
      </w:r>
      <w:r>
        <w:rPr>
          <w:rFonts w:ascii="IRNazanin" w:hAnsi="IRNazanin" w:eastAsia="IRNazanin" w:cs="IRNazanin"/>
          <w:lang w:bidi="fa-IR"/>
          <w:color w:val="111111"/>
          <w:sz w:val="28"/>
          <w:szCs w:val="28"/>
          <w:rtl/>
        </w:rPr>
        <w:t xml:space="preserve">قبلک.</w:t>
      </w:r>
    </w:p>
    <w:p>
      <w:pPr>
        <w:pStyle w:val="BookText"/>
      </w:pPr>
      <w:r>
        <w:rPr>
          <w:rFonts w:ascii="IRNazanin" w:hAnsi="IRNazanin" w:eastAsia="IRNazanin" w:cs="IRNazanin"/>
          <w:lang w:bidi="fa-IR"/>
          <w:color w:val="111111"/>
          <w:sz w:val="28"/>
          <w:szCs w:val="28"/>
          <w:rtl/>
        </w:rPr>
        <w:t xml:space="preserve">قال: فأخذه النبیّ-صلّی اللّه علیه و آله-و إذا هو کتاب بالعبرانیّة دقیق، فدفعه إلیّ و وضعته عند رأسی، فأصبحت بالغداة </w:t>
      </w:r>
      <w:r>
        <w:rPr>
          <w:rStyle w:val="FootnoteReference"/>
        </w:rPr>
        <w:footnoteReference w:id="1302"/>
      </w:r>
      <w:r>
        <w:rPr>
          <w:rFonts w:ascii="IRNazanin" w:hAnsi="IRNazanin" w:eastAsia="IRNazanin" w:cs="IRNazanin"/>
          <w:lang w:bidi="fa-IR"/>
          <w:color w:val="111111"/>
          <w:sz w:val="28"/>
          <w:szCs w:val="28"/>
          <w:rtl/>
        </w:rPr>
        <w:t xml:space="preserve">و هو کتاب بالعربیّة جلیل، فیه علم ما خلق اللّه منذ قامت السماوات و الأرض إلی أن تقوم الساعة، فعلمت ذلک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532-ابن شهرآشوب: قال: روی عن اسامة بن زید </w:t>
      </w:r>
      <w:r>
        <w:rPr>
          <w:rStyle w:val="FootnoteReference"/>
        </w:rPr>
        <w:footnoteReference w:id="1304"/>
      </w:r>
      <w:r>
        <w:rPr>
          <w:rFonts w:ascii="IRNazanin" w:hAnsi="IRNazanin" w:eastAsia="IRNazanin" w:cs="IRNazanin"/>
          <w:lang w:bidi="fa-IR"/>
          <w:color w:val="111111"/>
          <w:sz w:val="28"/>
          <w:szCs w:val="28"/>
          <w:rtl/>
        </w:rPr>
        <w:t xml:space="preserve">و أبی رافع فی خبر: أنّ جبرئیل-علیه السلام-نزل علی النبیّ-صلّی اللّه علیه و آله-فقال: یا محمّد، أ لا ابشّرک بخبیة لذرّیّتک، فحدّثه بشأن التوراة و قد وجدها رهط من أهل الیمن بین حجرین أسودین و سمّاهم له.</w:t>
      </w:r>
    </w:p>
    <w:p>
      <w:pPr>
        <w:pStyle w:val="BookText"/>
      </w:pPr>
      <w:r>
        <w:rPr>
          <w:rFonts w:ascii="IRNazanin" w:hAnsi="IRNazanin" w:eastAsia="IRNazanin" w:cs="IRNazanin"/>
          <w:lang w:bidi="fa-IR"/>
          <w:color w:val="111111"/>
          <w:sz w:val="28"/>
          <w:szCs w:val="28"/>
          <w:rtl/>
        </w:rPr>
        <w:t xml:space="preserve">فلمّا قدموا علی رسول اللّه-صلّی اللّه علیه و آله-قال لهم رسول اللّه: کما أنتم حتی اخبرکم بأسمائکم و أسماء آبائکم، و إنّکم وجدتم التوراة و قد جئتم بها معکم، فدفعوها إلیه و أسلموا، فوضعها النبیّ-صلّی اللّه علیه و آله-عند رأسه، ثمّ دعا اللّه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122" w:name="pg14493_197766"/>
    <w:bookmarkEnd w:id="122"/>
    <w:p>
      <w:pPr>
        <w:pStyle w:val="BookText"/>
      </w:pPr>
      <w:r>
        <w:rPr>
          <w:rFonts w:ascii="IRNazanin" w:hAnsi="IRNazanin" w:eastAsia="IRNazanin" w:cs="IRNazanin"/>
          <w:lang w:bidi="fa-IR"/>
          <w:color w:val="111111"/>
          <w:sz w:val="28"/>
          <w:szCs w:val="28"/>
          <w:rtl/>
        </w:rPr>
        <w:t xml:space="preserve">باسمه فأصبحت عربیّة، ففتحها و نظر فیها، ثمّ دفعها إلی علی بن أبی طالب-علیه السلام- و قال: هذا ذکر لک و لذرّیّتک من بعدی.</w:t>
      </w:r>
    </w:p>
    <w:p>
      <w:pPr>
        <w:pStyle w:val="Heading3"/>
      </w:pPr>
      <w:bookmarkStart w:id="354" w:name="_Toc145"/>
      <w:r>
        <w:t>الثانی و السبعون و ثلاثمائة علمه-علیه السلام-بما أضمر علیه الرجل</w:t>
      </w:r>
      <w:bookmarkEnd w:id="354"/>
    </w:p>
    <w:p>
      <w:pPr>
        <w:pStyle w:val="BookText"/>
      </w:pPr>
      <w:r>
        <w:rPr>
          <w:rFonts w:ascii="IRNazanin" w:hAnsi="IRNazanin" w:eastAsia="IRNazanin" w:cs="IRNazanin"/>
          <w:lang w:bidi="fa-IR"/>
          <w:color w:val="111111"/>
          <w:sz w:val="28"/>
          <w:szCs w:val="28"/>
          <w:rtl/>
        </w:rPr>
        <w:t xml:space="preserve">533-محمّد بن الحسن الصفّار: عن إبراهیم بن هاشم، عن عثمان بن عیسی </w:t>
      </w:r>
      <w:r>
        <w:rPr>
          <w:rStyle w:val="FootnoteReference"/>
        </w:rPr>
        <w:footnoteReference w:id="1305"/>
      </w:r>
    </w:p>
    <w:p>
      <w:pPr>
        <w:pStyle w:val="BookText"/>
      </w:pPr>
      <w:r>
        <w:rPr>
          <w:rFonts w:ascii="IRNazanin" w:hAnsi="IRNazanin" w:eastAsia="IRNazanin" w:cs="IRNazanin"/>
          <w:lang w:bidi="fa-IR"/>
          <w:color w:val="111111"/>
          <w:sz w:val="28"/>
          <w:szCs w:val="28"/>
          <w:rtl/>
        </w:rPr>
        <w:t xml:space="preserve">عثمان بن عیسی: أبو عمرو العامری الکلابی، ثمّ من ولد عبید بن رؤاس، و کان شیخ الواقفة، و وثّقه علی بن إبراهیم و ابن قولویه و الشیخ و ابن شهرآشوب. «معجم الرجال» . [1]</w:t>
      </w:r>
    </w:p>
    <w:p>
      <w:pPr>
        <w:pStyle w:val="BookText"/>
      </w:pPr>
      <w:r>
        <w:rPr>
          <w:rFonts w:ascii="IRNazanin" w:hAnsi="IRNazanin" w:eastAsia="IRNazanin" w:cs="IRNazanin"/>
          <w:lang w:bidi="fa-IR"/>
          <w:color w:val="111111"/>
          <w:sz w:val="28"/>
          <w:szCs w:val="28"/>
          <w:rtl/>
        </w:rPr>
        <w:t xml:space="preserve">، عن داود القطّان، عن إبراهیم یرفعه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إلی أمیر المؤمنین-علیه السلام- [أنّه]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قال: لو وجدت رجلا ثقة لبعثت معه هذا المال إلی المدائن إلی شیعته، فقال رجل من أصحابه فی نفسه: لآتینّ أمیر المؤمنین و لأقولنّ له: أنا أذهب به فهو یثق بی، فإذا أخذته أخذت طریق الکرخة!</w:t>
      </w:r>
    </w:p>
    <w:p>
      <w:pPr>
        <w:pStyle w:val="BookText"/>
      </w:pPr>
      <w:r>
        <w:rPr>
          <w:rFonts w:ascii="IRNazanin" w:hAnsi="IRNazanin" w:eastAsia="IRNazanin" w:cs="IRNazanin"/>
          <w:lang w:bidi="fa-IR"/>
          <w:color w:val="111111"/>
          <w:sz w:val="28"/>
          <w:szCs w:val="28"/>
          <w:rtl/>
        </w:rPr>
        <w:t xml:space="preserve">فقال: یا أمیر المؤمنین، أنا أذهب بهذا المال إلی المدائن.</w:t>
      </w:r>
    </w:p>
    <w:p>
      <w:pPr>
        <w:pStyle w:val="BookText"/>
      </w:pPr>
      <w:r>
        <w:rPr>
          <w:rFonts w:ascii="IRNazanin" w:hAnsi="IRNazanin" w:eastAsia="IRNazanin" w:cs="IRNazanin"/>
          <w:lang w:bidi="fa-IR"/>
          <w:color w:val="111111"/>
          <w:sz w:val="28"/>
          <w:szCs w:val="28"/>
          <w:rtl/>
        </w:rPr>
        <w:t xml:space="preserve">قال: فرفع رأسه إلیه </w:t>
      </w:r>
      <w:r>
        <w:rPr>
          <w:rStyle w:val="FootnoteReference"/>
        </w:rPr>
        <w:footnoteReference w:id="1306"/>
      </w:r>
      <w:r>
        <w:rPr>
          <w:rFonts w:ascii="Amiri" w:hAnsi="Amiri" w:eastAsia="Amiri" w:cs="Amiri"/>
          <w:lang w:bidi="ar-SA"/>
          <w:color w:val="111111"/>
          <w:sz w:val="28"/>
          <w:szCs w:val="28"/>
          <w:rtl/>
        </w:rPr>
        <w:t xml:space="preserve">، ثمّ قال: إلیک عنّی [حتی تأ] </w:t>
      </w:r>
      <w:r>
        <w:rPr>
          <w:rStyle w:val="FootnoteReference"/>
        </w:rPr>
        <w:footnoteReference w:id="1307"/>
      </w:r>
      <w:r>
        <w:rPr>
          <w:rFonts w:ascii="IRNazanin" w:hAnsi="IRNazanin" w:eastAsia="IRNazanin" w:cs="IRNazanin"/>
          <w:lang w:bidi="fa-IR"/>
          <w:color w:val="111111"/>
          <w:sz w:val="28"/>
          <w:szCs w:val="28"/>
          <w:rtl/>
        </w:rPr>
        <w:t xml:space="preserve">خذ طریق الکرخة </w:t>
      </w:r>
      <w:r>
        <w:rPr>
          <w:rStyle w:val="FootnoteReference"/>
        </w:rPr>
        <w:footnoteReference w:id="1308"/>
      </w:r>
      <w:r>
        <w:rPr>
          <w:rStyle w:val="FootnoteReference"/>
        </w:rPr>
        <w:footnoteReference w:id="1309"/>
      </w:r>
    </w:p>
    <w:p>
      <w:pPr>
        <w:pStyle w:val="BookText"/>
      </w:pPr>
      <w:r>
        <w:rPr>
          <w:rFonts w:ascii="IRNazanin" w:hAnsi="IRNazanin" w:eastAsia="IRNazanin" w:cs="IRNazanin"/>
          <w:lang w:bidi="fa-IR"/>
          <w:color w:val="111111"/>
          <w:sz w:val="28"/>
          <w:szCs w:val="28"/>
          <w:rtl/>
        </w:rPr>
        <w:t xml:space="preserve">و رواه فی مناقب آل أبی طالب:2/258 و [6]عنهما البحار:41/287 ح 10، و [7]فی إثبات الهداة: 2/434 ح 99 [8] عن البصائر.</w:t>
      </w:r>
    </w:p>
    <w:p>
      <w:pPr>
        <w:pStyle w:val="BookText"/>
      </w:pPr>
      <w:r>
        <w:rPr>
          <w:rFonts w:ascii="IRNazanin" w:hAnsi="IRNazanin" w:eastAsia="IRNazanin" w:cs="IRNazanin"/>
          <w:lang w:bidi="fa-IR"/>
          <w:color w:val="111111"/>
          <w:sz w:val="28"/>
          <w:szCs w:val="28"/>
          <w:rtl/>
        </w:rPr>
        <w:t xml:space="preserve">و یأتی فی معجزة 393 عن الثاقب فی المناقب.</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23" w:name="pg14493_197767"/>
    <w:bookmarkEnd w:id="123"/>
    <w:p>
      <w:pPr>
        <w:pStyle w:val="Heading3"/>
      </w:pPr>
      <w:bookmarkStart w:id="355" w:name="_Toc146"/>
      <w:r>
        <w:t>الثالث و السبعون و ثلاثمائة معرفته-علیه السلام-عدد الملائکة الّذین سلّموا</w:t>
      </w:r>
      <w:bookmarkEnd w:id="355"/>
    </w:p>
    <w:p>
      <w:pPr>
        <w:pStyle w:val="BookText"/>
      </w:pPr>
      <w:r>
        <w:rPr>
          <w:rFonts w:ascii="Amiri" w:hAnsi="Amiri" w:eastAsia="Amiri" w:cs="Amiri"/>
          <w:lang w:bidi="ar-SA"/>
          <w:color w:val="111111"/>
          <w:sz w:val="28"/>
          <w:szCs w:val="28"/>
          <w:rtl/>
        </w:rPr>
        <w:t xml:space="preserve">علی رسول اللّه-صلّی اللّه علیه و آله-</w:t>
      </w:r>
    </w:p>
    <w:p>
      <w:pPr>
        <w:pStyle w:val="BookText"/>
      </w:pPr>
      <w:r>
        <w:rPr>
          <w:rFonts w:ascii="IRNazanin" w:hAnsi="IRNazanin" w:eastAsia="IRNazanin" w:cs="IRNazanin"/>
          <w:lang w:bidi="fa-IR"/>
          <w:color w:val="111111"/>
          <w:sz w:val="28"/>
          <w:szCs w:val="28"/>
          <w:rtl/>
        </w:rPr>
        <w:t xml:space="preserve">534-المفید فی الاختصاص: فی حدیث ابن دأب فی السبعین </w:t>
      </w:r>
      <w:r>
        <w:rPr>
          <w:rStyle w:val="FootnoteReference"/>
        </w:rPr>
        <w:footnoteReference w:id="1310"/>
      </w:r>
    </w:p>
    <w:p>
      <w:pPr>
        <w:pStyle w:val="BookText"/>
      </w:pPr>
      <w:r>
        <w:rPr>
          <w:rFonts w:ascii="IRNazanin" w:hAnsi="IRNazanin" w:eastAsia="IRNazanin" w:cs="IRNazanin"/>
          <w:lang w:bidi="fa-IR"/>
          <w:color w:val="111111"/>
          <w:sz w:val="28"/>
          <w:szCs w:val="28"/>
          <w:rtl/>
        </w:rPr>
        <w:t xml:space="preserve">عیسی بن یزید بن بکر بن دأب، أبو الولید، أحد بنی اللیث بن بکر المدینی «تاریخ بغداد» ، و مات سنة:171، و کان من رواة الاخبار و حفّاظهم «معجم الادباء» .</w:t>
      </w:r>
    </w:p>
    <w:p>
      <w:pPr>
        <w:pStyle w:val="BookText"/>
      </w:pPr>
      <w:r>
        <w:rPr>
          <w:rFonts w:ascii="IRNazanin" w:hAnsi="IRNazanin" w:eastAsia="IRNazanin" w:cs="IRNazanin"/>
          <w:lang w:bidi="fa-IR"/>
          <w:color w:val="111111"/>
          <w:sz w:val="28"/>
          <w:szCs w:val="28"/>
          <w:rtl/>
        </w:rPr>
        <w:t xml:space="preserve">منقبة المختصّ بها أمیر المؤمنین-علیه السلام-قال: لم یخبره رسول اللّه-صلّی اللّه علیه و آله-بشیء قطّ إلاّ حفظه، و لا نزل علیه شیء [قطّ]</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إلاّ وعی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به، و لا نزل من أعاجیب السماء شیء قطّ إلی الأرض إلاّ سأل عنه حتی نزل فیه: وَ تَعِیَها أُذُنٌ واعِیَةٌ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أتی یوما باب النبیّ-صلّی اللّه علیه و آله-و ملائکة یسلّمون علیه و هو واقف حتی فرغوا، ثمّ دخل علی النبیّ-صلّی اللّه علیه و آله-فقال له: یا رسول اللّه، سلّم علیک أربعمائة ملک و نیّف.</w:t>
      </w:r>
    </w:p>
    <w:p>
      <w:pPr>
        <w:pStyle w:val="BookText"/>
      </w:pPr>
      <w:r>
        <w:rPr>
          <w:rFonts w:ascii="IRNazanin" w:hAnsi="IRNazanin" w:eastAsia="IRNazanin" w:cs="IRNazanin"/>
          <w:lang w:bidi="fa-IR"/>
          <w:color w:val="111111"/>
          <w:sz w:val="28"/>
          <w:szCs w:val="28"/>
          <w:rtl/>
        </w:rPr>
        <w:t xml:space="preserve">قال: و ما یدریک؟</w:t>
      </w:r>
    </w:p>
    <w:p>
      <w:pPr>
        <w:pStyle w:val="BookText"/>
      </w:pPr>
      <w:r>
        <w:rPr>
          <w:rFonts w:ascii="IRNazanin" w:hAnsi="IRNazanin" w:eastAsia="IRNazanin" w:cs="IRNazanin"/>
          <w:lang w:bidi="fa-IR"/>
          <w:color w:val="111111"/>
          <w:sz w:val="28"/>
          <w:szCs w:val="28"/>
          <w:rtl/>
        </w:rPr>
        <w:t xml:space="preserve">قال: حفظت لغاتهم، فلم یسلّم علیه-صلّی اللّه علیه و آله-ملک إلاّ بلغة غیر لغة صاحبه.</w:t>
      </w:r>
    </w:p>
    <w:p>
      <w:pPr>
        <w:pStyle w:val="BookText"/>
      </w:pPr>
      <w:r>
        <w:rPr>
          <w:rFonts w:ascii="Amiri" w:hAnsi="Amiri" w:eastAsia="Amiri" w:cs="Amiri"/>
          <w:lang w:bidi="ar-SA"/>
          <w:color w:val="111111"/>
          <w:sz w:val="28"/>
          <w:szCs w:val="28"/>
          <w:rtl/>
        </w:rPr>
        <w:t xml:space="preserve">قال السیّد:</w:t>
      </w:r>
    </w:p>
    <w:p>
      <w:pPr>
        <w:pStyle w:val="BookText"/>
      </w:pPr>
      <w:r>
        <w:rPr>
          <w:rFonts w:ascii="IRNazanin" w:hAnsi="IRNazanin" w:eastAsia="IRNazanin" w:cs="IRNazanin"/>
          <w:lang w:bidi="fa-IR"/>
          <w:color w:val="111111"/>
          <w:sz w:val="28"/>
          <w:szCs w:val="28"/>
          <w:rtl/>
        </w:rPr>
        <w:t xml:space="preserve">فظلّ یعقد بالکفّین مستمعا  کأنّه حاسب من أهل دارینا </w:t>
      </w:r>
      <w:r>
        <w:rPr>
          <w:rStyle w:val="FootnoteReference"/>
        </w:rPr>
        <w:footnoteReference w:id="1311"/>
      </w:r>
    </w:p>
    <w:p>
      <w:pPr>
        <w:pStyle w:val="BookText"/>
      </w:pPr>
      <w:r>
        <w:rPr>
          <w:rFonts w:ascii="IRNazanin" w:hAnsi="IRNazanin" w:eastAsia="IRNazanin" w:cs="IRNazanin"/>
          <w:lang w:bidi="fa-IR"/>
          <w:color w:val="111111"/>
          <w:sz w:val="28"/>
          <w:szCs w:val="28"/>
          <w:rtl/>
        </w:rPr>
        <w:t xml:space="preserve">أدّت إلیه بنوع من مفادتها  سفائن الهند یعلّقن </w:t>
      </w:r>
      <w:r>
        <w:rPr>
          <w:rStyle w:val="FootnoteReference"/>
        </w:rPr>
        <w:footnoteReference w:id="1312"/>
      </w:r>
      <w:r>
        <w:rPr>
          <w:rFonts w:ascii="IRNazanin" w:hAnsi="IRNazanin" w:eastAsia="IRNazanin" w:cs="IRNazanin"/>
          <w:lang w:bidi="fa-IR"/>
          <w:color w:val="111111"/>
          <w:sz w:val="28"/>
          <w:szCs w:val="28"/>
          <w:rtl/>
        </w:rPr>
        <w:t xml:space="preserve">الربابینا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24" w:name="pg14493_197768"/>
    <w:bookmarkEnd w:id="124"/>
    <w:p>
      <w:pPr>
        <w:pStyle w:val="BookText"/>
      </w:pPr>
      <w:r>
        <w:rPr>
          <w:rFonts w:ascii="IRNazanin" w:hAnsi="IRNazanin" w:eastAsia="IRNazanin" w:cs="IRNazanin"/>
          <w:lang w:bidi="fa-IR"/>
          <w:color w:val="111111"/>
          <w:sz w:val="28"/>
          <w:szCs w:val="28"/>
          <w:rtl/>
        </w:rPr>
        <w:t xml:space="preserve">قال ابن دأب: [و أهل] </w:t>
      </w:r>
      <w:r>
        <w:rPr>
          <w:rStyle w:val="FootnoteReference"/>
        </w:rPr>
        <w:footnoteReference w:id="1313"/>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دارینا قریة من قری أهل الشام، أو أهل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الجزیرة أهلها أحسب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قوم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6" w:name="_Toc147"/>
      <w:r>
        <w:t>الرابع و السبعون و ثلاثمائة طاعة الباب له-علیه السلام-</w:t>
      </w:r>
      <w:bookmarkEnd w:id="356"/>
    </w:p>
    <w:p>
      <w:pPr>
        <w:pStyle w:val="BookText"/>
      </w:pPr>
      <w:r>
        <w:rPr>
          <w:rFonts w:ascii="IRNazanin" w:hAnsi="IRNazanin" w:eastAsia="IRNazanin" w:cs="IRNazanin"/>
          <w:lang w:bidi="fa-IR"/>
          <w:color w:val="111111"/>
          <w:sz w:val="28"/>
          <w:szCs w:val="28"/>
          <w:rtl/>
        </w:rPr>
        <w:t xml:space="preserve">535-الشیخ المفید فی الاختصاص: روی أنّ </w:t>
      </w:r>
      <w:r>
        <w:rPr>
          <w:rStyle w:val="FootnoteReference"/>
        </w:rPr>
        <w:footnoteReference w:id="1314"/>
      </w:r>
      <w:r>
        <w:rPr>
          <w:rFonts w:ascii="IRNazanin" w:hAnsi="IRNazanin" w:eastAsia="IRNazanin" w:cs="IRNazanin"/>
          <w:lang w:bidi="fa-IR"/>
          <w:color w:val="111111"/>
          <w:sz w:val="28"/>
          <w:szCs w:val="28"/>
          <w:rtl/>
        </w:rPr>
        <w:t xml:space="preserve">أمیر المؤمنین علیّ بن أبی طالب-صلوات اللّه علیه-(أنّه) </w:t>
      </w:r>
      <w:r>
        <w:rPr>
          <w:rStyle w:val="FootnoteReference"/>
        </w:rPr>
        <w:footnoteReference w:id="1315"/>
      </w:r>
      <w:r>
        <w:rPr>
          <w:rFonts w:ascii="IRNazanin" w:hAnsi="IRNazanin" w:eastAsia="IRNazanin" w:cs="IRNazanin"/>
          <w:lang w:bidi="fa-IR"/>
          <w:color w:val="111111"/>
          <w:sz w:val="28"/>
          <w:szCs w:val="28"/>
          <w:rtl/>
        </w:rPr>
        <w:t xml:space="preserve">کان قاعدا فی المسجد و عنده جماعة [من أصحابه] </w:t>
      </w:r>
      <w:r>
        <w:rPr>
          <w:rStyle w:val="FootnoteReference"/>
        </w:rPr>
        <w:footnoteReference w:id="1316"/>
      </w:r>
      <w:r>
        <w:rPr>
          <w:rFonts w:ascii="IRNazanin" w:hAnsi="IRNazanin" w:eastAsia="IRNazanin" w:cs="IRNazanin"/>
          <w:lang w:bidi="fa-IR"/>
          <w:color w:val="111111"/>
          <w:sz w:val="28"/>
          <w:szCs w:val="28"/>
          <w:rtl/>
        </w:rPr>
        <w:t xml:space="preserve">، فقالوا له: حدّثنا یا أمیر المؤمنین.</w:t>
      </w:r>
    </w:p>
    <w:p>
      <w:pPr>
        <w:pStyle w:val="BookText"/>
      </w:pPr>
      <w:r>
        <w:rPr>
          <w:rFonts w:ascii="IRNazanin" w:hAnsi="IRNazanin" w:eastAsia="IRNazanin" w:cs="IRNazanin"/>
          <w:lang w:bidi="fa-IR"/>
          <w:color w:val="111111"/>
          <w:sz w:val="28"/>
          <w:szCs w:val="28"/>
          <w:rtl/>
        </w:rPr>
        <w:t xml:space="preserve">فقال لهم: ویحکم إنّ کلامی صعب مستصعب لا یعقله إلاّ العالمون.</w:t>
      </w:r>
    </w:p>
    <w:p>
      <w:pPr>
        <w:pStyle w:val="BookText"/>
      </w:pPr>
      <w:r>
        <w:rPr>
          <w:rFonts w:ascii="IRNazanin" w:hAnsi="IRNazanin" w:eastAsia="IRNazanin" w:cs="IRNazanin"/>
          <w:lang w:bidi="fa-IR"/>
          <w:color w:val="111111"/>
          <w:sz w:val="28"/>
          <w:szCs w:val="28"/>
          <w:rtl/>
        </w:rPr>
        <w:t xml:space="preserve">قالوا: لا بدّ من أن تحدّثنا.</w:t>
      </w:r>
    </w:p>
    <w:p>
      <w:pPr>
        <w:pStyle w:val="BookText"/>
      </w:pPr>
      <w:r>
        <w:rPr>
          <w:rFonts w:ascii="IRNazanin" w:hAnsi="IRNazanin" w:eastAsia="IRNazanin" w:cs="IRNazanin"/>
          <w:lang w:bidi="fa-IR"/>
          <w:color w:val="111111"/>
          <w:sz w:val="28"/>
          <w:szCs w:val="28"/>
          <w:rtl/>
        </w:rPr>
        <w:t xml:space="preserve">قال: قوموا بنا، فدخل الدار، فقال: أنا الذی علوت فقهرت، أنا الذی احیی و امیت، أنا الأوّل و الآخر، و الظاهر و الباطن، فغضبوا و قالوا: کفر! فقاموا.</w:t>
      </w:r>
    </w:p>
    <w:p>
      <w:pPr>
        <w:pStyle w:val="BookText"/>
      </w:pPr>
      <w:r>
        <w:rPr>
          <w:rFonts w:ascii="IRNazanin" w:hAnsi="IRNazanin" w:eastAsia="IRNazanin" w:cs="IRNazanin"/>
          <w:lang w:bidi="fa-IR"/>
          <w:color w:val="111111"/>
          <w:sz w:val="28"/>
          <w:szCs w:val="28"/>
          <w:rtl/>
        </w:rPr>
        <w:t xml:space="preserve">فقال علیّ-صلوات اللّه علیه-[للباب] </w:t>
      </w:r>
      <w:r>
        <w:rPr>
          <w:rStyle w:val="FootnoteReference"/>
        </w:rPr>
        <w:footnoteReference w:id="1317"/>
      </w:r>
      <w:r>
        <w:rPr>
          <w:rFonts w:ascii="IRNazanin" w:hAnsi="IRNazanin" w:eastAsia="IRNazanin" w:cs="IRNazanin"/>
          <w:lang w:bidi="fa-IR"/>
          <w:color w:val="111111"/>
          <w:sz w:val="28"/>
          <w:szCs w:val="28"/>
          <w:rtl/>
        </w:rPr>
        <w:t xml:space="preserve">: یا باب، امسک </w:t>
      </w:r>
      <w:r>
        <w:rPr>
          <w:rStyle w:val="FootnoteReference"/>
        </w:rPr>
        <w:footnoteReference w:id="1318"/>
      </w:r>
      <w:r>
        <w:rPr>
          <w:rFonts w:ascii="IRNazanin" w:hAnsi="IRNazanin" w:eastAsia="IRNazanin" w:cs="IRNazanin"/>
          <w:lang w:bidi="fa-IR"/>
          <w:color w:val="111111"/>
          <w:sz w:val="28"/>
          <w:szCs w:val="28"/>
          <w:rtl/>
        </w:rPr>
        <w:t xml:space="preserve">علیهم، فاستمسک علیهم الباب، فقال: أ لم أقل لکم: إنّ کلامی صعب مستصعب لا یعقله الاّ العالمون؟ تعالوا افسّر لکم.</w:t>
      </w:r>
    </w:p>
    <w:p>
      <w:pPr>
        <w:pStyle w:val="BookText"/>
      </w:pPr>
      <w:r>
        <w:rPr>
          <w:rFonts w:ascii="IRNazanin" w:hAnsi="IRNazanin" w:eastAsia="IRNazanin" w:cs="IRNazanin"/>
          <w:lang w:bidi="fa-IR"/>
          <w:color w:val="111111"/>
          <w:sz w:val="28"/>
          <w:szCs w:val="28"/>
          <w:rtl/>
        </w:rPr>
        <w:t xml:space="preserve">أمّا قولی: أنا الذی علوت فقهرت، فأنا الذی علوتکم بهذا السیف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25" w:name="pg14493_197769"/>
    <w:bookmarkEnd w:id="125"/>
    <w:p>
      <w:pPr>
        <w:pStyle w:val="BookText"/>
      </w:pPr>
      <w:r>
        <w:rPr>
          <w:rFonts w:ascii="IRNazanin" w:hAnsi="IRNazanin" w:eastAsia="IRNazanin" w:cs="IRNazanin"/>
          <w:lang w:bidi="fa-IR"/>
          <w:color w:val="111111"/>
          <w:sz w:val="28"/>
          <w:szCs w:val="28"/>
          <w:rtl/>
        </w:rPr>
        <w:t xml:space="preserve">فقهرتکم حتی آمنتم باللّه و رسوله.</w:t>
      </w:r>
    </w:p>
    <w:p>
      <w:pPr>
        <w:pStyle w:val="BookText"/>
      </w:pPr>
      <w:r>
        <w:rPr>
          <w:rFonts w:ascii="IRNazanin" w:hAnsi="IRNazanin" w:eastAsia="IRNazanin" w:cs="IRNazanin"/>
          <w:lang w:bidi="fa-IR"/>
          <w:color w:val="111111"/>
          <w:sz w:val="28"/>
          <w:szCs w:val="28"/>
          <w:rtl/>
        </w:rPr>
        <w:t xml:space="preserve">و أمّا قولی: أنا احیی و امیت، فأنا احیی السنّة، و امیت البدعة.</w:t>
      </w:r>
    </w:p>
    <w:p>
      <w:pPr>
        <w:pStyle w:val="BookText"/>
      </w:pPr>
      <w:r>
        <w:rPr>
          <w:rFonts w:ascii="IRNazanin" w:hAnsi="IRNazanin" w:eastAsia="IRNazanin" w:cs="IRNazanin"/>
          <w:lang w:bidi="fa-IR"/>
          <w:color w:val="111111"/>
          <w:sz w:val="28"/>
          <w:szCs w:val="28"/>
          <w:rtl/>
        </w:rPr>
        <w:t xml:space="preserve">و أمّا قولی: أنا الأوّل، فأنا أوّل من آمن باللّه و أسلم.</w:t>
      </w:r>
    </w:p>
    <w:p>
      <w:pPr>
        <w:pStyle w:val="BookText"/>
      </w:pPr>
      <w:r>
        <w:rPr>
          <w:rFonts w:ascii="IRNazanin" w:hAnsi="IRNazanin" w:eastAsia="IRNazanin" w:cs="IRNazanin"/>
          <w:lang w:bidi="fa-IR"/>
          <w:color w:val="111111"/>
          <w:sz w:val="28"/>
          <w:szCs w:val="28"/>
          <w:rtl/>
        </w:rPr>
        <w:t xml:space="preserve">و أمّا قولی: أنا الآخر، فأنا آخر من سجی علی النبیّ-صلّی اللّه علیه و آله- ثوبه و دفنه.</w:t>
      </w:r>
    </w:p>
    <w:p>
      <w:pPr>
        <w:pStyle w:val="BookText"/>
      </w:pPr>
      <w:r>
        <w:rPr>
          <w:rFonts w:ascii="IRNazanin" w:hAnsi="IRNazanin" w:eastAsia="IRNazanin" w:cs="IRNazanin"/>
          <w:lang w:bidi="fa-IR"/>
          <w:color w:val="111111"/>
          <w:sz w:val="28"/>
          <w:szCs w:val="28"/>
          <w:rtl/>
        </w:rPr>
        <w:t xml:space="preserve">و أمّا قولی: أنا الظاهر و الباطن، فإنّ </w:t>
      </w:r>
      <w:r>
        <w:rPr>
          <w:rStyle w:val="FootnoteReference"/>
        </w:rPr>
        <w:footnoteReference w:id="1319"/>
      </w:r>
    </w:p>
    <w:p>
      <w:pPr>
        <w:pStyle w:val="BookText"/>
      </w:pPr>
      <w:r>
        <w:rPr>
          <w:rFonts w:ascii="IRNazanin" w:hAnsi="IRNazanin" w:eastAsia="IRNazanin" w:cs="IRNazanin"/>
          <w:lang w:bidi="fa-IR"/>
          <w:color w:val="111111"/>
          <w:sz w:val="28"/>
          <w:szCs w:val="28"/>
          <w:rtl/>
        </w:rPr>
        <w:t xml:space="preserve">فی المصدر و البحار: [1] فأنا.</w:t>
      </w:r>
    </w:p>
    <w:p>
      <w:pPr>
        <w:pStyle w:val="BookText"/>
      </w:pPr>
      <w:r>
        <w:rPr>
          <w:rFonts w:ascii="IRNazanin" w:hAnsi="IRNazanin" w:eastAsia="IRNazanin" w:cs="IRNazanin"/>
          <w:lang w:bidi="fa-IR"/>
          <w:color w:val="111111"/>
          <w:sz w:val="28"/>
          <w:szCs w:val="28"/>
          <w:rtl/>
        </w:rPr>
        <w:t xml:space="preserve">عندی علم الظاهر و الباطن؛</w:t>
      </w:r>
    </w:p>
    <w:p>
      <w:pPr>
        <w:pStyle w:val="BookText"/>
      </w:pPr>
      <w:r>
        <w:rPr>
          <w:rFonts w:ascii="Amiri" w:hAnsi="Amiri" w:eastAsia="Amiri" w:cs="Amiri"/>
          <w:lang w:bidi="ar-SA"/>
          <w:color w:val="111111"/>
          <w:sz w:val="28"/>
          <w:szCs w:val="28"/>
          <w:rtl/>
        </w:rPr>
        <w:t xml:space="preserve">قالوا: فرّجت عنّا فرّج اللّه عنک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pStyle w:val="Heading3"/>
      </w:pPr>
      <w:bookmarkStart w:id="357" w:name="_Toc148"/>
      <w:r>
        <w:t>الخامس و السبعون و ثلاثمائة تسکین زلزلة</w:t>
      </w:r>
      <w:bookmarkEnd w:id="357"/>
    </w:p>
    <w:p>
      <w:pPr>
        <w:pStyle w:val="BookText"/>
      </w:pPr>
      <w:r>
        <w:rPr>
          <w:rFonts w:ascii="IRNazanin" w:hAnsi="IRNazanin" w:eastAsia="IRNazanin" w:cs="IRNazanin"/>
          <w:lang w:bidi="fa-IR"/>
          <w:color w:val="111111"/>
          <w:sz w:val="28"/>
          <w:szCs w:val="28"/>
          <w:rtl/>
        </w:rPr>
        <w:t xml:space="preserve">536-کتاب مناقب فاطمة-علیها السلام-: حدّثنی أبو الحسین محمّد بن هارون التلّعکبریّ، قال: أخبرنی أبو جعفر محمّد بن علیّ بن الحسین بن موسی، قال: حدّثنا أحمد بن محمّد، قال: حدّثنا أبو عبد اللّه الرازی، عن أحمد بن محمّد ابن أبی نصر [البزنطی] </w:t>
      </w:r>
      <w:r>
        <w:rPr>
          <w:rStyle w:val="FootnoteReference"/>
        </w:rPr>
        <w:footnoteReference w:id="1321"/>
      </w:r>
      <w:r>
        <w:rPr>
          <w:rFonts w:ascii="IRNazanin" w:hAnsi="IRNazanin" w:eastAsia="IRNazanin" w:cs="IRNazanin"/>
          <w:lang w:bidi="fa-IR"/>
          <w:color w:val="111111"/>
          <w:sz w:val="28"/>
          <w:szCs w:val="28"/>
          <w:rtl/>
        </w:rPr>
        <w:t xml:space="preserve">، عن روح بن صالح، عن هارون بن خارجة یرفعه </w:t>
      </w:r>
      <w:r>
        <w:rPr>
          <w:rStyle w:val="FootnoteReference"/>
        </w:rPr>
        <w:footnoteReference w:id="1322"/>
      </w:r>
      <w:r>
        <w:rPr>
          <w:rFonts w:ascii="IRNazanin" w:hAnsi="IRNazanin" w:eastAsia="IRNazanin" w:cs="IRNazanin"/>
          <w:lang w:bidi="fa-IR"/>
          <w:color w:val="111111"/>
          <w:sz w:val="28"/>
          <w:szCs w:val="28"/>
          <w:rtl/>
        </w:rPr>
        <w:t xml:space="preserve">، عن فاطمة-علیها السلام-قالت: أصاب الناس زلزلة علی عهد أبی بکر، و فزع الناس إلی أبی بکر و عمر فوجدوهما قد خرجا فزعین إلی علیّ بن أبی طالب-علیه السلام-فتبعهما الناس حتی انتهوا إلی باب علیّ-علیه السلام-، فخرج إلیهم [علیّ] </w:t>
      </w:r>
      <w:r>
        <w:rPr>
          <w:rStyle w:val="FootnoteReference"/>
        </w:rPr>
        <w:footnoteReference w:id="1323"/>
      </w:r>
      <w:r>
        <w:rPr>
          <w:rFonts w:ascii="IRNazanin" w:hAnsi="IRNazanin" w:eastAsia="IRNazanin" w:cs="IRNazanin"/>
          <w:lang w:bidi="fa-IR"/>
          <w:color w:val="111111"/>
          <w:sz w:val="28"/>
          <w:szCs w:val="28"/>
          <w:rtl/>
        </w:rPr>
        <w:t xml:space="preserve">-علیه السلام-غیر مکترث </w:t>
      </w:r>
      <w:r>
        <w:rPr>
          <w:rStyle w:val="FootnoteReference"/>
        </w:rPr>
        <w:footnoteReference w:id="1324"/>
      </w:r>
      <w:r>
        <w:rPr>
          <w:rFonts w:ascii="IRNazanin" w:hAnsi="IRNazanin" w:eastAsia="IRNazanin" w:cs="IRNazanin"/>
          <w:lang w:bidi="fa-IR"/>
          <w:color w:val="111111"/>
          <w:sz w:val="28"/>
          <w:szCs w:val="28"/>
          <w:rtl/>
        </w:rPr>
        <w:t xml:space="preserve">لما هم فیه، فمضی و اتّبعه الناس حتی انتهی إلی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26" w:name="pg14493_197770"/>
    <w:bookmarkEnd w:id="126"/>
    <w:p>
      <w:pPr>
        <w:pStyle w:val="BookText"/>
      </w:pPr>
      <w:r>
        <w:rPr>
          <w:rFonts w:ascii="Amiri" w:hAnsi="Amiri" w:eastAsia="Amiri" w:cs="Amiri"/>
          <w:lang w:bidi="ar-SA"/>
          <w:color w:val="111111"/>
          <w:sz w:val="28"/>
          <w:szCs w:val="28"/>
          <w:rtl/>
        </w:rPr>
        <w:t xml:space="preserve">تلعة </w:t>
      </w:r>
      <w:r>
        <w:rPr>
          <w:rStyle w:val="FootnoteReference"/>
        </w:rPr>
        <w:footnoteReference w:id="1325"/>
      </w:r>
    </w:p>
    <w:p>
      <w:pPr>
        <w:pStyle w:val="BookText"/>
      </w:pPr>
      <w:r>
        <w:rPr>
          <w:rFonts w:ascii="Amiri" w:hAnsi="Amiri" w:eastAsia="Amiri" w:cs="Amiri"/>
          <w:lang w:bidi="ar-SA"/>
          <w:color w:val="111111"/>
          <w:sz w:val="28"/>
          <w:szCs w:val="28"/>
          <w:rtl/>
        </w:rPr>
        <w:t xml:space="preserve">التلعة: ما علا من الارض، أو ما سفل منها.</w:t>
      </w:r>
    </w:p>
    <w:p>
      <w:pPr>
        <w:pStyle w:val="BookText"/>
      </w:pPr>
      <w:r>
        <w:rPr>
          <w:rFonts w:ascii="IRNazanin" w:hAnsi="IRNazanin" w:eastAsia="IRNazanin" w:cs="IRNazanin"/>
          <w:lang w:bidi="fa-IR"/>
          <w:color w:val="111111"/>
          <w:sz w:val="28"/>
          <w:szCs w:val="28"/>
          <w:rtl/>
        </w:rPr>
        <w:t xml:space="preserve">، فقعد علیها فقعدوا حوله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هم ینظرون إلی حیطان المدینة ترتجّ جائیة و ذاهبة.</w:t>
      </w:r>
    </w:p>
    <w:p>
      <w:pPr>
        <w:pStyle w:val="BookText"/>
      </w:pPr>
      <w:r>
        <w:rPr>
          <w:rFonts w:ascii="IRNazanin" w:hAnsi="IRNazanin" w:eastAsia="IRNazanin" w:cs="IRNazanin"/>
          <w:lang w:bidi="fa-IR"/>
          <w:color w:val="111111"/>
          <w:sz w:val="28"/>
          <w:szCs w:val="28"/>
          <w:rtl/>
        </w:rPr>
        <w:t xml:space="preserve">فقال لهم علیّ: کأنّکم قد هالکم ما ترون؟</w:t>
      </w:r>
    </w:p>
    <w:p>
      <w:pPr>
        <w:pStyle w:val="BookText"/>
      </w:pPr>
      <w:r>
        <w:rPr>
          <w:rFonts w:ascii="IRNazanin" w:hAnsi="IRNazanin" w:eastAsia="IRNazanin" w:cs="IRNazanin"/>
          <w:lang w:bidi="fa-IR"/>
          <w:color w:val="111111"/>
          <w:sz w:val="28"/>
          <w:szCs w:val="28"/>
          <w:rtl/>
        </w:rPr>
        <w:t xml:space="preserve">قالوا: و کیف لا یهولنا و لم نر مثلها قطّ.</w:t>
      </w:r>
    </w:p>
    <w:p>
      <w:pPr>
        <w:pStyle w:val="BookText"/>
      </w:pPr>
      <w:r>
        <w:rPr>
          <w:rFonts w:ascii="IRNazanin" w:hAnsi="IRNazanin" w:eastAsia="IRNazanin" w:cs="IRNazanin"/>
          <w:lang w:bidi="fa-IR"/>
          <w:color w:val="111111"/>
          <w:sz w:val="28"/>
          <w:szCs w:val="28"/>
          <w:rtl/>
        </w:rPr>
        <w:t xml:space="preserve">[قالت-علیها السلام-:] </w:t>
      </w:r>
      <w:r>
        <w:rPr>
          <w:rStyle w:val="FootnoteReference"/>
        </w:rPr>
        <w:footnoteReference w:id="1326"/>
      </w:r>
      <w:r>
        <w:rPr>
          <w:rFonts w:ascii="IRNazanin" w:hAnsi="IRNazanin" w:eastAsia="IRNazanin" w:cs="IRNazanin"/>
          <w:lang w:bidi="fa-IR"/>
          <w:color w:val="111111"/>
          <w:sz w:val="28"/>
          <w:szCs w:val="28"/>
          <w:rtl/>
        </w:rPr>
        <w:t xml:space="preserve">فحرّک شفتیه، ثمّ ضرب الأرض بیده، ثمّ قال:</w:t>
      </w:r>
    </w:p>
    <w:p>
      <w:pPr>
        <w:pStyle w:val="BookText"/>
      </w:pPr>
      <w:r>
        <w:rPr>
          <w:rFonts w:ascii="IRNazanin" w:hAnsi="IRNazanin" w:eastAsia="IRNazanin" w:cs="IRNazanin"/>
          <w:lang w:bidi="fa-IR"/>
          <w:color w:val="111111"/>
          <w:sz w:val="28"/>
          <w:szCs w:val="28"/>
          <w:rtl/>
        </w:rPr>
        <w:t xml:space="preserve">مالک اسکنی، فسکنت، فعجبوا من ذلک أکثر من تعجّبهم أوّلا حین خرج إلیهم، قال (لهم) </w:t>
      </w:r>
      <w:r>
        <w:rPr>
          <w:rStyle w:val="FootnoteReference"/>
        </w:rPr>
        <w:footnoteReference w:id="1327"/>
      </w:r>
      <w:r>
        <w:rPr>
          <w:rFonts w:ascii="IRNazanin" w:hAnsi="IRNazanin" w:eastAsia="IRNazanin" w:cs="IRNazanin"/>
          <w:lang w:bidi="fa-IR"/>
          <w:color w:val="111111"/>
          <w:sz w:val="28"/>
          <w:szCs w:val="28"/>
          <w:rtl/>
        </w:rPr>
        <w:t xml:space="preserve">: و إنّکم قد عجبتم من صنیعی؟</w:t>
      </w:r>
    </w:p>
    <w:p>
      <w:pPr>
        <w:pStyle w:val="BookText"/>
      </w:pPr>
      <w:r>
        <w:rPr>
          <w:rFonts w:ascii="IRNazanin" w:hAnsi="IRNazanin" w:eastAsia="IRNazanin" w:cs="IRNazanin"/>
          <w:lang w:bidi="fa-IR"/>
          <w:color w:val="111111"/>
          <w:sz w:val="28"/>
          <w:szCs w:val="28"/>
          <w:rtl/>
        </w:rPr>
        <w:t xml:space="preserve">قالوا: نعم.</w:t>
      </w:r>
    </w:p>
    <w:p>
      <w:pPr>
        <w:pStyle w:val="BookText"/>
      </w:pPr>
      <w:r>
        <w:rPr>
          <w:rFonts w:ascii="Amiri" w:hAnsi="Amiri" w:eastAsia="Amiri" w:cs="Amiri"/>
          <w:lang w:bidi="ar-SA"/>
          <w:color w:val="111111"/>
          <w:sz w:val="28"/>
          <w:szCs w:val="28"/>
          <w:rtl/>
        </w:rPr>
        <w:t xml:space="preserve">قال: أنا الرجل الذی قال اللّه عزّ و جلّ: إِذا زُلْزِلَتِ اَلْأَرْضُ زِلْزالَها وَ أَخْرَجَتِ اَلْأَرْضُ أَثْقالَها وَ قالَ اَلْإِنْسانُ ما لَها   فأنا الإنسان الذی یقول لها:</w:t>
      </w:r>
    </w:p>
    <w:p>
      <w:pPr>
        <w:pStyle w:val="BookText"/>
      </w:pPr>
      <w:r>
        <w:rPr>
          <w:rFonts w:ascii="Amiri" w:hAnsi="Amiri" w:eastAsia="Amiri" w:cs="Amiri"/>
          <w:lang w:bidi="ar-SA"/>
          <w:color w:val="111111"/>
          <w:sz w:val="28"/>
          <w:szCs w:val="28"/>
          <w:rtl/>
        </w:rPr>
        <w:t xml:space="preserve">مالک یَوْمَئِذٍ تُحَدِّثُ أَخْبارَها   </w:t>
      </w:r>
      <w:r>
        <w:rPr>
          <w:rStyle w:val="FootnoteReference"/>
        </w:rPr>
        <w:footnoteReference w:id="1328"/>
      </w:r>
      <w:r>
        <w:rPr>
          <w:rFonts w:ascii="Amiri" w:hAnsi="Amiri" w:eastAsia="Amiri" w:cs="Amiri"/>
          <w:lang w:bidi="ar-SA"/>
          <w:color w:val="111111"/>
          <w:sz w:val="28"/>
          <w:szCs w:val="28"/>
          <w:rtl/>
        </w:rPr>
        <w:t xml:space="preserve">إیّای تحدّث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و رواه فی علل الشرائع:556 ح 8 و [4]عنه البحار:60/129، و [5]نور الثقلین:5/648 ح 7، و [6]فی البحار:41/254 ح 14، و [7]تفسیر البرهان:4/493-494 ح 1 و 6 [8] عن العلل و تأویل الآیات: 2/836 ح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8" w:name="_Toc149"/>
      <w:r>
        <w:t>السادس و السبعون و ثلاثمائة ذکر فاطمة-علیها السلام-له-علیه السلام-</w:t>
      </w:r>
      <w:bookmarkEnd w:id="358"/>
    </w:p>
    <w:p>
      <w:pPr>
        <w:pStyle w:val="BookText"/>
      </w:pPr>
      <w:r>
        <w:rPr>
          <w:rFonts w:ascii="IRNazanin" w:hAnsi="IRNazanin" w:eastAsia="IRNazanin" w:cs="IRNazanin"/>
          <w:lang w:bidi="fa-IR"/>
          <w:color w:val="111111"/>
          <w:sz w:val="28"/>
          <w:szCs w:val="28"/>
          <w:rtl/>
        </w:rPr>
        <w:t xml:space="preserve">عند ولادتها</w:t>
      </w:r>
    </w:p>
    <w:p>
      <w:pPr>
        <w:pStyle w:val="BookText"/>
      </w:pPr>
      <w:r>
        <w:rPr>
          <w:rFonts w:ascii="IRNazanin" w:hAnsi="IRNazanin" w:eastAsia="IRNazanin" w:cs="IRNazanin"/>
          <w:lang w:bidi="fa-IR"/>
          <w:color w:val="111111"/>
          <w:sz w:val="28"/>
          <w:szCs w:val="28"/>
          <w:rtl/>
        </w:rPr>
        <w:t xml:space="preserve">537-مناقب فاطمة-علیها السلام-، و ابن بابویه فی أمالیه: بإسنادهما، عن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27" w:name="pg14493_197771"/>
    <w:bookmarkEnd w:id="127"/>
    <w:p>
      <w:pPr>
        <w:pStyle w:val="BookText"/>
      </w:pPr>
      <w:r>
        <w:rPr>
          <w:rFonts w:ascii="IRNazanin" w:hAnsi="IRNazanin" w:eastAsia="IRNazanin" w:cs="IRNazanin"/>
          <w:lang w:bidi="fa-IR"/>
          <w:color w:val="111111"/>
          <w:sz w:val="28"/>
          <w:szCs w:val="28"/>
          <w:rtl/>
        </w:rPr>
        <w:t xml:space="preserve">المفضّل بن عمر، [قال قلت] </w:t>
      </w:r>
      <w:r>
        <w:rPr>
          <w:rStyle w:val="FootnoteReference"/>
        </w:rPr>
        <w:footnoteReference w:id="1330"/>
      </w:r>
    </w:p>
    <w:p>
      <w:pPr>
        <w:pStyle w:val="BookText"/>
      </w:pPr>
      <w:r>
        <w:rPr>
          <w:rFonts w:ascii="IRNazanin" w:hAnsi="IRNazanin" w:eastAsia="IRNazanin" w:cs="IRNazanin"/>
          <w:lang w:bidi="fa-IR"/>
          <w:color w:val="111111"/>
          <w:sz w:val="28"/>
          <w:szCs w:val="28"/>
          <w:rtl/>
        </w:rPr>
        <w:t xml:space="preserve">من المصدر و الامالی.</w:t>
      </w:r>
    </w:p>
    <w:p>
      <w:pPr>
        <w:pStyle w:val="BookText"/>
      </w:pPr>
      <w:r>
        <w:rPr>
          <w:rFonts w:ascii="IRNazanin" w:hAnsi="IRNazanin" w:eastAsia="IRNazanin" w:cs="IRNazanin"/>
          <w:lang w:bidi="fa-IR"/>
          <w:color w:val="111111"/>
          <w:sz w:val="28"/>
          <w:szCs w:val="28"/>
          <w:rtl/>
        </w:rPr>
        <w:t xml:space="preserve">لأبی عبد اللّه-علیه السلام-: [کیف کانت ولادة فاطمة-علیها السلام-؟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331"/>
      </w:r>
      <w:r>
        <w:rPr>
          <w:rFonts w:ascii="IRNazanin" w:hAnsi="IRNazanin" w:eastAsia="IRNazanin" w:cs="IRNazanin"/>
          <w:lang w:bidi="fa-IR"/>
          <w:color w:val="111111"/>
          <w:sz w:val="28"/>
          <w:szCs w:val="28"/>
          <w:rtl/>
        </w:rPr>
        <w:t xml:space="preserve">أنّها استنطقت عند ولادتها-علیها السلام-، فنطقت (فاطمة) </w:t>
      </w:r>
      <w:r>
        <w:rPr>
          <w:rStyle w:val="FootnoteReference"/>
        </w:rPr>
        <w:footnoteReference w:id="1332"/>
      </w:r>
      <w:r>
        <w:rPr>
          <w:rFonts w:ascii="Amiri" w:hAnsi="Amiri" w:eastAsia="Amiri" w:cs="Amiri"/>
          <w:lang w:bidi="ar-SA"/>
          <w:color w:val="111111"/>
          <w:sz w:val="28"/>
          <w:szCs w:val="28"/>
          <w:rtl/>
        </w:rPr>
        <w:t xml:space="preserve">بشهادة أن لا إله إلاّ اللّه، و أنّ أباها رسول اللّه-صلّی اللّه علیه و آله-، و أنّ بعلها سیّد الأوصیاء، و أنّ ولدیها سیّدا </w:t>
      </w:r>
      <w:r>
        <w:rPr>
          <w:rStyle w:val="FootnoteReference"/>
        </w:rPr>
        <w:footnoteReference w:id="1333"/>
      </w:r>
      <w:r>
        <w:rPr>
          <w:rFonts w:ascii="IRNazanin" w:hAnsi="IRNazanin" w:eastAsia="IRNazanin" w:cs="IRNazanin"/>
          <w:lang w:bidi="fa-IR"/>
          <w:color w:val="111111"/>
          <w:sz w:val="28"/>
          <w:szCs w:val="28"/>
          <w:rtl/>
        </w:rPr>
        <w:t xml:space="preserve">الأسباط </w:t>
      </w:r>
      <w:r>
        <w:rPr>
          <w:rStyle w:val="FootnoteReference"/>
        </w:rPr>
        <w:footnoteReference w:id="1334"/>
      </w:r>
    </w:p>
    <w:p>
      <w:pPr>
        <w:pStyle w:val="BookText"/>
      </w:pPr>
      <w:r>
        <w:rPr>
          <w:rFonts w:ascii="IRNazanin" w:hAnsi="IRNazanin" w:eastAsia="IRNazanin" w:cs="IRNazanin"/>
          <w:lang w:bidi="fa-IR"/>
          <w:color w:val="111111"/>
          <w:sz w:val="28"/>
          <w:szCs w:val="28"/>
          <w:rtl/>
        </w:rPr>
        <w:t xml:space="preserve">و أخرجه فی البحار:43/3 [2] عن الامالی و عن مصباح الانوار، و فی ج:16/81 عن العدد القویّة: 222 ح 15 و [3]عنهم العوالم:11/18 ح 1 و ص 112 ح 1.</w:t>
      </w:r>
    </w:p>
    <w:p>
      <w:pPr>
        <w:pStyle w:val="BookText"/>
      </w:pPr>
      <w:r>
        <w:rPr>
          <w:rFonts w:ascii="IRNazanin" w:hAnsi="IRNazanin" w:eastAsia="IRNazanin" w:cs="IRNazanin"/>
          <w:lang w:bidi="fa-IR"/>
          <w:color w:val="111111"/>
          <w:sz w:val="28"/>
          <w:szCs w:val="28"/>
          <w:rtl/>
        </w:rPr>
        <w:t xml:space="preserve">و أورده الراوندی فی الخرائج:2/525 ح 1 و عنه الإیقاظ من الهجعة:148 ح 47 و ص 149 ح 48 و عن أمالی الصدوق.</w:t>
      </w:r>
    </w:p>
    <w:p>
      <w:pPr>
        <w:pStyle w:val="BookText"/>
      </w:pPr>
      <w:r>
        <w:rPr>
          <w:rFonts w:ascii="IRNazanin" w:hAnsi="IRNazanin" w:eastAsia="IRNazanin" w:cs="IRNazanin"/>
          <w:lang w:bidi="fa-IR"/>
          <w:color w:val="111111"/>
          <w:sz w:val="28"/>
          <w:szCs w:val="28"/>
          <w:rtl/>
        </w:rPr>
        <w:t xml:space="preserve">و أورده فی روضة الواعظین:144، و [4]مناقب ابن شهرآشوب:3/340، و [5]فی الثاقب فی المناقب: 286 ح 2، و [6]فی مقصد الراغب:107(مخطوط) ، و فی البحار:6/246 ح 79 و [7]إثبات الهداة: 2/431 ح 5 [8] قطعة، و غایة المرام:177 ح 53 [9] کلّهم عن أمالی الصدوق.</w:t>
      </w:r>
    </w:p>
    <w:p>
      <w:pPr>
        <w:pStyle w:val="BookText"/>
      </w:pPr>
      <w:r>
        <w:rPr>
          <w:rFonts w:ascii="IRNazanin" w:hAnsi="IRNazanin" w:eastAsia="IRNazanin" w:cs="IRNazanin"/>
          <w:lang w:bidi="fa-IR"/>
          <w:color w:val="111111"/>
          <w:sz w:val="28"/>
          <w:szCs w:val="28"/>
          <w:rtl/>
        </w:rPr>
        <w:t xml:space="preserve">و أورده توفیق أبو العلم فی أهل البیت:115، عنه إحقاق الحقّ:19/4، و [10]الصفوری الشافعی فی نزهة المجالس:2/227 نحوه، و القندوزی فی الینابیع:198، و [11]الدهلوی فی تجهیز الجیوش:99 «مخطوط» عن رسالة مدح الخلفاء الراشدین، و عنهم فی إحقاق الحقّ:10/12. [12]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59" w:name="_Toc150"/>
      <w:r>
        <w:t>السابع و السبعون و ثلاثمائة أنّ خطیبا یسبّه-علیه السلام-قتله ثور</w:t>
      </w:r>
      <w:bookmarkEnd w:id="359"/>
    </w:p>
    <w:p>
      <w:pPr>
        <w:pStyle w:val="BookText"/>
      </w:pPr>
      <w:r>
        <w:rPr>
          <w:rFonts w:ascii="IRNazanin" w:hAnsi="IRNazanin" w:eastAsia="IRNazanin" w:cs="IRNazanin"/>
          <w:lang w:bidi="fa-IR"/>
          <w:color w:val="111111"/>
          <w:sz w:val="28"/>
          <w:szCs w:val="28"/>
          <w:rtl/>
        </w:rPr>
        <w:t xml:space="preserve">538-السیّد الرضیّ فی المناقب الفاخرة: أخبرنا المبارک بن سرور قراءة علیه، قلت: أخبرکم القاضی أبو عبد اللّه، عن أبیه-رحمه اللّه-، قال: حدّثنا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28" w:name="pg14493_197772"/>
    <w:bookmarkEnd w:id="128"/>
    <w:p>
      <w:pPr>
        <w:pStyle w:val="BookText"/>
      </w:pPr>
      <w:r>
        <w:rPr>
          <w:rFonts w:ascii="IRNazanin" w:hAnsi="IRNazanin" w:eastAsia="IRNazanin" w:cs="IRNazanin"/>
          <w:lang w:bidi="fa-IR"/>
          <w:color w:val="111111"/>
          <w:sz w:val="28"/>
          <w:szCs w:val="28"/>
          <w:rtl/>
        </w:rPr>
        <w:t xml:space="preserve">أبو بکر بن طاوان، عن القاضی أبو الفرج الخیوطی، قال: حدّثنا القاضی أبو علی إسماعیل بن محمّد کما یری الفقیه الحنفی، عن أبی بکر بن سهل بن ندی الواسطی أبو غالب بن أحمد بإسناده عن سعد بن طهمان الفقرانی، قال: سمعت أبا معاویة یقول: أدرکت خطباء أهل الشام بواسط فی زمن بنی امیّة، و کان إذا مات لهم ملک، و قام مقامه آخر، قام خطیبهم فذکر القائم فیهم، ثمّ یذکر علیّا -علیه السلام-و یسبّه.</w:t>
      </w:r>
    </w:p>
    <w:p>
      <w:pPr>
        <w:pStyle w:val="BookText"/>
      </w:pPr>
      <w:r>
        <w:rPr>
          <w:rFonts w:ascii="IRNazanin" w:hAnsi="IRNazanin" w:eastAsia="IRNazanin" w:cs="IRNazanin"/>
          <w:lang w:bidi="fa-IR"/>
          <w:color w:val="111111"/>
          <w:sz w:val="28"/>
          <w:szCs w:val="28"/>
          <w:rtl/>
        </w:rPr>
        <w:t xml:space="preserve">فحضرت یوما معهم فی مسجد الجامع و قد قام خطیبهم، فحمد اللّه و أثنی علیه و ذکر طاعتهم لولیّهم و ذکر علیّا-علیه السلام-فسبّه، فدخل علینا ثور من باب المسجد، فشقّ الصفوف حتی صعد المنبر، فوضع قرونه فی صدر الخطیب و ألزقه بالحائط و عصره فقتله-لعنة اللّه علیه و الملائکة و الناس أجمعین-، ثمّ نزل راجعا و شقّ الصفوف شقّا و خرج، فتبعه العالم إلی أن وصل دجلة فنزلها و عبرها، فنزلوا فی السفن لیعاینوه أین یمضی، فصعد من الماء و فقدوه، و سمعت هذا الخبر من الإمام کامل الدین بن وزیر الواسطی ببغداد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مناقب آل أبی طالب:2/344 نحوه عنه البحار:39/319 [1] ذ ح 19.</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0" w:name="_Toc151"/>
      <w:r>
        <w:t>الثامن و السبعون و ثلاثمائة أنّ رسول اللّه-صلّی اللّه علیه و آله-أمر بسقی رجل</w:t>
      </w:r>
      <w:bookmarkEnd w:id="360"/>
    </w:p>
    <w:p>
      <w:pPr>
        <w:pStyle w:val="BookText"/>
      </w:pPr>
      <w:r>
        <w:rPr>
          <w:rFonts w:ascii="IRNazanin" w:hAnsi="IRNazanin" w:eastAsia="IRNazanin" w:cs="IRNazanin"/>
          <w:lang w:bidi="fa-IR"/>
          <w:color w:val="111111"/>
          <w:sz w:val="28"/>
          <w:szCs w:val="28"/>
          <w:rtl/>
        </w:rPr>
        <w:t xml:space="preserve">کان یسبّ أمیر المؤمنین-علیه السلام-فسقی قطرانا فی المنام، فأصبح یتجشّؤه</w:t>
      </w:r>
    </w:p>
    <w:p>
      <w:pPr>
        <w:pStyle w:val="BookText"/>
      </w:pPr>
      <w:r>
        <w:rPr>
          <w:rFonts w:ascii="IRNazanin" w:hAnsi="IRNazanin" w:eastAsia="IRNazanin" w:cs="IRNazanin"/>
          <w:lang w:bidi="fa-IR"/>
          <w:color w:val="111111"/>
          <w:sz w:val="28"/>
          <w:szCs w:val="28"/>
          <w:rtl/>
        </w:rPr>
        <w:t xml:space="preserve">539-الشیخ فی مجالسه: قال: أخبرنا جماعة، عن أبی المفضّل، قال:</w:t>
      </w:r>
    </w:p>
    <w:p>
      <w:pPr>
        <w:pStyle w:val="BookText"/>
      </w:pPr>
      <w:r>
        <w:rPr>
          <w:rFonts w:ascii="IRNazanin" w:hAnsi="IRNazanin" w:eastAsia="IRNazanin" w:cs="IRNazanin"/>
          <w:lang w:bidi="fa-IR"/>
          <w:color w:val="111111"/>
          <w:sz w:val="28"/>
          <w:szCs w:val="28"/>
          <w:rtl/>
        </w:rPr>
        <w:t xml:space="preserve">حدّثنا محمّد بن إبراهیم بن تورون </w:t>
      </w:r>
      <w:r>
        <w:rPr>
          <w:rStyle w:val="FootnoteReference"/>
        </w:rPr>
        <w:footnoteReference w:id="1336"/>
      </w:r>
      <w:r>
        <w:rPr>
          <w:rFonts w:ascii="IRNazanin" w:hAnsi="IRNazanin" w:eastAsia="IRNazanin" w:cs="IRNazanin"/>
          <w:lang w:bidi="fa-IR"/>
          <w:color w:val="111111"/>
          <w:sz w:val="28"/>
          <w:szCs w:val="28"/>
          <w:rtl/>
        </w:rPr>
        <w:t xml:space="preserve">، قال: حدّثنا أحمد بن داود بن موسی المکّی بمصر، قال: حدّثنا زکریّا بن [یحیی الکسائی، قال: حدّثنا] </w:t>
      </w:r>
      <w:r>
        <w:rPr>
          <w:rStyle w:val="FootnoteReference"/>
        </w:rPr>
        <w:footnoteReference w:id="1337"/>
      </w:r>
      <w:r>
        <w:rPr>
          <w:rFonts w:ascii="IRNazanin" w:hAnsi="IRNazanin" w:eastAsia="IRNazanin" w:cs="IRNazanin"/>
          <w:lang w:bidi="fa-IR"/>
          <w:color w:val="111111"/>
          <w:sz w:val="28"/>
          <w:szCs w:val="28"/>
          <w:rtl/>
        </w:rPr>
        <w:t xml:space="preserve">نوح بن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29" w:name="pg14493_197773"/>
    <w:bookmarkEnd w:id="129"/>
    <w:p>
      <w:pPr>
        <w:pStyle w:val="BookText"/>
      </w:pPr>
      <w:r>
        <w:rPr>
          <w:rFonts w:ascii="IRNazanin" w:hAnsi="IRNazanin" w:eastAsia="IRNazanin" w:cs="IRNazanin"/>
          <w:lang w:bidi="fa-IR"/>
          <w:color w:val="111111"/>
          <w:sz w:val="28"/>
          <w:szCs w:val="28"/>
          <w:rtl/>
        </w:rPr>
        <w:t xml:space="preserve">درّاج، عن ابن أبی لیلی، عن أبی جعفر المنصور، قال: کان عندنا بالشراة </w:t>
      </w:r>
      <w:r>
        <w:rPr>
          <w:rStyle w:val="FootnoteReference"/>
        </w:rPr>
        <w:footnoteReference w:id="1338"/>
      </w:r>
    </w:p>
    <w:p>
      <w:pPr>
        <w:pStyle w:val="BookText"/>
      </w:pPr>
      <w:r>
        <w:rPr>
          <w:rFonts w:ascii="IRNazanin" w:hAnsi="IRNazanin" w:eastAsia="IRNazanin" w:cs="IRNazanin"/>
          <w:lang w:bidi="fa-IR"/>
          <w:color w:val="111111"/>
          <w:sz w:val="28"/>
          <w:szCs w:val="28"/>
          <w:rtl/>
        </w:rPr>
        <w:t xml:space="preserve">الشراة: جبل شامخ، مرتفع من دون عسفان، تأویه القرود لبنی لیث، عن یسار عسفان، و به عقبة تذهب إلی ناحیة الحجاز لمن سلک عسفان، یقال له: الخریطة، و الخریطة تلی الشراة، جبل صلد لا ینبت شیئا.</w:t>
      </w:r>
    </w:p>
    <w:p>
      <w:pPr>
        <w:pStyle w:val="BookText"/>
      </w:pPr>
      <w:r>
        <w:rPr>
          <w:rFonts w:ascii="IRNazanin" w:hAnsi="IRNazanin" w:eastAsia="IRNazanin" w:cs="IRNazanin"/>
          <w:lang w:bidi="fa-IR"/>
          <w:color w:val="111111"/>
          <w:sz w:val="28"/>
          <w:szCs w:val="28"/>
          <w:rtl/>
        </w:rPr>
        <w:t xml:space="preserve">قاض، إذا فرغ من قصصه ذکر علیّا-علیه السلام-فشتمه، فبینا هو کذلک إذ ترک ذلک یوما [و من الغد]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فقالوا: نسی، فلمّا کان الیوم الثالث ترکه أیضا، فقالوا له أو سألوه، فقال: لا و اللّه لا أذکره بشتیمة أبدا، بینما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أنا نائم و الناس قد جمعوا فیأتون النبیّ-صلّی اللّه علیه و آله-فیقول لرجل: اسقهم، حتی وردت علی النبیّ -صلّی اللّه علیه و آله-(فقال له: اسقه)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فطردنی، فشکوت ذلک إلی النبیّ-صلّی اللّه علیه و آله-، فقلت: یا رسول اللّه، مره فلیسقنی.</w:t>
      </w:r>
    </w:p>
    <w:p>
      <w:pPr>
        <w:pStyle w:val="BookText"/>
      </w:pPr>
      <w:r>
        <w:rPr>
          <w:rFonts w:ascii="IRNazanin" w:hAnsi="IRNazanin" w:eastAsia="IRNazanin" w:cs="IRNazanin"/>
          <w:lang w:bidi="fa-IR"/>
          <w:color w:val="111111"/>
          <w:sz w:val="28"/>
          <w:szCs w:val="28"/>
          <w:rtl/>
        </w:rPr>
        <w:t xml:space="preserve">قال: اسقه، فسقانی قطرانا، فأصبحت و أنا أتجشّؤه </w:t>
      </w:r>
      <w:r>
        <w:rPr>
          <w:rStyle w:val="FootnoteReference"/>
        </w:rPr>
        <w:footnoteReference w:id="133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رواه ابن شهرآشوب: عن أبی جعفر المنصور، و فی آخر الحدیث:</w:t>
      </w:r>
    </w:p>
    <w:p>
      <w:pPr>
        <w:pStyle w:val="BookText"/>
      </w:pPr>
      <w:r>
        <w:rPr>
          <w:rFonts w:ascii="IRNazanin" w:hAnsi="IRNazanin" w:eastAsia="IRNazanin" w:cs="IRNazanin"/>
          <w:lang w:bidi="fa-IR"/>
          <w:color w:val="111111"/>
          <w:sz w:val="28"/>
          <w:szCs w:val="28"/>
          <w:rtl/>
        </w:rPr>
        <w:t xml:space="preserve">فسقانی قطرانا، و أصبحت و أنا أتجشّؤه و أبوله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Heading3"/>
      </w:pPr>
      <w:bookmarkStart w:id="361" w:name="_Toc152"/>
      <w:r>
        <w:t>التاسع و السبعون و ثلاثمائة خنق الرجل السبّاب لعلیّ-علیه السلام-</w:t>
      </w:r>
      <w:bookmarkEnd w:id="361"/>
    </w:p>
    <w:p>
      <w:pPr>
        <w:pStyle w:val="BookText"/>
      </w:pPr>
      <w:r>
        <w:rPr>
          <w:rFonts w:ascii="IRNazanin" w:hAnsi="IRNazanin" w:eastAsia="IRNazanin" w:cs="IRNazanin"/>
          <w:lang w:bidi="fa-IR"/>
          <w:color w:val="111111"/>
          <w:sz w:val="28"/>
          <w:szCs w:val="28"/>
          <w:rtl/>
        </w:rPr>
        <w:t xml:space="preserve">540-الشیخ فی مجالسه: قال: أخبرنا جماعة، عن أبی المفضّل، قال: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30" w:name="pg14493_197774"/>
    <w:bookmarkEnd w:id="130"/>
    <w:p>
      <w:pPr>
        <w:pStyle w:val="BookText"/>
      </w:pPr>
      <w:r>
        <w:rPr>
          <w:rFonts w:ascii="IRNazanin" w:hAnsi="IRNazanin" w:eastAsia="IRNazanin" w:cs="IRNazanin"/>
          <w:lang w:bidi="fa-IR"/>
          <w:color w:val="111111"/>
          <w:sz w:val="28"/>
          <w:szCs w:val="28"/>
          <w:rtl/>
        </w:rPr>
        <w:t xml:space="preserve">حدّثنا أبو یعلی محمد بن زهیر القاضی بالایلة، قال: حدّثنا علیّ بن أیمن الطهوری، قال: حدّثنی مصبح بن هلقام أبو علیّ العجلی، قال: حدّثنا محمّد بن إبراهیم بن فزوری </w:t>
      </w:r>
      <w:r>
        <w:rPr>
          <w:rStyle w:val="FootnoteReference"/>
        </w:rPr>
        <w:footnoteReference w:id="1341"/>
      </w:r>
    </w:p>
    <w:p>
      <w:pPr>
        <w:pStyle w:val="BookText"/>
      </w:pPr>
      <w:r>
        <w:rPr>
          <w:rFonts w:ascii="IRNazanin" w:hAnsi="IRNazanin" w:eastAsia="IRNazanin" w:cs="IRNazanin"/>
          <w:lang w:bidi="fa-IR"/>
          <w:color w:val="111111"/>
          <w:sz w:val="28"/>
          <w:szCs w:val="28"/>
          <w:rtl/>
        </w:rPr>
        <w:t xml:space="preserve">فی المصدر: قروزی.</w:t>
      </w:r>
    </w:p>
    <w:p>
      <w:pPr>
        <w:pStyle w:val="BookText"/>
      </w:pPr>
      <w:r>
        <w:rPr>
          <w:rFonts w:ascii="IRNazanin" w:hAnsi="IRNazanin" w:eastAsia="IRNazanin" w:cs="IRNazanin"/>
          <w:lang w:bidi="fa-IR"/>
          <w:color w:val="111111"/>
          <w:sz w:val="28"/>
          <w:szCs w:val="28"/>
          <w:rtl/>
        </w:rPr>
        <w:t xml:space="preserve">بالرملة، قال: حدّثنا أبو امیّة محمد بن إبراهیم بن مسلم الطرسوسی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قیس بن ربیع، عن أبی إسحاق، عن شمر بن عطیّة،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حدّثنا الحسن بن عطیّة، قال: کان أبی ینال من علیّ بن أبی طالب -علیه السلام-، فاتی فی المنام، فقیل له: أنت السابّ علیّا؟ فخنق حتی أحدث فی فراشه ثلاثا-یعنی صنع به ذلک (ثلاثا فی)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المنام ثلاث لیال-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2" w:name="_Toc153"/>
      <w:r>
        <w:t>الثمانون و ثلاثمائة الطاعون الذی أصاب زیاد حین أمر بالبراءة من</w:t>
      </w:r>
      <w:bookmarkEnd w:id="362"/>
    </w:p>
    <w:p>
      <w:pPr>
        <w:pStyle w:val="BookText"/>
      </w:pPr>
      <w:r>
        <w:rPr>
          <w:rFonts w:ascii="IRNazanin" w:hAnsi="IRNazanin" w:eastAsia="IRNazanin" w:cs="IRNazanin"/>
          <w:lang w:bidi="fa-IR"/>
          <w:color w:val="111111"/>
          <w:sz w:val="28"/>
          <w:szCs w:val="28"/>
          <w:rtl/>
        </w:rPr>
        <w:t xml:space="preserve">أمیر المؤمنین-علیه السلام-</w:t>
      </w:r>
    </w:p>
    <w:p>
      <w:pPr>
        <w:pStyle w:val="BookText"/>
      </w:pPr>
      <w:r>
        <w:rPr>
          <w:rFonts w:ascii="IRNazanin" w:hAnsi="IRNazanin" w:eastAsia="IRNazanin" w:cs="IRNazanin"/>
          <w:lang w:bidi="fa-IR"/>
          <w:color w:val="111111"/>
          <w:sz w:val="28"/>
          <w:szCs w:val="28"/>
          <w:rtl/>
        </w:rPr>
        <w:t xml:space="preserve">541-الشیخ فی أمالیه: قال: أخبرنا محمّد بن محمّد-یعنی المفید-، قال: أخبرنا أبو عبد اللّه محمّد بن عمران </w:t>
      </w:r>
      <w:r>
        <w:rPr>
          <w:rStyle w:val="FootnoteReference"/>
        </w:rPr>
        <w:footnoteReference w:id="1342"/>
      </w:r>
      <w:r>
        <w:rPr>
          <w:rFonts w:ascii="IRNazanin" w:hAnsi="IRNazanin" w:eastAsia="IRNazanin" w:cs="IRNazanin"/>
          <w:lang w:bidi="fa-IR"/>
          <w:color w:val="111111"/>
          <w:sz w:val="28"/>
          <w:szCs w:val="28"/>
          <w:rtl/>
        </w:rPr>
        <w:t xml:space="preserve">، قال: حدّثنا ابن درید </w:t>
      </w:r>
      <w:r>
        <w:rPr>
          <w:rStyle w:val="FootnoteReference"/>
        </w:rPr>
        <w:footnoteReference w:id="1343"/>
      </w:r>
      <w:r>
        <w:rPr>
          <w:rFonts w:ascii="IRNazanin" w:hAnsi="IRNazanin" w:eastAsia="IRNazanin" w:cs="IRNazanin"/>
          <w:lang w:bidi="fa-IR"/>
          <w:color w:val="111111"/>
          <w:sz w:val="28"/>
          <w:szCs w:val="28"/>
          <w:rtl/>
        </w:rPr>
        <w:t xml:space="preserve">،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حدّثنا الریّاشی </w:t>
      </w:r>
      <w:r>
        <w:rPr>
          <w:rStyle w:val="FootnoteReference"/>
        </w:rPr>
        <w:footnoteReference w:id="1344"/>
      </w:r>
    </w:p>
    <w:p>
      <w:pPr>
        <w:pStyle w:val="BookText"/>
      </w:pPr>
      <w:r>
        <w:rPr>
          <w:rFonts w:ascii="IRNazanin" w:hAnsi="IRNazanin" w:eastAsia="IRNazanin" w:cs="IRNazanin"/>
          <w:lang w:bidi="fa-IR"/>
          <w:color w:val="111111"/>
          <w:sz w:val="28"/>
          <w:szCs w:val="28"/>
          <w:rtl/>
        </w:rPr>
        <w:t xml:space="preserve">العبّاس بن الفرج، أبو الفضل الریاشی مولی بنی العبّاس، مات سنة:257، قتله الزنج «تاریخ بغداد» ، و فی البحار: [1] الرواسی، و فی الاصل و المصدر: الرقاشی، و کلاهما سهو.</w:t>
      </w:r>
    </w:p>
    <w:p>
      <w:pPr>
        <w:pStyle w:val="BookText"/>
      </w:pPr>
      <w:r>
        <w:rPr>
          <w:rFonts w:ascii="IRNazanin" w:hAnsi="IRNazanin" w:eastAsia="IRNazanin" w:cs="IRNazanin"/>
          <w:lang w:bidi="fa-IR"/>
          <w:color w:val="111111"/>
          <w:sz w:val="28"/>
          <w:szCs w:val="28"/>
          <w:rtl/>
        </w:rPr>
        <w:t xml:space="preserve">، قال: حدّثنا عمر بن بکیر، عن ابن الکلبی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أبی مخنف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کثیر بن الصلت، قال: جمع زیاد بن مرجانة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الناس برحبة الکوفة، لیعرضهم علی البراءة من أمیر المؤمنین علیّ بن أبی طالب-صلوات اللّه علیه-، و الناس من ذلک فی کرب عظیم، فأغفیت فإذا أنا بشخص قد سدّ ما بین السماء و الأرض، فقلت له: من أنت؟</w:t>
      </w:r>
    </w:p>
    <w:p>
      <w:pPr>
        <w:pStyle w:val="BookText"/>
      </w:pPr>
      <w:r>
        <w:rPr>
          <w:rFonts w:ascii="IRNazanin" w:hAnsi="IRNazanin" w:eastAsia="IRNazanin" w:cs="IRNazanin"/>
          <w:lang w:bidi="fa-IR"/>
          <w:color w:val="111111"/>
          <w:sz w:val="28"/>
          <w:szCs w:val="28"/>
          <w:rtl/>
        </w:rPr>
        <w:t xml:space="preserve">فقال: أنا النقّاد ذو الرقبة، ارسلت إلی صاحب [هذا] </w:t>
      </w:r>
      <w:r>
        <w:rPr>
          <w:rStyle w:val="FootnoteReference"/>
        </w:rPr>
        <w:footnoteReference w:id="1345"/>
      </w:r>
      <w:r>
        <w:rPr>
          <w:rFonts w:ascii="IRNazanin" w:hAnsi="IRNazanin" w:eastAsia="IRNazanin" w:cs="IRNazanin"/>
          <w:lang w:bidi="fa-IR"/>
          <w:color w:val="111111"/>
          <w:sz w:val="28"/>
          <w:szCs w:val="28"/>
          <w:rtl/>
        </w:rPr>
        <w:t xml:space="preserve">القصر، فانتبهت مذعورا و إذا غلام لزیاد قد خرج إلی الناس، فقال: انصرفوا فإنّ الأمیر عنکم مشغول، و سمعنا الصیاح من داخل القصر، فقلت فی ذلک:</w:t>
      </w:r>
    </w:p>
    <w:p>
      <w:pPr>
        <w:pStyle w:val="BookText"/>
      </w:pPr>
      <w:r>
        <w:rPr>
          <w:rFonts w:ascii="IRNazanin" w:hAnsi="IRNazanin" w:eastAsia="IRNazanin" w:cs="IRNazanin"/>
          <w:lang w:bidi="fa-IR"/>
          <w:color w:val="111111"/>
          <w:sz w:val="28"/>
          <w:szCs w:val="28"/>
          <w:rtl/>
        </w:rPr>
        <w:t xml:space="preserve">ما کان منتهیا عمّا أراد بنا  حتی تناوله النقّاد ذو الرقبة</w:t>
      </w:r>
    </w:p>
    <w:p>
      <w:pPr>
        <w:pStyle w:val="BookText"/>
      </w:pPr>
      <w:r>
        <w:rPr>
          <w:rFonts w:ascii="IRNazanin" w:hAnsi="IRNazanin" w:eastAsia="IRNazanin" w:cs="IRNazanin"/>
          <w:lang w:bidi="fa-IR"/>
          <w:color w:val="111111"/>
          <w:sz w:val="28"/>
          <w:szCs w:val="28"/>
          <w:rtl/>
        </w:rPr>
        <w:t xml:space="preserve">فأسقط الشقّ منه ضربة ثبتت  کما تناول ظلما صاحب الرحبة </w:t>
      </w:r>
      <w:r>
        <w:rPr>
          <w:rStyle w:val="FootnoteReference"/>
        </w:rPr>
        <w:footnoteReference w:id="1346"/>
      </w:r>
    </w:p>
    <w:p>
      <w:pPr>
        <w:pStyle w:val="BookText"/>
      </w:pPr>
      <w:r>
        <w:rPr>
          <w:rFonts w:ascii="IRNazanin" w:hAnsi="IRNazanin" w:eastAsia="IRNazanin" w:cs="IRNazanin"/>
          <w:lang w:bidi="fa-IR"/>
          <w:color w:val="111111"/>
          <w:sz w:val="28"/>
          <w:szCs w:val="28"/>
          <w:rtl/>
        </w:rPr>
        <w:t xml:space="preserve">542-عنه فی المجالس: قال: أخبرنا جماعة، عن أبی المفضّل، قال:</w:t>
      </w:r>
    </w:p>
    <w:p>
      <w:pPr>
        <w:pStyle w:val="BookText"/>
      </w:pPr>
      <w:r>
        <w:rPr>
          <w:rFonts w:ascii="IRNazanin" w:hAnsi="IRNazanin" w:eastAsia="IRNazanin" w:cs="IRNazanin"/>
          <w:lang w:bidi="fa-IR"/>
          <w:color w:val="111111"/>
          <w:sz w:val="28"/>
          <w:szCs w:val="28"/>
          <w:rtl/>
        </w:rPr>
        <w:t xml:space="preserve">حدّثنا أحمد بن جعفر بن محمد بن أصرم البجلی </w:t>
      </w:r>
      <w:r>
        <w:rPr>
          <w:rStyle w:val="FootnoteReference"/>
        </w:rPr>
        <w:footnoteReference w:id="1347"/>
      </w:r>
      <w:r>
        <w:rPr>
          <w:rFonts w:ascii="IRNazanin" w:hAnsi="IRNazanin" w:eastAsia="IRNazanin" w:cs="IRNazanin"/>
          <w:lang w:bidi="fa-IR"/>
          <w:color w:val="111111"/>
          <w:sz w:val="28"/>
          <w:szCs w:val="28"/>
          <w:rtl/>
        </w:rPr>
        <w:t xml:space="preserve">بالکوفة، قال: حدّثنا محمد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ابن عمّار </w:t>
      </w:r>
      <w:r>
        <w:rPr>
          <w:rStyle w:val="FootnoteReference"/>
        </w:rPr>
        <w:footnoteReference w:id="1348"/>
      </w:r>
    </w:p>
    <w:p>
      <w:pPr>
        <w:pStyle w:val="BookText"/>
      </w:pPr>
      <w:r>
        <w:rPr>
          <w:rFonts w:ascii="IRNazanin" w:hAnsi="IRNazanin" w:eastAsia="IRNazanin" w:cs="IRNazanin"/>
          <w:lang w:bidi="fa-IR"/>
          <w:color w:val="111111"/>
          <w:sz w:val="28"/>
          <w:szCs w:val="28"/>
          <w:rtl/>
        </w:rPr>
        <w:t xml:space="preserve">فی المصدر: عمّارة.</w:t>
      </w:r>
    </w:p>
    <w:p>
      <w:pPr>
        <w:pStyle w:val="BookText"/>
      </w:pPr>
      <w:r>
        <w:rPr>
          <w:rFonts w:ascii="IRNazanin" w:hAnsi="IRNazanin" w:eastAsia="IRNazanin" w:cs="IRNazanin"/>
          <w:lang w:bidi="fa-IR"/>
          <w:color w:val="111111"/>
          <w:sz w:val="28"/>
          <w:szCs w:val="28"/>
          <w:rtl/>
        </w:rPr>
        <w:t xml:space="preserve">الأسدی، قال: أخبرنی یحیی بن ثعلبة.</w:t>
      </w:r>
    </w:p>
    <w:p>
      <w:pPr>
        <w:pStyle w:val="BookText"/>
      </w:pPr>
      <w:r>
        <w:rPr>
          <w:rFonts w:ascii="IRNazanin" w:hAnsi="IRNazanin" w:eastAsia="IRNazanin" w:cs="IRNazanin"/>
          <w:lang w:bidi="fa-IR"/>
          <w:color w:val="111111"/>
          <w:sz w:val="28"/>
          <w:szCs w:val="28"/>
          <w:rtl/>
        </w:rPr>
        <w:t xml:space="preserve">قال: و حدّثنی أبو نعیم محمد بن جعفر بن محمّد الحافظ </w:t>
      </w:r>
      <w:r>
        <w:rPr>
          <w:rStyle w:val="FootnoteReference"/>
        </w:rPr>
        <w:footnoteReference w:id="1349"/>
      </w:r>
      <w:r>
        <w:rPr>
          <w:rFonts w:ascii="Amiri" w:hAnsi="Amiri" w:eastAsia="Amiri" w:cs="Amiri"/>
          <w:lang w:bidi="ar-SA"/>
          <w:color w:val="111111"/>
          <w:sz w:val="28"/>
          <w:szCs w:val="28"/>
          <w:rtl/>
        </w:rPr>
        <w:t xml:space="preserve">بالرملة، قال:</w:t>
      </w:r>
    </w:p>
    <w:p>
      <w:pPr>
        <w:pStyle w:val="BookText"/>
      </w:pPr>
      <w:r>
        <w:rPr>
          <w:rFonts w:ascii="IRNazanin" w:hAnsi="IRNazanin" w:eastAsia="IRNazanin" w:cs="IRNazanin"/>
          <w:lang w:bidi="fa-IR"/>
          <w:color w:val="111111"/>
          <w:sz w:val="28"/>
          <w:szCs w:val="28"/>
          <w:rtl/>
        </w:rPr>
        <w:t xml:space="preserve">حدّثنا أحمد بن عبید بن ناصح </w:t>
      </w:r>
      <w:r>
        <w:rPr>
          <w:rStyle w:val="FootnoteReference"/>
        </w:rPr>
        <w:footnoteReference w:id="1350"/>
      </w:r>
      <w:r>
        <w:rPr>
          <w:rFonts w:ascii="IRNazanin" w:hAnsi="IRNazanin" w:eastAsia="IRNazanin" w:cs="IRNazanin"/>
          <w:lang w:bidi="fa-IR"/>
          <w:color w:val="111111"/>
          <w:sz w:val="28"/>
          <w:szCs w:val="28"/>
          <w:rtl/>
        </w:rPr>
        <w:t xml:space="preserve">، قال: حدّثنا هشام بن محمد بن السائب أبو المنذر، قال: حدّثنی یحیی بن ثعلبة أبو المقدّم الأنصاری، عن امّه عائشة بنت عبد الرحمن [بن] </w:t>
      </w:r>
      <w:r>
        <w:rPr>
          <w:rStyle w:val="FootnoteReference"/>
        </w:rPr>
        <w:footnoteReference w:id="1351"/>
      </w:r>
      <w:r>
        <w:rPr>
          <w:rFonts w:ascii="IRNazanin" w:hAnsi="IRNazanin" w:eastAsia="IRNazanin" w:cs="IRNazanin"/>
          <w:lang w:bidi="fa-IR"/>
          <w:color w:val="111111"/>
          <w:sz w:val="28"/>
          <w:szCs w:val="28"/>
          <w:rtl/>
        </w:rPr>
        <w:t xml:space="preserve">السائب، عن أبیها، قال: جمع زیاد بن أبیه شیوخ أهل الکوفة و أشرافهم فی مسجد الرحبة لیحملهم علی سبّ أمیر المؤمنین-علیه السلام- و البراءة منه، و کنت فیهم، فکان الناس من ذلک فی أمر عظیم، فغلبتنی عینای، فنمت فرأیت فی النوم شیئا طویلا، طویل العنق أهدل أهدب، فقلت: من أنت؟</w:t>
      </w:r>
    </w:p>
    <w:p>
      <w:pPr>
        <w:pStyle w:val="BookText"/>
      </w:pPr>
      <w:r>
        <w:rPr>
          <w:rFonts w:ascii="Amiri" w:hAnsi="Amiri" w:eastAsia="Amiri" w:cs="Amiri"/>
          <w:lang w:bidi="ar-SA"/>
          <w:color w:val="111111"/>
          <w:sz w:val="28"/>
          <w:szCs w:val="28"/>
          <w:rtl/>
        </w:rPr>
        <w:t xml:space="preserve">فقال: أنا النقّاد ذو الرقبة.</w:t>
      </w:r>
    </w:p>
    <w:p>
      <w:pPr>
        <w:pStyle w:val="BookText"/>
      </w:pPr>
      <w:r>
        <w:rPr>
          <w:rFonts w:ascii="IRNazanin" w:hAnsi="IRNazanin" w:eastAsia="IRNazanin" w:cs="IRNazanin"/>
          <w:lang w:bidi="fa-IR"/>
          <w:color w:val="111111"/>
          <w:sz w:val="28"/>
          <w:szCs w:val="28"/>
          <w:rtl/>
        </w:rPr>
        <w:t xml:space="preserve">قلت: و ما النقّاد؟</w:t>
      </w:r>
    </w:p>
    <w:p>
      <w:pPr>
        <w:pStyle w:val="BookText"/>
      </w:pPr>
      <w:r>
        <w:rPr>
          <w:rFonts w:ascii="IRNazanin" w:hAnsi="IRNazanin" w:eastAsia="IRNazanin" w:cs="IRNazanin"/>
          <w:lang w:bidi="fa-IR"/>
          <w:color w:val="111111"/>
          <w:sz w:val="28"/>
          <w:szCs w:val="28"/>
          <w:rtl/>
        </w:rPr>
        <w:t xml:space="preserve">قال: طاعون بعثت إلی صاحب هذا القصر لأجتثّه </w:t>
      </w:r>
      <w:r>
        <w:rPr>
          <w:rStyle w:val="FootnoteReference"/>
        </w:rPr>
        <w:footnoteReference w:id="1352"/>
      </w:r>
      <w:r>
        <w:rPr>
          <w:rFonts w:ascii="IRNazanin" w:hAnsi="IRNazanin" w:eastAsia="IRNazanin" w:cs="IRNazanin"/>
          <w:lang w:bidi="fa-IR"/>
          <w:color w:val="111111"/>
          <w:sz w:val="28"/>
          <w:szCs w:val="28"/>
          <w:rtl/>
        </w:rPr>
        <w:t xml:space="preserve">من حدید الأرض کما عتا و حاول ما لیس له بحقّ.</w:t>
      </w:r>
    </w:p>
    <w:p>
      <w:pPr>
        <w:pStyle w:val="BookText"/>
      </w:pPr>
      <w:r>
        <w:rPr>
          <w:rFonts w:ascii="IRNazanin" w:hAnsi="IRNazanin" w:eastAsia="IRNazanin" w:cs="IRNazanin"/>
          <w:lang w:bidi="fa-IR"/>
          <w:color w:val="111111"/>
          <w:sz w:val="28"/>
          <w:szCs w:val="28"/>
          <w:rtl/>
        </w:rPr>
        <w:t xml:space="preserve">قال: فانتبهت فزعا و أنا فی جماعة من قومی، فقلت: هل رأیتم ما رأیت [فی المنام] </w:t>
      </w:r>
      <w:r>
        <w:rPr>
          <w:rStyle w:val="FootnoteReference"/>
        </w:rPr>
        <w:footnoteReference w:id="135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رجلان منهم: رأینا کیت و کیت بالصفة، و قال الباقون: ما رأینا شیئا، فما کان بأسرع من أن خرج خارج من دار زیاد، فقال: یا هؤلاء، انصرفوا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31" w:name="pg14493_197777"/>
    <w:bookmarkEnd w:id="131"/>
    <w:p>
      <w:pPr>
        <w:pStyle w:val="BookText"/>
      </w:pPr>
      <w:r>
        <w:rPr>
          <w:rFonts w:ascii="IRNazanin" w:hAnsi="IRNazanin" w:eastAsia="IRNazanin" w:cs="IRNazanin"/>
          <w:lang w:bidi="fa-IR"/>
          <w:color w:val="111111"/>
          <w:sz w:val="28"/>
          <w:szCs w:val="28"/>
          <w:rtl/>
        </w:rPr>
        <w:t xml:space="preserve">فإنّ الأمیر عنکم مشغول، فسألناه عن خبره، فخبّرنا أنّه طعن فی ذلک الوقت، فما تفرّقنا حتی سمعنا الواعیة [علیه] </w:t>
      </w:r>
      <w:r>
        <w:rPr>
          <w:rStyle w:val="FootnoteReference"/>
        </w:rPr>
        <w:footnoteReference w:id="1354"/>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 فأنشأت أقول فی ذلک:</w:t>
      </w:r>
    </w:p>
    <w:p>
      <w:pPr>
        <w:pStyle w:val="BookText"/>
      </w:pPr>
      <w:r>
        <w:rPr>
          <w:rFonts w:ascii="IRNazanin" w:hAnsi="IRNazanin" w:eastAsia="IRNazanin" w:cs="IRNazanin"/>
          <w:lang w:bidi="fa-IR"/>
          <w:color w:val="111111"/>
          <w:sz w:val="28"/>
          <w:szCs w:val="28"/>
          <w:rtl/>
        </w:rPr>
        <w:t xml:space="preserve">قد جشم </w:t>
      </w:r>
      <w:r>
        <w:rPr>
          <w:rStyle w:val="FootnoteReference"/>
        </w:rPr>
        <w:footnoteReference w:id="1355"/>
      </w:r>
      <w:r>
        <w:rPr>
          <w:rFonts w:ascii="IRNazanin" w:hAnsi="IRNazanin" w:eastAsia="IRNazanin" w:cs="IRNazanin"/>
          <w:lang w:bidi="fa-IR"/>
          <w:color w:val="111111"/>
          <w:sz w:val="28"/>
          <w:szCs w:val="28"/>
          <w:rtl/>
        </w:rPr>
        <w:t xml:space="preserve">الناس أمرا ضاق ذرعهم  بحمله </w:t>
      </w:r>
      <w:r>
        <w:rPr>
          <w:rStyle w:val="FootnoteReference"/>
        </w:rPr>
        <w:footnoteReference w:id="1356"/>
      </w:r>
      <w:r>
        <w:rPr>
          <w:rFonts w:ascii="IRNazanin" w:hAnsi="IRNazanin" w:eastAsia="IRNazanin" w:cs="IRNazanin"/>
          <w:lang w:bidi="fa-IR"/>
          <w:color w:val="111111"/>
          <w:sz w:val="28"/>
          <w:szCs w:val="28"/>
          <w:rtl/>
        </w:rPr>
        <w:t xml:space="preserve">حین ناداهم إلی الرحبة</w:t>
      </w:r>
    </w:p>
    <w:p>
      <w:pPr>
        <w:pStyle w:val="BookText"/>
      </w:pPr>
      <w:r>
        <w:rPr>
          <w:rFonts w:ascii="IRNazanin" w:hAnsi="IRNazanin" w:eastAsia="IRNazanin" w:cs="IRNazanin"/>
          <w:lang w:bidi="fa-IR"/>
          <w:color w:val="111111"/>
          <w:sz w:val="28"/>
          <w:szCs w:val="28"/>
          <w:rtl/>
        </w:rPr>
        <w:t xml:space="preserve">یدعوا علی ناصر الإسلام حین یری  له علی المشرکین الطول و الغلبة</w:t>
      </w:r>
    </w:p>
    <w:p>
      <w:pPr>
        <w:pStyle w:val="BookText"/>
      </w:pPr>
      <w:r>
        <w:rPr>
          <w:rFonts w:ascii="IRNazanin" w:hAnsi="IRNazanin" w:eastAsia="IRNazanin" w:cs="IRNazanin"/>
          <w:lang w:bidi="fa-IR"/>
          <w:color w:val="111111"/>
          <w:sz w:val="28"/>
          <w:szCs w:val="28"/>
          <w:rtl/>
        </w:rPr>
        <w:t xml:space="preserve">ما کان منتهیا عمّا أراد بنا  حتی تناوله النقّاد ذو الرقبة</w:t>
      </w:r>
    </w:p>
    <w:p>
      <w:pPr>
        <w:pStyle w:val="BookText"/>
      </w:pPr>
      <w:r>
        <w:rPr>
          <w:rFonts w:ascii="IRNazanin" w:hAnsi="IRNazanin" w:eastAsia="IRNazanin" w:cs="IRNazanin"/>
          <w:lang w:bidi="fa-IR"/>
          <w:color w:val="111111"/>
          <w:sz w:val="28"/>
          <w:szCs w:val="28"/>
          <w:rtl/>
        </w:rPr>
        <w:t xml:space="preserve">فاسقط الشقّ منه ضربة عجبا  کما تناول ظلما صاحب الرحبة</w:t>
      </w:r>
    </w:p>
    <w:p>
      <w:pPr>
        <w:pStyle w:val="BookText"/>
      </w:pPr>
      <w:r>
        <w:rPr>
          <w:rFonts w:ascii="IRNazanin" w:hAnsi="IRNazanin" w:eastAsia="IRNazanin" w:cs="IRNazanin"/>
          <w:lang w:bidi="fa-IR"/>
          <w:color w:val="111111"/>
          <w:sz w:val="28"/>
          <w:szCs w:val="28"/>
          <w:rtl/>
        </w:rPr>
        <w:t xml:space="preserve">و رواه ابن شهرآشوب فی مناقبه: عن عبد اللّه بن السائب و کثیر بن الصلت قالا: جمع زیاد بن أبیه أشراف الکوفة فی مسجد الرحبة لیحملهم علی سبّ أمیر المؤمنین-علیه السلام-، و البراءة منه، و ذکر الحدیث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Heading3"/>
      </w:pPr>
      <w:bookmarkStart w:id="363" w:name="_Toc154"/>
      <w:r>
        <w:t>الحادی و الثمانون و ثلاثمائة الرجفة التی أخذت من الدعیّ مثل ما قاله-علیه السلام-</w:t>
      </w:r>
      <w:bookmarkEnd w:id="363"/>
    </w:p>
    <w:p>
      <w:pPr>
        <w:pStyle w:val="BookText"/>
      </w:pPr>
      <w:r>
        <w:rPr>
          <w:rFonts w:ascii="IRNazanin" w:hAnsi="IRNazanin" w:eastAsia="IRNazanin" w:cs="IRNazanin"/>
          <w:lang w:bidi="fa-IR"/>
          <w:color w:val="111111"/>
          <w:sz w:val="28"/>
          <w:szCs w:val="28"/>
          <w:rtl/>
        </w:rPr>
        <w:t xml:space="preserve">543-البرسی: قیل: إنّ أمیر المؤمنین-علیه السلام-صعد المنبر [یوما فی] </w:t>
      </w:r>
      <w:r>
        <w:rPr>
          <w:rStyle w:val="FootnoteReference"/>
        </w:rPr>
        <w:footnoteReference w:id="1358"/>
      </w:r>
      <w:r>
        <w:rPr>
          <w:rFonts w:ascii="IRNazanin" w:hAnsi="IRNazanin" w:eastAsia="IRNazanin" w:cs="IRNazanin"/>
          <w:lang w:bidi="fa-IR"/>
          <w:color w:val="111111"/>
          <w:sz w:val="28"/>
          <w:szCs w:val="28"/>
          <w:rtl/>
        </w:rPr>
        <w:t xml:space="preserve">البصرة بعد الظفر بأهلها، و قال: أقول قولا لا یقوله (أحد) </w:t>
      </w:r>
      <w:r>
        <w:rPr>
          <w:rStyle w:val="FootnoteReference"/>
        </w:rPr>
        <w:footnoteReference w:id="1359"/>
      </w:r>
      <w:r>
        <w:rPr>
          <w:rFonts w:ascii="IRNazanin" w:hAnsi="IRNazanin" w:eastAsia="IRNazanin" w:cs="IRNazanin"/>
          <w:lang w:bidi="fa-IR"/>
          <w:color w:val="111111"/>
          <w:sz w:val="28"/>
          <w:szCs w:val="28"/>
          <w:rtl/>
        </w:rPr>
        <w:t xml:space="preserve">غیری إلاّ کان کافرا، أنا أخو نبیّ الرحمة، و ابن عمّه، و زوج ابنته، و أبو سبطیه، فقام إلیه رجل من أهل البصرة، و قال: أنا أقول مثل قولک هذا، أنا أخو الرسول،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32" w:name="pg14493_197778"/>
    <w:bookmarkEnd w:id="132"/>
    <w:p>
      <w:pPr>
        <w:pStyle w:val="BookText"/>
      </w:pPr>
      <w:r>
        <w:rPr>
          <w:rFonts w:ascii="Amiri" w:hAnsi="Amiri" w:eastAsia="Amiri" w:cs="Amiri"/>
          <w:lang w:bidi="ar-SA"/>
          <w:color w:val="111111"/>
          <w:sz w:val="28"/>
          <w:szCs w:val="28"/>
          <w:rtl/>
        </w:rPr>
        <w:t xml:space="preserve">و ابن عمّه، ثمّ لم یتمّ کلامه حتی (إذا) </w:t>
      </w:r>
      <w:r>
        <w:rPr>
          <w:rStyle w:val="FootnoteReference"/>
        </w:rPr>
        <w:footnoteReference w:id="1360"/>
      </w:r>
    </w:p>
    <w:p>
      <w:pPr>
        <w:pStyle w:val="BookText"/>
      </w:pPr>
      <w:r>
        <w:rPr>
          <w:rFonts w:ascii="IRNazanin" w:hAnsi="IRNazanin" w:eastAsia="IRNazanin" w:cs="IRNazanin"/>
          <w:lang w:bidi="fa-IR"/>
          <w:color w:val="111111"/>
          <w:sz w:val="28"/>
          <w:szCs w:val="28"/>
          <w:rtl/>
        </w:rPr>
        <w:t xml:space="preserve">لیس فی الفضائل. [1]</w:t>
      </w:r>
    </w:p>
    <w:p>
      <w:pPr>
        <w:pStyle w:val="BookText"/>
      </w:pPr>
      <w:r>
        <w:rPr>
          <w:rFonts w:ascii="IRNazanin" w:hAnsi="IRNazanin" w:eastAsia="IRNazanin" w:cs="IRNazanin"/>
          <w:lang w:bidi="fa-IR"/>
          <w:color w:val="111111"/>
          <w:sz w:val="28"/>
          <w:szCs w:val="28"/>
          <w:rtl/>
        </w:rPr>
        <w:t xml:space="preserve">أخذته الرجفة، فما زال یرجف حتی سقط میّتا-لعنه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4" w:name="_Toc155"/>
      <w:r>
        <w:t>الثانی و الثمانون و ثلاثمائة الّذی أصاب الحارث بن عمرو الفهری</w:t>
      </w:r>
      <w:bookmarkEnd w:id="364"/>
    </w:p>
    <w:p>
      <w:pPr>
        <w:pStyle w:val="BookText"/>
      </w:pPr>
      <w:r>
        <w:rPr>
          <w:rFonts w:ascii="IRNazanin" w:hAnsi="IRNazanin" w:eastAsia="IRNazanin" w:cs="IRNazanin"/>
          <w:lang w:bidi="fa-IR"/>
          <w:color w:val="111111"/>
          <w:sz w:val="28"/>
          <w:szCs w:val="28"/>
          <w:rtl/>
        </w:rPr>
        <w:t xml:space="preserve">حین أنکر</w:t>
      </w:r>
    </w:p>
    <w:p>
      <w:pPr>
        <w:pStyle w:val="BookText"/>
      </w:pPr>
      <w:r>
        <w:rPr>
          <w:rFonts w:ascii="IRNazanin" w:hAnsi="IRNazanin" w:eastAsia="IRNazanin" w:cs="IRNazanin"/>
          <w:lang w:bidi="fa-IR"/>
          <w:color w:val="111111"/>
          <w:sz w:val="28"/>
          <w:szCs w:val="28"/>
          <w:rtl/>
        </w:rPr>
        <w:t xml:space="preserve">544-محمّد بن یعقوب: عن عدّة من أصحابنا، عن سهل بن زیاد، عن محمّد بن سلیمان، عن أبیه، عن أبی بصیر، قال: بینا رسول اللّه-صلّی اللّه علیه و آله- ذات یوم جالسا، إذ أقبل أمیر المؤمنین-علیه السلام-، فقال [له] </w:t>
      </w:r>
      <w:r>
        <w:rPr>
          <w:rStyle w:val="FootnoteReference"/>
        </w:rPr>
        <w:footnoteReference w:id="1361"/>
      </w:r>
      <w:r>
        <w:rPr>
          <w:rFonts w:ascii="IRNazanin" w:hAnsi="IRNazanin" w:eastAsia="IRNazanin" w:cs="IRNazanin"/>
          <w:lang w:bidi="fa-IR"/>
          <w:color w:val="111111"/>
          <w:sz w:val="28"/>
          <w:szCs w:val="28"/>
          <w:rtl/>
        </w:rPr>
        <w:t xml:space="preserve">رسول اللّه-صلّی اللّه علیه و آله-: إنّ فیک شبها من عیسی بن مریم، و لو لا أن تقول فیک طوائف من أمّتی ما قالت النصاری فی عیسی بن مریم، لقلت فیک قولا لا تمرّ بملإ من الناس إلاّ أخذوا التراب من تحت قدمیک، یلتمسون بذلک البرکة.</w:t>
      </w:r>
    </w:p>
    <w:p>
      <w:pPr>
        <w:pStyle w:val="BookText"/>
      </w:pPr>
      <w:r>
        <w:rPr>
          <w:rFonts w:ascii="IRNazanin" w:hAnsi="IRNazanin" w:eastAsia="IRNazanin" w:cs="IRNazanin"/>
          <w:lang w:bidi="fa-IR"/>
          <w:color w:val="111111"/>
          <w:sz w:val="28"/>
          <w:szCs w:val="28"/>
          <w:rtl/>
        </w:rPr>
        <w:t xml:space="preserve">قال: فغضب الأعرابیان و المغیرة بن شعبة و عدّة من قریش [معهم] </w:t>
      </w:r>
      <w:r>
        <w:rPr>
          <w:rStyle w:val="FootnoteReference"/>
        </w:rPr>
        <w:footnoteReference w:id="1362"/>
      </w:r>
      <w:r>
        <w:rPr>
          <w:rFonts w:ascii="Amiri" w:hAnsi="Amiri" w:eastAsia="Amiri" w:cs="Amiri"/>
          <w:lang w:bidi="ar-SA"/>
          <w:color w:val="111111"/>
          <w:sz w:val="28"/>
          <w:szCs w:val="28"/>
          <w:rtl/>
        </w:rPr>
        <w:t xml:space="preserve">، فقالوا: ما رضی أن یضرب لابن عمّه مثلا إلاّ عیسی بن مریم، فأنزل اللّه علی نبیّه-صلّی اللّه علیه و آله-، فقال: وَ لَمّا ضُرِبَ اِبْنُ مَرْیَمَ مَثَلاً إِذا قَوْمُکَ مِنْهُ یَصِدُّونَ وَ قالُوا أَ آلِهَتُنا خَیْرٌ أَمْ هُوَ ما ضَرَبُوهُ لَکَ إِلاّ جَدَلاً بَلْ هُمْ قَوْمٌ خَصِمُونَ إِنْ هُوَ إِلاّ عَبْدٌ أَنْعَمْنا عَلَیْهِ وَ جَعَلْناهُ مَثَلاً لِبَنِی إِسْرائِیلَ وَ لَوْ نَشاءُ لَجَعَلْنا مِنْکُمْ  -یعنی من بنی هاشم- مَلائِکَةً فِی اَلْأَرْضِ یَخْلُفُونَ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فغضب الحارث بن عمرو الفهری، فقال: اَللّهُمَّ إِنْ کانَ هذا هُوَ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اَلْحَقَّ مِنْ عِنْدِکَ   -إنّ بنی هاشم یتوارثون هرقلا بعد هرقل- فَأَمْطِرْ عَلَیْنا حِجارَةً مِنَ اَلسَّماءِ أَوِ اِئْتِنا بِعَذابٍ أَلِیمٍ   فأنزل اللّه علیه مقالة الحارث، و نزلت علیه هذه الآیة: وَ ما کانَ اَللّهُ لِیُعَذِّبَهُمْ وَ أَنْتَ فِیهِمْ وَ ما کانَ اَللّهُ مُعَذِّبَهُمْ وَ هُمْ یَسْتَغْفِرُونَ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الانفال:33.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[له] </w:t>
      </w:r>
      <w:r>
        <w:rPr>
          <w:rStyle w:val="FootnoteReference"/>
        </w:rPr>
        <w:footnoteReference w:id="1365"/>
      </w:r>
      <w:r>
        <w:rPr>
          <w:rFonts w:ascii="IRNazanin" w:hAnsi="IRNazanin" w:eastAsia="IRNazanin" w:cs="IRNazanin"/>
          <w:lang w:bidi="fa-IR"/>
          <w:color w:val="111111"/>
          <w:sz w:val="28"/>
          <w:szCs w:val="28"/>
          <w:rtl/>
        </w:rPr>
        <w:t xml:space="preserve">: یا ابن عمرو </w:t>
      </w:r>
      <w:r>
        <w:rPr>
          <w:rStyle w:val="FootnoteReference"/>
        </w:rPr>
        <w:footnoteReference w:id="1366"/>
      </w:r>
      <w:r>
        <w:rPr>
          <w:rFonts w:ascii="Amiri" w:hAnsi="Amiri" w:eastAsia="Amiri" w:cs="Amiri"/>
          <w:lang w:bidi="ar-SA"/>
          <w:color w:val="111111"/>
          <w:sz w:val="28"/>
          <w:szCs w:val="28"/>
          <w:rtl/>
        </w:rPr>
        <w:t xml:space="preserve">إمّا تبت و إمّا رحلت.</w:t>
      </w:r>
    </w:p>
    <w:p>
      <w:pPr>
        <w:pStyle w:val="BookText"/>
      </w:pPr>
      <w:r>
        <w:rPr>
          <w:rFonts w:ascii="IRNazanin" w:hAnsi="IRNazanin" w:eastAsia="IRNazanin" w:cs="IRNazanin"/>
          <w:lang w:bidi="fa-IR"/>
          <w:color w:val="111111"/>
          <w:sz w:val="28"/>
          <w:szCs w:val="28"/>
          <w:rtl/>
        </w:rPr>
        <w:t xml:space="preserve">فقال: یا محمّد، بل تجعل لسائر قریش [شیئا] </w:t>
      </w:r>
      <w:r>
        <w:rPr>
          <w:rStyle w:val="FootnoteReference"/>
        </w:rPr>
        <w:footnoteReference w:id="1367"/>
      </w:r>
      <w:r>
        <w:rPr>
          <w:rFonts w:ascii="Amiri" w:hAnsi="Amiri" w:eastAsia="Amiri" w:cs="Amiri"/>
          <w:lang w:bidi="ar-SA"/>
          <w:color w:val="111111"/>
          <w:sz w:val="28"/>
          <w:szCs w:val="28"/>
          <w:rtl/>
        </w:rPr>
        <w:t xml:space="preserve">ممّا فی یدیک </w:t>
      </w:r>
      <w:r>
        <w:rPr>
          <w:rStyle w:val="FootnoteReference"/>
        </w:rPr>
        <w:footnoteReference w:id="1368"/>
      </w:r>
      <w:r>
        <w:rPr>
          <w:rFonts w:ascii="IRNazanin" w:hAnsi="IRNazanin" w:eastAsia="IRNazanin" w:cs="IRNazanin"/>
          <w:lang w:bidi="fa-IR"/>
          <w:color w:val="111111"/>
          <w:sz w:val="28"/>
          <w:szCs w:val="28"/>
          <w:rtl/>
        </w:rPr>
        <w:t xml:space="preserve">، فقد ذهبت بنو هاشم بمکرمة العرب و العجم.</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369"/>
      </w:r>
      <w:r>
        <w:rPr>
          <w:rFonts w:ascii="IRNazanin" w:hAnsi="IRNazanin" w:eastAsia="IRNazanin" w:cs="IRNazanin"/>
          <w:lang w:bidi="fa-IR"/>
          <w:color w:val="111111"/>
          <w:sz w:val="28"/>
          <w:szCs w:val="28"/>
          <w:rtl/>
        </w:rPr>
        <w:t xml:space="preserve">النبیّ-صلّی اللّه علیه و آله-: لیس ذلک إلیّ، ذلک إلی اللّه تبارک و تعالی.</w:t>
      </w:r>
    </w:p>
    <w:p>
      <w:pPr>
        <w:pStyle w:val="BookText"/>
      </w:pPr>
      <w:r>
        <w:rPr>
          <w:rFonts w:ascii="IRNazanin" w:hAnsi="IRNazanin" w:eastAsia="IRNazanin" w:cs="IRNazanin"/>
          <w:lang w:bidi="fa-IR"/>
          <w:color w:val="111111"/>
          <w:sz w:val="28"/>
          <w:szCs w:val="28"/>
          <w:rtl/>
        </w:rPr>
        <w:t xml:space="preserve">فقال: یا محمّد، قلبی ما یتابعنی علی التوبة و لکن أرحل عنک! فدعا براحلته فرکبها، فلمّا صار بظهر المدینة أتته جندلة </w:t>
      </w:r>
      <w:r>
        <w:rPr>
          <w:rStyle w:val="FootnoteReference"/>
        </w:rPr>
        <w:footnoteReference w:id="1370"/>
      </w:r>
      <w:r>
        <w:rPr>
          <w:rFonts w:ascii="Amiri" w:hAnsi="Amiri" w:eastAsia="Amiri" w:cs="Amiri"/>
          <w:lang w:bidi="ar-SA"/>
          <w:color w:val="111111"/>
          <w:sz w:val="28"/>
          <w:szCs w:val="28"/>
          <w:rtl/>
        </w:rPr>
        <w:t xml:space="preserve">فرضّت </w:t>
      </w:r>
      <w:r>
        <w:rPr>
          <w:rStyle w:val="FootnoteReference"/>
        </w:rPr>
        <w:footnoteReference w:id="1371"/>
      </w:r>
      <w:r>
        <w:rPr>
          <w:rFonts w:ascii="Amiri" w:hAnsi="Amiri" w:eastAsia="Amiri" w:cs="Amiri"/>
          <w:lang w:bidi="ar-SA"/>
          <w:color w:val="111111"/>
          <w:sz w:val="28"/>
          <w:szCs w:val="28"/>
          <w:rtl/>
        </w:rPr>
        <w:t xml:space="preserve">هامته، ثمّ أتی الوحی إلی النبیّ-صلّی اللّه علیه و آله-فقال: سَأَلَ سائِلٌ بِعَذابٍ واقِعٍ لِلْکافِرینَ  [بولایة علیّ] </w:t>
      </w:r>
      <w:r>
        <w:rPr>
          <w:rStyle w:val="FootnoteReference"/>
        </w:rPr>
        <w:footnoteReference w:id="1372"/>
      </w:r>
      <w:r>
        <w:rPr>
          <w:rFonts w:ascii="Amiri" w:hAnsi="Amiri" w:eastAsia="Amiri" w:cs="Amiri"/>
          <w:lang w:bidi="ar-SA"/>
          <w:color w:val="111111"/>
          <w:sz w:val="28"/>
          <w:szCs w:val="28"/>
          <w:rtl/>
        </w:rPr>
        <w:t xml:space="preserve">لَیْسَ لَهُ دافِعٌ مِنَ اَللّهِ ذِی اَلْمَعارِجِ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جعلت فداک إنّا لا نقرأها هکذا.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هکذا (و اللّه)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لیس فی البحار.</w:t>
      </w:r>
    </w:p>
    <w:p>
      <w:pPr>
        <w:pStyle w:val="BookText"/>
      </w:pPr>
      <w:r>
        <w:rPr>
          <w:rFonts w:ascii="IRNazanin" w:hAnsi="IRNazanin" w:eastAsia="IRNazanin" w:cs="IRNazanin"/>
          <w:lang w:bidi="fa-IR"/>
          <w:color w:val="111111"/>
          <w:sz w:val="28"/>
          <w:szCs w:val="28"/>
          <w:rtl/>
        </w:rPr>
        <w:t xml:space="preserve">نزل بها جبرئیل علی محمّد-صلّی اللّه علیه و آله-، و هکذا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اللّه مثبّت فی مصحف فاطمة-علیها السلام-.</w:t>
      </w:r>
    </w:p>
    <w:p>
      <w:pPr>
        <w:pStyle w:val="BookText"/>
      </w:pPr>
      <w:r>
        <w:rPr>
          <w:rFonts w:ascii="Amiri" w:hAnsi="Amiri" w:eastAsia="Amiri" w:cs="Amiri"/>
          <w:lang w:bidi="ar-SA"/>
          <w:color w:val="111111"/>
          <w:sz w:val="28"/>
          <w:szCs w:val="28"/>
          <w:rtl/>
        </w:rPr>
        <w:t xml:space="preserve">فقال رسول اللّه-صلّی اللّه علیه و آله-لمن حوله من المنافقین: انطلقوا إلی صاحبکم، فقد أتاه ما استفتح به، قال اللّه عزّ و جلّ: وَ اِسْتَفْتَحُوا وَ خابَ کُلُّ جَبّارٍ عَنِیدٍ  </w:t>
      </w:r>
      <w:r>
        <w:rPr>
          <w:rStyle w:val="FootnoteReference"/>
        </w:rPr>
        <w:footnoteReference w:id="1375"/>
      </w:r>
      <w:r>
        <w:rPr>
          <w:rStyle w:val="FootnoteReference"/>
        </w:rPr>
        <w:footnoteReference w:id="1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545-العلاّمة الحلّی فی الکشکول </w:t>
      </w:r>
      <w:r>
        <w:rPr>
          <w:rStyle w:val="FootnoteReference"/>
        </w:rPr>
        <w:footnoteReference w:id="1377"/>
      </w:r>
      <w:r>
        <w:rPr>
          <w:rFonts w:ascii="IRNazanin" w:hAnsi="IRNazanin" w:eastAsia="IRNazanin" w:cs="IRNazanin"/>
          <w:lang w:bidi="fa-IR"/>
          <w:color w:val="111111"/>
          <w:sz w:val="28"/>
          <w:szCs w:val="28"/>
          <w:rtl/>
        </w:rPr>
        <w:t xml:space="preserve">: عن محمد بن أحمد بن عبد الرحمن البارودی </w:t>
      </w:r>
      <w:r>
        <w:rPr>
          <w:rStyle w:val="FootnoteReference"/>
        </w:rPr>
        <w:footnoteReference w:id="1378"/>
      </w:r>
      <w:r>
        <w:rPr>
          <w:rFonts w:ascii="IRNazanin" w:hAnsi="IRNazanin" w:eastAsia="IRNazanin" w:cs="IRNazanin"/>
          <w:lang w:bidi="fa-IR"/>
          <w:color w:val="111111"/>
          <w:sz w:val="28"/>
          <w:szCs w:val="28"/>
          <w:rtl/>
        </w:rPr>
        <w:t xml:space="preserve">یوم الجمعة فی شهر رمضان سنة عشرین و ثلاثمائة، قال:</w:t>
      </w:r>
    </w:p>
    <w:p>
      <w:pPr>
        <w:pStyle w:val="BookText"/>
      </w:pPr>
      <w:r>
        <w:rPr>
          <w:rFonts w:ascii="Amiri" w:hAnsi="Amiri" w:eastAsia="Amiri" w:cs="Amiri"/>
          <w:lang w:bidi="ar-SA"/>
          <w:color w:val="111111"/>
          <w:sz w:val="28"/>
          <w:szCs w:val="28"/>
          <w:rtl/>
        </w:rPr>
        <w:t xml:space="preserve">قال الحسین بن العبّاس، عن المفضّل الکرمانی، قال: حدّثنی محمّد بن صدقة، قال: قال محمد بن سنان، عن المفضّل بن عمر الجعفی، قال: سألت مولای جعفر بن محمّد الصادق-علیهما السلام-عن قول اللّه عزّ و جلّ: قُلْ فَلِلّهِ اَلْحُجَّةُ اَلْبالِغَةُ فَلَوْ شاءَ لَهَداکُمْ أَجْمَعِینَ  </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جعفر بن محمد: الحجّة البالغة التی تبلغ الجاهل (من أهل الکتاب) </w:t>
      </w:r>
      <w:r>
        <w:rPr>
          <w:rStyle w:val="FootnoteReference"/>
        </w:rPr>
        <w:footnoteReference w:id="1380"/>
      </w:r>
      <w:r>
        <w:rPr>
          <w:rFonts w:ascii="IRNazanin" w:hAnsi="IRNazanin" w:eastAsia="IRNazanin" w:cs="IRNazanin"/>
          <w:lang w:bidi="fa-IR"/>
          <w:color w:val="111111"/>
          <w:sz w:val="28"/>
          <w:szCs w:val="28"/>
          <w:rtl/>
        </w:rPr>
        <w:t xml:space="preserve">،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فیعلمها بجهله کما یعلمها العالم بعلمه، لأنّ اللّه تعالی أکرم و أعدل من أن یعذّب أحدا إلاّ بحجّة.</w:t>
      </w:r>
    </w:p>
    <w:p>
      <w:pPr>
        <w:pStyle w:val="BookText"/>
      </w:pPr>
      <w:r>
        <w:rPr>
          <w:rFonts w:ascii="Amiri" w:hAnsi="Amiri" w:eastAsia="Amiri" w:cs="Amiri"/>
          <w:lang w:bidi="ar-SA"/>
          <w:color w:val="111111"/>
          <w:sz w:val="28"/>
          <w:szCs w:val="28"/>
          <w:rtl/>
        </w:rPr>
        <w:t xml:space="preserve">ثمّ قال جعفر بن محمد-علیهما السلام-: وَ ما کانَ اَللّهُ لِیُضِلَّ قَوْماً بَعْدَ إِذْ هَداهُمْ حَتّی یُبَیِّنَ لَهُمْ ما یَتَّقُونَ   </w:t>
      </w:r>
      <w:r>
        <w:rPr>
          <w:rStyle w:val="FootnoteReference"/>
        </w:rPr>
        <w:footnoteReference w:id="1381"/>
      </w:r>
    </w:p>
    <w:p>
      <w:pPr>
        <w:pStyle w:val="BookText"/>
      </w:pPr>
      <w:r>
        <w:rPr>
          <w:rFonts w:ascii="Amiri" w:hAnsi="Amiri" w:eastAsia="Amiri" w:cs="Amiri"/>
          <w:lang w:bidi="ar-SA"/>
          <w:color w:val="111111"/>
          <w:sz w:val="28"/>
          <w:szCs w:val="28"/>
          <w:rtl/>
        </w:rPr>
        <w:t xml:space="preserve">التوبة:115.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أنشأ جعفر بن محمد-علیهما السلام-محدّثا یقول: ما مضی رسول اللّه -صلّی اللّه علیه و آله-إلاّ بعد إکمال الدین، و إتمام النعمة، و رضا الربّ، أنزل اللّه علی نبیّه-صلّی اللّه علیه و آله-بکراع الغمیم: یا أَیُّهَا اَلرَّسُولُ بَلِّغْ ما أُنْزِلَ إِلَیْکَ مِنْ رَبِّکَ وَ إِنْ لَمْ تَفْعَلْ فَما بَلَّغْتَ رِسالَتَهُ وَ اَللّهُ یَعْصِمُکَ مِنَ اَلنّاسِ  </w:t>
      </w:r>
      <w:r>
        <w:rPr>
          <w:rStyle w:val="FootnoteReference"/>
        </w:rPr>
        <w:footnoteReference w:id="1382"/>
      </w:r>
      <w:r>
        <w:rPr>
          <w:rFonts w:ascii="IRNazanin" w:hAnsi="IRNazanin" w:eastAsia="IRNazanin" w:cs="IRNazanin"/>
          <w:lang w:bidi="fa-IR"/>
          <w:color w:val="111111"/>
          <w:sz w:val="28"/>
          <w:szCs w:val="28"/>
          <w:rtl/>
        </w:rPr>
        <w:t xml:space="preserve">لأنّ رسول اللّه-صلّی اللّه علیه و آله-خاف الارتداد من المنافقین الّذین کانوا یسرّون عداوة علیّ-علیه السلام-، و یعلنون موالاته خوفا من القتل.</w:t>
      </w:r>
    </w:p>
    <w:p>
      <w:pPr>
        <w:pStyle w:val="BookText"/>
      </w:pPr>
      <w:r>
        <w:rPr>
          <w:rFonts w:ascii="IRNazanin" w:hAnsi="IRNazanin" w:eastAsia="IRNazanin" w:cs="IRNazanin"/>
          <w:lang w:bidi="fa-IR"/>
          <w:color w:val="111111"/>
          <w:sz w:val="28"/>
          <w:szCs w:val="28"/>
          <w:rtl/>
        </w:rPr>
        <w:t xml:space="preserve">فلمّا صار النبیّ-صلّی اللّه علیه و آله-بغدیر خمّ بعد انصرافه من حجّة الوداع، انتصب للمهاجرین و الأنصار قائما یخاطبهم، فقال بعد ما حمد اللّه و أثنی علیه: معاشر المهاجرین و الأنصار، أ لست أولی بکم من أنفسکم؟ فقالوا: اللهمّ نعم، فقال رسول اللّه-صلّی اللّه علیه و آله-: اللهمّ اشهد-ثلاثا-.</w:t>
      </w:r>
    </w:p>
    <w:p>
      <w:pPr>
        <w:pStyle w:val="BookText"/>
      </w:pPr>
      <w:r>
        <w:rPr>
          <w:rFonts w:ascii="Amiri" w:hAnsi="Amiri" w:eastAsia="Amiri" w:cs="Amiri"/>
          <w:lang w:bidi="ar-SA"/>
          <w:color w:val="111111"/>
          <w:sz w:val="28"/>
          <w:szCs w:val="28"/>
          <w:rtl/>
        </w:rPr>
        <w:t xml:space="preserve">ثمّ قال: یا علیّ، فقال: لبّیک یا رسول اللّه، فقال له: قم فإنّ اللّه أمرنی أن ابلّغ فیک رسالاته، أنزل: یا أَیُّهَا اَلرَّسُولُ بَلِّغْ ما أُنْزِلَ إِلَیْکَ مِنْ رَبِّکَ وَ إِنْ لَمْ تَفْعَلْ فَما بَلَّغْتَ رِسالَتَهُ   .</w:t>
      </w:r>
    </w:p>
    <w:p>
      <w:pPr>
        <w:pStyle w:val="BookText"/>
      </w:pPr>
      <w:r>
        <w:rPr>
          <w:rFonts w:ascii="IRNazanin" w:hAnsi="IRNazanin" w:eastAsia="IRNazanin" w:cs="IRNazanin"/>
          <w:lang w:bidi="fa-IR"/>
          <w:color w:val="111111"/>
          <w:sz w:val="28"/>
          <w:szCs w:val="28"/>
          <w:rtl/>
        </w:rPr>
        <w:t xml:space="preserve">فقام إلیه علیّ-علیه السلام-، فأخذ رسول اللّه-صلّی اللّه علیه و آله-بضبعه، فأشاله </w:t>
      </w:r>
      <w:r>
        <w:rPr>
          <w:rStyle w:val="FootnoteReference"/>
        </w:rPr>
        <w:footnoteReference w:id="1383"/>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رأی [الناس] </w:t>
      </w:r>
      <w:r>
        <w:rPr>
          <w:rStyle w:val="FootnoteReference"/>
        </w:rPr>
        <w:footnoteReference w:id="138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بیاض إبطیهما، ثمّ قال: من کنت مولاه فعلیّ مولاه، اللهمّ وال من مولاه، و عاد من عاداه، و انصر من نصره، و اخذل من خذله، فأوّل قائم قام من المهاجرین و الأنصار عمر بن الخطّاب، فقال: بخّ بخّ [لک]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یا علیّ، أصبحت مولای و مولی کلّ مؤمن و مؤمنة.</w:t>
      </w:r>
    </w:p>
    <w:p>
      <w:pPr>
        <w:pStyle w:val="BookText"/>
      </w:pPr>
      <w:r>
        <w:rPr>
          <w:rFonts w:ascii="IRNazanin" w:hAnsi="IRNazanin" w:eastAsia="IRNazanin" w:cs="IRNazanin"/>
          <w:lang w:bidi="fa-IR"/>
          <w:color w:val="111111"/>
          <w:sz w:val="28"/>
          <w:szCs w:val="28"/>
          <w:rtl/>
        </w:rPr>
        <w:t xml:space="preserve">فنزل جبرئیل-علیه السلام-بقول [اللّه عزّ و جلّ] </w:t>
      </w:r>
      <w:r>
        <w:rPr>
          <w:rStyle w:val="FootnoteReference"/>
        </w:rPr>
        <w:footnoteReference w:id="1385"/>
      </w:r>
      <w:r>
        <w:rPr>
          <w:rFonts w:ascii="Amiri" w:hAnsi="Amiri" w:eastAsia="Amiri" w:cs="Amiri"/>
          <w:lang w:bidi="ar-SA"/>
          <w:color w:val="111111"/>
          <w:sz w:val="28"/>
          <w:szCs w:val="28"/>
          <w:rtl/>
        </w:rPr>
        <w:t xml:space="preserve">: اَلْیَوْمَ أَکْمَلْتُ لَکُمْ دِینَکُمْ وَ أَتْمَمْتُ عَلَیْکُمْ نِعْمَتِی وَ رَضِیتُ لَکُمُ اَلْإِسْلامَ دِیناً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فبعلیّ أمیر المؤمنین-علیه السلام-فی هذا الیوم أکمل اللّه لکم معاشر المهاجرین و الأنصار دینکم، و أتمّ علیکم نعمته، و رضی لکم الإسلام دینا، فاسمعوا له و أطیعوا له تفوزوا، و اعلموا أنّ مثل علیّ فیکم کمثل سفینة نوح، من رکبها نجی، و من تخلّف عنها غرق، و من تقدّمها مرق، و مثل علیّ فیکم کمثل باب حطّة فی بنی إسرائیل، من دخله کان آمنا و نجا، و من تخلّف عنه هلک و غوی، فما مرّ علی المنافقین یوم کان أشدّ علیهم منه، و قد کان المنافقون یعرفون علی عهد رسول اللّه -صلّی اللّه علیه و آله-ببغض علیّ، و أنزل اللّه علی نبیّه: أَمْ حَسِبَ اَلَّذِینَ فِی قُلُوبِهِمْ مَرَضٌ أَنْ لَنْ یُخْرِجَ اَللّهُ أَضْغانَهُمْ وَ لَوْ نَشاءُ لَأَرَیْناکَهُمْ فَلَعَرَفْتَهُمْ بِسِیماهُمْ وَ لَتَعْرِفَنَّهُمْ فِی لَحْنِ اَلْقَوْلِ وَ اَللّهُ یَعْلَمُ أَعْمالَکُمْ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السرّ بغض علیّ-علیه السلام-، فماج الناس فی ذلک القول من رسول اللّه -صلّی اللّه علیه و آله-فی علیّ-علیه السلام-، و قالوا فأکثروا القول، فلمّا انصرف رسول اللّه -صلّی اللّه علیه و آله-[إلی المدینة] </w:t>
      </w:r>
      <w:r>
        <w:rPr>
          <w:rStyle w:val="FootnoteReference"/>
        </w:rPr>
        <w:footnoteReference w:id="1388"/>
      </w:r>
      <w:r>
        <w:rPr>
          <w:rFonts w:ascii="IRNazanin" w:hAnsi="IRNazanin" w:eastAsia="IRNazanin" w:cs="IRNazanin"/>
          <w:lang w:bidi="fa-IR"/>
          <w:color w:val="111111"/>
          <w:sz w:val="28"/>
          <w:szCs w:val="28"/>
          <w:rtl/>
        </w:rPr>
        <w:t xml:space="preserve">خطب أصحابه، و قال: [إنّ اللّه] </w:t>
      </w:r>
      <w:r>
        <w:rPr>
          <w:rStyle w:val="FootnoteReference"/>
        </w:rPr>
        <w:footnoteReference w:id="1389"/>
      </w:r>
      <w:r>
        <w:rPr>
          <w:rFonts w:ascii="Amiri" w:hAnsi="Amiri" w:eastAsia="Amiri" w:cs="Amiri"/>
          <w:lang w:bidi="ar-SA"/>
          <w:color w:val="111111"/>
          <w:sz w:val="28"/>
          <w:szCs w:val="28"/>
          <w:rtl/>
        </w:rPr>
        <w:t xml:space="preserve">اختصّ علیّا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بثلاث خصال لم یعطها أحدا من الأوّلین و الآخرین فاعرفوها، فإنّه الصدّیق الأکبر، و الفاروق الأعظم، أیّد اللّه به الدین، و نصر </w:t>
      </w:r>
      <w:r>
        <w:rPr>
          <w:rStyle w:val="FootnoteReference"/>
        </w:rPr>
        <w:footnoteReference w:id="1390"/>
      </w:r>
    </w:p>
    <w:p>
      <w:pPr>
        <w:pStyle w:val="BookText"/>
      </w:pPr>
      <w:r>
        <w:rPr>
          <w:rFonts w:ascii="IRNazanin" w:hAnsi="IRNazanin" w:eastAsia="IRNazanin" w:cs="IRNazanin"/>
          <w:lang w:bidi="fa-IR"/>
          <w:color w:val="111111"/>
          <w:sz w:val="28"/>
          <w:szCs w:val="28"/>
          <w:rtl/>
        </w:rPr>
        <w:t xml:space="preserve">فی المصدر: و أعزّ.</w:t>
      </w:r>
    </w:p>
    <w:p>
      <w:pPr>
        <w:pStyle w:val="BookText"/>
      </w:pPr>
      <w:r>
        <w:rPr>
          <w:rFonts w:ascii="IRNazanin" w:hAnsi="IRNazanin" w:eastAsia="IRNazanin" w:cs="IRNazanin"/>
          <w:lang w:bidi="fa-IR"/>
          <w:color w:val="111111"/>
          <w:sz w:val="28"/>
          <w:szCs w:val="28"/>
          <w:rtl/>
        </w:rPr>
        <w:t xml:space="preserve">به الإسلام، و نصر به نبیّکم.</w:t>
      </w:r>
    </w:p>
    <w:p>
      <w:pPr>
        <w:pStyle w:val="BookText"/>
      </w:pPr>
      <w:r>
        <w:rPr>
          <w:rFonts w:ascii="IRNazanin" w:hAnsi="IRNazanin" w:eastAsia="IRNazanin" w:cs="IRNazanin"/>
          <w:lang w:bidi="fa-IR"/>
          <w:color w:val="111111"/>
          <w:sz w:val="28"/>
          <w:szCs w:val="28"/>
          <w:rtl/>
        </w:rPr>
        <w:t xml:space="preserve">فقام (إلیه) </w:t>
      </w:r>
      <w:r>
        <w:rPr>
          <w:rStyle w:val="FootnoteReference"/>
        </w:rPr>
        <w:footnoteReference w:id="1391"/>
      </w:r>
      <w:r>
        <w:rPr>
          <w:rFonts w:ascii="IRNazanin" w:hAnsi="IRNazanin" w:eastAsia="IRNazanin" w:cs="IRNazanin"/>
          <w:lang w:bidi="fa-IR"/>
          <w:color w:val="111111"/>
          <w:sz w:val="28"/>
          <w:szCs w:val="28"/>
          <w:rtl/>
        </w:rPr>
        <w:t xml:space="preserve">عمر بن الخطّاب و قال: ما هذه الخصال (الثلاث) </w:t>
      </w:r>
      <w:r>
        <w:rPr>
          <w:rStyle w:val="FootnoteReference"/>
        </w:rPr>
        <w:footnoteReference w:id="1392"/>
      </w:r>
      <w:r>
        <w:rPr>
          <w:rFonts w:ascii="IRNazanin" w:hAnsi="IRNazanin" w:eastAsia="IRNazanin" w:cs="IRNazanin"/>
          <w:lang w:bidi="fa-IR"/>
          <w:color w:val="111111"/>
          <w:sz w:val="28"/>
          <w:szCs w:val="28"/>
          <w:rtl/>
        </w:rPr>
        <w:t xml:space="preserve">التی أعطاها اللّه علیّا و لم یعطها أحدا من الأوّلین و الآخرین؟</w:t>
      </w:r>
    </w:p>
    <w:p>
      <w:pPr>
        <w:pStyle w:val="BookText"/>
      </w:pPr>
      <w:r>
        <w:rPr>
          <w:rFonts w:ascii="Amiri" w:hAnsi="Amiri" w:eastAsia="Amiri" w:cs="Amiri"/>
          <w:lang w:bidi="ar-SA"/>
          <w:color w:val="111111"/>
          <w:sz w:val="28"/>
          <w:szCs w:val="28"/>
          <w:rtl/>
        </w:rPr>
        <w:t xml:space="preserve">فقال رسول اللّه-صلّی اللّه علیه و آله-: اختصّ علیّا بأخ مثل نبیّکم محمّد خاتم النبیّین لیس لأحد </w:t>
      </w:r>
      <w:r>
        <w:rPr>
          <w:rStyle w:val="FootnoteReference"/>
        </w:rPr>
        <w:footnoteReference w:id="1393"/>
      </w:r>
      <w:r>
        <w:rPr>
          <w:rFonts w:ascii="IRNazanin" w:hAnsi="IRNazanin" w:eastAsia="IRNazanin" w:cs="IRNazanin"/>
          <w:lang w:bidi="fa-IR"/>
          <w:color w:val="111111"/>
          <w:sz w:val="28"/>
          <w:szCs w:val="28"/>
          <w:rtl/>
        </w:rPr>
        <w:t xml:space="preserve">أخ مثلی، و اختصّه [بزوجة] </w:t>
      </w:r>
      <w:r>
        <w:rPr>
          <w:rStyle w:val="FootnoteReference"/>
        </w:rPr>
        <w:footnoteReference w:id="1394"/>
      </w:r>
      <w:r>
        <w:rPr>
          <w:rFonts w:ascii="IRNazanin" w:hAnsi="IRNazanin" w:eastAsia="IRNazanin" w:cs="IRNazanin"/>
          <w:lang w:bidi="fa-IR"/>
          <w:color w:val="111111"/>
          <w:sz w:val="28"/>
          <w:szCs w:val="28"/>
          <w:rtl/>
        </w:rPr>
        <w:t xml:space="preserve">مثل فاطمة و لم یختصّ أحد بزوجة مثلها، و اختصّه بابنین مثل الحسن و الحسین سیدی شباب أهل الجنة و لیس لأحد ابنان مثلهما، فهل تعلمون له نظیرا أو تعرفون له شبیها؟ إنّ جبرئیل نزل علیّ (یوم) </w:t>
      </w:r>
      <w:r>
        <w:rPr>
          <w:rStyle w:val="FootnoteReference"/>
        </w:rPr>
        <w:footnoteReference w:id="1395"/>
      </w:r>
      <w:r>
        <w:rPr>
          <w:rFonts w:ascii="IRNazanin" w:hAnsi="IRNazanin" w:eastAsia="IRNazanin" w:cs="IRNazanin"/>
          <w:lang w:bidi="fa-IR"/>
          <w:color w:val="111111"/>
          <w:sz w:val="28"/>
          <w:szCs w:val="28"/>
          <w:rtl/>
        </w:rPr>
        <w:t xml:space="preserve">احد، فقال:</w:t>
      </w:r>
    </w:p>
    <w:p>
      <w:pPr>
        <w:pStyle w:val="BookText"/>
      </w:pPr>
      <w:r>
        <w:rPr>
          <w:rFonts w:ascii="IRNazanin" w:hAnsi="IRNazanin" w:eastAsia="IRNazanin" w:cs="IRNazanin"/>
          <w:lang w:bidi="fa-IR"/>
          <w:color w:val="111111"/>
          <w:sz w:val="28"/>
          <w:szCs w:val="28"/>
          <w:rtl/>
        </w:rPr>
        <w:t xml:space="preserve">یا محمّد، اسمع، لا سیف إلاّ ذو الفقار، و لا فتی إلاّ علیّ، یعلمنی أنّه لا سیف کسیف علیّ، و لا فتی هو کعلیّ، و قد نادی بذلک ملک یوم بدر یقال له «الرضوان» من السماء الدنیا: لا سیف إلاّ ذو الفقار، و لا فتی إلاّ علیّ، إنّ علیّا سیّد المتّقین، و أمیر المؤمنین، و قائد الغرّ المحجّلین، لا یبغضه من قریش إلاّ دعیّ، و لا من العرب إلاّ شقی </w:t>
      </w:r>
      <w:r>
        <w:rPr>
          <w:rStyle w:val="FootnoteReference"/>
        </w:rPr>
        <w:footnoteReference w:id="1396"/>
      </w:r>
      <w:r>
        <w:rPr>
          <w:rFonts w:ascii="IRNazanin" w:hAnsi="IRNazanin" w:eastAsia="IRNazanin" w:cs="IRNazanin"/>
          <w:lang w:bidi="fa-IR"/>
          <w:color w:val="111111"/>
          <w:sz w:val="28"/>
          <w:szCs w:val="28"/>
          <w:rtl/>
        </w:rPr>
        <w:t xml:space="preserve">، و لا من سائر الناس إلاّ بغیّ </w:t>
      </w:r>
      <w:r>
        <w:rPr>
          <w:rStyle w:val="FootnoteReference"/>
        </w:rPr>
        <w:footnoteReference w:id="1397"/>
      </w:r>
      <w:r>
        <w:rPr>
          <w:rFonts w:ascii="IRNazanin" w:hAnsi="IRNazanin" w:eastAsia="IRNazanin" w:cs="IRNazanin"/>
          <w:lang w:bidi="fa-IR"/>
          <w:color w:val="111111"/>
          <w:sz w:val="28"/>
          <w:szCs w:val="28"/>
          <w:rtl/>
        </w:rPr>
        <w:t xml:space="preserve">، و (لا) </w:t>
      </w:r>
      <w:r>
        <w:rPr>
          <w:rStyle w:val="FootnoteReference"/>
        </w:rPr>
        <w:footnoteReference w:id="1398"/>
      </w:r>
      <w:r>
        <w:rPr>
          <w:rFonts w:ascii="IRNazanin" w:hAnsi="IRNazanin" w:eastAsia="IRNazanin" w:cs="IRNazanin"/>
          <w:lang w:bidi="fa-IR"/>
          <w:color w:val="111111"/>
          <w:sz w:val="28"/>
          <w:szCs w:val="28"/>
          <w:rtl/>
        </w:rPr>
        <w:t xml:space="preserve">من سائر النساء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سلقلقیّة.</w:t>
      </w:r>
    </w:p>
    <w:p>
      <w:pPr>
        <w:pStyle w:val="BookText"/>
      </w:pPr>
      <w:r>
        <w:rPr>
          <w:rFonts w:ascii="Amiri" w:hAnsi="Amiri" w:eastAsia="Amiri" w:cs="Amiri"/>
          <w:lang w:bidi="ar-SA"/>
          <w:color w:val="111111"/>
          <w:sz w:val="28"/>
          <w:szCs w:val="28"/>
          <w:rtl/>
        </w:rPr>
        <w:t xml:space="preserve">إنّ اللّه عزّ و جلّ جعل علیّا (علما للناس) </w:t>
      </w:r>
      <w:r>
        <w:rPr>
          <w:rStyle w:val="FootnoteReference"/>
        </w:rPr>
        <w:footnoteReference w:id="1399"/>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بین المهاجرین و الأنصار، و بین خلقه، [و بینه]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فمن عرفه و والاه کان مؤمنا، و من جهله و لم یواله و لم یعاد من عاداه کان ضالّا [به]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 فآمنتم یا معاشر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المسلمین؟ یقولها ثلاثا، قالوا: آمنّا و أسلمنا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یا رسول اللّه، فآمنوا بعلیّ بألسنتهم و کفروا بقلوبهم، فأنزل اللّه [: علی نبیّه-صلّی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 یا أَیُّهَا اَلرَّسُولُ لا یَحْزُنْکَ اَلَّذِینَ یُسارِعُونَ فِی اَلْکُفْرِ مِنَ اَلَّذِینَ قالُوا آمَنّا بِأَفْواهِهِمْ وَ لَمْ تُؤْمِنْ قُلُوبُهُمْ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لهم رسول اللّه-صلّی اللّه علیه و آله-[ذلک] </w:t>
      </w:r>
      <w:r>
        <w:rPr>
          <w:rStyle w:val="FootnoteReference"/>
        </w:rPr>
        <w:footnoteReference w:id="1400"/>
      </w:r>
      <w:r>
        <w:rPr>
          <w:rFonts w:ascii="IRNazanin" w:hAnsi="IRNazanin" w:eastAsia="IRNazanin" w:cs="IRNazanin"/>
          <w:lang w:bidi="fa-IR"/>
          <w:color w:val="111111"/>
          <w:sz w:val="28"/>
          <w:szCs w:val="28"/>
          <w:rtl/>
        </w:rPr>
        <w:t xml:space="preserve">بمشهد من أصحابه: لم </w:t>
      </w:r>
      <w:r>
        <w:rPr>
          <w:rStyle w:val="FootnoteReference"/>
        </w:rPr>
        <w:footnoteReference w:id="1401"/>
      </w:r>
      <w:r>
        <w:rPr>
          <w:rFonts w:ascii="IRNazanin" w:hAnsi="IRNazanin" w:eastAsia="IRNazanin" w:cs="IRNazanin"/>
          <w:lang w:bidi="fa-IR"/>
          <w:color w:val="111111"/>
          <w:sz w:val="28"/>
          <w:szCs w:val="28"/>
          <w:rtl/>
        </w:rPr>
        <w:t xml:space="preserve">یحبّک یا علیّ من أصحابی إلاّ مؤمن تقیّ، و لا یبغضک إلاّ منافق شقیّ، و أنت یا علیّ و شیعتک الفائزون یوم القیامة، إنّ شیعتک یردون علیّ الحوض بیض وجوههم، [و شیعة عدوّک من أمّتی یردون علیّ الحوض سود الوجوه] </w:t>
      </w:r>
      <w:r>
        <w:rPr>
          <w:rStyle w:val="FootnoteReference"/>
        </w:rPr>
        <w:footnoteReference w:id="1402"/>
      </w:r>
      <w:r>
        <w:rPr>
          <w:rFonts w:ascii="IRNazanin" w:hAnsi="IRNazanin" w:eastAsia="IRNazanin" w:cs="IRNazanin"/>
          <w:lang w:bidi="fa-IR"/>
          <w:color w:val="111111"/>
          <w:sz w:val="28"/>
          <w:szCs w:val="28"/>
          <w:rtl/>
        </w:rPr>
        <w:t xml:space="preserve">فتسقی أنت شیعتک، و تمنع عدوّک، فأنزل اللّه تعالی:</w:t>
      </w:r>
    </w:p>
    <w:p>
      <w:pPr>
        <w:pStyle w:val="BookText"/>
      </w:pPr>
      <w:r>
        <w:rPr>
          <w:rFonts w:ascii="Amiri" w:hAnsi="Amiri" w:eastAsia="Amiri" w:cs="Amiri"/>
          <w:lang w:bidi="ar-SA"/>
          <w:color w:val="111111"/>
          <w:sz w:val="28"/>
          <w:szCs w:val="28"/>
          <w:rtl/>
        </w:rPr>
        <w:t xml:space="preserve">یَوْمَ تَبْیَضُّ وُجُوهٌ وَ تَسْوَدُّ وُجُوهٌ   بموالاة علیّ و معاداة علیّ، فَأَمَّا اَلَّذِینَ اِسْوَدَّتْ وُجُوهُهُمْ أَ کَفَرْتُمْ بَعْدَ إِیمانِکُمْ فَذُوقُوا اَلْعَذابَ بِما کُنْتُمْ تَکْفُرُونَ وَ أَمَّا اَلَّذِینَ اِبْیَضَّتْ وُجُوهُهُمْ فَفِی رَحْمَتِ اَللّهِ هُمْ فِیها خالِدُونَ   .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نادی [بها]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رسول اللّه-صلّی اللّه علیه و آله-، قال المنافقون: (ألا)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إنّ محمدا لم یزل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یرفع بضبع علیّ، و یتلو علینا آیة عن القرآن بعد آیة [غوایة]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ترجیحا له علینا، ثمّ اجتمعوا لیلا (عند عمر بن الخطّاب و أبی بکر بن أبی قحافة معهم)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فقالوا: إنّ محمدا اختدعنا من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دیننا الذی کنّا علیه [فی الجاهلیة]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فقال: من قال: لا إله إلاّ اللّه فله ما لنا و علیه ما علینا، و الآن قد خالف هذا القول إلی غیره، قام خطیبا، فقال: أنا سیّد ولد آدم و لا فخر فتحمّلناها له</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 ثمّ قال [بعد]</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 علیّ سیّد العرب، ثمّ فضّله علی جمیع العالمین من الأوّلین و الآخرین.</w:t>
      </w:r>
    </w:p>
    <w:p>
      <w:pPr>
        <w:pStyle w:val="BookText"/>
      </w:pPr>
      <w:r>
        <w:rPr>
          <w:rFonts w:ascii="IRNazanin" w:hAnsi="IRNazanin" w:eastAsia="IRNazanin" w:cs="IRNazanin"/>
          <w:lang w:bidi="fa-IR"/>
          <w:color w:val="111111"/>
          <w:sz w:val="28"/>
          <w:szCs w:val="28"/>
          <w:rtl/>
        </w:rPr>
        <w:t xml:space="preserve">فقال: علیّ خیر البشر و من أبی فقد کفر.</w:t>
      </w:r>
    </w:p>
    <w:p>
      <w:pPr>
        <w:pStyle w:val="BookText"/>
      </w:pPr>
      <w:r>
        <w:rPr>
          <w:rFonts w:ascii="IRNazanin" w:hAnsi="IRNazanin" w:eastAsia="IRNazanin" w:cs="IRNazanin"/>
          <w:lang w:bidi="fa-IR"/>
          <w:color w:val="111111"/>
          <w:sz w:val="28"/>
          <w:szCs w:val="28"/>
          <w:rtl/>
        </w:rPr>
        <w:t xml:space="preserve">ثمّ قال: فاطمة سیّدة نساء العالمین.</w:t>
      </w:r>
    </w:p>
    <w:p>
      <w:pPr>
        <w:pStyle w:val="BookText"/>
      </w:pPr>
      <w:r>
        <w:rPr>
          <w:rFonts w:ascii="IRNazanin" w:hAnsi="IRNazanin" w:eastAsia="IRNazanin" w:cs="IRNazanin"/>
          <w:lang w:bidi="fa-IR"/>
          <w:color w:val="111111"/>
          <w:sz w:val="28"/>
          <w:szCs w:val="28"/>
          <w:rtl/>
        </w:rPr>
        <w:t xml:space="preserve">ثمّ قال: الحسن و الحسین سیّدا شباب أهل الجنّة [و أبوهما خیر منهما] </w:t>
      </w:r>
      <w:r>
        <w:rPr>
          <w:rStyle w:val="FootnoteReference"/>
        </w:rPr>
        <w:footnoteReference w:id="1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حمزة سیّد الشهداء و جعفر ذو الجناحین یطیر بهما مع الملائکة حیث یشاء، و العبّاس [عمّه] </w:t>
      </w:r>
      <w:r>
        <w:rPr>
          <w:rStyle w:val="FootnoteReference"/>
        </w:rPr>
        <w:footnoteReference w:id="1405"/>
      </w:r>
      <w:r>
        <w:rPr>
          <w:rFonts w:ascii="IRNazanin" w:hAnsi="IRNazanin" w:eastAsia="IRNazanin" w:cs="IRNazanin"/>
          <w:lang w:bidi="fa-IR"/>
          <w:color w:val="111111"/>
          <w:sz w:val="28"/>
          <w:szCs w:val="28"/>
          <w:rtl/>
        </w:rPr>
        <w:t xml:space="preserve">جلدة بین عینیه و صنو أبیه، و له السقایة فی [دار] </w:t>
      </w:r>
      <w:r>
        <w:rPr>
          <w:rStyle w:val="FootnoteReference"/>
        </w:rPr>
        <w:footnoteReference w:id="1406"/>
      </w:r>
      <w:r>
        <w:rPr>
          <w:rFonts w:ascii="IRNazanin" w:hAnsi="IRNazanin" w:eastAsia="IRNazanin" w:cs="IRNazanin"/>
          <w:lang w:bidi="fa-IR"/>
          <w:color w:val="111111"/>
          <w:sz w:val="28"/>
          <w:szCs w:val="28"/>
          <w:rtl/>
        </w:rPr>
        <w:t xml:space="preserve">الدنیا، [و بنی شیبة لهم السدانة، فجمع خصال الخیر و منازل الفضل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الشرف فی الدنیا] </w:t>
      </w:r>
      <w:r>
        <w:rPr>
          <w:rStyle w:val="FootnoteReference"/>
        </w:rPr>
        <w:footnoteReference w:id="140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الآخرة له و لأهل بیته خاصّة، و جعلنا (اللّه من)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أتباعه، و أتباع [أهل]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بیته.</w:t>
      </w:r>
    </w:p>
    <w:p>
      <w:pPr>
        <w:pStyle w:val="BookText"/>
      </w:pPr>
      <w:r>
        <w:rPr>
          <w:rFonts w:ascii="IRNazanin" w:hAnsi="IRNazanin" w:eastAsia="IRNazanin" w:cs="IRNazanin"/>
          <w:lang w:bidi="fa-IR"/>
          <w:color w:val="111111"/>
          <w:sz w:val="28"/>
          <w:szCs w:val="28"/>
          <w:rtl/>
        </w:rPr>
        <w:t xml:space="preserve">فقال النضر بن الحارث [الفهری] </w:t>
      </w:r>
      <w:r>
        <w:rPr>
          <w:rStyle w:val="FootnoteReference"/>
        </w:rPr>
        <w:footnoteReference w:id="1408"/>
      </w:r>
      <w:r>
        <w:rPr>
          <w:rFonts w:ascii="IRNazanin" w:hAnsi="IRNazanin" w:eastAsia="IRNazanin" w:cs="IRNazanin"/>
          <w:lang w:bidi="fa-IR"/>
          <w:color w:val="111111"/>
          <w:sz w:val="28"/>
          <w:szCs w:val="28"/>
          <w:rtl/>
        </w:rPr>
        <w:t xml:space="preserve">: إذا کان غدا اجتمعوا عند رسول اللّه-صلّی اللّه علیه و آله-حتی أقبل أنا و أتقاضاه </w:t>
      </w:r>
      <w:r>
        <w:rPr>
          <w:rStyle w:val="FootnoteReference"/>
        </w:rPr>
        <w:footnoteReference w:id="1409"/>
      </w:r>
      <w:r>
        <w:rPr>
          <w:rFonts w:ascii="IRNazanin" w:hAnsi="IRNazanin" w:eastAsia="IRNazanin" w:cs="IRNazanin"/>
          <w:lang w:bidi="fa-IR"/>
          <w:color w:val="111111"/>
          <w:sz w:val="28"/>
          <w:szCs w:val="28"/>
          <w:rtl/>
        </w:rPr>
        <w:t xml:space="preserve">ما وعدنا به فی بدء الإسلام، و انظر ما یقول ثمّ نحتجّ، </w:t>
      </w:r>
      <w:r>
        <w:rPr>
          <w:rStyle w:val="FootnoteReference"/>
        </w:rPr>
        <w:footnoteReference w:id="1410"/>
      </w:r>
      <w:r>
        <w:rPr>
          <w:rFonts w:ascii="IRNazanin" w:hAnsi="IRNazanin" w:eastAsia="IRNazanin" w:cs="IRNazanin"/>
          <w:lang w:bidi="fa-IR"/>
          <w:color w:val="111111"/>
          <w:sz w:val="28"/>
          <w:szCs w:val="28"/>
          <w:rtl/>
        </w:rPr>
        <w:t xml:space="preserve">، فلمّا أصبحوا فعلوا ذلک، فأقبل النظر بن الحارث فسلّم [علی] </w:t>
      </w:r>
      <w:r>
        <w:rPr>
          <w:rStyle w:val="FootnoteReference"/>
        </w:rPr>
        <w:footnoteReference w:id="1411"/>
      </w:r>
      <w:r>
        <w:rPr>
          <w:rFonts w:ascii="IRNazanin" w:hAnsi="IRNazanin" w:eastAsia="IRNazanin" w:cs="IRNazanin"/>
          <w:lang w:bidi="fa-IR"/>
          <w:color w:val="111111"/>
          <w:sz w:val="28"/>
          <w:szCs w:val="28"/>
          <w:rtl/>
        </w:rPr>
        <w:t xml:space="preserve">النبیّ-صلّی اللّه علیه و آله-فقال: یا رسول اللّه اذا کنت [أنت] </w:t>
      </w:r>
      <w:r>
        <w:rPr>
          <w:rStyle w:val="FootnoteReference"/>
        </w:rPr>
        <w:footnoteReference w:id="1412"/>
      </w:r>
      <w:r>
        <w:rPr>
          <w:rFonts w:ascii="IRNazanin" w:hAnsi="IRNazanin" w:eastAsia="IRNazanin" w:cs="IRNazanin"/>
          <w:lang w:bidi="fa-IR"/>
          <w:color w:val="111111"/>
          <w:sz w:val="28"/>
          <w:szCs w:val="28"/>
          <w:rtl/>
        </w:rPr>
        <w:t xml:space="preserve">. سیّد ولد آدم، و أخوک سیّد العرب، و ابنتک فاطمة سیّدة نساء العالمین، و ابناک الحسن و الحسین سیّدی شباب أهل الجنّة، و [عمّک] </w:t>
      </w:r>
      <w:r>
        <w:rPr>
          <w:rStyle w:val="FootnoteReference"/>
        </w:rPr>
        <w:footnoteReference w:id="1413"/>
      </w:r>
      <w:r>
        <w:rPr>
          <w:rFonts w:ascii="IRNazanin" w:hAnsi="IRNazanin" w:eastAsia="IRNazanin" w:cs="IRNazanin"/>
          <w:lang w:bidi="fa-IR"/>
          <w:color w:val="111111"/>
          <w:sz w:val="28"/>
          <w:szCs w:val="28"/>
          <w:rtl/>
        </w:rPr>
        <w:t xml:space="preserve">، حمزة سیّد الشهداء، و ابن عمّک ذو الجناحین یطیر بهما فی الجنّة حیث یشاء، (و عمّک) </w:t>
      </w:r>
      <w:r>
        <w:rPr>
          <w:rStyle w:val="FootnoteReference"/>
        </w:rPr>
        <w:footnoteReference w:id="1414"/>
      </w:r>
      <w:r>
        <w:rPr>
          <w:rFonts w:ascii="IRNazanin" w:hAnsi="IRNazanin" w:eastAsia="IRNazanin" w:cs="IRNazanin"/>
          <w:lang w:bidi="fa-IR"/>
          <w:color w:val="111111"/>
          <w:sz w:val="28"/>
          <w:szCs w:val="28"/>
          <w:rtl/>
        </w:rPr>
        <w:t xml:space="preserve">جلدة بین عینیک، و صنو أبیک و شیبة له السدانة، فما لسائر [قومک من] </w:t>
      </w:r>
      <w:r>
        <w:rPr>
          <w:rStyle w:val="FootnoteReference"/>
        </w:rPr>
        <w:footnoteReference w:id="1415"/>
      </w:r>
      <w:r>
        <w:rPr>
          <w:rFonts w:ascii="IRNazanin" w:hAnsi="IRNazanin" w:eastAsia="IRNazanin" w:cs="IRNazanin"/>
          <w:lang w:bidi="fa-IR"/>
          <w:color w:val="111111"/>
          <w:sz w:val="28"/>
          <w:szCs w:val="28"/>
          <w:rtl/>
        </w:rPr>
        <w:t xml:space="preserve">قریش و [سائر] </w:t>
      </w:r>
      <w:r>
        <w:rPr>
          <w:rStyle w:val="FootnoteReference"/>
        </w:rPr>
        <w:footnoteReference w:id="1416"/>
      </w:r>
      <w:r>
        <w:rPr>
          <w:rFonts w:ascii="IRNazanin" w:hAnsi="IRNazanin" w:eastAsia="IRNazanin" w:cs="IRNazanin"/>
          <w:lang w:bidi="fa-IR"/>
          <w:color w:val="111111"/>
          <w:sz w:val="28"/>
          <w:szCs w:val="28"/>
          <w:rtl/>
        </w:rPr>
        <w:t xml:space="preserve">العرب فقد أعلمتنا فی بدء الإسلام إنّا [إذا] </w:t>
      </w:r>
      <w:r>
        <w:rPr>
          <w:rStyle w:val="FootnoteReference"/>
        </w:rPr>
        <w:footnoteReference w:id="1417"/>
      </w:r>
      <w:r>
        <w:rPr>
          <w:rFonts w:ascii="Amiri" w:hAnsi="Amiri" w:eastAsia="Amiri" w:cs="Amiri"/>
          <w:lang w:bidi="ar-SA"/>
          <w:color w:val="111111"/>
          <w:sz w:val="28"/>
          <w:szCs w:val="28"/>
          <w:rtl/>
        </w:rPr>
        <w:t xml:space="preserve">کنّا آمنّا [بما] </w:t>
      </w:r>
      <w:r>
        <w:rPr>
          <w:rStyle w:val="FootnoteReference"/>
        </w:rPr>
        <w:footnoteReference w:id="1418"/>
      </w:r>
      <w:r>
        <w:rPr>
          <w:rFonts w:ascii="IRNazanin" w:hAnsi="IRNazanin" w:eastAsia="IRNazanin" w:cs="IRNazanin"/>
          <w:lang w:bidi="fa-IR"/>
          <w:color w:val="111111"/>
          <w:sz w:val="28"/>
          <w:szCs w:val="28"/>
          <w:rtl/>
        </w:rPr>
        <w:t xml:space="preserve">تقول [کان] </w:t>
      </w:r>
      <w:r>
        <w:rPr>
          <w:rStyle w:val="FootnoteReference"/>
        </w:rPr>
        <w:footnoteReference w:id="1419"/>
      </w:r>
      <w:r>
        <w:rPr>
          <w:rFonts w:ascii="IRNazanin" w:hAnsi="IRNazanin" w:eastAsia="IRNazanin" w:cs="IRNazanin"/>
          <w:lang w:bidi="fa-IR"/>
          <w:color w:val="111111"/>
          <w:sz w:val="28"/>
          <w:szCs w:val="28"/>
          <w:rtl/>
        </w:rPr>
        <w:t xml:space="preserve">لنا مالک و علینا ما علیک.</w:t>
      </w:r>
    </w:p>
    <w:p>
      <w:pPr>
        <w:pStyle w:val="BookText"/>
      </w:pPr>
      <w:r>
        <w:rPr>
          <w:rFonts w:ascii="IRNazanin" w:hAnsi="IRNazanin" w:eastAsia="IRNazanin" w:cs="IRNazanin"/>
          <w:lang w:bidi="fa-IR"/>
          <w:color w:val="111111"/>
          <w:sz w:val="28"/>
          <w:szCs w:val="28"/>
          <w:rtl/>
        </w:rPr>
        <w:t xml:space="preserve">فأطرق رسول اللّه-صلّی اللّه علیه و آله-طویلا، ثمّ رفع رأسه، فقال: أما أنا و اللّه [ما] </w:t>
      </w:r>
      <w:r>
        <w:rPr>
          <w:rStyle w:val="FootnoteReference"/>
        </w:rPr>
        <w:footnoteReference w:id="1420"/>
      </w:r>
      <w:r>
        <w:rPr>
          <w:rFonts w:ascii="Amiri" w:hAnsi="Amiri" w:eastAsia="Amiri" w:cs="Amiri"/>
          <w:lang w:bidi="ar-SA"/>
          <w:color w:val="111111"/>
          <w:sz w:val="28"/>
          <w:szCs w:val="28"/>
          <w:rtl/>
        </w:rPr>
        <w:t xml:space="preserve">فعلت بهم هذا، بل اللّه فعل بهم هذا، فما ذنبی، فولّی النضر بن الحارث و هو یقول: اَللّهُمَّ إِنْ کانَ هذا هُوَ اَلْحَقَّ مِنْ عِنْدِکَ فَأَمْطِرْ عَلَیْنا حِجارَةً مِنَ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أَوِ اِئْتِنا بِعَذابٍ أَلِیمٍ    </w:t>
      </w:r>
      <w:r>
        <w:rPr>
          <w:rStyle w:val="FootnoteReference"/>
        </w:rPr>
        <w:footnoteReference w:id="1421"/>
      </w:r>
    </w:p>
    <w:p>
      <w:pPr>
        <w:pStyle w:val="BookText"/>
      </w:pPr>
      <w:r>
        <w:rPr>
          <w:rFonts w:ascii="IRNazanin" w:hAnsi="IRNazanin" w:eastAsia="IRNazanin" w:cs="IRNazanin"/>
          <w:lang w:bidi="fa-IR"/>
          <w:color w:val="111111"/>
          <w:sz w:val="28"/>
          <w:szCs w:val="28"/>
          <w:rtl/>
        </w:rPr>
        <w:t xml:space="preserve">الأنفال:32. [1]</w:t>
      </w:r>
    </w:p>
    <w:p>
      <w:pPr>
        <w:pStyle w:val="BookText"/>
      </w:pPr>
      <w:r>
        <w:rPr>
          <w:rFonts w:ascii="Amiri" w:hAnsi="Amiri" w:eastAsia="Amiri" w:cs="Amiri"/>
          <w:lang w:bidi="ar-SA"/>
          <w:color w:val="111111"/>
          <w:sz w:val="28"/>
          <w:szCs w:val="28"/>
          <w:rtl/>
        </w:rPr>
        <w:t xml:space="preserve">. [یعنی الذی یقول محمد فیه و فی أهل بیته فأنزل اللّه تعالی: وَ إِذْ قالُوا اَللّهُمَّ إِنْ کانَ هذا هُوَ اَلْحَقَّ مِنْ عِنْدِکَ فَأَمْطِرْ عَلَیْنا حِجارَةً مِنَ اَلسَّماءِ أَوِ اِئْتِنا بِعَذابٍ أَلِیمٍ  -إلی قوله- وَ هُمْ یَسْتَغْفِرُونَ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فبعث رسول اللّه-صلّی اللّه علیه و آله-إلی النضر بن الحارث الفهری، و تلا علیه الآیة، فقال: یا رسول اللّه، إنّی قد سررت ذلک جمیعه أنا </w:t>
      </w:r>
      <w:r>
        <w:rPr>
          <w:rStyle w:val="FootnoteReference"/>
        </w:rPr>
        <w:footnoteReference w:id="1422"/>
      </w:r>
      <w:r>
        <w:rPr>
          <w:rFonts w:ascii="IRNazanin" w:hAnsi="IRNazanin" w:eastAsia="IRNazanin" w:cs="IRNazanin"/>
          <w:lang w:bidi="fa-IR"/>
          <w:color w:val="111111"/>
          <w:sz w:val="28"/>
          <w:szCs w:val="28"/>
          <w:rtl/>
        </w:rPr>
        <w:t xml:space="preserve">و من لم تجعل له ما جعلته لک و لأهل بیتک من الشرف و الفضل فی الدنیا و الآخرة، فقد أظهر اللّه ما أسررنا (به) </w:t>
      </w:r>
      <w:r>
        <w:rPr>
          <w:rStyle w:val="FootnoteReference"/>
        </w:rPr>
        <w:footnoteReference w:id="1423"/>
      </w:r>
      <w:r>
        <w:rPr>
          <w:rFonts w:ascii="Amiri" w:hAnsi="Amiri" w:eastAsia="Amiri" w:cs="Amiri"/>
          <w:lang w:bidi="ar-SA"/>
          <w:color w:val="111111"/>
          <w:sz w:val="28"/>
          <w:szCs w:val="28"/>
          <w:rtl/>
        </w:rPr>
        <w:t xml:space="preserve">، امّا أنا </w:t>
      </w:r>
      <w:r>
        <w:rPr>
          <w:rStyle w:val="FootnoteReference"/>
        </w:rPr>
        <w:footnoteReference w:id="1424"/>
      </w:r>
      <w:r>
        <w:rPr>
          <w:rFonts w:ascii="IRNazanin" w:hAnsi="IRNazanin" w:eastAsia="IRNazanin" w:cs="IRNazanin"/>
          <w:lang w:bidi="fa-IR"/>
          <w:color w:val="111111"/>
          <w:sz w:val="28"/>
          <w:szCs w:val="28"/>
          <w:rtl/>
        </w:rPr>
        <w:t xml:space="preserve">فأسألک أن تأذن لی، أن أخرج من المدینة فإنّی لا اطیق المقام [بها] </w:t>
      </w:r>
      <w:r>
        <w:rPr>
          <w:rStyle w:val="FootnoteReference"/>
        </w:rPr>
        <w:footnoteReference w:id="1425"/>
      </w:r>
      <w:r>
        <w:rPr>
          <w:rFonts w:ascii="IRNazanin" w:hAnsi="IRNazanin" w:eastAsia="IRNazanin" w:cs="IRNazanin"/>
          <w:lang w:bidi="fa-IR"/>
          <w:color w:val="111111"/>
          <w:sz w:val="28"/>
          <w:szCs w:val="28"/>
          <w:rtl/>
        </w:rPr>
        <w:t xml:space="preserve">، فوعظه النبیّ-صلّی اللّه علیه و آله-أنّ ربّک کریم، فإن أنت صبرت و تصابرت لم یخلک من مواهبه، فارض و سلّم فإنّ اللّه یمتحن خلقه بضروب من المکاره، و یخفّف عمّن </w:t>
      </w:r>
      <w:r>
        <w:rPr>
          <w:rStyle w:val="FootnoteReference"/>
        </w:rPr>
        <w:footnoteReference w:id="1426"/>
      </w:r>
      <w:r>
        <w:rPr>
          <w:rFonts w:ascii="IRNazanin" w:hAnsi="IRNazanin" w:eastAsia="IRNazanin" w:cs="IRNazanin"/>
          <w:lang w:bidi="fa-IR"/>
          <w:color w:val="111111"/>
          <w:sz w:val="28"/>
          <w:szCs w:val="28"/>
          <w:rtl/>
        </w:rPr>
        <w:t xml:space="preserve">یشاء، و له الخلق و الأمر، مواهبه عظیمة، و إحسانه واسع، فأبی الحارث و سأله الإذن، فأذن له رسول اللّه-صلّی اللّه علیه و آله-فأقبل إلی بیته، و شدّ علی راحلته رکبها مغضبا </w:t>
      </w:r>
      <w:r>
        <w:rPr>
          <w:rStyle w:val="FootnoteReference"/>
        </w:rPr>
        <w:footnoteReference w:id="1427"/>
      </w:r>
      <w:r>
        <w:rPr>
          <w:rFonts w:ascii="Amiri" w:hAnsi="Amiri" w:eastAsia="Amiri" w:cs="Amiri"/>
          <w:lang w:bidi="ar-SA"/>
          <w:color w:val="111111"/>
          <w:sz w:val="28"/>
          <w:szCs w:val="28"/>
          <w:rtl/>
        </w:rPr>
        <w:t xml:space="preserve">و هو یقول: اَللّهُمَّ إِنْ کانَ هذا هُوَ اَلْحَقَّ مِنْ عِنْدِکَ فَأَمْطِرْ عَلَیْنا حِجارَةً مِنَ اَلسَّماءِ أَوِ اِئْتِنا بِعَذابٍ أَلِیمٍ  </w:t>
      </w:r>
      <w:r>
        <w:rPr>
          <w:rStyle w:val="FootnoteReference"/>
        </w:rPr>
        <w:footnoteReference w:id="1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صار بظهر المدینة و إذا بطیر فی مخلبه حجر </w:t>
      </w:r>
      <w:r>
        <w:rPr>
          <w:rStyle w:val="FootnoteReference"/>
        </w:rPr>
        <w:footnoteReference w:id="1429"/>
      </w:r>
      <w:r>
        <w:rPr>
          <w:rFonts w:ascii="IRNazanin" w:hAnsi="IRNazanin" w:eastAsia="IRNazanin" w:cs="IRNazanin"/>
          <w:lang w:bidi="fa-IR"/>
          <w:color w:val="111111"/>
          <w:sz w:val="28"/>
          <w:szCs w:val="28"/>
          <w:rtl/>
        </w:rPr>
        <w:t xml:space="preserve">فأرسلها إلیه، فوقعت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هامته، (ثمّ دخلت فی دماغه، و خرجت من جوفه و وقعت علی ظهر راحلته، و خرجت من بطنها، فاضطربت) </w:t>
      </w:r>
      <w:r>
        <w:rPr>
          <w:rStyle w:val="FootnoteReference"/>
        </w:rPr>
        <w:footnoteReference w:id="1430"/>
      </w:r>
    </w:p>
    <w:p>
      <w:pPr>
        <w:pStyle w:val="BookText"/>
      </w:pPr>
      <w:r>
        <w:rPr>
          <w:rFonts w:ascii="IRNazanin" w:hAnsi="IRNazanin" w:eastAsia="IRNazanin" w:cs="IRNazanin"/>
          <w:lang w:bidi="fa-IR"/>
          <w:color w:val="111111"/>
          <w:sz w:val="28"/>
          <w:szCs w:val="28"/>
          <w:rtl/>
        </w:rPr>
        <w:t xml:space="preserve">فی عبارة الأصل و المصدر اضطراب و تشتّت.</w:t>
      </w:r>
    </w:p>
    <w:p>
      <w:pPr>
        <w:pStyle w:val="BookText"/>
      </w:pPr>
      <w:r>
        <w:rPr>
          <w:rFonts w:ascii="Amiri" w:hAnsi="Amiri" w:eastAsia="Amiri" w:cs="Amiri"/>
          <w:lang w:bidi="ar-SA"/>
          <w:color w:val="111111"/>
          <w:sz w:val="28"/>
          <w:szCs w:val="28"/>
          <w:rtl/>
        </w:rPr>
        <w:t xml:space="preserve">الراحلة و سقطت و سقط [النضر بن]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الحارث من علیها میّتین، فأنزل اللّه تعالی: سَأَلَ سائِلٌ بِعَذابٍ واقِعٍ لِلْکافِرینَ  (-بعلیّ و فاطمة و الحسن و الحسین و آل محمّد-)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لَیْسَ لَهُ دافِعٌ مِنَ اَللّهِ ذِی اَلْمَعارِجِ</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فبعث رسول اللّه-صلّی اللّه علیه و آله-[بعد ذلک] </w:t>
      </w:r>
      <w:r>
        <w:rPr>
          <w:rStyle w:val="FootnoteReference"/>
        </w:rPr>
        <w:footnoteReference w:id="1431"/>
      </w:r>
      <w:r>
        <w:rPr>
          <w:rFonts w:ascii="IRNazanin" w:hAnsi="IRNazanin" w:eastAsia="IRNazanin" w:cs="IRNazanin"/>
          <w:lang w:bidi="fa-IR"/>
          <w:color w:val="111111"/>
          <w:sz w:val="28"/>
          <w:szCs w:val="28"/>
          <w:rtl/>
        </w:rPr>
        <w:t xml:space="preserve">للمنافقین الّذین اجتمعوا (عند عمر) </w:t>
      </w:r>
      <w:r>
        <w:rPr>
          <w:rStyle w:val="FootnoteReference"/>
        </w:rPr>
        <w:footnoteReference w:id="1432"/>
      </w:r>
      <w:r>
        <w:rPr>
          <w:rFonts w:ascii="IRNazanin" w:hAnsi="IRNazanin" w:eastAsia="IRNazanin" w:cs="IRNazanin"/>
          <w:lang w:bidi="fa-IR"/>
          <w:color w:val="111111"/>
          <w:sz w:val="28"/>
          <w:szCs w:val="28"/>
          <w:rtl/>
        </w:rPr>
        <w:t xml:space="preserve">لیلا مع النضر بن الحارث، فتلی علیهم الآیة، و قال:</w:t>
      </w:r>
    </w:p>
    <w:p>
      <w:pPr>
        <w:pStyle w:val="BookText"/>
      </w:pPr>
      <w:r>
        <w:rPr>
          <w:rFonts w:ascii="IRNazanin" w:hAnsi="IRNazanin" w:eastAsia="IRNazanin" w:cs="IRNazanin"/>
          <w:lang w:bidi="fa-IR"/>
          <w:color w:val="111111"/>
          <w:sz w:val="28"/>
          <w:szCs w:val="28"/>
          <w:rtl/>
        </w:rPr>
        <w:t xml:space="preserve">اخرجوا إلی صاحبکم الفهری حتی تنظروا إلیه.</w:t>
      </w:r>
    </w:p>
    <w:p>
      <w:pPr>
        <w:pStyle w:val="BookText"/>
      </w:pPr>
      <w:r>
        <w:rPr>
          <w:rFonts w:ascii="IRNazanin" w:hAnsi="IRNazanin" w:eastAsia="IRNazanin" w:cs="IRNazanin"/>
          <w:lang w:bidi="fa-IR"/>
          <w:color w:val="111111"/>
          <w:sz w:val="28"/>
          <w:szCs w:val="28"/>
          <w:rtl/>
        </w:rPr>
        <w:t xml:space="preserve">فلمّا رأوه انتحبوا و بکوا، و قالوا: من أبغض علیّا و أظهر بغضه قتله [علی] </w:t>
      </w:r>
      <w:r>
        <w:rPr>
          <w:rStyle w:val="FootnoteReference"/>
        </w:rPr>
        <w:footnoteReference w:id="1433"/>
      </w:r>
      <w:r>
        <w:rPr>
          <w:rFonts w:ascii="IRNazanin" w:hAnsi="IRNazanin" w:eastAsia="IRNazanin" w:cs="IRNazanin"/>
          <w:lang w:bidi="fa-IR"/>
          <w:color w:val="111111"/>
          <w:sz w:val="28"/>
          <w:szCs w:val="28"/>
          <w:rtl/>
        </w:rPr>
        <w:t xml:space="preserve">بسیفه، و من خرج من المدینة بغضا لعلیّ فأنزل اللّه علیه ما تری: </w:t>
      </w:r>
      <w:r>
        <w:rPr>
          <w:rStyle w:val="FootnoteReference"/>
        </w:rPr>
        <w:footnoteReference w:id="1434"/>
      </w:r>
      <w:r>
        <w:rPr>
          <w:rFonts w:ascii="Amiri" w:hAnsi="Amiri" w:eastAsia="Amiri" w:cs="Amiri"/>
          <w:lang w:bidi="ar-SA"/>
          <w:color w:val="111111"/>
          <w:sz w:val="28"/>
          <w:szCs w:val="28"/>
          <w:rtl/>
        </w:rPr>
        <w:t xml:space="preserve">لَئِنْ رَجَعْنا إِلَی اَلْمَدِینَةِ لَیُخْرِجَنَّ اَلْأَعَزُّ مِنْهَا اَلْأَذَلَّ   ، من شیعة علیّ مثل سلمان و أبی ذرّ و المقداد و عمّار و أشباههم من ضعفاء الشیعة.</w:t>
      </w:r>
    </w:p>
    <w:p>
      <w:pPr>
        <w:pStyle w:val="BookText"/>
      </w:pPr>
      <w:r>
        <w:rPr>
          <w:rFonts w:ascii="IRNazanin" w:hAnsi="IRNazanin" w:eastAsia="IRNazanin" w:cs="IRNazanin"/>
          <w:lang w:bidi="fa-IR"/>
          <w:color w:val="111111"/>
          <w:sz w:val="28"/>
          <w:szCs w:val="28"/>
          <w:rtl/>
        </w:rPr>
        <w:t xml:space="preserve">فأوحی اللّه إلی نبیّه ما قالوا [فلمّا انصرفوا إلی المدینة أعلمهم رسول اللّه -صلّی اللّه علیه و آله-] </w:t>
      </w:r>
      <w:r>
        <w:rPr>
          <w:rStyle w:val="FootnoteReference"/>
        </w:rPr>
        <w:footnoteReference w:id="1435"/>
      </w:r>
      <w:r>
        <w:rPr>
          <w:rFonts w:ascii="IRNazanin" w:hAnsi="IRNazanin" w:eastAsia="IRNazanin" w:cs="IRNazanin"/>
          <w:lang w:bidi="fa-IR"/>
          <w:color w:val="111111"/>
          <w:sz w:val="28"/>
          <w:szCs w:val="28"/>
          <w:rtl/>
        </w:rPr>
        <w:t xml:space="preserve">، فحلفوا باللّه کاذبین انّهم لم یقولوا، فأنزل اللّه فیهم: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یَحْلِفُونَ بِاللّهِ ما قالُوا وَ لَقَدْ قالُوا کَلِمَةَ اَلْکُفْرِ وَ کَفَرُوا بَعْدَ إِسْلامِهِمْ    </w:t>
      </w:r>
      <w:r>
        <w:rPr>
          <w:rStyle w:val="FootnoteReference"/>
        </w:rPr>
        <w:footnoteReference w:id="1436"/>
      </w:r>
    </w:p>
    <w:p>
      <w:pPr>
        <w:pStyle w:val="BookText"/>
      </w:pPr>
      <w:r>
        <w:rPr>
          <w:rFonts w:ascii="Amiri" w:hAnsi="Amiri" w:eastAsia="Amiri" w:cs="Amiri"/>
          <w:lang w:bidi="ar-SA"/>
          <w:color w:val="111111"/>
          <w:sz w:val="28"/>
          <w:szCs w:val="28"/>
          <w:rtl/>
        </w:rPr>
        <w:t xml:space="preserve">التوبة:74. [1]</w:t>
      </w:r>
    </w:p>
    <w:p>
      <w:pPr>
        <w:pStyle w:val="BookText"/>
      </w:pPr>
      <w:r>
        <w:rPr>
          <w:rFonts w:ascii="Amiri" w:hAnsi="Amiri" w:eastAsia="Amiri" w:cs="Amiri"/>
          <w:lang w:bidi="ar-SA"/>
          <w:color w:val="111111"/>
          <w:sz w:val="28"/>
          <w:szCs w:val="28"/>
          <w:rtl/>
        </w:rPr>
        <w:t xml:space="preserve">[و همّوا]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بظاهر القول لرسول اللّه-صلّی اللّه علیه و آله-، إنّا قد آمنّا و سلّمنا للّه و للرسول فیما أمرنا به من طاعة علیّ، وَ هَمُّوا بِما لَمْ یَنالُوا  -من قتل محمّد لیلة العقبة، و إخراج ضعفاء الشیعة من المدینة بغضا لعلیّ، و تفیضا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علیه- وَ ما نَقَمُوا   -(منهم)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إِلاّ أَنْ أَغْناهُمُ اَللّهُ   (و رسوله)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مِنْ فَضْلِهِ   -بسیف علیّ فی حروب رسول اللّه-صلّی اللّه علیه و آله-و فتوحه- فَإِنْ یَتُوبُوا یَکُ خَیْراً لَهُمْ وَ إِنْ یَتَوَلَّوْا یُعَذِّبْهُمُ اَللّهُ عَذاباً أَلِیماً فِی اَلدُّنْیا وَ اَلْآخِرَةِ وَ ما لَهُمْ فِی اَلْأَرْضِ مِنْ وَلِیٍّ وَ لا نَصِیرٍ</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تلاها رسول اللّه-صلّی اللّه علیه و آله-، قالوا: قد تبنا </w:t>
      </w:r>
      <w:r>
        <w:rPr>
          <w:rStyle w:val="FootnoteReference"/>
        </w:rPr>
        <w:footnoteReference w:id="1437"/>
      </w:r>
      <w:r>
        <w:rPr>
          <w:rFonts w:ascii="IRNazanin" w:hAnsi="IRNazanin" w:eastAsia="IRNazanin" w:cs="IRNazanin"/>
          <w:lang w:bidi="fa-IR"/>
          <w:color w:val="111111"/>
          <w:sz w:val="28"/>
          <w:szCs w:val="28"/>
          <w:rtl/>
        </w:rPr>
        <w:t xml:space="preserve">یا رسول اللّه-صلّی اللّه علیه و آله-بألسنتهم دون قلوبهم، فلمّا اجتمعوا (عند عمر و أبو بکر معهم) </w:t>
      </w:r>
      <w:r>
        <w:rPr>
          <w:rStyle w:val="FootnoteReference"/>
        </w:rPr>
        <w:footnoteReference w:id="1438"/>
      </w:r>
      <w:r>
        <w:rPr>
          <w:rFonts w:ascii="IRNazanin" w:hAnsi="IRNazanin" w:eastAsia="IRNazanin" w:cs="IRNazanin"/>
          <w:lang w:bidi="fa-IR"/>
          <w:color w:val="111111"/>
          <w:sz w:val="28"/>
          <w:szCs w:val="28"/>
          <w:rtl/>
        </w:rPr>
        <w:t xml:space="preserve">، [أیضا] </w:t>
      </w:r>
      <w:r>
        <w:rPr>
          <w:rStyle w:val="FootnoteReference"/>
        </w:rPr>
        <w:footnoteReference w:id="1439"/>
      </w:r>
      <w:r>
        <w:rPr>
          <w:rFonts w:ascii="IRNazanin" w:hAnsi="IRNazanin" w:eastAsia="IRNazanin" w:cs="IRNazanin"/>
          <w:lang w:bidi="fa-IR"/>
          <w:color w:val="111111"/>
          <w:sz w:val="28"/>
          <w:szCs w:val="28"/>
          <w:rtl/>
        </w:rPr>
        <w:t xml:space="preserve">فقالوا: إنّا لا نسرّ فی أمر علیّ و أهل بیته و أتباعه شیئا إلاّ أظهره اللّه علی محمّد، فتلاه علینا و قد خطبنا محمّد-صلّی اللّه علیه و آله-، فقال فی کلمته: أیّها الناس لم تکن نبوّة الأنبیاء [إلاّ] </w:t>
      </w:r>
      <w:r>
        <w:rPr>
          <w:rStyle w:val="FootnoteReference"/>
        </w:rPr>
        <w:footnoteReference w:id="1440"/>
      </w:r>
      <w:r>
        <w:rPr>
          <w:rFonts w:ascii="IRNazanin" w:hAnsi="IRNazanin" w:eastAsia="IRNazanin" w:cs="IRNazanin"/>
          <w:lang w:bidi="fa-IR"/>
          <w:color w:val="111111"/>
          <w:sz w:val="28"/>
          <w:szCs w:val="28"/>
          <w:rtl/>
        </w:rPr>
        <w:t xml:space="preserve">نسخت بعد نبیّها </w:t>
      </w:r>
      <w:r>
        <w:rPr>
          <w:rStyle w:val="FootnoteReference"/>
        </w:rPr>
        <w:footnoteReference w:id="1441"/>
      </w:r>
      <w:r>
        <w:rPr>
          <w:rFonts w:ascii="IRNazanin" w:hAnsi="IRNazanin" w:eastAsia="IRNazanin" w:cs="IRNazanin"/>
          <w:lang w:bidi="fa-IR"/>
          <w:color w:val="111111"/>
          <w:sz w:val="28"/>
          <w:szCs w:val="28"/>
          <w:rtl/>
        </w:rPr>
        <w:t xml:space="preserve">ملکا و جبروتا فلیت لنا </w:t>
      </w:r>
      <w:r>
        <w:rPr>
          <w:rStyle w:val="FootnoteReference"/>
        </w:rPr>
        <w:footnoteReference w:id="1442"/>
      </w:r>
      <w:r>
        <w:rPr>
          <w:rFonts w:ascii="IRNazanin" w:hAnsi="IRNazanin" w:eastAsia="IRNazanin" w:cs="IRNazanin"/>
          <w:lang w:bidi="fa-IR"/>
          <w:color w:val="111111"/>
          <w:sz w:val="28"/>
          <w:szCs w:val="28"/>
          <w:rtl/>
        </w:rPr>
        <w:t xml:space="preserve">فی هذا الملک نصیب إذا لم یکن لنا فی الآخرة ملک، و لا نحن من شیعة علیّ، و إنّما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نظهر موالاته و الإیمان به لیکون [علینا] </w:t>
      </w:r>
      <w:r>
        <w:rPr>
          <w:rStyle w:val="FootnoteReference"/>
        </w:rPr>
        <w:footnoteReference w:id="144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فی الأرض ولیّا و نصیرا، و أمّا فی السماء فلا حاجة لنا به إلی علیّ، و لا إلی غیر علیّ، و أنّ محمدا یخبرنا أنّ الملک من بعده لا یستتمّ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 اللّه حتی یوالی علیّا و ینصره و یعینه، فأنزل اللّه علی نبیّه [فیهم]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أَمْ لَهُمْ نَصِیبٌ مِنَ اَلْمُلْکِ فَإِذاً لا یُؤْتُونَ اَلنّاسَ نَقِیراً  (أی علیّا و شیعته نقیرا)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   -کما آتینا محمد و آل محمّد، فی الدنیا و الآخرة، فَمِنْهُمْ مَنْ آمَنَ بِهِ وَ مِنْهُمْ مَنْ صَدَّ عَنْهُ وَ کَفی بِجَهَنَّمَ سَعِیراً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فخطب رسول اللّه عند ذلک أصحابه، فقال لهم: معاشر المهاجرین و الأنصار، ما بال أصحابی إذا ذکر لهم إبراهیم و [آل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تهلّلت وجوههم، و انتشرت</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قلوبهم، و إذا ذکر محمّد و آل محمّد تغیّرت وجوههم، و ضاقت صدورهم، إنّ اللّه تعالی لم یعط إبراهیم شیئا و آل إبراهیم إلاّ أعطی محمدا و آل محمد مثله، و نحن فی الحقیقة آل إبراهیم</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فإن اللّه ما اصطفی نبیّا إلاّ اصطفی آل [ذلک]</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النبیّ، فجعل منهم الصدّیقین و الشهداء و الصالحین، هذا جبرئیل-علیه السلام-یتلو علیّ من ربّی، ما</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133" w:name="pg14493_197791"/>
    <w:bookmarkEnd w:id="133"/>
    <w:p>
      <w:pPr>
        <w:pStyle w:val="BookText"/>
      </w:pPr>
      <w:r>
        <w:rPr>
          <w:rFonts w:ascii="IRNazanin" w:hAnsi="IRNazanin" w:eastAsia="IRNazanin" w:cs="IRNazanin"/>
          <w:lang w:bidi="fa-IR"/>
          <w:color w:val="111111"/>
          <w:sz w:val="28"/>
          <w:szCs w:val="28"/>
          <w:rtl/>
        </w:rPr>
        <w:t xml:space="preserve">توهّمتم و انطویتم </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کذا فی المصدر، و فی الأصل: و ما توهّمتم و طویتم.</w:t>
      </w:r>
    </w:p>
    <w:p>
      <w:pPr>
        <w:pStyle w:val="BookText"/>
      </w:pPr>
      <w:r>
        <w:rPr>
          <w:rFonts w:ascii="IRNazanin" w:hAnsi="IRNazanin" w:eastAsia="IRNazanin" w:cs="IRNazanin"/>
          <w:lang w:bidi="fa-IR"/>
          <w:color w:val="111111"/>
          <w:sz w:val="28"/>
          <w:szCs w:val="28"/>
          <w:rtl/>
        </w:rPr>
        <w:t xml:space="preserve">و أسررتم و أعلنتم فیما بینکم من أمر [النبیّ محمد 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آل محمّد، ثمّ تلا علیهم: أَمْ لَهُمْ نَصِیبٌ مِنَ اَلْمُلْکِ فَإِذاً لا یُؤْتُونَ اَلنّاسَ نَقِیراً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-فحلفوا باللّه کاذبین انّهم لم یسرّوا و لم یعلنوا [فیما بینهم]</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(و إنّا)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نَشْهَدُ إِنَّکَ لَرَسُولُ اَللّهِ وَ اَللّهُ یَعْلَمُ إِنَّکَ لَرَسُولُهُ وَ اَللّهُ یَشْهَدُ إِنَّ اَلْمُنافِقِینَ لَکاذِبُونَ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-أی لو کنت عندهم یا رسول اللّه ما حلفوا باللّه کاذبین، اِتَّخَذُوا أَیْمانَهُمْ جُنَّةً فَصَدُّوا عَنْ سَبِیلِ اَللّهِ إِنَّهُمْ ساءَ ما کانُوا یَعْمَلُونَ ذلِکَ بِأَنَّهُمْ آمَنُوا ثُمَّ کَفَرُوا فَطُبِعَ عَلی قُلُوبِهِمْ فَهُمْ لا یَفْقَهُونَ</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5" w:name="_Toc156"/>
      <w:r>
        <w:t>الثالث و الثمانون و ثلاثمائة الکفّ الّتی خرجت من قبر رسول اللّه-صلّی اللّه</w:t>
      </w:r>
      <w:bookmarkEnd w:id="365"/>
    </w:p>
    <w:p>
      <w:pPr>
        <w:pStyle w:val="BookText"/>
      </w:pPr>
      <w:r>
        <w:rPr>
          <w:rFonts w:ascii="IRNazanin" w:hAnsi="IRNazanin" w:eastAsia="IRNazanin" w:cs="IRNazanin"/>
          <w:lang w:bidi="fa-IR"/>
          <w:color w:val="111111"/>
          <w:sz w:val="28"/>
          <w:szCs w:val="28"/>
          <w:rtl/>
        </w:rPr>
        <w:t xml:space="preserve">علیه و آله-، و الکلام لمن خطب یلعن علیّا-علیه السلام-</w:t>
      </w:r>
    </w:p>
    <w:p>
      <w:pPr>
        <w:pStyle w:val="BookText"/>
      </w:pPr>
      <w:r>
        <w:rPr>
          <w:rFonts w:ascii="IRNazanin" w:hAnsi="IRNazanin" w:eastAsia="IRNazanin" w:cs="IRNazanin"/>
          <w:lang w:bidi="fa-IR"/>
          <w:color w:val="111111"/>
          <w:sz w:val="28"/>
          <w:szCs w:val="28"/>
          <w:rtl/>
        </w:rPr>
        <w:t xml:space="preserve">546-ابن شهرآشوب: عن مناقب </w:t>
      </w:r>
      <w:r>
        <w:rPr>
          <w:rStyle w:val="FootnoteReference"/>
        </w:rPr>
        <w:footnoteReference w:id="1445"/>
      </w:r>
      <w:r>
        <w:rPr>
          <w:rFonts w:ascii="IRNazanin" w:hAnsi="IRNazanin" w:eastAsia="IRNazanin" w:cs="IRNazanin"/>
          <w:lang w:bidi="fa-IR"/>
          <w:color w:val="111111"/>
          <w:sz w:val="28"/>
          <w:szCs w:val="28"/>
          <w:rtl/>
        </w:rPr>
        <w:t xml:space="preserve">إسحاق العدل، أنّه کان فی خلافة هشام خطیب یلعن علیّا-علیه السلام-علی المنبر، (قال:) </w:t>
      </w:r>
      <w:r>
        <w:rPr>
          <w:rStyle w:val="FootnoteReference"/>
        </w:rPr>
        <w:footnoteReference w:id="1446"/>
      </w:r>
      <w:r>
        <w:rPr>
          <w:rFonts w:ascii="Amiri" w:hAnsi="Amiri" w:eastAsia="Amiri" w:cs="Amiri"/>
          <w:lang w:bidi="ar-SA"/>
          <w:color w:val="111111"/>
          <w:sz w:val="28"/>
          <w:szCs w:val="28"/>
          <w:rtl/>
        </w:rPr>
        <w:t xml:space="preserve">فخرجت کفّ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134" w:name="pg14493_197792"/>
    <w:bookmarkEnd w:id="134"/>
    <w:p>
      <w:pPr>
        <w:pStyle w:val="BookText"/>
      </w:pPr>
      <w:r>
        <w:rPr>
          <w:rFonts w:ascii="IRNazanin" w:hAnsi="IRNazanin" w:eastAsia="IRNazanin" w:cs="IRNazanin"/>
          <w:lang w:bidi="fa-IR"/>
          <w:color w:val="111111"/>
          <w:sz w:val="28"/>
          <w:szCs w:val="28"/>
          <w:rtl/>
        </w:rPr>
        <w:t xml:space="preserve">من قبر رسول اللّه-صلّی اللّه علیه و آله-یری الکفّ و لا یری الذراع، عاقدة علی ثلاث و ستّین، و إذا کلام من قبر النبیّ-صلّی اللّه علیه و آله-: ویلک من أمویّ </w:t>
      </w:r>
      <w:r>
        <w:rPr>
          <w:rStyle w:val="FootnoteReference"/>
        </w:rPr>
        <w:footnoteReference w:id="1447"/>
      </w:r>
    </w:p>
    <w:p>
      <w:pPr>
        <w:pStyle w:val="BookText"/>
      </w:pPr>
      <w:r>
        <w:rPr>
          <w:rFonts w:ascii="IRNazanin" w:hAnsi="IRNazanin" w:eastAsia="IRNazanin" w:cs="IRNazanin"/>
          <w:lang w:bidi="fa-IR"/>
          <w:color w:val="111111"/>
          <w:sz w:val="28"/>
          <w:szCs w:val="28"/>
          <w:rtl/>
        </w:rPr>
        <w:t xml:space="preserve">فی الأصل: أمری، و ما أثبتناه من المصدر و البحار. [1]</w:t>
      </w:r>
    </w:p>
    <w:p>
      <w:pPr>
        <w:pStyle w:val="BookText"/>
      </w:pPr>
      <w:r>
        <w:rPr>
          <w:rFonts w:ascii="Amiri" w:hAnsi="Amiri" w:eastAsia="Amiri" w:cs="Amiri"/>
          <w:lang w:bidi="ar-SA"/>
          <w:color w:val="111111"/>
          <w:sz w:val="28"/>
          <w:szCs w:val="28"/>
          <w:rtl/>
        </w:rPr>
        <w:t xml:space="preserve">أَ کَفَرْتَ بِالَّذِی خَلَقَکَ مِنْ تُرابٍ ثُمَّ مِنْ نُطْفَةٍ ثُمَّ سَوّاکَ رَجُلاً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ألقت ما فیها فإذا دخان أزرق.</w:t>
      </w:r>
    </w:p>
    <w:p>
      <w:pPr>
        <w:pStyle w:val="BookText"/>
      </w:pPr>
      <w:r>
        <w:rPr>
          <w:rFonts w:ascii="IRNazanin" w:hAnsi="IRNazanin" w:eastAsia="IRNazanin" w:cs="IRNazanin"/>
          <w:lang w:bidi="fa-IR"/>
          <w:color w:val="111111"/>
          <w:sz w:val="28"/>
          <w:szCs w:val="28"/>
          <w:rtl/>
        </w:rPr>
        <w:t xml:space="preserve">قال: فما نزل عن المنبر إلاّ و هو أعمی یقاد.</w:t>
      </w:r>
    </w:p>
    <w:p>
      <w:pPr>
        <w:pStyle w:val="BookText"/>
      </w:pPr>
      <w:r>
        <w:rPr>
          <w:rFonts w:ascii="IRNazanin" w:hAnsi="IRNazanin" w:eastAsia="IRNazanin" w:cs="IRNazanin"/>
          <w:lang w:bidi="fa-IR"/>
          <w:color w:val="111111"/>
          <w:sz w:val="28"/>
          <w:szCs w:val="28"/>
          <w:rtl/>
        </w:rPr>
        <w:t xml:space="preserve">قال: فما مضت له [إلاّ] </w:t>
      </w:r>
      <w:r>
        <w:rPr>
          <w:rStyle w:val="FootnoteReference"/>
        </w:rPr>
        <w:footnoteReference w:id="1448"/>
      </w:r>
      <w:r>
        <w:rPr>
          <w:rFonts w:ascii="IRNazanin" w:hAnsi="IRNazanin" w:eastAsia="IRNazanin" w:cs="IRNazanin"/>
          <w:lang w:bidi="fa-IR"/>
          <w:color w:val="111111"/>
          <w:sz w:val="28"/>
          <w:szCs w:val="28"/>
          <w:rtl/>
        </w:rPr>
        <w:t xml:space="preserve">ثلاثة أیّام حتی مات </w:t>
      </w:r>
      <w:r>
        <w:rPr>
          <w:rStyle w:val="FootnoteReference"/>
        </w:rPr>
        <w:footnoteReference w:id="1449"/>
      </w:r>
      <w:r>
        <w:rPr>
          <w:rFonts w:ascii="Times New Roman" w:hAnsi="Times New Roman" w:eastAsia="Times New Roman" w:cs="Times New Roman"/>
          <w:lang w:val="en-US" w:bidi="en-US"/>
          <w:color w:val="111111"/>
          <w:sz w:val="28"/>
          <w:szCs w:val="28"/>
          <w:rtl/>
        </w:rPr>
        <w:t xml:space="preserve">.</w:t>
      </w:r>
    </w:p>
    <w:p>
      <w:pPr>
        <w:pStyle w:val="Heading3"/>
      </w:pPr>
      <w:bookmarkStart w:id="366" w:name="_Toc157"/>
      <w:r>
        <w:t>الرابع و الثمانون و ثلاثمائة الید التی خرجت من قبر رسول اللّه-صلّی اللّه</w:t>
      </w:r>
      <w:bookmarkEnd w:id="366"/>
    </w:p>
    <w:p>
      <w:pPr>
        <w:pStyle w:val="BookText"/>
      </w:pPr>
      <w:r>
        <w:rPr>
          <w:rFonts w:ascii="IRNazanin" w:hAnsi="IRNazanin" w:eastAsia="IRNazanin" w:cs="IRNazanin"/>
          <w:lang w:bidi="fa-IR"/>
          <w:color w:val="111111"/>
          <w:sz w:val="28"/>
          <w:szCs w:val="28"/>
          <w:rtl/>
        </w:rPr>
        <w:t xml:space="preserve">علیه و آله-لأبی بکر، و کلام منه لمّا نوزع علیّ-علیه السلام-فی الولایة</w:t>
      </w:r>
    </w:p>
    <w:p>
      <w:pPr>
        <w:pStyle w:val="BookText"/>
      </w:pPr>
      <w:r>
        <w:rPr>
          <w:rFonts w:ascii="IRNazanin" w:hAnsi="IRNazanin" w:eastAsia="IRNazanin" w:cs="IRNazanin"/>
          <w:lang w:bidi="fa-IR"/>
          <w:color w:val="111111"/>
          <w:sz w:val="28"/>
          <w:szCs w:val="28"/>
          <w:rtl/>
        </w:rPr>
        <w:t xml:space="preserve">547-المفید فی الاختصاص: عن أحمد بن محمّد بن عیسی، عن علیّ ابن الحکم، عن الربیع بن محمّد المسلی، عن عبد اللّه بن سلیمان </w:t>
      </w:r>
      <w:r>
        <w:rPr>
          <w:rStyle w:val="FootnoteReference"/>
        </w:rPr>
        <w:footnoteReference w:id="1450"/>
      </w:r>
      <w:r>
        <w:rPr>
          <w:rFonts w:ascii="IRNazanin" w:hAnsi="IRNazanin" w:eastAsia="IRNazanin" w:cs="IRNazanin"/>
          <w:lang w:bidi="fa-IR"/>
          <w:color w:val="111111"/>
          <w:sz w:val="28"/>
          <w:szCs w:val="28"/>
          <w:rtl/>
        </w:rPr>
        <w:t xml:space="preserve">، عن أبی عبد اللّه-علیه السلام-، قال: لمّا اخرج علیّ-علیه السلام-ملبّبا وقف عند قبر النبیّ-صلّی اللّه علیه و آله-، فقال: یا ابن أمّ </w:t>
      </w:r>
      <w:r>
        <w:rPr>
          <w:rStyle w:val="FootnoteReference"/>
        </w:rPr>
        <w:footnoteReference w:id="1451"/>
      </w:r>
      <w:r>
        <w:rPr>
          <w:rFonts w:ascii="IRNazanin" w:hAnsi="IRNazanin" w:eastAsia="IRNazanin" w:cs="IRNazanin"/>
          <w:lang w:bidi="fa-IR"/>
          <w:color w:val="111111"/>
          <w:sz w:val="28"/>
          <w:szCs w:val="28"/>
          <w:rtl/>
        </w:rPr>
        <w:t xml:space="preserve">إنّ القوم استضعفونی و کادوا یقتلوننی، [قال:] </w:t>
      </w:r>
      <w:r>
        <w:rPr>
          <w:rStyle w:val="FootnoteReference"/>
        </w:rPr>
        <w:footnoteReference w:id="1452"/>
      </w:r>
      <w:r>
        <w:rPr>
          <w:rFonts w:ascii="Amiri" w:hAnsi="Amiri" w:eastAsia="Amiri" w:cs="Amiri"/>
          <w:lang w:bidi="ar-SA"/>
          <w:color w:val="111111"/>
          <w:sz w:val="28"/>
          <w:szCs w:val="28"/>
          <w:rtl/>
        </w:rPr>
        <w:t xml:space="preserve">فخرجت ید من قبر رسول اللّه-صلّی اللّه علیه و آله-یعرفون أنّها یده، و صوت یعرفون أنّه صوته نحو أبی بکر: یا هذا أَ کَفَرْتَ بِالَّذِی خَلَقَکَ مِنْ تُرابٍ ثُمَّ مِنْ نُطْفَةٍ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135" w:name="pg14493_197793"/>
    <w:bookmarkEnd w:id="135"/>
    <w:p>
      <w:pPr>
        <w:pStyle w:val="BookText"/>
      </w:pPr>
      <w:r>
        <w:rPr>
          <w:rFonts w:ascii="Amiri" w:hAnsi="Amiri" w:eastAsia="Amiri" w:cs="Amiri"/>
          <w:lang w:bidi="ar-SA"/>
          <w:color w:val="111111"/>
          <w:sz w:val="28"/>
          <w:szCs w:val="28"/>
          <w:rtl/>
        </w:rPr>
        <w:t xml:space="preserve">ثُمَّ سَوّاکَ رَجُلاً    </w:t>
      </w:r>
      <w:r>
        <w:rPr>
          <w:rStyle w:val="FootnoteReference"/>
        </w:rPr>
        <w:footnoteReference w:id="1453"/>
      </w:r>
    </w:p>
    <w:p>
      <w:pPr>
        <w:pStyle w:val="BookText"/>
      </w:pPr>
      <w:r>
        <w:rPr>
          <w:rFonts w:ascii="IRNazanin" w:hAnsi="IRNazanin" w:eastAsia="IRNazanin" w:cs="IRNazanin"/>
          <w:lang w:bidi="fa-IR"/>
          <w:color w:val="111111"/>
          <w:sz w:val="28"/>
          <w:szCs w:val="28"/>
          <w:rtl/>
        </w:rPr>
        <w:t xml:space="preserve">الکهف:37.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رواه فی البصائر:275 ح 5 و [2]عنهما البحار:28/220 ح 10.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7" w:name="_Toc158"/>
      <w:r>
        <w:t>الخامس و الثمانون و ثلاثمائة الکفّ التی خرجت من قبر رسول اللّه-صلّی اللّه</w:t>
      </w:r>
      <w:bookmarkEnd w:id="367"/>
    </w:p>
    <w:p>
      <w:pPr>
        <w:pStyle w:val="BookText"/>
      </w:pPr>
      <w:r>
        <w:rPr>
          <w:rFonts w:ascii="IRNazanin" w:hAnsi="IRNazanin" w:eastAsia="IRNazanin" w:cs="IRNazanin"/>
          <w:lang w:bidi="fa-IR"/>
          <w:color w:val="111111"/>
          <w:sz w:val="28"/>
          <w:szCs w:val="28"/>
          <w:rtl/>
        </w:rPr>
        <w:t xml:space="preserve">علیه و آله-لعمر حین نازع علیّا-علیه السلام-فی أبی بکر</w:t>
      </w:r>
    </w:p>
    <w:p>
      <w:pPr>
        <w:pStyle w:val="BookText"/>
      </w:pPr>
      <w:r>
        <w:rPr>
          <w:rFonts w:ascii="IRNazanin" w:hAnsi="IRNazanin" w:eastAsia="IRNazanin" w:cs="IRNazanin"/>
          <w:lang w:bidi="fa-IR"/>
          <w:color w:val="111111"/>
          <w:sz w:val="28"/>
          <w:szCs w:val="28"/>
          <w:rtl/>
        </w:rPr>
        <w:t xml:space="preserve">548-المفید فی الاختصاص: عن أحمد بن محمّد بن عیسی، عن علیّ ابن الحکم، عن خالد بن مادّ القلانسی </w:t>
      </w:r>
      <w:r>
        <w:rPr>
          <w:rStyle w:val="FootnoteReference"/>
        </w:rPr>
        <w:footnoteReference w:id="1454"/>
      </w:r>
      <w:r>
        <w:rPr>
          <w:rFonts w:ascii="IRNazanin" w:hAnsi="IRNazanin" w:eastAsia="IRNazanin" w:cs="IRNazanin"/>
          <w:lang w:bidi="fa-IR"/>
          <w:color w:val="111111"/>
          <w:sz w:val="28"/>
          <w:szCs w:val="28"/>
          <w:rtl/>
        </w:rPr>
        <w:t xml:space="preserve">و محمد بن حمّاد (بن عیسی) </w:t>
      </w:r>
      <w:r>
        <w:rPr>
          <w:rStyle w:val="FootnoteReference"/>
        </w:rPr>
        <w:footnoteReference w:id="1455"/>
      </w:r>
      <w:r>
        <w:rPr>
          <w:rFonts w:ascii="IRNazanin" w:hAnsi="IRNazanin" w:eastAsia="IRNazanin" w:cs="IRNazanin"/>
          <w:lang w:bidi="fa-IR"/>
          <w:color w:val="111111"/>
          <w:sz w:val="28"/>
          <w:szCs w:val="28"/>
          <w:rtl/>
        </w:rPr>
        <w:t xml:space="preserve">، عن محمد بن خالد الطیالسی </w:t>
      </w:r>
      <w:r>
        <w:rPr>
          <w:rStyle w:val="FootnoteReference"/>
        </w:rPr>
        <w:footnoteReference w:id="1456"/>
      </w:r>
      <w:r>
        <w:rPr>
          <w:rFonts w:ascii="IRNazanin" w:hAnsi="IRNazanin" w:eastAsia="IRNazanin" w:cs="IRNazanin"/>
          <w:lang w:bidi="fa-IR"/>
          <w:color w:val="111111"/>
          <w:sz w:val="28"/>
          <w:szCs w:val="28"/>
          <w:rtl/>
        </w:rPr>
        <w:t xml:space="preserve">، عن أبیه، عن أبی عبد اللّه-علیه السلام-، قال: لمّا استخلف أبو بکر أقبل عمر علی علیّ-علیه السلام-، فقال [له] </w:t>
      </w:r>
      <w:r>
        <w:rPr>
          <w:rStyle w:val="FootnoteReference"/>
        </w:rPr>
        <w:footnoteReference w:id="1457"/>
      </w:r>
      <w:r>
        <w:rPr>
          <w:rFonts w:ascii="IRNazanin" w:hAnsi="IRNazanin" w:eastAsia="IRNazanin" w:cs="IRNazanin"/>
          <w:lang w:bidi="fa-IR"/>
          <w:color w:val="111111"/>
          <w:sz w:val="28"/>
          <w:szCs w:val="28"/>
          <w:rtl/>
        </w:rPr>
        <w:t xml:space="preserve">: أ ما علمت أنّ أبا بکر قد استخلف؟</w:t>
      </w:r>
    </w:p>
    <w:p>
      <w:pPr>
        <w:pStyle w:val="BookText"/>
      </w:pPr>
      <w:r>
        <w:rPr>
          <w:rFonts w:ascii="IRNazanin" w:hAnsi="IRNazanin" w:eastAsia="IRNazanin" w:cs="IRNazanin"/>
          <w:lang w:bidi="fa-IR"/>
          <w:color w:val="111111"/>
          <w:sz w:val="28"/>
          <w:szCs w:val="28"/>
          <w:rtl/>
        </w:rPr>
        <w:t xml:space="preserve">فقال له علیّ-علیه السلام-: فمن جعله لذلک؟</w:t>
      </w:r>
    </w:p>
    <w:p>
      <w:pPr>
        <w:pStyle w:val="BookText"/>
      </w:pPr>
      <w:r>
        <w:rPr>
          <w:rFonts w:ascii="IRNazanin" w:hAnsi="IRNazanin" w:eastAsia="IRNazanin" w:cs="IRNazanin"/>
          <w:lang w:bidi="fa-IR"/>
          <w:color w:val="111111"/>
          <w:sz w:val="28"/>
          <w:szCs w:val="28"/>
          <w:rtl/>
        </w:rPr>
        <w:t xml:space="preserve">قال: المسلمون رضوا بذلک.</w:t>
      </w:r>
    </w:p>
    <w:p>
      <w:pPr>
        <w:pStyle w:val="BookText"/>
      </w:pPr>
      <w:r>
        <w:rPr>
          <w:rFonts w:ascii="IRNazanin" w:hAnsi="IRNazanin" w:eastAsia="IRNazanin" w:cs="IRNazanin"/>
          <w:lang w:bidi="fa-IR"/>
          <w:color w:val="111111"/>
          <w:sz w:val="28"/>
          <w:szCs w:val="28"/>
          <w:rtl/>
        </w:rPr>
        <w:t xml:space="preserve">فقال له علیّ-علیه السلام-: و اللّه لأسرع ما خالفوا رسول اللّه-صلّی اللّه علیه و آله-، و نقضوا عهده، و لقد سمّوه بغیر اسمه، و اللّه ما استخلفه رسول اللّه-صلّی اللّه علیه و آله- فقال له عمر: کذبت فعل اللّه بک و فعل.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136" w:name="pg14493_197794"/>
    <w:bookmarkEnd w:id="136"/>
    <w:p>
      <w:pPr>
        <w:pStyle w:val="BookText"/>
      </w:pPr>
      <w:r>
        <w:rPr>
          <w:rFonts w:ascii="IRNazanin" w:hAnsi="IRNazanin" w:eastAsia="IRNazanin" w:cs="IRNazanin"/>
          <w:lang w:bidi="fa-IR"/>
          <w:color w:val="111111"/>
          <w:sz w:val="28"/>
          <w:szCs w:val="28"/>
          <w:rtl/>
        </w:rPr>
        <w:t xml:space="preserve">فقال له: إن تشاء [أن اریک] </w:t>
      </w:r>
      <w:r>
        <w:rPr>
          <w:rStyle w:val="FootnoteReference"/>
        </w:rPr>
        <w:footnoteReference w:id="145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برهان ذلک فعلت.</w:t>
      </w:r>
    </w:p>
    <w:p>
      <w:pPr>
        <w:pStyle w:val="BookText"/>
      </w:pPr>
      <w:r>
        <w:rPr>
          <w:rFonts w:ascii="IRNazanin" w:hAnsi="IRNazanin" w:eastAsia="IRNazanin" w:cs="IRNazanin"/>
          <w:lang w:bidi="fa-IR"/>
          <w:color w:val="111111"/>
          <w:sz w:val="28"/>
          <w:szCs w:val="28"/>
          <w:rtl/>
        </w:rPr>
        <w:t xml:space="preserve">فقال عمر: ما تزال تکذب علی رسول اللّه-صلّی اللّه علیه و آله-فی حیاته و بعد موته.</w:t>
      </w:r>
    </w:p>
    <w:p>
      <w:pPr>
        <w:pStyle w:val="BookText"/>
      </w:pPr>
      <w:r>
        <w:rPr>
          <w:rFonts w:ascii="IRNazanin" w:hAnsi="IRNazanin" w:eastAsia="IRNazanin" w:cs="IRNazanin"/>
          <w:lang w:bidi="fa-IR"/>
          <w:color w:val="111111"/>
          <w:sz w:val="28"/>
          <w:szCs w:val="28"/>
          <w:rtl/>
        </w:rPr>
        <w:t xml:space="preserve">فقال له: انطلق بنا [یا عمر] </w:t>
      </w:r>
      <w:r>
        <w:rPr>
          <w:rStyle w:val="FootnoteReference"/>
        </w:rPr>
        <w:footnoteReference w:id="1459"/>
      </w:r>
      <w:r>
        <w:rPr>
          <w:rFonts w:ascii="IRNazanin" w:hAnsi="IRNazanin" w:eastAsia="IRNazanin" w:cs="IRNazanin"/>
          <w:lang w:bidi="fa-IR"/>
          <w:color w:val="111111"/>
          <w:sz w:val="28"/>
          <w:szCs w:val="28"/>
          <w:rtl/>
        </w:rPr>
        <w:t xml:space="preserve">لتعلم أیّنا الکذّاب علی رسول اللّه-صلّی اللّه علیه و آله-فی حیاته و بعد موته، فانطلق معه حتی أتی القبر إذا کفّ فیها مکتوب:</w:t>
      </w:r>
    </w:p>
    <w:p>
      <w:pPr>
        <w:pStyle w:val="BookText"/>
      </w:pPr>
      <w:r>
        <w:rPr>
          <w:rFonts w:ascii="Amiri" w:hAnsi="Amiri" w:eastAsia="Amiri" w:cs="Amiri"/>
          <w:lang w:bidi="ar-SA"/>
          <w:color w:val="111111"/>
          <w:sz w:val="28"/>
          <w:szCs w:val="28"/>
          <w:rtl/>
        </w:rPr>
        <w:t xml:space="preserve">أَ کَفَرْتَ  -یا عمر- بِالَّذِی خَلَقَکَ مِنْ تُرابٍ ثُمَّ مِنْ نُطْفَةٍ ثُمَّ سَوّاکَ رَجُلاً   </w:t>
      </w:r>
      <w:r>
        <w:rPr>
          <w:rStyle w:val="FootnoteReference"/>
        </w:rPr>
        <w:footnoteReference w:id="146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علیّ-علیه السلام-: أرضیت؟ [و اللّه] </w:t>
      </w:r>
      <w:r>
        <w:rPr>
          <w:rStyle w:val="FootnoteReference"/>
        </w:rPr>
        <w:footnoteReference w:id="1461"/>
      </w:r>
      <w:r>
        <w:rPr>
          <w:rFonts w:ascii="IRNazanin" w:hAnsi="IRNazanin" w:eastAsia="IRNazanin" w:cs="IRNazanin"/>
          <w:lang w:bidi="fa-IR"/>
          <w:color w:val="111111"/>
          <w:sz w:val="28"/>
          <w:szCs w:val="28"/>
          <w:rtl/>
        </w:rPr>
        <w:t xml:space="preserve">لقد فضحک (رسول) </w:t>
      </w:r>
      <w:r>
        <w:rPr>
          <w:rStyle w:val="FootnoteReference"/>
        </w:rPr>
        <w:footnoteReference w:id="1462"/>
      </w:r>
      <w:r>
        <w:rPr>
          <w:rFonts w:ascii="IRNazanin" w:hAnsi="IRNazanin" w:eastAsia="IRNazanin" w:cs="IRNazanin"/>
          <w:lang w:bidi="fa-IR"/>
          <w:color w:val="111111"/>
          <w:sz w:val="28"/>
          <w:szCs w:val="28"/>
          <w:rtl/>
        </w:rPr>
        <w:t xml:space="preserve">اللّه فی حیاته و بعد مماته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و رواه فی بصائر الدرجات:276 ح 6 و [2]عنهما البحار:28/220 ح 11.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8" w:name="_Toc159"/>
      <w:r>
        <w:t>السادس و الثمانون و ثلاثمائة الرجل الذی خنق لمّا ادّعی ما قاله-علیه السلام-</w:t>
      </w:r>
      <w:bookmarkEnd w:id="368"/>
    </w:p>
    <w:p>
      <w:pPr>
        <w:pStyle w:val="BookText"/>
      </w:pPr>
      <w:r>
        <w:rPr>
          <w:rFonts w:ascii="IRNazanin" w:hAnsi="IRNazanin" w:eastAsia="IRNazanin" w:cs="IRNazanin"/>
          <w:lang w:bidi="fa-IR"/>
          <w:color w:val="111111"/>
          <w:sz w:val="28"/>
          <w:szCs w:val="28"/>
          <w:rtl/>
        </w:rPr>
        <w:t xml:space="preserve">549-ثاقب المناقب: عن عبّاد بن عبد اللّه الأسدی </w:t>
      </w:r>
      <w:r>
        <w:rPr>
          <w:rStyle w:val="FootnoteReference"/>
        </w:rPr>
        <w:footnoteReference w:id="1464"/>
      </w:r>
      <w:r>
        <w:rPr>
          <w:rFonts w:ascii="IRNazanin" w:hAnsi="IRNazanin" w:eastAsia="IRNazanin" w:cs="IRNazanin"/>
          <w:lang w:bidi="fa-IR"/>
          <w:color w:val="111111"/>
          <w:sz w:val="28"/>
          <w:szCs w:val="28"/>
          <w:rtl/>
        </w:rPr>
        <w:t xml:space="preserve">، قال: سمعت علیّا-صلوات اللّه علیه-یقول [و هو] </w:t>
      </w:r>
      <w:r>
        <w:rPr>
          <w:rStyle w:val="FootnoteReference"/>
        </w:rPr>
        <w:footnoteReference w:id="1465"/>
      </w:r>
      <w:r>
        <w:rPr>
          <w:rFonts w:ascii="IRNazanin" w:hAnsi="IRNazanin" w:eastAsia="IRNazanin" w:cs="IRNazanin"/>
          <w:lang w:bidi="fa-IR"/>
          <w:color w:val="111111"/>
          <w:sz w:val="28"/>
          <w:szCs w:val="28"/>
          <w:rtl/>
        </w:rPr>
        <w:t xml:space="preserve">فی الرحبة: أنا عبد اللّه، و (أنا) </w:t>
      </w:r>
      <w:r>
        <w:rPr>
          <w:rStyle w:val="FootnoteReference"/>
        </w:rPr>
        <w:footnoteReference w:id="1466"/>
      </w:r>
      <w:r>
        <w:rPr>
          <w:rFonts w:ascii="IRNazanin" w:hAnsi="IRNazanin" w:eastAsia="IRNazanin" w:cs="IRNazanin"/>
          <w:lang w:bidi="fa-IR"/>
          <w:color w:val="111111"/>
          <w:sz w:val="28"/>
          <w:szCs w:val="28"/>
          <w:rtl/>
        </w:rPr>
        <w:t xml:space="preserve">أخو رسول اللّه، و لا یقولها بعدی إلاّ کافر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137" w:name="pg14493_197795"/>
    <w:bookmarkEnd w:id="137"/>
    <w:p>
      <w:pPr>
        <w:pStyle w:val="BookText"/>
      </w:pPr>
      <w:r>
        <w:rPr>
          <w:rFonts w:ascii="IRNazanin" w:hAnsi="IRNazanin" w:eastAsia="IRNazanin" w:cs="IRNazanin"/>
          <w:lang w:bidi="fa-IR"/>
          <w:color w:val="111111"/>
          <w:sz w:val="28"/>
          <w:szCs w:val="28"/>
          <w:rtl/>
        </w:rPr>
        <w:t xml:space="preserve">قال: فقام رجل من غطفان، و قال: أنا أقول کما قال هذا الکاذب، أنا عبد اللّه و أخو رسول اللّه، فخنق </w:t>
      </w:r>
      <w:r>
        <w:rPr>
          <w:rStyle w:val="FootnoteReference"/>
        </w:rPr>
        <w:footnoteReference w:id="1468"/>
      </w:r>
    </w:p>
    <w:p>
      <w:pPr>
        <w:pStyle w:val="BookText"/>
      </w:pPr>
      <w:r>
        <w:rPr>
          <w:rFonts w:ascii="IRNazanin" w:hAnsi="IRNazanin" w:eastAsia="IRNazanin" w:cs="IRNazanin"/>
          <w:lang w:bidi="fa-IR"/>
          <w:color w:val="111111"/>
          <w:sz w:val="28"/>
          <w:szCs w:val="28"/>
          <w:rtl/>
        </w:rPr>
        <w:t xml:space="preserve">فی بعض النسخ: فمسخ.</w:t>
      </w:r>
    </w:p>
    <w:p>
      <w:pPr>
        <w:pStyle w:val="BookText"/>
      </w:pPr>
      <w:r>
        <w:rPr>
          <w:rFonts w:ascii="IRNazanin" w:hAnsi="IRNazanin" w:eastAsia="IRNazanin" w:cs="IRNazanin"/>
          <w:lang w:bidi="fa-IR"/>
          <w:color w:val="111111"/>
          <w:sz w:val="28"/>
          <w:szCs w:val="28"/>
          <w:rtl/>
        </w:rPr>
        <w:t xml:space="preserve">مکانه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 صدره ابن أبی الحدید فی شرح النهج:2/287 [1] باختلاف فی المتن و السند.</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69" w:name="_Toc160"/>
      <w:r>
        <w:t>السابع و الثمانون و ثلاثمائة أنّه عمی من سبّه-علیه السلام-</w:t>
      </w:r>
      <w:bookmarkEnd w:id="369"/>
    </w:p>
    <w:p>
      <w:pPr>
        <w:pStyle w:val="BookText"/>
      </w:pPr>
      <w:r>
        <w:rPr>
          <w:rFonts w:ascii="IRNazanin" w:hAnsi="IRNazanin" w:eastAsia="IRNazanin" w:cs="IRNazanin"/>
          <w:lang w:bidi="fa-IR"/>
          <w:color w:val="111111"/>
          <w:sz w:val="28"/>
          <w:szCs w:val="28"/>
          <w:rtl/>
        </w:rPr>
        <w:t xml:space="preserve">550-ثاقب المناقب: عن أبی جعفر محمّد بن عمر الجرجانی، قال: حدّثنی ابن البوّاب، عن الحسن بن زید، و حدّثنیه ابن أبی سلمی قال: قال ابن أبی غاضیة: طلبنا نشتم أمیر المؤمنین-صلوات اللّه علیه-، فهربت فبعث إلیّ محمّد بن صفوان من ولد ابیّ بن خلف </w:t>
      </w:r>
      <w:r>
        <w:rPr>
          <w:rStyle w:val="FootnoteReference"/>
        </w:rPr>
        <w:footnoteReference w:id="1469"/>
      </w:r>
      <w:r>
        <w:rPr>
          <w:rFonts w:ascii="IRNazanin" w:hAnsi="IRNazanin" w:eastAsia="IRNazanin" w:cs="IRNazanin"/>
          <w:lang w:bidi="fa-IR"/>
          <w:color w:val="111111"/>
          <w:sz w:val="28"/>
          <w:szCs w:val="28"/>
          <w:rtl/>
        </w:rPr>
        <w:t xml:space="preserve">الجمحی أن أعرنی بغلتک.</w:t>
      </w:r>
    </w:p>
    <w:p>
      <w:pPr>
        <w:pStyle w:val="BookText"/>
      </w:pPr>
      <w:r>
        <w:rPr>
          <w:rFonts w:ascii="IRNazanin" w:hAnsi="IRNazanin" w:eastAsia="IRNazanin" w:cs="IRNazanin"/>
          <w:lang w:bidi="fa-IR"/>
          <w:color w:val="111111"/>
          <w:sz w:val="28"/>
          <w:szCs w:val="28"/>
          <w:rtl/>
        </w:rPr>
        <w:t xml:space="preserve">فقلت: لان أعرتک بغلتی إنّی لکم شبه.</w:t>
      </w:r>
    </w:p>
    <w:p>
      <w:pPr>
        <w:pStyle w:val="BookText"/>
      </w:pPr>
      <w:r>
        <w:rPr>
          <w:rFonts w:ascii="IRNazanin" w:hAnsi="IRNazanin" w:eastAsia="IRNazanin" w:cs="IRNazanin"/>
          <w:lang w:bidi="fa-IR"/>
          <w:color w:val="111111"/>
          <w:sz w:val="28"/>
          <w:szCs w:val="28"/>
          <w:rtl/>
        </w:rPr>
        <w:t xml:space="preserve">قال: فمشی و اللّه علی رجلیه أربعة أمیال فوافی خالد عامل هشام بن عبد الملک علی المدینة یشتم </w:t>
      </w:r>
      <w:r>
        <w:rPr>
          <w:rStyle w:val="FootnoteReference"/>
        </w:rPr>
        <w:footnoteReference w:id="1470"/>
      </w:r>
      <w:r>
        <w:rPr>
          <w:rFonts w:ascii="IRNazanin" w:hAnsi="IRNazanin" w:eastAsia="IRNazanin" w:cs="IRNazanin"/>
          <w:lang w:bidi="fa-IR"/>
          <w:color w:val="111111"/>
          <w:sz w:val="28"/>
          <w:szCs w:val="28"/>
          <w:rtl/>
        </w:rPr>
        <w:t xml:space="preserve">أمیر المؤمنین-صلوات اللّه علیه-علی المنبر، فقال لابن صفوان: قم یا ابن صفوان، فقام فصعد مرقاة من المنبر، ثمّ استقبل القبلة بوجهه و قال: اللهمّ من کان یسبّ علیّا لترة </w:t>
      </w:r>
      <w:r>
        <w:rPr>
          <w:rStyle w:val="FootnoteReference"/>
        </w:rPr>
        <w:footnoteReference w:id="1471"/>
      </w:r>
      <w:r>
        <w:rPr>
          <w:rFonts w:ascii="IRNazanin" w:hAnsi="IRNazanin" w:eastAsia="IRNazanin" w:cs="IRNazanin"/>
          <w:lang w:bidi="fa-IR"/>
          <w:color w:val="111111"/>
          <w:sz w:val="28"/>
          <w:szCs w:val="28"/>
          <w:rtl/>
        </w:rPr>
        <w:t xml:space="preserve">یطلبها عنده أو لذحل </w:t>
      </w:r>
      <w:r>
        <w:rPr>
          <w:rStyle w:val="FootnoteReference"/>
        </w:rPr>
        <w:footnoteReference w:id="1472"/>
      </w:r>
      <w:r>
        <w:rPr>
          <w:rFonts w:ascii="IRNazanin" w:hAnsi="IRNazanin" w:eastAsia="IRNazanin" w:cs="IRNazanin"/>
          <w:lang w:bidi="fa-IR"/>
          <w:color w:val="111111"/>
          <w:sz w:val="28"/>
          <w:szCs w:val="28"/>
          <w:rtl/>
        </w:rPr>
        <w:t xml:space="preserve">فإنّی لا أسبّه إلاّ فیک، و لقد کان صاحب القبر یأتمنه و هو [یعلم أنّه] </w:t>
      </w:r>
      <w:r>
        <w:rPr>
          <w:rStyle w:val="FootnoteReference"/>
        </w:rPr>
        <w:footnoteReference w:id="1473"/>
      </w:r>
      <w:r>
        <w:rPr>
          <w:rFonts w:ascii="IRNazanin" w:hAnsi="IRNazanin" w:eastAsia="IRNazanin" w:cs="IRNazanin"/>
          <w:lang w:bidi="fa-IR"/>
          <w:color w:val="111111"/>
          <w:sz w:val="28"/>
          <w:szCs w:val="28"/>
          <w:rtl/>
        </w:rPr>
        <w:t xml:space="preserve">خائن، فکان فی المسجد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رجل فغلبته عینه، فرأی أنّ القبر انفرج و خرجت منه کفّ قائل [و هو] </w:t>
      </w:r>
      <w:r>
        <w:rPr>
          <w:rStyle w:val="FootnoteReference"/>
        </w:rPr>
        <w:footnoteReference w:id="147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یقول:</w:t>
      </w:r>
    </w:p>
    <w:p>
      <w:pPr>
        <w:pStyle w:val="BookText"/>
      </w:pPr>
      <w:r>
        <w:rPr>
          <w:rFonts w:ascii="IRNazanin" w:hAnsi="IRNazanin" w:eastAsia="IRNazanin" w:cs="IRNazanin"/>
          <w:lang w:bidi="fa-IR"/>
          <w:color w:val="111111"/>
          <w:sz w:val="28"/>
          <w:szCs w:val="28"/>
          <w:rtl/>
        </w:rPr>
        <w:t xml:space="preserve">إن کنت کاذبا فلعنک اللّه، و إن کنت کاذبا فأعماک اللّه.</w:t>
      </w:r>
    </w:p>
    <w:p>
      <w:pPr>
        <w:pStyle w:val="BookText"/>
      </w:pPr>
      <w:r>
        <w:rPr>
          <w:rFonts w:ascii="IRNazanin" w:hAnsi="IRNazanin" w:eastAsia="IRNazanin" w:cs="IRNazanin"/>
          <w:lang w:bidi="fa-IR"/>
          <w:color w:val="111111"/>
          <w:sz w:val="28"/>
          <w:szCs w:val="28"/>
          <w:rtl/>
        </w:rPr>
        <w:t xml:space="preserve">فنزل الجمحی من المنبر، فقال لابنه و هو جالس إلی رکن البیت: قم، فقام إلیه.</w:t>
      </w:r>
    </w:p>
    <w:p>
      <w:pPr>
        <w:pStyle w:val="BookText"/>
      </w:pPr>
      <w:r>
        <w:rPr>
          <w:rFonts w:ascii="IRNazanin" w:hAnsi="IRNazanin" w:eastAsia="IRNazanin" w:cs="IRNazanin"/>
          <w:lang w:bidi="fa-IR"/>
          <w:color w:val="111111"/>
          <w:sz w:val="28"/>
          <w:szCs w:val="28"/>
          <w:rtl/>
        </w:rPr>
        <w:t xml:space="preserve">فقال: أعطنی یدک أتّکئ علیها فمضی به </w:t>
      </w:r>
      <w:r>
        <w:rPr>
          <w:rStyle w:val="FootnoteReference"/>
        </w:rPr>
        <w:footnoteReference w:id="1475"/>
      </w:r>
      <w:r>
        <w:rPr>
          <w:rFonts w:ascii="IRNazanin" w:hAnsi="IRNazanin" w:eastAsia="IRNazanin" w:cs="IRNazanin"/>
          <w:lang w:bidi="fa-IR"/>
          <w:color w:val="111111"/>
          <w:sz w:val="28"/>
          <w:szCs w:val="28"/>
          <w:rtl/>
        </w:rPr>
        <w:t xml:space="preserve">إلی المنزل، فلمّا خرجا من المسجد نحو المنزل قال لابنه: هل نزل بالناس شرّ او </w:t>
      </w:r>
      <w:r>
        <w:rPr>
          <w:rStyle w:val="FootnoteReference"/>
        </w:rPr>
        <w:footnoteReference w:id="1476"/>
      </w:r>
      <w:r>
        <w:rPr>
          <w:rFonts w:ascii="IRNazanin" w:hAnsi="IRNazanin" w:eastAsia="IRNazanin" w:cs="IRNazanin"/>
          <w:lang w:bidi="fa-IR"/>
          <w:color w:val="111111"/>
          <w:sz w:val="28"/>
          <w:szCs w:val="28"/>
          <w:rtl/>
        </w:rPr>
        <w:t xml:space="preserve">غشیهم ظلمة؟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477"/>
      </w:r>
      <w:r>
        <w:rPr>
          <w:rFonts w:ascii="IRNazanin" w:hAnsi="IRNazanin" w:eastAsia="IRNazanin" w:cs="IRNazanin"/>
          <w:lang w:bidi="fa-IR"/>
          <w:color w:val="111111"/>
          <w:sz w:val="28"/>
          <w:szCs w:val="28"/>
          <w:rtl/>
        </w:rPr>
        <w:t xml:space="preserve">و کیف ذلک؟</w:t>
      </w:r>
    </w:p>
    <w:p>
      <w:pPr>
        <w:pStyle w:val="BookText"/>
      </w:pPr>
      <w:r>
        <w:rPr>
          <w:rFonts w:ascii="IRNazanin" w:hAnsi="IRNazanin" w:eastAsia="IRNazanin" w:cs="IRNazanin"/>
          <w:lang w:bidi="fa-IR"/>
          <w:color w:val="111111"/>
          <w:sz w:val="28"/>
          <w:szCs w:val="28"/>
          <w:rtl/>
        </w:rPr>
        <w:t xml:space="preserve">قال: لأنّی لا ابصر شیئا.</w:t>
      </w:r>
    </w:p>
    <w:p>
      <w:pPr>
        <w:pStyle w:val="BookText"/>
      </w:pPr>
      <w:r>
        <w:rPr>
          <w:rFonts w:ascii="IRNazanin" w:hAnsi="IRNazanin" w:eastAsia="IRNazanin" w:cs="IRNazanin"/>
          <w:lang w:bidi="fa-IR"/>
          <w:color w:val="111111"/>
          <w:sz w:val="28"/>
          <w:szCs w:val="28"/>
          <w:rtl/>
        </w:rPr>
        <w:t xml:space="preserve">قال: ذلک و اللّه بجرأتک علی اللّه، و قولک الکذب علی منبر رسول اللّه-صلّی اللّه علیه و آله-، فما زال أعمی حتی مات-لعنة اللّه علیه- </w:t>
      </w:r>
      <w:r>
        <w:rPr>
          <w:rStyle w:val="FootnoteReference"/>
        </w:rPr>
        <w:footnoteReference w:id="1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551-ابن شهرآشوب: قال زیاد بن کلیب: </w:t>
      </w:r>
      <w:r>
        <w:rPr>
          <w:rStyle w:val="FootnoteReference"/>
        </w:rPr>
        <w:footnoteReference w:id="1479"/>
      </w:r>
      <w:r>
        <w:rPr>
          <w:rFonts w:ascii="IRNazanin" w:hAnsi="IRNazanin" w:eastAsia="IRNazanin" w:cs="IRNazanin"/>
          <w:lang w:bidi="fa-IR"/>
          <w:color w:val="111111"/>
          <w:sz w:val="28"/>
          <w:szCs w:val="28"/>
          <w:rtl/>
        </w:rPr>
        <w:t xml:space="preserve">کنت جالسا فی نفر، فمرّ بنا محمّد بن صفوان مع عبید اللّه بن زیاد، فدخلا المسجد، ثمّ رجعا إلینا و قد ذهبت عینا محمد بن صفوان، فقلنا: ما شأنه؟</w:t>
      </w:r>
    </w:p>
    <w:p>
      <w:pPr>
        <w:pStyle w:val="BookText"/>
      </w:pPr>
      <w:r>
        <w:rPr>
          <w:rFonts w:ascii="Amiri" w:hAnsi="Amiri" w:eastAsia="Amiri" w:cs="Amiri"/>
          <w:lang w:bidi="ar-SA"/>
          <w:color w:val="111111"/>
          <w:sz w:val="28"/>
          <w:szCs w:val="28"/>
          <w:rtl/>
        </w:rPr>
        <w:t xml:space="preserve">فقال: إنّه قام فی المحراب، و قال: إنّه من لم یسبّ علیّا بنیّة فإنّنی أسبّ بنیّة، فطمس اللّه (علی) </w:t>
      </w:r>
      <w:r>
        <w:rPr>
          <w:rStyle w:val="FootnoteReference"/>
        </w:rPr>
        <w:footnoteReference w:id="1480"/>
      </w:r>
      <w:r>
        <w:rPr>
          <w:rFonts w:ascii="IRNazanin" w:hAnsi="IRNazanin" w:eastAsia="IRNazanin" w:cs="IRNazanin"/>
          <w:lang w:bidi="fa-IR"/>
          <w:color w:val="111111"/>
          <w:sz w:val="28"/>
          <w:szCs w:val="28"/>
          <w:rtl/>
        </w:rPr>
        <w:t xml:space="preserve">بصره.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138" w:name="pg14493_197797"/>
    <w:bookmarkEnd w:id="138"/>
    <w:p>
      <w:pPr>
        <w:pStyle w:val="BookText"/>
      </w:pPr>
      <w:r>
        <w:rPr>
          <w:rFonts w:ascii="IRNazanin" w:hAnsi="IRNazanin" w:eastAsia="IRNazanin" w:cs="IRNazanin"/>
          <w:lang w:bidi="fa-IR"/>
          <w:color w:val="111111"/>
          <w:sz w:val="28"/>
          <w:szCs w:val="28"/>
          <w:rtl/>
        </w:rPr>
        <w:t xml:space="preserve">[و قد رواه عمرو بن ثابت، عن أبی معشر]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ما بین المعقوفین هکذا جعله المجلسی فی ذیل هذا الحدیث، و هو الصحیح لأنّ أبا معشر غیر البلاذری، و لکن المؤلف جعل هذا فی صدر الحدیث الآتی.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0" w:name="_Toc161"/>
      <w:r>
        <w:t>الثامن و الثمانون و ثلاثمائة الّذی شتمه-علیه السلام-فخبطه الجمل حتی قتله</w:t>
      </w:r>
      <w:bookmarkEnd w:id="370"/>
    </w:p>
    <w:p>
      <w:pPr>
        <w:pStyle w:val="BookText"/>
      </w:pPr>
      <w:r>
        <w:rPr>
          <w:rFonts w:ascii="IRNazanin" w:hAnsi="IRNazanin" w:eastAsia="IRNazanin" w:cs="IRNazanin"/>
          <w:lang w:bidi="fa-IR"/>
          <w:color w:val="111111"/>
          <w:sz w:val="28"/>
          <w:szCs w:val="28"/>
          <w:rtl/>
        </w:rPr>
        <w:t xml:space="preserve">552-ابن شهرآشوب: قال: روی البلاذری و الفلکی و النطنزی و السمعانی و المامطیری </w:t>
      </w:r>
      <w:r>
        <w:rPr>
          <w:rStyle w:val="FootnoteReference"/>
        </w:rPr>
        <w:footnoteReference w:id="1482"/>
      </w:r>
      <w:r>
        <w:rPr>
          <w:rFonts w:ascii="IRNazanin" w:hAnsi="IRNazanin" w:eastAsia="IRNazanin" w:cs="IRNazanin"/>
          <w:lang w:bidi="fa-IR"/>
          <w:color w:val="111111"/>
          <w:sz w:val="28"/>
          <w:szCs w:val="28"/>
          <w:rtl/>
        </w:rPr>
        <w:t xml:space="preserve">أنّه مرّ سعد بن مالک برجل یشتم علیّا-علیه السلام-، فقال: ویحک ما تقول؟</w:t>
      </w:r>
    </w:p>
    <w:p>
      <w:pPr>
        <w:pStyle w:val="BookText"/>
      </w:pPr>
      <w:r>
        <w:rPr>
          <w:rFonts w:ascii="IRNazanin" w:hAnsi="IRNazanin" w:eastAsia="IRNazanin" w:cs="IRNazanin"/>
          <w:lang w:bidi="fa-IR"/>
          <w:color w:val="111111"/>
          <w:sz w:val="28"/>
          <w:szCs w:val="28"/>
          <w:rtl/>
        </w:rPr>
        <w:t xml:space="preserve">قال: أقول ما تسمع.</w:t>
      </w:r>
    </w:p>
    <w:p>
      <w:pPr>
        <w:pStyle w:val="BookText"/>
      </w:pPr>
      <w:r>
        <w:rPr>
          <w:rFonts w:ascii="IRNazanin" w:hAnsi="IRNazanin" w:eastAsia="IRNazanin" w:cs="IRNazanin"/>
          <w:lang w:bidi="fa-IR"/>
          <w:color w:val="111111"/>
          <w:sz w:val="28"/>
          <w:szCs w:val="28"/>
          <w:rtl/>
        </w:rPr>
        <w:t xml:space="preserve">قال: اللهمّ إن کان کاذبا فاهلکه، فخبطه </w:t>
      </w:r>
      <w:r>
        <w:rPr>
          <w:rStyle w:val="FootnoteReference"/>
        </w:rPr>
        <w:footnoteReference w:id="1483"/>
      </w:r>
      <w:r>
        <w:rPr>
          <w:rFonts w:ascii="IRNazanin" w:hAnsi="IRNazanin" w:eastAsia="IRNazanin" w:cs="IRNazanin"/>
          <w:lang w:bidi="fa-IR"/>
          <w:color w:val="111111"/>
          <w:sz w:val="28"/>
          <w:szCs w:val="28"/>
          <w:rtl/>
        </w:rPr>
        <w:t xml:space="preserve">الجمل حتی </w:t>
      </w:r>
      <w:r>
        <w:rPr>
          <w:rStyle w:val="FootnoteReference"/>
        </w:rPr>
        <w:footnoteReference w:id="1484"/>
      </w:r>
      <w:r>
        <w:rPr>
          <w:rFonts w:ascii="IRNazanin" w:hAnsi="IRNazanin" w:eastAsia="IRNazanin" w:cs="IRNazanin"/>
          <w:lang w:bidi="fa-IR"/>
          <w:color w:val="111111"/>
          <w:sz w:val="28"/>
          <w:szCs w:val="28"/>
          <w:rtl/>
        </w:rPr>
        <w:t xml:space="preserve">قتله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Heading3"/>
      </w:pPr>
      <w:bookmarkStart w:id="371" w:name="_Toc162"/>
      <w:r>
        <w:t>التاسع و الثمانون و ثلاثمائة الذی تخبّطه الشیطان لمّا ادّعی ما قاله-علیه السلام-</w:t>
      </w:r>
      <w:bookmarkEnd w:id="371"/>
    </w:p>
    <w:p>
      <w:pPr>
        <w:pStyle w:val="BookText"/>
      </w:pPr>
      <w:r>
        <w:rPr>
          <w:rFonts w:ascii="IRNazanin" w:hAnsi="IRNazanin" w:eastAsia="IRNazanin" w:cs="IRNazanin"/>
          <w:lang w:bidi="fa-IR"/>
          <w:color w:val="111111"/>
          <w:sz w:val="28"/>
          <w:szCs w:val="28"/>
          <w:rtl/>
        </w:rPr>
        <w:t xml:space="preserve">553-ابن شهرآشوب: عن الأعمش، عن رواته، عن حکیم بن جبیر </w:t>
      </w:r>
      <w:r>
        <w:rPr>
          <w:rStyle w:val="FootnoteReference"/>
        </w:rPr>
        <w:footnoteReference w:id="1486"/>
      </w:r>
      <w:r>
        <w:rPr>
          <w:rFonts w:ascii="IRNazanin" w:hAnsi="IRNazanin" w:eastAsia="IRNazanin" w:cs="IRNazanin"/>
          <w:lang w:bidi="fa-IR"/>
          <w:color w:val="111111"/>
          <w:sz w:val="28"/>
          <w:szCs w:val="28"/>
          <w:rtl/>
        </w:rPr>
        <w:t xml:space="preserve">، و عن عقبة الهجریّ، عن عمّته </w:t>
      </w:r>
      <w:r>
        <w:rPr>
          <w:rStyle w:val="FootnoteReference"/>
        </w:rPr>
        <w:footnoteReference w:id="1487"/>
      </w:r>
      <w:r>
        <w:rPr>
          <w:rFonts w:ascii="IRNazanin" w:hAnsi="IRNazanin" w:eastAsia="IRNazanin" w:cs="IRNazanin"/>
          <w:lang w:bidi="fa-IR"/>
          <w:color w:val="111111"/>
          <w:sz w:val="28"/>
          <w:szCs w:val="28"/>
          <w:rtl/>
        </w:rPr>
        <w:t xml:space="preserve">، عن أبی یحیی، قال: شهدت علیّا -علیه السلام-یقول علی منبر الکوفة: أنا عبد اللّه، و أخو رسول اللّه-صلّی اللّه علیه و آله-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139" w:name="pg14493_197798"/>
    <w:bookmarkEnd w:id="139"/>
    <w:p>
      <w:pPr>
        <w:pStyle w:val="BookText"/>
      </w:pPr>
      <w:r>
        <w:rPr>
          <w:rFonts w:ascii="IRNazanin" w:hAnsi="IRNazanin" w:eastAsia="IRNazanin" w:cs="IRNazanin"/>
          <w:lang w:bidi="fa-IR"/>
          <w:color w:val="111111"/>
          <w:sz w:val="28"/>
          <w:szCs w:val="28"/>
          <w:rtl/>
        </w:rPr>
        <w:t xml:space="preserve">و ورثت نبیّ الرحمة، و تزوّجت سیّدة نساء أهل الجنّة، و أنا سیّد الوصیّین، و آخر أوصیاء النبیّین، لا یدّعی ذلک غیری إلاّ أصابه اللّه بسوء.</w:t>
      </w:r>
    </w:p>
    <w:p>
      <w:pPr>
        <w:pStyle w:val="BookText"/>
      </w:pPr>
      <w:r>
        <w:rPr>
          <w:rFonts w:ascii="IRNazanin" w:hAnsi="IRNazanin" w:eastAsia="IRNazanin" w:cs="IRNazanin"/>
          <w:lang w:bidi="fa-IR"/>
          <w:color w:val="111111"/>
          <w:sz w:val="28"/>
          <w:szCs w:val="28"/>
          <w:rtl/>
        </w:rPr>
        <w:t xml:space="preserve">فقال رجل من عبس [کان بین القوم جالسا: من] </w:t>
      </w:r>
      <w:r>
        <w:rPr>
          <w:rStyle w:val="FootnoteReference"/>
        </w:rPr>
        <w:footnoteReference w:id="1488"/>
      </w:r>
    </w:p>
    <w:p>
      <w:pPr>
        <w:pStyle w:val="BookText"/>
      </w:pPr>
      <w:r>
        <w:rPr>
          <w:rFonts w:ascii="IRNazanin" w:hAnsi="IRNazanin" w:eastAsia="IRNazanin" w:cs="IRNazanin"/>
          <w:lang w:bidi="fa-IR"/>
          <w:color w:val="111111"/>
          <w:sz w:val="28"/>
          <w:szCs w:val="28"/>
          <w:rtl/>
        </w:rPr>
        <w:t xml:space="preserve">من الخرائج و البحار. [1]</w:t>
      </w:r>
    </w:p>
    <w:p>
      <w:pPr>
        <w:pStyle w:val="BookText"/>
      </w:pPr>
      <w:r>
        <w:rPr>
          <w:rFonts w:ascii="IRNazanin" w:hAnsi="IRNazanin" w:eastAsia="IRNazanin" w:cs="IRNazanin"/>
          <w:lang w:bidi="fa-IR"/>
          <w:color w:val="111111"/>
          <w:sz w:val="28"/>
          <w:szCs w:val="28"/>
          <w:rtl/>
        </w:rPr>
        <w:t xml:space="preserve">لا یحسن أن یقول:</w:t>
      </w:r>
    </w:p>
    <w:p>
      <w:pPr>
        <w:pStyle w:val="BookText"/>
      </w:pPr>
      <w:r>
        <w:rPr>
          <w:rFonts w:ascii="IRNazanin" w:hAnsi="IRNazanin" w:eastAsia="IRNazanin" w:cs="IRNazanin"/>
          <w:lang w:bidi="fa-IR"/>
          <w:color w:val="111111"/>
          <w:sz w:val="28"/>
          <w:szCs w:val="28"/>
          <w:rtl/>
        </w:rPr>
        <w:t xml:space="preserve">أنا عبد اللّه، و أخو رسول اللّه، فلم یبرح مکانه حتی تخبّطه الشیطان، فجرّ برجله إلی باب المسجد </w:t>
      </w:r>
      <w:r>
        <w:rPr>
          <w:rStyle w:val="FootnoteReference"/>
        </w:rPr>
        <w:footnoteReference w:id="1489"/>
      </w:r>
    </w:p>
    <w:p>
      <w:pPr>
        <w:pStyle w:val="BookText"/>
      </w:pPr>
      <w:r>
        <w:rPr>
          <w:rFonts w:ascii="IRNazanin" w:hAnsi="IRNazanin" w:eastAsia="IRNazanin" w:cs="IRNazanin"/>
          <w:lang w:bidi="fa-IR"/>
          <w:color w:val="111111"/>
          <w:sz w:val="28"/>
          <w:szCs w:val="28"/>
          <w:rtl/>
        </w:rPr>
        <w:t xml:space="preserve">و رواه فی إرشاد المفید:185-186، و [2]الخرائج:1/209 ح 51، و زاد فیه: فسألنا قومه عنه، فقلنا: تعرفون منه عرضا قبل هذا؟ قالوا: اللّهمّ لا. و عنهم البحار:41/205 ح 22.</w:t>
      </w:r>
    </w:p>
    <w:p>
      <w:pPr>
        <w:pStyle w:val="BookText"/>
      </w:pPr>
      <w:r>
        <w:rPr>
          <w:rFonts w:ascii="IRNazanin" w:hAnsi="IRNazanin" w:eastAsia="IRNazanin" w:cs="IRNazanin"/>
          <w:lang w:bidi="fa-IR"/>
          <w:color w:val="111111"/>
          <w:sz w:val="28"/>
          <w:szCs w:val="28"/>
          <w:rtl/>
        </w:rPr>
        <w:t xml:space="preserve">و أورده فی کشف الغمّة:1/284 [3]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2" w:name="_Toc163"/>
      <w:r>
        <w:t>التسعون و ثلاثمائة الرجل الذی خرج من القبر، و رمی الرجل الذی یشتم</w:t>
      </w:r>
      <w:bookmarkEnd w:id="372"/>
    </w:p>
    <w:p>
      <w:pPr>
        <w:pStyle w:val="BookText"/>
      </w:pPr>
      <w:r>
        <w:rPr>
          <w:rFonts w:ascii="IRNazanin" w:hAnsi="IRNazanin" w:eastAsia="IRNazanin" w:cs="IRNazanin"/>
          <w:lang w:bidi="fa-IR"/>
          <w:color w:val="111111"/>
          <w:sz w:val="28"/>
          <w:szCs w:val="28"/>
          <w:rtl/>
        </w:rPr>
        <w:t xml:space="preserve">علیّا-علیه السلام-من أعلی المنبر فمات</w:t>
      </w:r>
    </w:p>
    <w:p>
      <w:pPr>
        <w:pStyle w:val="BookText"/>
      </w:pPr>
      <w:r>
        <w:rPr>
          <w:rFonts w:ascii="IRNazanin" w:hAnsi="IRNazanin" w:eastAsia="IRNazanin" w:cs="IRNazanin"/>
          <w:lang w:bidi="fa-IR"/>
          <w:color w:val="111111"/>
          <w:sz w:val="28"/>
          <w:szCs w:val="28"/>
          <w:rtl/>
        </w:rPr>
        <w:t xml:space="preserve">554-ابن شهرآشوب: عن الحسین بن علیّ بن الحسین بن علیّ بن أبی طالب-علیهم السلام- </w:t>
      </w:r>
      <w:r>
        <w:rPr>
          <w:rStyle w:val="FootnoteReference"/>
        </w:rPr>
        <w:footnoteReference w:id="1490"/>
      </w:r>
      <w:r>
        <w:rPr>
          <w:rFonts w:ascii="IRNazanin" w:hAnsi="IRNazanin" w:eastAsia="IRNazanin" w:cs="IRNazanin"/>
          <w:lang w:bidi="fa-IR"/>
          <w:color w:val="111111"/>
          <w:sz w:val="28"/>
          <w:szCs w:val="28"/>
          <w:rtl/>
        </w:rPr>
        <w:t xml:space="preserve">، کان إبراهیم بن هاشم المخزومی </w:t>
      </w:r>
      <w:r>
        <w:rPr>
          <w:rStyle w:val="FootnoteReference"/>
        </w:rPr>
        <w:footnoteReference w:id="1491"/>
      </w:r>
      <w:r>
        <w:rPr>
          <w:rFonts w:ascii="IRNazanin" w:hAnsi="IRNazanin" w:eastAsia="IRNazanin" w:cs="IRNazanin"/>
          <w:lang w:bidi="fa-IR"/>
          <w:color w:val="111111"/>
          <w:sz w:val="28"/>
          <w:szCs w:val="28"/>
          <w:rtl/>
        </w:rPr>
        <w:t xml:space="preserve">والیا علی المدینة، و کان یجمعنا کلّ یوم جمعة قریبا من المنبر و یشتم علیّا، فلصقت بالمنبر [فأغفیت] </w:t>
      </w:r>
      <w:r>
        <w:rPr>
          <w:rStyle w:val="FootnoteReference"/>
        </w:rPr>
        <w:footnoteReference w:id="1492"/>
      </w:r>
      <w:r>
        <w:rPr>
          <w:rFonts w:ascii="IRNazanin" w:hAnsi="IRNazanin" w:eastAsia="IRNazanin" w:cs="IRNazanin"/>
          <w:lang w:bidi="fa-IR"/>
          <w:color w:val="111111"/>
          <w:sz w:val="28"/>
          <w:szCs w:val="28"/>
          <w:rtl/>
        </w:rPr>
        <w:t xml:space="preserve">، فرأیت القبر و قد انفرج و خرج منه رجل علیه ثیاب بیض، فقال لی: یا [أبا] </w:t>
      </w:r>
      <w:r>
        <w:rPr>
          <w:rStyle w:val="FootnoteReference"/>
        </w:rPr>
        <w:footnoteReference w:id="1493"/>
      </w:r>
      <w:r>
        <w:rPr>
          <w:rFonts w:ascii="IRNazanin" w:hAnsi="IRNazanin" w:eastAsia="IRNazanin" w:cs="IRNazanin"/>
          <w:lang w:bidi="fa-IR"/>
          <w:color w:val="111111"/>
          <w:sz w:val="28"/>
          <w:szCs w:val="28"/>
          <w:rtl/>
        </w:rPr>
        <w:t xml:space="preserve">عبد اللّه، أ لا یحزنک ما یقول هذا؟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140" w:name="pg14493_197799"/>
    <w:bookmarkEnd w:id="140"/>
    <w:p>
      <w:pPr>
        <w:pStyle w:val="BookText"/>
      </w:pPr>
      <w:r>
        <w:rPr>
          <w:rFonts w:ascii="IRNazanin" w:hAnsi="IRNazanin" w:eastAsia="IRNazanin" w:cs="IRNazanin"/>
          <w:lang w:bidi="fa-IR"/>
          <w:color w:val="111111"/>
          <w:sz w:val="28"/>
          <w:szCs w:val="28"/>
          <w:rtl/>
        </w:rPr>
        <w:t xml:space="preserve">قلت: بلی و اللّه.</w:t>
      </w:r>
    </w:p>
    <w:p>
      <w:pPr>
        <w:pStyle w:val="BookText"/>
      </w:pPr>
      <w:r>
        <w:rPr>
          <w:rFonts w:ascii="IRNazanin" w:hAnsi="IRNazanin" w:eastAsia="IRNazanin" w:cs="IRNazanin"/>
          <w:lang w:bidi="fa-IR"/>
          <w:color w:val="111111"/>
          <w:sz w:val="28"/>
          <w:szCs w:val="28"/>
          <w:rtl/>
        </w:rPr>
        <w:t xml:space="preserve">قال: افتح عینیک انظر ما یصنع اللّه به، و إذا هو قد ذکر علیّا، فرمی به من فوق المنبر فمات </w:t>
      </w:r>
      <w:r>
        <w:rPr>
          <w:rStyle w:val="FootnoteReference"/>
        </w:rPr>
        <w:footnoteReference w:id="1494"/>
      </w:r>
    </w:p>
    <w:p>
      <w:pPr>
        <w:pStyle w:val="BookText"/>
      </w:pPr>
      <w:r>
        <w:rPr>
          <w:rFonts w:ascii="IRNazanin" w:hAnsi="IRNazanin" w:eastAsia="IRNazanin" w:cs="IRNazanin"/>
          <w:lang w:bidi="fa-IR"/>
          <w:color w:val="111111"/>
          <w:sz w:val="28"/>
          <w:szCs w:val="28"/>
          <w:rtl/>
        </w:rPr>
        <w:t xml:space="preserve">مناقب آل أبی طالب:2/345 و [1]عنه البحار:39/320 [2] ضمن ح 20.</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3" w:name="_Toc164"/>
      <w:r>
        <w:t>الحادی و التسعون و ثلاثمائة الرجل الّذی ذبح بالسکّین لسبّه علیّا-علیه السلام-</w:t>
      </w:r>
      <w:bookmarkEnd w:id="373"/>
    </w:p>
    <w:p>
      <w:pPr>
        <w:pStyle w:val="BookText"/>
      </w:pPr>
      <w:r>
        <w:rPr>
          <w:rFonts w:ascii="IRNazanin" w:hAnsi="IRNazanin" w:eastAsia="IRNazanin" w:cs="IRNazanin"/>
          <w:lang w:bidi="fa-IR"/>
          <w:color w:val="111111"/>
          <w:sz w:val="28"/>
          <w:szCs w:val="28"/>
          <w:rtl/>
        </w:rPr>
        <w:t xml:space="preserve">555-ابن شهرآشوب: عن عثمان بن عفّان السجستانی، أنّ محمد بن عبّاد قال: کان فی جواری (رجل) </w:t>
      </w:r>
      <w:r>
        <w:rPr>
          <w:rStyle w:val="FootnoteReference"/>
        </w:rPr>
        <w:footnoteReference w:id="1495"/>
      </w:r>
      <w:r>
        <w:rPr>
          <w:rFonts w:ascii="IRNazanin" w:hAnsi="IRNazanin" w:eastAsia="IRNazanin" w:cs="IRNazanin"/>
          <w:lang w:bidi="fa-IR"/>
          <w:color w:val="111111"/>
          <w:sz w:val="28"/>
          <w:szCs w:val="28"/>
          <w:rtl/>
        </w:rPr>
        <w:t xml:space="preserve">صالح، فرأی النبیّ-صلّی اللّه علیه و آله-فی منامه علی شفیر الحوض، و الحسن و الحسین یسقیان الامّة، فاستسقیت أنا فأبی علیّ </w:t>
      </w:r>
      <w:r>
        <w:rPr>
          <w:rStyle w:val="FootnoteReference"/>
        </w:rPr>
        <w:footnoteReference w:id="1496"/>
      </w:r>
      <w:r>
        <w:rPr>
          <w:rFonts w:ascii="IRNazanin" w:hAnsi="IRNazanin" w:eastAsia="IRNazanin" w:cs="IRNazanin"/>
          <w:lang w:bidi="fa-IR"/>
          <w:color w:val="111111"/>
          <w:sz w:val="28"/>
          <w:szCs w:val="28"/>
          <w:rtl/>
        </w:rPr>
        <w:t xml:space="preserve">، فأتیت النبیّ-صلّی اللّه علیه و آله-أسأله، فقال: لا تسقوا فلان فی جواره </w:t>
      </w:r>
      <w:r>
        <w:rPr>
          <w:rStyle w:val="FootnoteReference"/>
        </w:rPr>
        <w:footnoteReference w:id="1497"/>
      </w:r>
      <w:r>
        <w:rPr>
          <w:rFonts w:ascii="IRNazanin" w:hAnsi="IRNazanin" w:eastAsia="IRNazanin" w:cs="IRNazanin"/>
          <w:lang w:bidi="fa-IR"/>
          <w:color w:val="111111"/>
          <w:sz w:val="28"/>
          <w:szCs w:val="28"/>
          <w:rtl/>
        </w:rPr>
        <w:t xml:space="preserve">رجلا یلعن علیّا فلم یمنعه، فدفع إلیّ سکّینا، و قال: اذهب فاذبحه.</w:t>
      </w:r>
    </w:p>
    <w:p>
      <w:pPr>
        <w:pStyle w:val="BookText"/>
      </w:pPr>
      <w:r>
        <w:rPr>
          <w:rFonts w:ascii="IRNazanin" w:hAnsi="IRNazanin" w:eastAsia="IRNazanin" w:cs="IRNazanin"/>
          <w:lang w:bidi="fa-IR"/>
          <w:color w:val="111111"/>
          <w:sz w:val="28"/>
          <w:szCs w:val="28"/>
          <w:rtl/>
        </w:rPr>
        <w:t xml:space="preserve">قال: فخرجت و ذبحته و دفعت السکّین إلیه.</w:t>
      </w:r>
    </w:p>
    <w:p>
      <w:pPr>
        <w:pStyle w:val="BookText"/>
      </w:pPr>
      <w:r>
        <w:rPr>
          <w:rFonts w:ascii="IRNazanin" w:hAnsi="IRNazanin" w:eastAsia="IRNazanin" w:cs="IRNazanin"/>
          <w:lang w:bidi="fa-IR"/>
          <w:color w:val="111111"/>
          <w:sz w:val="28"/>
          <w:szCs w:val="28"/>
          <w:rtl/>
        </w:rPr>
        <w:t xml:space="preserve">فقال: یا حسین، اسقه، فسقانی و أخذت الکأس بیدی، و لا أدری أشربت أم لا، فانتبهت فإذا أنا بولولة و یقولون: فلان ذبح علی فراشه، و أخذ الشرط الجیران، فقمت إلی الأمیر، و قلت: أصلحک اللّه </w:t>
      </w:r>
      <w:r>
        <w:rPr>
          <w:rStyle w:val="FootnoteReference"/>
        </w:rPr>
        <w:footnoteReference w:id="1498"/>
      </w:r>
      <w:r>
        <w:rPr>
          <w:rFonts w:ascii="IRNazanin" w:hAnsi="IRNazanin" w:eastAsia="IRNazanin" w:cs="IRNazanin"/>
          <w:lang w:bidi="fa-IR"/>
          <w:color w:val="111111"/>
          <w:sz w:val="28"/>
          <w:szCs w:val="28"/>
          <w:rtl/>
        </w:rPr>
        <w:t xml:space="preserve">هذا أنا فعلته و القوم براء، و قصصت علیه الرؤیا.</w:t>
      </w:r>
    </w:p>
    <w:p>
      <w:pPr>
        <w:pStyle w:val="BookText"/>
      </w:pPr>
      <w:r>
        <w:rPr>
          <w:rFonts w:ascii="IRNazanin" w:hAnsi="IRNazanin" w:eastAsia="IRNazanin" w:cs="IRNazanin"/>
          <w:lang w:bidi="fa-IR"/>
          <w:color w:val="111111"/>
          <w:sz w:val="28"/>
          <w:szCs w:val="28"/>
          <w:rtl/>
        </w:rPr>
        <w:t xml:space="preserve">فقال: اذهب جزاک اللّه خیرا.</w:t>
      </w:r>
    </w:p>
    <w:p>
      <w:pPr>
        <w:pStyle w:val="BookText"/>
      </w:pPr>
      <w:r>
        <w:rPr>
          <w:rFonts w:ascii="IRNazanin" w:hAnsi="IRNazanin" w:eastAsia="IRNazanin" w:cs="IRNazanin"/>
          <w:lang w:bidi="fa-IR"/>
          <w:color w:val="111111"/>
          <w:sz w:val="28"/>
          <w:szCs w:val="28"/>
          <w:rtl/>
        </w:rPr>
        <w:t xml:space="preserve">و رواه صاحب ثاقب المناقب بزیادة، و المقصود ما ذکره ابن شهرآشوب،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141" w:name="pg14493_197800"/>
    <w:bookmarkEnd w:id="141"/>
    <w:p>
      <w:pPr>
        <w:pStyle w:val="BookText"/>
      </w:pPr>
      <w:r>
        <w:rPr>
          <w:rFonts w:ascii="IRNazanin" w:hAnsi="IRNazanin" w:eastAsia="IRNazanin" w:cs="IRNazanin"/>
          <w:lang w:bidi="fa-IR"/>
          <w:color w:val="111111"/>
          <w:sz w:val="28"/>
          <w:szCs w:val="28"/>
          <w:rtl/>
        </w:rPr>
        <w:t xml:space="preserve">و هو الذی ذکرنا عنه </w:t>
      </w:r>
      <w:r>
        <w:rPr>
          <w:rStyle w:val="FootnoteReference"/>
        </w:rPr>
        <w:footnoteReference w:id="1499"/>
      </w:r>
    </w:p>
    <w:p>
      <w:pPr>
        <w:pStyle w:val="BookText"/>
      </w:pPr>
      <w:r>
        <w:rPr>
          <w:rFonts w:ascii="IRNazanin" w:hAnsi="IRNazanin" w:eastAsia="IRNazanin" w:cs="IRNazanin"/>
          <w:lang w:bidi="fa-IR"/>
          <w:color w:val="111111"/>
          <w:sz w:val="28"/>
          <w:szCs w:val="28"/>
          <w:rtl/>
        </w:rPr>
        <w:t xml:space="preserve">مناقب آل أبی طالب:2/345، الثاقب فی المناقب:239 ح 203.</w:t>
      </w:r>
    </w:p>
    <w:p>
      <w:pPr>
        <w:pStyle w:val="BookText"/>
      </w:pPr>
      <w:r>
        <w:rPr>
          <w:rFonts w:ascii="IRNazanin" w:hAnsi="IRNazanin" w:eastAsia="IRNazanin" w:cs="IRNazanin"/>
          <w:lang w:bidi="fa-IR"/>
          <w:color w:val="111111"/>
          <w:sz w:val="28"/>
          <w:szCs w:val="28"/>
          <w:rtl/>
        </w:rPr>
        <w:t xml:space="preserve">و أخرجه فی البحار:39/320 عن مناقب آل أبی طالب، و فی ج 42/2-4 ح 3،4 عن الخرائج: 1/223 ح 68 نحوه، عن أبیه مسندا، عن علیّ بن محمّد السّمان السکّریّ نحوه أیضا و عن أمالی الطوسی:2/346 مفصّلا.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4" w:name="_Toc165"/>
      <w:r>
        <w:t>الثانی و التسعون و ثلاثمائة الّذی اعمی بدعائه لمّا اکذبه</w:t>
      </w:r>
      <w:bookmarkEnd w:id="374"/>
    </w:p>
    <w:p>
      <w:pPr>
        <w:pStyle w:val="BookText"/>
      </w:pPr>
      <w:r>
        <w:rPr>
          <w:rFonts w:ascii="IRNazanin" w:hAnsi="IRNazanin" w:eastAsia="IRNazanin" w:cs="IRNazanin"/>
          <w:lang w:bidi="fa-IR"/>
          <w:color w:val="111111"/>
          <w:sz w:val="28"/>
          <w:szCs w:val="28"/>
          <w:rtl/>
        </w:rPr>
        <w:t xml:space="preserve">556-ثاقب المناقب: عن عمّار [بن] </w:t>
      </w:r>
      <w:r>
        <w:rPr>
          <w:rStyle w:val="FootnoteReference"/>
        </w:rPr>
        <w:footnoteReference w:id="1500"/>
      </w:r>
      <w:r>
        <w:rPr>
          <w:rFonts w:ascii="IRNazanin" w:hAnsi="IRNazanin" w:eastAsia="IRNazanin" w:cs="IRNazanin"/>
          <w:lang w:bidi="fa-IR"/>
          <w:color w:val="111111"/>
          <w:sz w:val="28"/>
          <w:szCs w:val="28"/>
          <w:rtl/>
        </w:rPr>
        <w:t xml:space="preserve">الحضرمی، عن زاذان أبی عمیر:</w:t>
      </w:r>
    </w:p>
    <w:p>
      <w:pPr>
        <w:pStyle w:val="BookText"/>
      </w:pPr>
      <w:r>
        <w:rPr>
          <w:rFonts w:ascii="Amiri" w:hAnsi="Amiri" w:eastAsia="Amiri" w:cs="Amiri"/>
          <w:lang w:bidi="ar-SA"/>
          <w:color w:val="111111"/>
          <w:sz w:val="28"/>
          <w:szCs w:val="28"/>
          <w:rtl/>
        </w:rPr>
        <w:t xml:space="preserve">أنّ رجلا حدّث علیّا-صلوات اللّه علیه-[بحدیث] </w:t>
      </w:r>
      <w:r>
        <w:rPr>
          <w:rStyle w:val="FootnoteReference"/>
        </w:rPr>
        <w:footnoteReference w:id="1501"/>
      </w:r>
      <w:r>
        <w:rPr>
          <w:rFonts w:ascii="IRNazanin" w:hAnsi="IRNazanin" w:eastAsia="IRNazanin" w:cs="IRNazanin"/>
          <w:lang w:bidi="fa-IR"/>
          <w:color w:val="111111"/>
          <w:sz w:val="28"/>
          <w:szCs w:val="28"/>
          <w:rtl/>
        </w:rPr>
        <w:t xml:space="preserve">، فقال: ما أراک إلاّ کذّبتنی.</w:t>
      </w:r>
    </w:p>
    <w:p>
      <w:pPr>
        <w:pStyle w:val="BookText"/>
      </w:pPr>
      <w:r>
        <w:rPr>
          <w:rFonts w:ascii="IRNazanin" w:hAnsi="IRNazanin" w:eastAsia="IRNazanin" w:cs="IRNazanin"/>
          <w:lang w:bidi="fa-IR"/>
          <w:color w:val="111111"/>
          <w:sz w:val="28"/>
          <w:szCs w:val="28"/>
          <w:rtl/>
        </w:rPr>
        <w:t xml:space="preserve">فقال: لم أفعل.</w:t>
      </w:r>
    </w:p>
    <w:p>
      <w:pPr>
        <w:pStyle w:val="BookText"/>
      </w:pPr>
      <w:r>
        <w:rPr>
          <w:rFonts w:ascii="IRNazanin" w:hAnsi="IRNazanin" w:eastAsia="IRNazanin" w:cs="IRNazanin"/>
          <w:lang w:bidi="fa-IR"/>
          <w:color w:val="111111"/>
          <w:sz w:val="28"/>
          <w:szCs w:val="28"/>
          <w:rtl/>
        </w:rPr>
        <w:t xml:space="preserve">فقال: أدعو اللّه علیک إن کنت کذّبتنی.</w:t>
      </w:r>
    </w:p>
    <w:p>
      <w:pPr>
        <w:pStyle w:val="BookText"/>
      </w:pPr>
      <w:r>
        <w:rPr>
          <w:rFonts w:ascii="IRNazanin" w:hAnsi="IRNazanin" w:eastAsia="IRNazanin" w:cs="IRNazanin"/>
          <w:lang w:bidi="fa-IR"/>
          <w:color w:val="111111"/>
          <w:sz w:val="28"/>
          <w:szCs w:val="28"/>
          <w:rtl/>
        </w:rPr>
        <w:t xml:space="preserve">قال: ادع، فدعا علیه، فما برح حتی أعمی اللّه عینیه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Heading3"/>
      </w:pPr>
      <w:bookmarkStart w:id="375" w:name="_Toc166"/>
      <w:r>
        <w:t>الثالث و التسعون و ثلاثمائة علمه بما أضمر علیه الرجل</w:t>
      </w:r>
      <w:bookmarkEnd w:id="375"/>
    </w:p>
    <w:p>
      <w:pPr>
        <w:pStyle w:val="BookText"/>
      </w:pPr>
      <w:r>
        <w:rPr>
          <w:rFonts w:ascii="IRNazanin" w:hAnsi="IRNazanin" w:eastAsia="IRNazanin" w:cs="IRNazanin"/>
          <w:lang w:bidi="fa-IR"/>
          <w:color w:val="111111"/>
          <w:sz w:val="28"/>
          <w:szCs w:val="28"/>
          <w:rtl/>
        </w:rPr>
        <w:t xml:space="preserve">557-ثاقب المناقب: عن إبراهیم بن محمّد الأشعری </w:t>
      </w:r>
      <w:r>
        <w:rPr>
          <w:rStyle w:val="FootnoteReference"/>
        </w:rPr>
        <w:footnoteReference w:id="1503"/>
      </w:r>
      <w:r>
        <w:rPr>
          <w:rFonts w:ascii="IRNazanin" w:hAnsi="IRNazanin" w:eastAsia="IRNazanin" w:cs="IRNazanin"/>
          <w:lang w:bidi="fa-IR"/>
          <w:color w:val="111111"/>
          <w:sz w:val="28"/>
          <w:szCs w:val="28"/>
          <w:rtl/>
        </w:rPr>
        <w:t xml:space="preserve">، عمّن رواه، قال: إنّ أمیر المؤمنین-صلوات اللّه علیه-أراد أن یبعث بمال إلی البصرة، فعلم ذلک رجل من أصحابه، فقال فی نفسه: لو أتیته فسألته أن یبعث معی بهذا المال، فإذا دفعه إلیّ أخذت طریق الکرخة، فذهبت به فأتاه، و قال: بلغنی أنّک ترید أن تبعث بمال إلی البصرة.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142" w:name="pg14493_197801"/>
    <w:bookmarkEnd w:id="142"/>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04"/>
      </w:r>
    </w:p>
    <w:p>
      <w:pPr>
        <w:pStyle w:val="BookText"/>
      </w:pPr>
      <w:r>
        <w:rPr>
          <w:rFonts w:ascii="IRNazanin" w:hAnsi="IRNazanin" w:eastAsia="IRNazanin" w:cs="IRNazanin"/>
          <w:lang w:bidi="fa-IR"/>
          <w:color w:val="111111"/>
          <w:sz w:val="28"/>
          <w:szCs w:val="28"/>
          <w:rtl/>
        </w:rPr>
        <w:t xml:space="preserve">لیس فی نسخة «خ» .</w:t>
      </w:r>
    </w:p>
    <w:p>
      <w:pPr>
        <w:pStyle w:val="BookText"/>
      </w:pPr>
      <w:r>
        <w:rPr>
          <w:rFonts w:ascii="IRNazanin" w:hAnsi="IRNazanin" w:eastAsia="IRNazanin" w:cs="IRNazanin"/>
          <w:lang w:bidi="fa-IR"/>
          <w:color w:val="111111"/>
          <w:sz w:val="28"/>
          <w:szCs w:val="28"/>
          <w:rtl/>
        </w:rPr>
        <w:t xml:space="preserve">فادفعه إلیّ فابلغه تجعل لی ما تجعل لمن تبعثه، فقد عرفت صحبتی.</w:t>
      </w:r>
    </w:p>
    <w:p>
      <w:pPr>
        <w:pStyle w:val="BookText"/>
      </w:pPr>
      <w:r>
        <w:rPr>
          <w:rFonts w:ascii="IRNazanin" w:hAnsi="IRNazanin" w:eastAsia="IRNazanin" w:cs="IRNazanin"/>
          <w:lang w:bidi="fa-IR"/>
          <w:color w:val="111111"/>
          <w:sz w:val="28"/>
          <w:szCs w:val="28"/>
          <w:rtl/>
        </w:rPr>
        <w:t xml:space="preserve">قال: فقال له أمیر المؤمنین-علیه السلام-: خذ طریق الکرخة </w:t>
      </w:r>
      <w:r>
        <w:rPr>
          <w:rStyle w:val="FootnoteReference"/>
        </w:rPr>
        <w:footnoteReference w:id="1505"/>
      </w:r>
    </w:p>
    <w:p>
      <w:pPr>
        <w:pStyle w:val="BookText"/>
      </w:pPr>
      <w:r>
        <w:rPr>
          <w:rFonts w:ascii="IRNazanin" w:hAnsi="IRNazanin" w:eastAsia="IRNazanin" w:cs="IRNazanin"/>
          <w:lang w:bidi="fa-IR"/>
          <w:color w:val="111111"/>
          <w:sz w:val="28"/>
          <w:szCs w:val="28"/>
          <w:rtl/>
        </w:rPr>
        <w:t xml:space="preserve">و قد تقدّم عن بصائر الدرجات فی معجزة:372 مع تخریجاته.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6" w:name="_Toc167"/>
      <w:r>
        <w:t>الرابع و التسعون و ثلاثمائة مسخ الرجل الذی یشتمه-علیه السلام-کلبا</w:t>
      </w:r>
      <w:bookmarkEnd w:id="376"/>
    </w:p>
    <w:p>
      <w:pPr>
        <w:pStyle w:val="BookText"/>
      </w:pPr>
      <w:r>
        <w:rPr>
          <w:rFonts w:ascii="IRNazanin" w:hAnsi="IRNazanin" w:eastAsia="IRNazanin" w:cs="IRNazanin"/>
          <w:lang w:bidi="fa-IR"/>
          <w:color w:val="111111"/>
          <w:sz w:val="28"/>
          <w:szCs w:val="28"/>
          <w:rtl/>
        </w:rPr>
        <w:t xml:space="preserve">558-ثاقب المناقب: عن محمّد بن عمر الواقدی، قال: کان هارون الرشید یقعد للعلماء فی یوم عرفة، فقعد ذات یوم و حضره الشافعی، و کان هاشمیّا </w:t>
      </w:r>
      <w:r>
        <w:rPr>
          <w:rStyle w:val="FootnoteReference"/>
        </w:rPr>
        <w:footnoteReference w:id="1506"/>
      </w:r>
      <w:r>
        <w:rPr>
          <w:rFonts w:ascii="IRNazanin" w:hAnsi="IRNazanin" w:eastAsia="IRNazanin" w:cs="IRNazanin"/>
          <w:lang w:bidi="fa-IR"/>
          <w:color w:val="111111"/>
          <w:sz w:val="28"/>
          <w:szCs w:val="28"/>
          <w:rtl/>
        </w:rPr>
        <w:t xml:space="preserve">یقعد إلی جنبه، و حضر محمّد بن الحسن و أبو یوسف فقعدا بین یدیه، و غصّ المجلس بأهله، فیهم سبعون رجلا من أهل العلم، کلّ منهم یصلح أن یکون إمام صقع من الأصقاع.</w:t>
      </w:r>
    </w:p>
    <w:p>
      <w:pPr>
        <w:pStyle w:val="BookText"/>
      </w:pPr>
      <w:r>
        <w:rPr>
          <w:rFonts w:ascii="IRNazanin" w:hAnsi="IRNazanin" w:eastAsia="IRNazanin" w:cs="IRNazanin"/>
          <w:lang w:bidi="fa-IR"/>
          <w:color w:val="111111"/>
          <w:sz w:val="28"/>
          <w:szCs w:val="28"/>
          <w:rtl/>
        </w:rPr>
        <w:t xml:space="preserve">قال الواقدی: فدخلت فی آخر الناس، فقال الرشید: لم تأخّرت؟</w:t>
      </w:r>
    </w:p>
    <w:p>
      <w:pPr>
        <w:pStyle w:val="BookText"/>
      </w:pPr>
      <w:r>
        <w:rPr>
          <w:rFonts w:ascii="IRNazanin" w:hAnsi="IRNazanin" w:eastAsia="IRNazanin" w:cs="IRNazanin"/>
          <w:lang w:bidi="fa-IR"/>
          <w:color w:val="111111"/>
          <w:sz w:val="28"/>
          <w:szCs w:val="28"/>
          <w:rtl/>
        </w:rPr>
        <w:t xml:space="preserve">فقلت: ما کان لإضاعة حقّ، و لکنّی شغلت بشغل عاقنی عمّا أحببت.</w:t>
      </w:r>
    </w:p>
    <w:p>
      <w:pPr>
        <w:pStyle w:val="BookText"/>
      </w:pPr>
      <w:r>
        <w:rPr>
          <w:rFonts w:ascii="IRNazanin" w:hAnsi="IRNazanin" w:eastAsia="IRNazanin" w:cs="IRNazanin"/>
          <w:lang w:bidi="fa-IR"/>
          <w:color w:val="111111"/>
          <w:sz w:val="28"/>
          <w:szCs w:val="28"/>
          <w:rtl/>
        </w:rPr>
        <w:t xml:space="preserve">قال: فقرّبنی حتی أجلسنی بین یدیه، و قد خاض الناس فی کلّ فنّ من العلم، فقال الرشید للشافعی: یا ابن عمّی، کم تروی فی فضائل علیّ بن أبی طالب؟</w:t>
      </w:r>
    </w:p>
    <w:p>
      <w:pPr>
        <w:pStyle w:val="BookText"/>
      </w:pPr>
      <w:r>
        <w:rPr>
          <w:rFonts w:ascii="IRNazanin" w:hAnsi="IRNazanin" w:eastAsia="IRNazanin" w:cs="IRNazanin"/>
          <w:lang w:bidi="fa-IR"/>
          <w:color w:val="111111"/>
          <w:sz w:val="28"/>
          <w:szCs w:val="28"/>
          <w:rtl/>
        </w:rPr>
        <w:t xml:space="preserve">فقال: أربعمائة حدیث و أکثر.</w:t>
      </w:r>
    </w:p>
    <w:p>
      <w:pPr>
        <w:pStyle w:val="BookText"/>
      </w:pPr>
      <w:r>
        <w:rPr>
          <w:rFonts w:ascii="IRNazanin" w:hAnsi="IRNazanin" w:eastAsia="IRNazanin" w:cs="IRNazanin"/>
          <w:lang w:bidi="fa-IR"/>
          <w:color w:val="111111"/>
          <w:sz w:val="28"/>
          <w:szCs w:val="28"/>
          <w:rtl/>
        </w:rPr>
        <w:t xml:space="preserve">فقال له: قل و لا تخف.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یبلغ خمسمائة أو یزید.</w:t>
      </w:r>
    </w:p>
    <w:p>
      <w:pPr>
        <w:pStyle w:val="BookText"/>
      </w:pPr>
      <w:r>
        <w:rPr>
          <w:rFonts w:ascii="IRNazanin" w:hAnsi="IRNazanin" w:eastAsia="IRNazanin" w:cs="IRNazanin"/>
          <w:lang w:bidi="fa-IR"/>
          <w:color w:val="111111"/>
          <w:sz w:val="28"/>
          <w:szCs w:val="28"/>
          <w:rtl/>
        </w:rPr>
        <w:t xml:space="preserve">ثمّ قال لمحمّد بن الحسن: کم تروی یا کوفیّ من فضائله؟</w:t>
      </w:r>
    </w:p>
    <w:p>
      <w:pPr>
        <w:pStyle w:val="BookText"/>
      </w:pPr>
      <w:r>
        <w:rPr>
          <w:rFonts w:ascii="IRNazanin" w:hAnsi="IRNazanin" w:eastAsia="IRNazanin" w:cs="IRNazanin"/>
          <w:lang w:bidi="fa-IR"/>
          <w:color w:val="111111"/>
          <w:sz w:val="28"/>
          <w:szCs w:val="28"/>
          <w:rtl/>
        </w:rPr>
        <w:t xml:space="preserve">قال: [نحو] </w:t>
      </w:r>
      <w:r>
        <w:rPr>
          <w:rStyle w:val="FootnoteReference"/>
        </w:rPr>
        <w:footnoteReference w:id="150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ألف حدیث أو أکثر.</w:t>
      </w:r>
    </w:p>
    <w:p>
      <w:pPr>
        <w:pStyle w:val="BookText"/>
      </w:pPr>
      <w:r>
        <w:rPr>
          <w:rFonts w:ascii="IRNazanin" w:hAnsi="IRNazanin" w:eastAsia="IRNazanin" w:cs="IRNazanin"/>
          <w:lang w:bidi="fa-IR"/>
          <w:color w:val="111111"/>
          <w:sz w:val="28"/>
          <w:szCs w:val="28"/>
          <w:rtl/>
        </w:rPr>
        <w:t xml:space="preserve">فأقبل علی أبی یوسف، فقال: کم تروی أنت یا کوفیّ من فضائله؟ أخبرنی و لا تخش.</w:t>
      </w:r>
    </w:p>
    <w:p>
      <w:pPr>
        <w:pStyle w:val="BookText"/>
      </w:pPr>
      <w:r>
        <w:rPr>
          <w:rFonts w:ascii="IRNazanin" w:hAnsi="IRNazanin" w:eastAsia="IRNazanin" w:cs="IRNazanin"/>
          <w:lang w:bidi="fa-IR"/>
          <w:color w:val="111111"/>
          <w:sz w:val="28"/>
          <w:szCs w:val="28"/>
          <w:rtl/>
        </w:rPr>
        <w:t xml:space="preserve">قال: یا أمیر المؤمنین، لو لا الخوف لکانت روایتنا فی فضائله أکثر من أن تحصی.</w:t>
      </w:r>
    </w:p>
    <w:p>
      <w:pPr>
        <w:pStyle w:val="BookText"/>
      </w:pPr>
      <w:r>
        <w:rPr>
          <w:rFonts w:ascii="IRNazanin" w:hAnsi="IRNazanin" w:eastAsia="IRNazanin" w:cs="IRNazanin"/>
          <w:lang w:bidi="fa-IR"/>
          <w:color w:val="111111"/>
          <w:sz w:val="28"/>
          <w:szCs w:val="28"/>
          <w:rtl/>
        </w:rPr>
        <w:t xml:space="preserve">قال: ممّ تخاف؟</w:t>
      </w:r>
    </w:p>
    <w:p>
      <w:pPr>
        <w:pStyle w:val="BookText"/>
      </w:pPr>
      <w:r>
        <w:rPr>
          <w:rFonts w:ascii="IRNazanin" w:hAnsi="IRNazanin" w:eastAsia="IRNazanin" w:cs="IRNazanin"/>
          <w:lang w:bidi="fa-IR"/>
          <w:color w:val="111111"/>
          <w:sz w:val="28"/>
          <w:szCs w:val="28"/>
          <w:rtl/>
        </w:rPr>
        <w:t xml:space="preserve">قال: منک و من عمّا لک و أصحابک.</w:t>
      </w:r>
    </w:p>
    <w:p>
      <w:pPr>
        <w:pStyle w:val="BookText"/>
      </w:pPr>
      <w:r>
        <w:rPr>
          <w:rFonts w:ascii="IRNazanin" w:hAnsi="IRNazanin" w:eastAsia="IRNazanin" w:cs="IRNazanin"/>
          <w:lang w:bidi="fa-IR"/>
          <w:color w:val="111111"/>
          <w:sz w:val="28"/>
          <w:szCs w:val="28"/>
          <w:rtl/>
        </w:rPr>
        <w:t xml:space="preserve">قال: أنت آمن، فتکلّم و اخبرنی کم فضیلة تروی فیه؟</w:t>
      </w:r>
    </w:p>
    <w:p>
      <w:pPr>
        <w:pStyle w:val="BookText"/>
      </w:pPr>
      <w:r>
        <w:rPr>
          <w:rFonts w:ascii="IRNazanin" w:hAnsi="IRNazanin" w:eastAsia="IRNazanin" w:cs="IRNazanin"/>
          <w:lang w:bidi="fa-IR"/>
          <w:color w:val="111111"/>
          <w:sz w:val="28"/>
          <w:szCs w:val="28"/>
          <w:rtl/>
        </w:rPr>
        <w:t xml:space="preserve">قال: خمسة عشر ألف خبرا مسندا، و خمسة عشر ألف حدیثا مرسلا.</w:t>
      </w:r>
    </w:p>
    <w:p>
      <w:pPr>
        <w:pStyle w:val="BookText"/>
      </w:pPr>
      <w:r>
        <w:rPr>
          <w:rFonts w:ascii="IRNazanin" w:hAnsi="IRNazanin" w:eastAsia="IRNazanin" w:cs="IRNazanin"/>
          <w:lang w:bidi="fa-IR"/>
          <w:color w:val="111111"/>
          <w:sz w:val="28"/>
          <w:szCs w:val="28"/>
          <w:rtl/>
        </w:rPr>
        <w:t xml:space="preserve">قال الواقدی: فأقبل علیّ.</w:t>
      </w:r>
    </w:p>
    <w:p>
      <w:pPr>
        <w:pStyle w:val="BookText"/>
      </w:pPr>
      <w:r>
        <w:rPr>
          <w:rFonts w:ascii="IRNazanin" w:hAnsi="IRNazanin" w:eastAsia="IRNazanin" w:cs="IRNazanin"/>
          <w:lang w:bidi="fa-IR"/>
          <w:color w:val="111111"/>
          <w:sz w:val="28"/>
          <w:szCs w:val="28"/>
          <w:rtl/>
        </w:rPr>
        <w:t xml:space="preserve">فقال: ما تعرف فی ذلک [أنت] </w:t>
      </w:r>
      <w:r>
        <w:rPr>
          <w:rStyle w:val="FootnoteReference"/>
        </w:rPr>
        <w:footnoteReference w:id="15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مثل مقالة أبی یوسف.</w:t>
      </w:r>
    </w:p>
    <w:p>
      <w:pPr>
        <w:pStyle w:val="BookText"/>
      </w:pPr>
      <w:r>
        <w:rPr>
          <w:rFonts w:ascii="IRNazanin" w:hAnsi="IRNazanin" w:eastAsia="IRNazanin" w:cs="IRNazanin"/>
          <w:lang w:bidi="fa-IR"/>
          <w:color w:val="111111"/>
          <w:sz w:val="28"/>
          <w:szCs w:val="28"/>
          <w:rtl/>
        </w:rPr>
        <w:t xml:space="preserve">قال الرشید: لکنّی أعرف له فضیلة رأیتها بعینی، و سمعتها باذنی، أجلّ من کلّ فضیلة تروونها أنتم، و إنّی لتائب إلی اللّه تعالی ممّا کان منّی من أمر الطالبیّة و نسلهم.</w:t>
      </w:r>
    </w:p>
    <w:p>
      <w:pPr>
        <w:pStyle w:val="BookText"/>
      </w:pPr>
      <w:r>
        <w:rPr>
          <w:rFonts w:ascii="IRNazanin" w:hAnsi="IRNazanin" w:eastAsia="IRNazanin" w:cs="IRNazanin"/>
          <w:lang w:bidi="fa-IR"/>
          <w:color w:val="111111"/>
          <w:sz w:val="28"/>
          <w:szCs w:val="28"/>
          <w:rtl/>
        </w:rPr>
        <w:t xml:space="preserve">فقلنا بأجمعنا </w:t>
      </w:r>
      <w:r>
        <w:rPr>
          <w:rStyle w:val="FootnoteReference"/>
        </w:rPr>
        <w:footnoteReference w:id="1509"/>
      </w:r>
      <w:r>
        <w:rPr>
          <w:rFonts w:ascii="IRNazanin" w:hAnsi="IRNazanin" w:eastAsia="IRNazanin" w:cs="IRNazanin"/>
          <w:lang w:bidi="fa-IR"/>
          <w:color w:val="111111"/>
          <w:sz w:val="28"/>
          <w:szCs w:val="28"/>
          <w:rtl/>
        </w:rPr>
        <w:t xml:space="preserve">: وفّق اللّه أمیر المؤمنین و أصلحه، إن رأیت أن تخبرنا بما عندک.</w:t>
      </w:r>
    </w:p>
    <w:p>
      <w:pPr>
        <w:pStyle w:val="BookText"/>
      </w:pPr>
      <w:r>
        <w:rPr>
          <w:rFonts w:ascii="IRNazanin" w:hAnsi="IRNazanin" w:eastAsia="IRNazanin" w:cs="IRNazanin"/>
          <w:lang w:bidi="fa-IR"/>
          <w:color w:val="111111"/>
          <w:sz w:val="28"/>
          <w:szCs w:val="28"/>
          <w:rtl/>
        </w:rPr>
        <w:t xml:space="preserve">قال: نعم، ولّیت عاملی یوسف بن الحجّاج بدمشق، و أمرته بالعدل فی الرعیّة، و الإنصاف فی القضیّة، فاستعمل ما أمرته، فرفع إلیه أنّ الخطیب الذی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یخطب بدمشق یشتم [أمیر المؤمنین] </w:t>
      </w:r>
      <w:r>
        <w:rPr>
          <w:rStyle w:val="FootnoteReference"/>
        </w:rPr>
        <w:footnoteReference w:id="151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علیّ بن أبی طالب-علیه السلام-فی کلّ یوم و ینتقصه، قال: فأحضره و سأله عن ذلک، فأقرّ له بذلک، فقال له: و ما حملک علی ما أنت علیه؟</w:t>
      </w:r>
    </w:p>
    <w:p>
      <w:pPr>
        <w:pStyle w:val="BookText"/>
      </w:pPr>
      <w:r>
        <w:rPr>
          <w:rFonts w:ascii="IRNazanin" w:hAnsi="IRNazanin" w:eastAsia="IRNazanin" w:cs="IRNazanin"/>
          <w:lang w:bidi="fa-IR"/>
          <w:color w:val="111111"/>
          <w:sz w:val="28"/>
          <w:szCs w:val="28"/>
          <w:rtl/>
        </w:rPr>
        <w:t xml:space="preserve">قال: لأنّه قتل آبائی، و سبی الذراری، فلذلک الحقد له فی قلبی، و لست افارق ما أنا علیه </w:t>
      </w:r>
      <w:r>
        <w:rPr>
          <w:rStyle w:val="FootnoteReference"/>
        </w:rPr>
        <w:footnoteReference w:id="15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فقیّده و غلغله و حبسه و کتب إلیّ بخبره، فأمرته أن یحمله إلیّ علی حالته من القیود، فلمّا مثل بین یدی زبرته و صحت به، و قلت: أنت الشاتم لعلی بن أبی طالب؟ !</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قلت: ویلک قتل من قتل، و سبی من سبی بأمر اللّه تعالی، و أمر النبی-صلّی اللّه علیه و آله-. قال: ما افارق ما أنا علیه، و لا تطیب نفسی إلاّ به.</w:t>
      </w:r>
    </w:p>
    <w:p>
      <w:pPr>
        <w:pStyle w:val="BookText"/>
      </w:pPr>
      <w:r>
        <w:rPr>
          <w:rFonts w:ascii="IRNazanin" w:hAnsi="IRNazanin" w:eastAsia="IRNazanin" w:cs="IRNazanin"/>
          <w:lang w:bidi="fa-IR"/>
          <w:color w:val="111111"/>
          <w:sz w:val="28"/>
          <w:szCs w:val="28"/>
          <w:rtl/>
        </w:rPr>
        <w:t xml:space="preserve">فدعوت بالسیاط و العقابین </w:t>
      </w:r>
      <w:r>
        <w:rPr>
          <w:rStyle w:val="FootnoteReference"/>
        </w:rPr>
        <w:footnoteReference w:id="1512"/>
      </w:r>
      <w:r>
        <w:rPr>
          <w:rFonts w:ascii="IRNazanin" w:hAnsi="IRNazanin" w:eastAsia="IRNazanin" w:cs="IRNazanin"/>
          <w:lang w:bidi="fa-IR"/>
          <w:color w:val="111111"/>
          <w:sz w:val="28"/>
          <w:szCs w:val="28"/>
          <w:rtl/>
        </w:rPr>
        <w:t xml:space="preserve">، فأقمته بحضرتی هاهنا، و ظهره إلیّ، فأمرت الجلاّد فجلده مائة سوط، فأکثر الصیاح و الغیاث، فبال فی مکانه، فأمرت به فنحّی عن العقابین، و ادخل ذلک البیت-و أومی بیده إلی بیت فی الایوان-و أمرت أن یغلق الباب علیه [و إقفاله] </w:t>
      </w:r>
      <w:r>
        <w:rPr>
          <w:rStyle w:val="FootnoteReference"/>
        </w:rPr>
        <w:footnoteReference w:id="1513"/>
      </w:r>
      <w:r>
        <w:rPr>
          <w:rFonts w:ascii="IRNazanin" w:hAnsi="IRNazanin" w:eastAsia="IRNazanin" w:cs="IRNazanin"/>
          <w:lang w:bidi="fa-IR"/>
          <w:color w:val="111111"/>
          <w:sz w:val="28"/>
          <w:szCs w:val="28"/>
          <w:rtl/>
        </w:rPr>
        <w:t xml:space="preserve">، ففعل ذلک، و مضی النهار، و أقبل اللیل، و لم أبرح من موضعی هذا حتی صلّیت العتمة.</w:t>
      </w:r>
    </w:p>
    <w:p>
      <w:pPr>
        <w:pStyle w:val="BookText"/>
      </w:pPr>
      <w:r>
        <w:rPr>
          <w:rFonts w:ascii="IRNazanin" w:hAnsi="IRNazanin" w:eastAsia="IRNazanin" w:cs="IRNazanin"/>
          <w:lang w:bidi="fa-IR"/>
          <w:color w:val="111111"/>
          <w:sz w:val="28"/>
          <w:szCs w:val="28"/>
          <w:rtl/>
        </w:rPr>
        <w:t xml:space="preserve">ثمّ بقیت ساهرا افکّر فی قتله و فی عذابه، و بأیّ شیء اعذّبه، مرّة أقول: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اعذّبه </w:t>
      </w:r>
      <w:r>
        <w:rPr>
          <w:rStyle w:val="FootnoteReference"/>
        </w:rPr>
        <w:footnoteReference w:id="1514"/>
      </w:r>
    </w:p>
    <w:p>
      <w:pPr>
        <w:pStyle w:val="BookText"/>
      </w:pPr>
      <w:r>
        <w:rPr>
          <w:rFonts w:ascii="IRNazanin" w:hAnsi="IRNazanin" w:eastAsia="IRNazanin" w:cs="IRNazanin"/>
          <w:lang w:bidi="fa-IR"/>
          <w:color w:val="111111"/>
          <w:sz w:val="28"/>
          <w:szCs w:val="28"/>
          <w:rtl/>
        </w:rPr>
        <w:t xml:space="preserve">فی المصدر: أضرب.</w:t>
      </w:r>
    </w:p>
    <w:p>
      <w:pPr>
        <w:pStyle w:val="BookText"/>
      </w:pPr>
      <w:r>
        <w:rPr>
          <w:rFonts w:ascii="IRNazanin" w:hAnsi="IRNazanin" w:eastAsia="IRNazanin" w:cs="IRNazanin"/>
          <w:lang w:bidi="fa-IR"/>
          <w:color w:val="111111"/>
          <w:sz w:val="28"/>
          <w:szCs w:val="28"/>
          <w:rtl/>
        </w:rPr>
        <w:t xml:space="preserve">علی عداوته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مرّة أقول: أقطع أمعاءه، و مرّة افکّر فی تغریقه، أو قتله بالسوط، و استمرّ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الفکر فی أمره حتی غلبتنی عینی [فنمت]</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آخر اللیل، فإذا أنا بباب السماء و قد انفتح و إذا النبی-صلّی اللّه علیه و آله-قد هبط و علیه خمس حلل.</w:t>
      </w:r>
    </w:p>
    <w:p>
      <w:pPr>
        <w:pStyle w:val="BookText"/>
      </w:pPr>
      <w:r>
        <w:rPr>
          <w:rFonts w:ascii="IRNazanin" w:hAnsi="IRNazanin" w:eastAsia="IRNazanin" w:cs="IRNazanin"/>
          <w:lang w:bidi="fa-IR"/>
          <w:color w:val="111111"/>
          <w:sz w:val="28"/>
          <w:szCs w:val="28"/>
          <w:rtl/>
        </w:rPr>
        <w:t xml:space="preserve">ثمّ هبط علی-علیه السلام-و علیه ثلاث حلل.</w:t>
      </w:r>
    </w:p>
    <w:p>
      <w:pPr>
        <w:pStyle w:val="BookText"/>
      </w:pPr>
      <w:r>
        <w:rPr>
          <w:rFonts w:ascii="IRNazanin" w:hAnsi="IRNazanin" w:eastAsia="IRNazanin" w:cs="IRNazanin"/>
          <w:lang w:bidi="fa-IR"/>
          <w:color w:val="111111"/>
          <w:sz w:val="28"/>
          <w:szCs w:val="28"/>
          <w:rtl/>
        </w:rPr>
        <w:t xml:space="preserve">ثمّ هبط الحسن-علیه السلام-، و علیه ثلاث حلل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هبط الحسین-علیه السلام-و علیه حلّتان.</w:t>
      </w:r>
    </w:p>
    <w:p>
      <w:pPr>
        <w:pStyle w:val="BookText"/>
      </w:pPr>
      <w:r>
        <w:rPr>
          <w:rFonts w:ascii="IRNazanin" w:hAnsi="IRNazanin" w:eastAsia="IRNazanin" w:cs="IRNazanin"/>
          <w:lang w:bidi="fa-IR"/>
          <w:color w:val="111111"/>
          <w:sz w:val="28"/>
          <w:szCs w:val="28"/>
          <w:rtl/>
        </w:rPr>
        <w:t xml:space="preserve">ثمّ نزل جبرئیل-علیه السلام-و علیه حلّة واحدة، فإذا هو [من] </w:t>
      </w:r>
      <w:r>
        <w:rPr>
          <w:rStyle w:val="FootnoteReference"/>
        </w:rPr>
        <w:footnoteReference w:id="1516"/>
      </w:r>
      <w:r>
        <w:rPr>
          <w:rFonts w:ascii="IRNazanin" w:hAnsi="IRNazanin" w:eastAsia="IRNazanin" w:cs="IRNazanin"/>
          <w:lang w:bidi="fa-IR"/>
          <w:color w:val="111111"/>
          <w:sz w:val="28"/>
          <w:szCs w:val="28"/>
          <w:rtl/>
        </w:rPr>
        <w:t xml:space="preserve">أحسن الخلق، فی نهایة الوصف، و معه کأس فیه ماء کأصفی ما یکون من الماء و أحسنه، فقال النبی-صلّی اللّه علیه و آله-: اعطنی الکأس، فأعطاه، فنادی بأعلی صوته: یا شیعة محمد و آله، فأجابوه من حاشیتی و غلمانی و أهل الدار أربعون نفسا أعرفهم کلّهم، و کان فی داری أکثر من خمسة آلاف إنسان، فسقاهم من الماء و صرفهم.</w:t>
      </w:r>
    </w:p>
    <w:p>
      <w:pPr>
        <w:pStyle w:val="BookText"/>
      </w:pPr>
      <w:r>
        <w:rPr>
          <w:rFonts w:ascii="IRNazanin" w:hAnsi="IRNazanin" w:eastAsia="IRNazanin" w:cs="IRNazanin"/>
          <w:lang w:bidi="fa-IR"/>
          <w:color w:val="111111"/>
          <w:sz w:val="28"/>
          <w:szCs w:val="28"/>
          <w:rtl/>
        </w:rPr>
        <w:t xml:space="preserve">ثمّ قال: أین الدمشقی فکأنّ الباب قد انفتح، فأخرج إلیه، فلمّا رآه علیّ -علیه السلام-أخذه [بتلابیبه] </w:t>
      </w:r>
      <w:r>
        <w:rPr>
          <w:rStyle w:val="FootnoteReference"/>
        </w:rPr>
        <w:footnoteReference w:id="1517"/>
      </w:r>
      <w:r>
        <w:rPr>
          <w:rFonts w:ascii="IRNazanin" w:hAnsi="IRNazanin" w:eastAsia="IRNazanin" w:cs="IRNazanin"/>
          <w:lang w:bidi="fa-IR"/>
          <w:color w:val="111111"/>
          <w:sz w:val="28"/>
          <w:szCs w:val="28"/>
          <w:rtl/>
        </w:rPr>
        <w:t xml:space="preserve">و قال-علیه السلام-: یا رسول اللّه، هذا یظلمنی و یشتمنی من غیر سبب أوجب ذلک، فقال: خله یا ابا الحسن.</w:t>
      </w:r>
    </w:p>
    <w:p>
      <w:pPr>
        <w:pStyle w:val="BookText"/>
      </w:pPr>
      <w:r>
        <w:rPr>
          <w:rFonts w:ascii="IRNazanin" w:hAnsi="IRNazanin" w:eastAsia="IRNazanin" w:cs="IRNazanin"/>
          <w:lang w:bidi="fa-IR"/>
          <w:color w:val="111111"/>
          <w:sz w:val="28"/>
          <w:szCs w:val="28"/>
          <w:rtl/>
        </w:rPr>
        <w:t xml:space="preserve">ثم قبض النبی-صلّی اللّه علیه و آله-علی زنده بیده و قال: أنت الشاتم علی بن أبی طالب؟ !</w:t>
      </w:r>
    </w:p>
    <w:p>
      <w:pPr>
        <w:pStyle w:val="BookText"/>
      </w:pPr>
      <w:r>
        <w:rPr>
          <w:rFonts w:ascii="IRNazanin" w:hAnsi="IRNazanin" w:eastAsia="IRNazanin" w:cs="IRNazanin"/>
          <w:lang w:bidi="fa-IR"/>
          <w:color w:val="111111"/>
          <w:sz w:val="28"/>
          <w:szCs w:val="28"/>
          <w:rtl/>
        </w:rPr>
        <w:t xml:space="preserve">فقال: نعم.</w:t>
      </w:r>
    </w:p>
    <w:p>
      <w:pPr>
        <w:pStyle w:val="BookText"/>
      </w:pPr>
      <w:r>
        <w:rPr>
          <w:rFonts w:ascii="IRNazanin" w:hAnsi="IRNazanin" w:eastAsia="IRNazanin" w:cs="IRNazanin"/>
          <w:lang w:bidi="fa-IR"/>
          <w:color w:val="111111"/>
          <w:sz w:val="28"/>
          <w:szCs w:val="28"/>
          <w:rtl/>
        </w:rPr>
        <w:t xml:space="preserve">قال: اللهمّ امسخه، و امحقه، و انتقم منه.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فتحوّل-و أنا أراه-کلبا، و ردّ إلی البیت کما کان، و صعد النبی-صلّی اللّه علیه و آله-، و جبرئیل-علیه السلام-(و علی-علیه السلام-) و من کان معهم.</w:t>
      </w:r>
    </w:p>
    <w:p>
      <w:pPr>
        <w:pStyle w:val="BookText"/>
      </w:pPr>
      <w:r>
        <w:rPr>
          <w:rFonts w:ascii="IRNazanin" w:hAnsi="IRNazanin" w:eastAsia="IRNazanin" w:cs="IRNazanin"/>
          <w:lang w:bidi="fa-IR"/>
          <w:color w:val="111111"/>
          <w:sz w:val="28"/>
          <w:szCs w:val="28"/>
          <w:rtl/>
        </w:rPr>
        <w:t xml:space="preserve">فانتبهت فزعا [مرعوبا] </w:t>
      </w:r>
      <w:r>
        <w:rPr>
          <w:rStyle w:val="FootnoteReference"/>
        </w:rPr>
        <w:footnoteReference w:id="15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مذعورا، فدعوت الغلام و أمرت بإخراجه إلیّ، فأخرج و هو کلب، فقلت له: کیف رأیت عقوبة ربّک؟ فأومأ برأسه کالمعتذر، و أمرت بردّه. و ها هو ذا فی البیت.</w:t>
      </w:r>
    </w:p>
    <w:p>
      <w:pPr>
        <w:pStyle w:val="BookText"/>
      </w:pPr>
      <w:r>
        <w:rPr>
          <w:rFonts w:ascii="IRNazanin" w:hAnsi="IRNazanin" w:eastAsia="IRNazanin" w:cs="IRNazanin"/>
          <w:lang w:bidi="fa-IR"/>
          <w:color w:val="111111"/>
          <w:sz w:val="28"/>
          <w:szCs w:val="28"/>
          <w:rtl/>
        </w:rPr>
        <w:t xml:space="preserve">ثمّ نادی و أمر بإخراجه، فاخرج و قد أخذ الغلام باذنه، فإذا اذناه کأذان الإنسان </w:t>
      </w:r>
      <w:r>
        <w:rPr>
          <w:rStyle w:val="FootnoteReference"/>
        </w:rPr>
        <w:footnoteReference w:id="1519"/>
      </w:r>
      <w:r>
        <w:rPr>
          <w:rFonts w:ascii="IRNazanin" w:hAnsi="IRNazanin" w:eastAsia="IRNazanin" w:cs="IRNazanin"/>
          <w:lang w:bidi="fa-IR"/>
          <w:color w:val="111111"/>
          <w:sz w:val="28"/>
          <w:szCs w:val="28"/>
          <w:rtl/>
        </w:rPr>
        <w:t xml:space="preserve">، و [هو] </w:t>
      </w:r>
      <w:r>
        <w:rPr>
          <w:rStyle w:val="FootnoteReference"/>
        </w:rPr>
        <w:footnoteReference w:id="1520"/>
      </w:r>
      <w:r>
        <w:rPr>
          <w:rFonts w:ascii="IRNazanin" w:hAnsi="IRNazanin" w:eastAsia="IRNazanin" w:cs="IRNazanin"/>
          <w:lang w:bidi="fa-IR"/>
          <w:color w:val="111111"/>
          <w:sz w:val="28"/>
          <w:szCs w:val="28"/>
          <w:rtl/>
        </w:rPr>
        <w:t xml:space="preserve">فی صورة الکلب، فوقف بین أیدینا یلوک بلسانه، و یحرّک بشفتیه کالمعتذر.</w:t>
      </w:r>
    </w:p>
    <w:p>
      <w:pPr>
        <w:pStyle w:val="BookText"/>
      </w:pPr>
      <w:r>
        <w:rPr>
          <w:rFonts w:ascii="IRNazanin" w:hAnsi="IRNazanin" w:eastAsia="IRNazanin" w:cs="IRNazanin"/>
          <w:lang w:bidi="fa-IR"/>
          <w:color w:val="111111"/>
          <w:sz w:val="28"/>
          <w:szCs w:val="28"/>
          <w:rtl/>
        </w:rPr>
        <w:t xml:space="preserve">فقال الشافعی للرشید: هذا مسخ، و لست آمن من أن یحلّ العذاب </w:t>
      </w:r>
      <w:r>
        <w:rPr>
          <w:rStyle w:val="FootnoteReference"/>
        </w:rPr>
        <w:footnoteReference w:id="1521"/>
      </w:r>
      <w:r>
        <w:rPr>
          <w:rFonts w:ascii="IRNazanin" w:hAnsi="IRNazanin" w:eastAsia="IRNazanin" w:cs="IRNazanin"/>
          <w:lang w:bidi="fa-IR"/>
          <w:color w:val="111111"/>
          <w:sz w:val="28"/>
          <w:szCs w:val="28"/>
          <w:rtl/>
        </w:rPr>
        <w:t xml:space="preserve">به.</w:t>
      </w:r>
    </w:p>
    <w:p>
      <w:pPr>
        <w:pStyle w:val="BookText"/>
      </w:pPr>
      <w:r>
        <w:rPr>
          <w:rFonts w:ascii="IRNazanin" w:hAnsi="IRNazanin" w:eastAsia="IRNazanin" w:cs="IRNazanin"/>
          <w:lang w:bidi="fa-IR"/>
          <w:color w:val="111111"/>
          <w:sz w:val="28"/>
          <w:szCs w:val="28"/>
          <w:rtl/>
        </w:rPr>
        <w:t xml:space="preserve">(فأمر بإخراجه عنّا،) </w:t>
      </w:r>
      <w:r>
        <w:rPr>
          <w:rStyle w:val="FootnoteReference"/>
        </w:rPr>
        <w:footnoteReference w:id="1522"/>
      </w:r>
      <w:r>
        <w:rPr>
          <w:rFonts w:ascii="IRNazanin" w:hAnsi="IRNazanin" w:eastAsia="IRNazanin" w:cs="IRNazanin"/>
          <w:lang w:bidi="fa-IR"/>
          <w:color w:val="111111"/>
          <w:sz w:val="28"/>
          <w:szCs w:val="28"/>
          <w:rtl/>
        </w:rPr>
        <w:t xml:space="preserve">فامر به فردّ إلی البیت، فما کان بأسرع من أن سمعنا وجبة و صیحة، فإذا صاعقة قد سقطت علی سطح البیت فأحرقته و أحرقت البیت، فصار رمادا، و عجّل [اللّه] </w:t>
      </w:r>
      <w:r>
        <w:rPr>
          <w:rStyle w:val="FootnoteReference"/>
        </w:rPr>
        <w:footnoteReference w:id="1523"/>
      </w:r>
      <w:r>
        <w:rPr>
          <w:rFonts w:ascii="IRNazanin" w:hAnsi="IRNazanin" w:eastAsia="IRNazanin" w:cs="IRNazanin"/>
          <w:lang w:bidi="fa-IR"/>
          <w:color w:val="111111"/>
          <w:sz w:val="28"/>
          <w:szCs w:val="28"/>
          <w:rtl/>
        </w:rPr>
        <w:t xml:space="preserve">بروحه إلی نار جهنّم.</w:t>
      </w:r>
    </w:p>
    <w:p>
      <w:pPr>
        <w:pStyle w:val="BookText"/>
      </w:pPr>
      <w:r>
        <w:rPr>
          <w:rFonts w:ascii="IRNazanin" w:hAnsi="IRNazanin" w:eastAsia="IRNazanin" w:cs="IRNazanin"/>
          <w:lang w:bidi="fa-IR"/>
          <w:color w:val="111111"/>
          <w:sz w:val="28"/>
          <w:szCs w:val="28"/>
          <w:rtl/>
        </w:rPr>
        <w:t xml:space="preserve">قال الواقدی: فقلت للرشید: یا أمیر المؤمنین، هذه معجزة [و عظة] </w:t>
      </w:r>
      <w:r>
        <w:rPr>
          <w:rStyle w:val="FootnoteReference"/>
        </w:rPr>
        <w:footnoteReference w:id="1524"/>
      </w:r>
      <w:r>
        <w:rPr>
          <w:rFonts w:ascii="Amiri" w:hAnsi="Amiri" w:eastAsia="Amiri" w:cs="Amiri"/>
          <w:lang w:bidi="ar-SA"/>
          <w:color w:val="111111"/>
          <w:sz w:val="28"/>
          <w:szCs w:val="28"/>
          <w:rtl/>
        </w:rPr>
        <w:t xml:space="preserve">وعظت بها فاتّق اللّه فی ذرّیّة هذا الرجل.</w:t>
      </w:r>
    </w:p>
    <w:p>
      <w:pPr>
        <w:pStyle w:val="BookText"/>
      </w:pPr>
      <w:r>
        <w:rPr>
          <w:rFonts w:ascii="IRNazanin" w:hAnsi="IRNazanin" w:eastAsia="IRNazanin" w:cs="IRNazanin"/>
          <w:lang w:bidi="fa-IR"/>
          <w:color w:val="111111"/>
          <w:sz w:val="28"/>
          <w:szCs w:val="28"/>
          <w:rtl/>
        </w:rPr>
        <w:t xml:space="preserve">فقال الرشید: أنا تائب إلی اللّه تعالی ممّا کان منّی و أحسنت توبتی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و تقدّم صدره فی ج 1/29 ح 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143" w:name="pg14493_197806"/>
    <w:bookmarkEnd w:id="143"/>
    <w:p>
      <w:pPr>
        <w:pStyle w:val="Heading3"/>
      </w:pPr>
      <w:bookmarkStart w:id="377" w:name="_Toc168"/>
      <w:r>
        <w:t>الخامس و التسعون و ثلاثمائة الرجل الذی عمیت عیناه لسبّه أمیر المؤمنین</w:t>
      </w:r>
      <w:bookmarkEnd w:id="377"/>
    </w:p>
    <w:p>
      <w:pPr>
        <w:pStyle w:val="BookText"/>
      </w:pPr>
      <w:r>
        <w:rPr>
          <w:rFonts w:ascii="IRNazanin" w:hAnsi="IRNazanin" w:eastAsia="IRNazanin" w:cs="IRNazanin"/>
          <w:lang w:bidi="fa-IR"/>
          <w:color w:val="111111"/>
          <w:sz w:val="28"/>
          <w:szCs w:val="28"/>
          <w:rtl/>
        </w:rPr>
        <w:t xml:space="preserve">و فاطمة-علیهما السلام-</w:t>
      </w:r>
    </w:p>
    <w:p>
      <w:pPr>
        <w:pStyle w:val="BookText"/>
      </w:pPr>
      <w:r>
        <w:rPr>
          <w:rFonts w:ascii="IRNazanin" w:hAnsi="IRNazanin" w:eastAsia="IRNazanin" w:cs="IRNazanin"/>
          <w:lang w:bidi="fa-IR"/>
          <w:color w:val="111111"/>
          <w:sz w:val="28"/>
          <w:szCs w:val="28"/>
          <w:rtl/>
        </w:rPr>
        <w:t xml:space="preserve">559-ثاقب المناقب: عن جعفر بن محمد الدوریستی </w:t>
      </w:r>
      <w:r>
        <w:rPr>
          <w:rStyle w:val="FootnoteReference"/>
        </w:rPr>
        <w:footnoteReference w:id="1526"/>
      </w:r>
    </w:p>
    <w:p>
      <w:pPr>
        <w:pStyle w:val="BookText"/>
      </w:pPr>
      <w:r>
        <w:rPr>
          <w:rFonts w:ascii="IRNazanin" w:hAnsi="IRNazanin" w:eastAsia="IRNazanin" w:cs="IRNazanin"/>
          <w:lang w:bidi="fa-IR"/>
          <w:color w:val="111111"/>
          <w:sz w:val="28"/>
          <w:szCs w:val="28"/>
          <w:rtl/>
        </w:rPr>
        <w:t xml:space="preserve">جعفر بن محمد الدوریستی: ثقة، و لم یرو عنهم-علیهم السلام-.</w:t>
      </w:r>
    </w:p>
    <w:p>
      <w:pPr>
        <w:pStyle w:val="BookText"/>
      </w:pPr>
      <w:r>
        <w:rPr>
          <w:rFonts w:ascii="IRNazanin" w:hAnsi="IRNazanin" w:eastAsia="IRNazanin" w:cs="IRNazanin"/>
          <w:lang w:bidi="fa-IR"/>
          <w:color w:val="111111"/>
          <w:sz w:val="28"/>
          <w:szCs w:val="28"/>
          <w:rtl/>
        </w:rPr>
        <w:t xml:space="preserve">و قال الشیخ منتجب الدین: ثقة، عین، عدل. «رجال الخوئی» .</w:t>
      </w:r>
    </w:p>
    <w:p>
      <w:pPr>
        <w:pStyle w:val="BookText"/>
      </w:pPr>
      <w:r>
        <w:rPr>
          <w:rFonts w:ascii="IRNazanin" w:hAnsi="IRNazanin" w:eastAsia="IRNazanin" w:cs="IRNazanin"/>
          <w:lang w:bidi="fa-IR"/>
          <w:color w:val="111111"/>
          <w:sz w:val="28"/>
          <w:szCs w:val="28"/>
          <w:rtl/>
        </w:rPr>
        <w:t xml:space="preserve">، قال: حضرت بغداد فی سنة إحدی و أربعمائة فی مجلس المفید أبی عبد اللّه-رضی اللّه عنه-، فجاءه علویّ و سأله عن تأویل رؤیا رآها، فأجاب، فقال: أطال اللّه بقاء سیّدنا، أقرأت علم التأویل؟</w:t>
      </w:r>
    </w:p>
    <w:p>
      <w:pPr>
        <w:pStyle w:val="BookText"/>
      </w:pPr>
      <w:r>
        <w:rPr>
          <w:rFonts w:ascii="IRNazanin" w:hAnsi="IRNazanin" w:eastAsia="IRNazanin" w:cs="IRNazanin"/>
          <w:lang w:bidi="fa-IR"/>
          <w:color w:val="111111"/>
          <w:sz w:val="28"/>
          <w:szCs w:val="28"/>
          <w:rtl/>
        </w:rPr>
        <w:t xml:space="preserve">قال: إنّی قد بقیت فی هذا العلم مدّة، ولی فیه کتب جمّة.</w:t>
      </w:r>
    </w:p>
    <w:p>
      <w:pPr>
        <w:pStyle w:val="BookText"/>
      </w:pPr>
      <w:r>
        <w:rPr>
          <w:rFonts w:ascii="IRNazanin" w:hAnsi="IRNazanin" w:eastAsia="IRNazanin" w:cs="IRNazanin"/>
          <w:lang w:bidi="fa-IR"/>
          <w:color w:val="111111"/>
          <w:sz w:val="28"/>
          <w:szCs w:val="28"/>
          <w:rtl/>
        </w:rPr>
        <w:t xml:space="preserve">ثمّ قال: خذ القرطاس و اکتب ما املی علیک.</w:t>
      </w:r>
    </w:p>
    <w:p>
      <w:pPr>
        <w:pStyle w:val="BookText"/>
      </w:pPr>
      <w:r>
        <w:rPr>
          <w:rFonts w:ascii="IRNazanin" w:hAnsi="IRNazanin" w:eastAsia="IRNazanin" w:cs="IRNazanin"/>
          <w:lang w:bidi="fa-IR"/>
          <w:color w:val="111111"/>
          <w:sz w:val="28"/>
          <w:szCs w:val="28"/>
          <w:rtl/>
        </w:rPr>
        <w:t xml:space="preserve">قال: کان ببغداد رجل عالم من أصحاب الشافعی، و کان له کتب کثیرة، و لم یکن له ولد، فلمّا حضرته الوفاة دعا رجلا یقال له: (أبو) </w:t>
      </w:r>
      <w:r>
        <w:rPr>
          <w:rStyle w:val="FootnoteReference"/>
        </w:rPr>
        <w:footnoteReference w:id="1527"/>
      </w:r>
      <w:r>
        <w:rPr>
          <w:rFonts w:ascii="IRNazanin" w:hAnsi="IRNazanin" w:eastAsia="IRNazanin" w:cs="IRNazanin"/>
          <w:lang w:bidi="fa-IR"/>
          <w:color w:val="111111"/>
          <w:sz w:val="28"/>
          <w:szCs w:val="28"/>
          <w:rtl/>
        </w:rPr>
        <w:t xml:space="preserve">جعفر الدقّاق، و أوصی إلیه، و قال: إذا فرغت من دفنی فاذهب بکتبی إلی سوق البیع و بعها، و اصرف ما حصل من ثمنها فی وجوه المصالح التی فصّلتها، و سلّم إلیه التفصیل.</w:t>
      </w:r>
    </w:p>
    <w:p>
      <w:pPr>
        <w:pStyle w:val="BookText"/>
      </w:pPr>
      <w:r>
        <w:rPr>
          <w:rFonts w:ascii="IRNazanin" w:hAnsi="IRNazanin" w:eastAsia="IRNazanin" w:cs="IRNazanin"/>
          <w:lang w:bidi="fa-IR"/>
          <w:color w:val="111111"/>
          <w:sz w:val="28"/>
          <w:szCs w:val="28"/>
          <w:rtl/>
        </w:rPr>
        <w:t xml:space="preserve">ثمّ نودی فی البلد: من أراد أن یشتری الکتب فلیحضر السوق الفلانیّ، فإنّه یباع فیه الکتب من ترکة فلان.</w:t>
      </w:r>
    </w:p>
    <w:p>
      <w:pPr>
        <w:pStyle w:val="BookText"/>
      </w:pPr>
      <w:r>
        <w:rPr>
          <w:rFonts w:ascii="IRNazanin" w:hAnsi="IRNazanin" w:eastAsia="IRNazanin" w:cs="IRNazanin"/>
          <w:lang w:bidi="fa-IR"/>
          <w:color w:val="111111"/>
          <w:sz w:val="28"/>
          <w:szCs w:val="28"/>
          <w:rtl/>
        </w:rPr>
        <w:t xml:space="preserve">فذهبت إلیه لأبتاع کتبا، و قد اجتمع هناک خلق کثیر، و من اشتری شیئا من کتبه کتب علیه جعفر الدقّاق الوصی ثمنه، و أنا قد اشتریت أربعة کتب فی علم التعبیر، و کتبت ثمنها علی نفسی، و هو یشترط (علیّ و) </w:t>
      </w:r>
      <w:r>
        <w:rPr>
          <w:rStyle w:val="FootnoteReference"/>
        </w:rPr>
        <w:footnoteReference w:id="1528"/>
      </w:r>
      <w:r>
        <w:rPr>
          <w:rFonts w:ascii="IRNazanin" w:hAnsi="IRNazanin" w:eastAsia="IRNazanin" w:cs="IRNazanin"/>
          <w:lang w:bidi="fa-IR"/>
          <w:color w:val="111111"/>
          <w:sz w:val="28"/>
          <w:szCs w:val="28"/>
          <w:rtl/>
        </w:rPr>
        <w:t xml:space="preserve">علی من ابتاع توفیة الثمن فی الأسبوع، فلمّا هممت بالقیام قال لی جعفر: مکانک یا شیخ، فإنّه جری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یدی أمر لأذکره لک، فإنّه نصرة لمذهبک.</w:t>
      </w:r>
    </w:p>
    <w:p>
      <w:pPr>
        <w:pStyle w:val="BookText"/>
      </w:pPr>
      <w:r>
        <w:rPr>
          <w:rFonts w:ascii="Amiri" w:hAnsi="Amiri" w:eastAsia="Amiri" w:cs="Amiri"/>
          <w:lang w:bidi="ar-SA"/>
          <w:color w:val="111111"/>
          <w:sz w:val="28"/>
          <w:szCs w:val="28"/>
          <w:rtl/>
        </w:rPr>
        <w:t xml:space="preserve">[ثمّ] </w:t>
      </w:r>
      <w:r>
        <w:rPr>
          <w:rStyle w:val="FootnoteReference"/>
        </w:rPr>
        <w:footnoteReference w:id="152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قال لی: إنّه کان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رفیق یتعلّم معی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و کان فی محلّة باب البصرة رجل یروی الأحادیث، و الناس یسمعون منه، یقال له: أبو عبد اللّه المحدّث، و کنت و رفیقی نذهب إلیه برهة من الزمان، و نکتب عنه الأحادیث، و کلّما أملی حدیثا فی فضائل أهل البیت-علیهم السلام-طعن فیه و فی روایته، حتی کان یوما من الأیّام فأملی فی فضائل البتول الزهراء [و علیّ]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-صلوات اللّه علیهما-.</w:t>
      </w:r>
    </w:p>
    <w:p>
      <w:pPr>
        <w:pStyle w:val="BookText"/>
      </w:pPr>
      <w:r>
        <w:rPr>
          <w:rFonts w:ascii="IRNazanin" w:hAnsi="IRNazanin" w:eastAsia="IRNazanin" w:cs="IRNazanin"/>
          <w:lang w:bidi="fa-IR"/>
          <w:color w:val="111111"/>
          <w:sz w:val="28"/>
          <w:szCs w:val="28"/>
          <w:rtl/>
        </w:rPr>
        <w:t xml:space="preserve">ثمّ قال: و ما تنفع هذه الفضائل علیّا </w:t>
      </w:r>
      <w:r>
        <w:rPr>
          <w:rStyle w:val="FootnoteReference"/>
        </w:rPr>
        <w:footnoteReference w:id="1530"/>
      </w:r>
      <w:r>
        <w:rPr>
          <w:rFonts w:ascii="IRNazanin" w:hAnsi="IRNazanin" w:eastAsia="IRNazanin" w:cs="IRNazanin"/>
          <w:lang w:bidi="fa-IR"/>
          <w:color w:val="111111"/>
          <w:sz w:val="28"/>
          <w:szCs w:val="28"/>
          <w:rtl/>
        </w:rPr>
        <w:t xml:space="preserve">و فاطمة، فإنّ علیّا یقتل المسلمین، و طعن فی فاطمة، و قال فیها کلمات منکرة.</w:t>
      </w:r>
    </w:p>
    <w:p>
      <w:pPr>
        <w:pStyle w:val="BookText"/>
      </w:pPr>
      <w:r>
        <w:rPr>
          <w:rFonts w:ascii="IRNazanin" w:hAnsi="IRNazanin" w:eastAsia="IRNazanin" w:cs="IRNazanin"/>
          <w:lang w:bidi="fa-IR"/>
          <w:color w:val="111111"/>
          <w:sz w:val="28"/>
          <w:szCs w:val="28"/>
          <w:rtl/>
        </w:rPr>
        <w:t xml:space="preserve">قال جعفر: فقلت لرفیقی: لا ینبغی لنا أن نأخذ من هذا </w:t>
      </w:r>
      <w:r>
        <w:rPr>
          <w:rStyle w:val="FootnoteReference"/>
        </w:rPr>
        <w:footnoteReference w:id="1531"/>
      </w:r>
      <w:r>
        <w:rPr>
          <w:rFonts w:ascii="IRNazanin" w:hAnsi="IRNazanin" w:eastAsia="IRNazanin" w:cs="IRNazanin"/>
          <w:lang w:bidi="fa-IR"/>
          <w:color w:val="111111"/>
          <w:sz w:val="28"/>
          <w:szCs w:val="28"/>
          <w:rtl/>
        </w:rPr>
        <w:t xml:space="preserve">الرجل، فإنّه رجل لا دین له و لا دیانة، فإنّه لا یزال یطول لسانه فی علیّ و فاطمة، و هذا لیس بمذهب المسلمین.</w:t>
      </w:r>
    </w:p>
    <w:p>
      <w:pPr>
        <w:pStyle w:val="BookText"/>
      </w:pPr>
      <w:r>
        <w:rPr>
          <w:rFonts w:ascii="IRNazanin" w:hAnsi="IRNazanin" w:eastAsia="IRNazanin" w:cs="IRNazanin"/>
          <w:lang w:bidi="fa-IR"/>
          <w:color w:val="111111"/>
          <w:sz w:val="28"/>
          <w:szCs w:val="28"/>
          <w:rtl/>
        </w:rPr>
        <w:t xml:space="preserve">قال رفیقی: إنّک لصادق، فمن حقّنا أن نذهب إلی غیره، [فإنّه رجل ضالّ، فعزمنا أن نذهب إلی غیره] </w:t>
      </w:r>
      <w:r>
        <w:rPr>
          <w:rStyle w:val="FootnoteReference"/>
        </w:rPr>
        <w:footnoteReference w:id="1532"/>
      </w:r>
      <w:r>
        <w:rPr>
          <w:rFonts w:ascii="IRNazanin" w:hAnsi="IRNazanin" w:eastAsia="IRNazanin" w:cs="IRNazanin"/>
          <w:lang w:bidi="fa-IR"/>
          <w:color w:val="111111"/>
          <w:sz w:val="28"/>
          <w:szCs w:val="28"/>
          <w:rtl/>
        </w:rPr>
        <w:t xml:space="preserve">و لا نعود إلیه، فرأیت من اللیلة کأنّی أمشی إلی المسجد الجامع، فالتفتّ فرأیت أبا عبد اللّه المحدّث، و رأیت أمیر المؤمنین-علیه السلام- راکبا حمارا مصریّا </w:t>
      </w:r>
      <w:r>
        <w:rPr>
          <w:rStyle w:val="FootnoteReference"/>
        </w:rPr>
        <w:footnoteReference w:id="1533"/>
      </w:r>
      <w:r>
        <w:rPr>
          <w:rFonts w:ascii="IRNazanin" w:hAnsi="IRNazanin" w:eastAsia="IRNazanin" w:cs="IRNazanin"/>
          <w:lang w:bidi="fa-IR"/>
          <w:color w:val="111111"/>
          <w:sz w:val="28"/>
          <w:szCs w:val="28"/>
          <w:rtl/>
        </w:rPr>
        <w:t xml:space="preserve">، یمشی إلی [المسجد] </w:t>
      </w:r>
      <w:r>
        <w:rPr>
          <w:rStyle w:val="FootnoteReference"/>
        </w:rPr>
        <w:footnoteReference w:id="1534"/>
      </w:r>
      <w:r>
        <w:rPr>
          <w:rFonts w:ascii="IRNazanin" w:hAnsi="IRNazanin" w:eastAsia="IRNazanin" w:cs="IRNazanin"/>
          <w:lang w:bidi="fa-IR"/>
          <w:color w:val="111111"/>
          <w:sz w:val="28"/>
          <w:szCs w:val="28"/>
          <w:rtl/>
        </w:rPr>
        <w:t xml:space="preserve">الجامع، فقلت [فی نفسی]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ویلاه [و أخاف] </w:t>
      </w:r>
      <w:r>
        <w:rPr>
          <w:rStyle w:val="FootnoteReference"/>
        </w:rPr>
        <w:footnoteReference w:id="153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أن یضرب عنقه بسیفه، فلمّا قرب [منه]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ضرب بقضیبه عینه الیمنی، و قال له: یا ملعون، لم تسبّنی و فاطمة؟ ! فوضع المحدّث یده علی عینه الیمنی، و قال: أوّه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أعمیتنی.</w:t>
      </w:r>
    </w:p>
    <w:p>
      <w:pPr>
        <w:pStyle w:val="BookText"/>
      </w:pPr>
      <w:r>
        <w:rPr>
          <w:rFonts w:ascii="IRNazanin" w:hAnsi="IRNazanin" w:eastAsia="IRNazanin" w:cs="IRNazanin"/>
          <w:lang w:bidi="fa-IR"/>
          <w:color w:val="111111"/>
          <w:sz w:val="28"/>
          <w:szCs w:val="28"/>
          <w:rtl/>
        </w:rPr>
        <w:t xml:space="preserve">قال جعفر: فانتبهت و هممت أن أذهب إلی رفیقی و أحکی له ما رأیت، فإذا هو قد جاءنی متغیّر اللون، فقال: أ تدری ما وقع؟ !</w:t>
      </w:r>
    </w:p>
    <w:p>
      <w:pPr>
        <w:pStyle w:val="BookText"/>
      </w:pPr>
      <w:r>
        <w:rPr>
          <w:rFonts w:ascii="IRNazanin" w:hAnsi="IRNazanin" w:eastAsia="IRNazanin" w:cs="IRNazanin"/>
          <w:lang w:bidi="fa-IR"/>
          <w:color w:val="111111"/>
          <w:sz w:val="28"/>
          <w:szCs w:val="28"/>
          <w:rtl/>
        </w:rPr>
        <w:t xml:space="preserve">قلت له: قل.</w:t>
      </w:r>
    </w:p>
    <w:p>
      <w:pPr>
        <w:pStyle w:val="BookText"/>
      </w:pPr>
      <w:r>
        <w:rPr>
          <w:rFonts w:ascii="IRNazanin" w:hAnsi="IRNazanin" w:eastAsia="IRNazanin" w:cs="IRNazanin"/>
          <w:lang w:bidi="fa-IR"/>
          <w:color w:val="111111"/>
          <w:sz w:val="28"/>
          <w:szCs w:val="28"/>
          <w:rtl/>
        </w:rPr>
        <w:t xml:space="preserve">قال: رأیت البارحة رؤیا فی أبی عبد اللّه المحدّث، فذکر، فکان کما ذکرته من غیر زیادة و [لا] </w:t>
      </w:r>
      <w:r>
        <w:rPr>
          <w:rStyle w:val="FootnoteReference"/>
        </w:rPr>
        <w:footnoteReference w:id="1537"/>
      </w:r>
      <w:r>
        <w:rPr>
          <w:rFonts w:ascii="IRNazanin" w:hAnsi="IRNazanin" w:eastAsia="IRNazanin" w:cs="IRNazanin"/>
          <w:lang w:bidi="fa-IR"/>
          <w:color w:val="111111"/>
          <w:sz w:val="28"/>
          <w:szCs w:val="28"/>
          <w:rtl/>
        </w:rPr>
        <w:t xml:space="preserve">نقصان.</w:t>
      </w:r>
    </w:p>
    <w:p>
      <w:pPr>
        <w:pStyle w:val="BookText"/>
      </w:pPr>
      <w:r>
        <w:rPr>
          <w:rFonts w:ascii="IRNazanin" w:hAnsi="IRNazanin" w:eastAsia="IRNazanin" w:cs="IRNazanin"/>
          <w:lang w:bidi="fa-IR"/>
          <w:color w:val="111111"/>
          <w:sz w:val="28"/>
          <w:szCs w:val="28"/>
          <w:rtl/>
        </w:rPr>
        <w:t xml:space="preserve">فقلت له: أنا رأیت مثل ذلک، و کنت هممت بإتیانک لأذکره لک، فاذهب بنا الآن مع المصحف لنحلف [له] </w:t>
      </w:r>
      <w:r>
        <w:rPr>
          <w:rStyle w:val="FootnoteReference"/>
        </w:rPr>
        <w:footnoteReference w:id="1538"/>
      </w:r>
      <w:r>
        <w:rPr>
          <w:rFonts w:ascii="IRNazanin" w:hAnsi="IRNazanin" w:eastAsia="IRNazanin" w:cs="IRNazanin"/>
          <w:lang w:bidi="fa-IR"/>
          <w:color w:val="111111"/>
          <w:sz w:val="28"/>
          <w:szCs w:val="28"/>
          <w:rtl/>
        </w:rPr>
        <w:t xml:space="preserve">انّا رأینا ذلک، و لم نتواطأ علیه، و لننصح </w:t>
      </w:r>
      <w:r>
        <w:rPr>
          <w:rStyle w:val="FootnoteReference"/>
        </w:rPr>
        <w:footnoteReference w:id="1539"/>
      </w:r>
      <w:r>
        <w:rPr>
          <w:rFonts w:ascii="IRNazanin" w:hAnsi="IRNazanin" w:eastAsia="IRNazanin" w:cs="IRNazanin"/>
          <w:lang w:bidi="fa-IR"/>
          <w:color w:val="111111"/>
          <w:sz w:val="28"/>
          <w:szCs w:val="28"/>
          <w:rtl/>
        </w:rPr>
        <w:t xml:space="preserve">له (ذلک) </w:t>
      </w:r>
      <w:r>
        <w:rPr>
          <w:rStyle w:val="FootnoteReference"/>
        </w:rPr>
        <w:footnoteReference w:id="1540"/>
      </w:r>
      <w:r>
        <w:rPr>
          <w:rFonts w:ascii="IRNazanin" w:hAnsi="IRNazanin" w:eastAsia="IRNazanin" w:cs="IRNazanin"/>
          <w:lang w:bidi="fa-IR"/>
          <w:color w:val="111111"/>
          <w:sz w:val="28"/>
          <w:szCs w:val="28"/>
          <w:rtl/>
        </w:rPr>
        <w:t xml:space="preserve">لیرجع عن هذا الاعتقاد.</w:t>
      </w:r>
    </w:p>
    <w:p>
      <w:pPr>
        <w:pStyle w:val="BookText"/>
      </w:pPr>
      <w:r>
        <w:rPr>
          <w:rFonts w:ascii="IRNazanin" w:hAnsi="IRNazanin" w:eastAsia="IRNazanin" w:cs="IRNazanin"/>
          <w:lang w:bidi="fa-IR"/>
          <w:color w:val="111111"/>
          <w:sz w:val="28"/>
          <w:szCs w:val="28"/>
          <w:rtl/>
        </w:rPr>
        <w:t xml:space="preserve">فقمنا و مشینا إلی باب داره، فإذا الباب مغلق، (فقرعنا) </w:t>
      </w:r>
      <w:r>
        <w:rPr>
          <w:rStyle w:val="FootnoteReference"/>
        </w:rPr>
        <w:footnoteReference w:id="1541"/>
      </w:r>
      <w:r>
        <w:rPr>
          <w:rFonts w:ascii="IRNazanin" w:hAnsi="IRNazanin" w:eastAsia="IRNazanin" w:cs="IRNazanin"/>
          <w:lang w:bidi="fa-IR"/>
          <w:color w:val="111111"/>
          <w:sz w:val="28"/>
          <w:szCs w:val="28"/>
          <w:rtl/>
        </w:rPr>
        <w:t xml:space="preserve">، فجاءت جاریة و قالت: لا یمکن أن یری الآن، و رجعت، ثمّ قرعنا الباب ثانیة، فجاءت و قالت:</w:t>
      </w:r>
    </w:p>
    <w:p>
      <w:pPr>
        <w:pStyle w:val="BookText"/>
      </w:pPr>
      <w:r>
        <w:rPr>
          <w:rFonts w:ascii="IRNazanin" w:hAnsi="IRNazanin" w:eastAsia="IRNazanin" w:cs="IRNazanin"/>
          <w:lang w:bidi="fa-IR"/>
          <w:color w:val="111111"/>
          <w:sz w:val="28"/>
          <w:szCs w:val="28"/>
          <w:rtl/>
        </w:rPr>
        <w:t xml:space="preserve">لا یمکن ذلک.</w:t>
      </w:r>
    </w:p>
    <w:p>
      <w:pPr>
        <w:pStyle w:val="BookText"/>
      </w:pPr>
      <w:r>
        <w:rPr>
          <w:rFonts w:ascii="IRNazanin" w:hAnsi="IRNazanin" w:eastAsia="IRNazanin" w:cs="IRNazanin"/>
          <w:lang w:bidi="fa-IR"/>
          <w:color w:val="111111"/>
          <w:sz w:val="28"/>
          <w:szCs w:val="28"/>
          <w:rtl/>
        </w:rPr>
        <w:t xml:space="preserve">فقلنا: ما وقع له؟</w:t>
      </w:r>
    </w:p>
    <w:p>
      <w:pPr>
        <w:pStyle w:val="BookText"/>
      </w:pPr>
      <w:r>
        <w:rPr>
          <w:rFonts w:ascii="IRNazanin" w:hAnsi="IRNazanin" w:eastAsia="IRNazanin" w:cs="IRNazanin"/>
          <w:lang w:bidi="fa-IR"/>
          <w:color w:val="111111"/>
          <w:sz w:val="28"/>
          <w:szCs w:val="28"/>
          <w:rtl/>
        </w:rPr>
        <w:t xml:space="preserve">فقالت: إنّه [قد] </w:t>
      </w:r>
      <w:r>
        <w:rPr>
          <w:rStyle w:val="FootnoteReference"/>
        </w:rPr>
        <w:footnoteReference w:id="1542"/>
      </w:r>
      <w:r>
        <w:rPr>
          <w:rFonts w:ascii="IRNazanin" w:hAnsi="IRNazanin" w:eastAsia="IRNazanin" w:cs="IRNazanin"/>
          <w:lang w:bidi="fa-IR"/>
          <w:color w:val="111111"/>
          <w:sz w:val="28"/>
          <w:szCs w:val="28"/>
          <w:rtl/>
        </w:rPr>
        <w:t xml:space="preserve">وضع یده علی عینه، و یصیح من نصف اللیل،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یقول: إنّ علیّ بن أبی طالب-علیه السلام-[قد] </w:t>
      </w:r>
      <w:r>
        <w:rPr>
          <w:rStyle w:val="FootnoteReference"/>
        </w:rPr>
        <w:footnoteReference w:id="154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أعمانی، و یستغیث من وجع العین.</w:t>
      </w:r>
    </w:p>
    <w:p>
      <w:pPr>
        <w:pStyle w:val="BookText"/>
      </w:pPr>
      <w:r>
        <w:rPr>
          <w:rFonts w:ascii="IRNazanin" w:hAnsi="IRNazanin" w:eastAsia="IRNazanin" w:cs="IRNazanin"/>
          <w:lang w:bidi="fa-IR"/>
          <w:color w:val="111111"/>
          <w:sz w:val="28"/>
          <w:szCs w:val="28"/>
          <w:rtl/>
        </w:rPr>
        <w:t xml:space="preserve">فقلنا لها: افتحی الباب، فإنّا قد جئناه هذا الأمر، ففتحت، فدخلنا، فرأیناه علی أقبح هیئة، یستغیث و یقول: مالی و لعلیّ بن أبی طالب، ما فعلت به، فإنّه [قد] </w:t>
      </w:r>
      <w:r>
        <w:rPr>
          <w:rStyle w:val="FootnoteReference"/>
        </w:rPr>
        <w:footnoteReference w:id="1544"/>
      </w:r>
      <w:r>
        <w:rPr>
          <w:rFonts w:ascii="IRNazanin" w:hAnsi="IRNazanin" w:eastAsia="IRNazanin" w:cs="IRNazanin"/>
          <w:lang w:bidi="fa-IR"/>
          <w:color w:val="111111"/>
          <w:sz w:val="28"/>
          <w:szCs w:val="28"/>
          <w:rtl/>
        </w:rPr>
        <w:t xml:space="preserve">ضرب بقضیب علی عینی البارحة و أعمانی.</w:t>
      </w:r>
    </w:p>
    <w:p>
      <w:pPr>
        <w:pStyle w:val="BookText"/>
      </w:pPr>
      <w:r>
        <w:rPr>
          <w:rFonts w:ascii="IRNazanin" w:hAnsi="IRNazanin" w:eastAsia="IRNazanin" w:cs="IRNazanin"/>
          <w:lang w:bidi="fa-IR"/>
          <w:color w:val="111111"/>
          <w:sz w:val="28"/>
          <w:szCs w:val="28"/>
          <w:rtl/>
        </w:rPr>
        <w:t xml:space="preserve">قال جعفر: و ذکرنا له ما رأیناه فی المنام، و قلنا له: ارجع عن اعتقادک الذی أنت علیه، و لا تطوّل لسانک فیه.</w:t>
      </w:r>
    </w:p>
    <w:p>
      <w:pPr>
        <w:pStyle w:val="BookText"/>
      </w:pPr>
      <w:r>
        <w:rPr>
          <w:rFonts w:ascii="IRNazanin" w:hAnsi="IRNazanin" w:eastAsia="IRNazanin" w:cs="IRNazanin"/>
          <w:lang w:bidi="fa-IR"/>
          <w:color w:val="111111"/>
          <w:sz w:val="28"/>
          <w:szCs w:val="28"/>
          <w:rtl/>
        </w:rPr>
        <w:t xml:space="preserve">فأجاب و قال: لا جزاکم </w:t>
      </w:r>
      <w:r>
        <w:rPr>
          <w:rStyle w:val="FootnoteReference"/>
        </w:rPr>
        <w:footnoteReference w:id="1545"/>
      </w:r>
      <w:r>
        <w:rPr>
          <w:rFonts w:ascii="IRNazanin" w:hAnsi="IRNazanin" w:eastAsia="IRNazanin" w:cs="IRNazanin"/>
          <w:lang w:bidi="fa-IR"/>
          <w:color w:val="111111"/>
          <w:sz w:val="28"/>
          <w:szCs w:val="28"/>
          <w:rtl/>
        </w:rPr>
        <w:t xml:space="preserve">اللّه خیرا، لو کان علیّ بن أبی طالب أعمی عینی الاخری لما قدّمته علی أبی بکر و عمر، فقمنا من عنده، و قلنا: لیس فی هذا الرجل خیر.</w:t>
      </w:r>
    </w:p>
    <w:p>
      <w:pPr>
        <w:pStyle w:val="BookText"/>
      </w:pPr>
      <w:r>
        <w:rPr>
          <w:rFonts w:ascii="IRNazanin" w:hAnsi="IRNazanin" w:eastAsia="IRNazanin" w:cs="IRNazanin"/>
          <w:lang w:bidi="fa-IR"/>
          <w:color w:val="111111"/>
          <w:sz w:val="28"/>
          <w:szCs w:val="28"/>
          <w:rtl/>
        </w:rPr>
        <w:t xml:space="preserve">ثمّ رجعنا إلیه بعد ثلاثة أیّام لنعلم ما حاله، فلمّا دخلنا علیه وجدناه أعمی بالعین الاخری، فقلنا له: ما تتغیّر </w:t>
      </w:r>
      <w:r>
        <w:rPr>
          <w:rStyle w:val="FootnoteReference"/>
        </w:rPr>
        <w:footnoteReference w:id="1546"/>
      </w:r>
      <w:r>
        <w:rPr>
          <w:rFonts w:ascii="IRNazanin" w:hAnsi="IRNazanin" w:eastAsia="IRNazanin" w:cs="IRNazanin"/>
          <w:lang w:bidi="fa-IR"/>
          <w:color w:val="111111"/>
          <w:sz w:val="28"/>
          <w:szCs w:val="28"/>
          <w:rtl/>
        </w:rPr>
        <w:t xml:space="preserve">؟ !</w:t>
      </w:r>
    </w:p>
    <w:p>
      <w:pPr>
        <w:pStyle w:val="BookText"/>
      </w:pPr>
      <w:r>
        <w:rPr>
          <w:rFonts w:ascii="IRNazanin" w:hAnsi="IRNazanin" w:eastAsia="IRNazanin" w:cs="IRNazanin"/>
          <w:lang w:bidi="fa-IR"/>
          <w:color w:val="111111"/>
          <w:sz w:val="28"/>
          <w:szCs w:val="28"/>
          <w:rtl/>
        </w:rPr>
        <w:t xml:space="preserve">فقال: لا و اللّه، لا أرجع عن هذا الاعتقاد، فلیفعل علیّ بن أبی طالب ما أراد، فقمنا و رجعنا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رجعنا </w:t>
      </w:r>
      <w:r>
        <w:rPr>
          <w:rStyle w:val="FootnoteReference"/>
        </w:rPr>
        <w:footnoteReference w:id="1548"/>
      </w:r>
      <w:r>
        <w:rPr>
          <w:rFonts w:ascii="IRNazanin" w:hAnsi="IRNazanin" w:eastAsia="IRNazanin" w:cs="IRNazanin"/>
          <w:lang w:bidi="fa-IR"/>
          <w:color w:val="111111"/>
          <w:sz w:val="28"/>
          <w:szCs w:val="28"/>
          <w:rtl/>
        </w:rPr>
        <w:t xml:space="preserve">إلیه بعد اسبوع لنعلم إلی ما وصل حاله، فقیل إنّه [قد] </w:t>
      </w:r>
      <w:r>
        <w:rPr>
          <w:rStyle w:val="FootnoteReference"/>
        </w:rPr>
        <w:footnoteReference w:id="1549"/>
      </w:r>
      <w:r>
        <w:rPr>
          <w:rFonts w:ascii="IRNazanin" w:hAnsi="IRNazanin" w:eastAsia="IRNazanin" w:cs="IRNazanin"/>
          <w:lang w:bidi="fa-IR"/>
          <w:color w:val="111111"/>
          <w:sz w:val="28"/>
          <w:szCs w:val="28"/>
          <w:rtl/>
        </w:rPr>
        <w:t xml:space="preserve">دفن و ارتدّ ابنه، و لحق بالروم غضبا </w:t>
      </w:r>
      <w:r>
        <w:rPr>
          <w:rStyle w:val="FootnoteReference"/>
        </w:rPr>
        <w:footnoteReference w:id="1550"/>
      </w:r>
      <w:r>
        <w:rPr>
          <w:rFonts w:ascii="IRNazanin" w:hAnsi="IRNazanin" w:eastAsia="IRNazanin" w:cs="IRNazanin"/>
          <w:lang w:bidi="fa-IR"/>
          <w:color w:val="111111"/>
          <w:sz w:val="28"/>
          <w:szCs w:val="28"/>
          <w:rtl/>
        </w:rPr>
        <w:t xml:space="preserve">علی علیّ بن أبی طالب-صلوات اللّه علیه-،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144" w:name="pg14493_197810"/>
    <w:bookmarkEnd w:id="144"/>
    <w:p>
      <w:pPr>
        <w:pStyle w:val="BookText"/>
      </w:pPr>
      <w:r>
        <w:rPr>
          <w:rFonts w:ascii="Amiri" w:hAnsi="Amiri" w:eastAsia="Amiri" w:cs="Amiri"/>
          <w:lang w:bidi="ar-SA"/>
          <w:color w:val="111111"/>
          <w:sz w:val="28"/>
          <w:szCs w:val="28"/>
          <w:rtl/>
        </w:rPr>
        <w:t xml:space="preserve">فرجعنا و قرأنا: فَقُطِعَ دابِرُ اَلْقَوْمِ اَلَّذِینَ ظَلَمُوا وَ اَلْحَمْدُ لِلّهِ رَبِّ اَلْعالَمِینَ   </w:t>
      </w:r>
      <w:r>
        <w:rPr>
          <w:rStyle w:val="FootnoteReference"/>
        </w:rPr>
        <w:footnoteReference w:id="1551"/>
      </w:r>
    </w:p>
    <w:p>
      <w:pPr>
        <w:pStyle w:val="BookText"/>
      </w:pPr>
      <w:r>
        <w:rPr>
          <w:rFonts w:ascii="IRNazanin" w:hAnsi="IRNazanin" w:eastAsia="IRNazanin" w:cs="IRNazanin"/>
          <w:lang w:bidi="fa-IR"/>
          <w:color w:val="111111"/>
          <w:sz w:val="28"/>
          <w:szCs w:val="28"/>
          <w:rtl/>
        </w:rPr>
        <w:t xml:space="preserve">الأنعام:45.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نقلت ذلک من النسخة التی انتسخها </w:t>
      </w:r>
      <w:r>
        <w:rPr>
          <w:rStyle w:val="FootnoteReference"/>
        </w:rPr>
        <w:footnoteReference w:id="1552"/>
      </w:r>
      <w:r>
        <w:rPr>
          <w:rFonts w:ascii="IRNazanin" w:hAnsi="IRNazanin" w:eastAsia="IRNazanin" w:cs="IRNazanin"/>
          <w:lang w:bidi="fa-IR"/>
          <w:color w:val="111111"/>
          <w:sz w:val="28"/>
          <w:szCs w:val="28"/>
          <w:rtl/>
        </w:rPr>
        <w:t xml:space="preserve">جعفر الدوریستی بخطّه، و نقلها إلی الفارسیّة فی سنة إحدی </w:t>
      </w:r>
      <w:r>
        <w:rPr>
          <w:rStyle w:val="FootnoteReference"/>
        </w:rPr>
        <w:footnoteReference w:id="1553"/>
      </w:r>
      <w:r>
        <w:rPr>
          <w:rFonts w:ascii="IRNazanin" w:hAnsi="IRNazanin" w:eastAsia="IRNazanin" w:cs="IRNazanin"/>
          <w:lang w:bidi="fa-IR"/>
          <w:color w:val="111111"/>
          <w:sz w:val="28"/>
          <w:szCs w:val="28"/>
          <w:rtl/>
        </w:rPr>
        <w:t xml:space="preserve">. و سبعین و أربعمائة، و نحن نقلناها إلی العربیّة من الفارسیّة ثانیا ببلدة قاشان، و اللّه الموفّق [فی] </w:t>
      </w:r>
      <w:r>
        <w:rPr>
          <w:rStyle w:val="FootnoteReference"/>
        </w:rPr>
        <w:footnoteReference w:id="1554"/>
      </w:r>
      <w:r>
        <w:rPr>
          <w:rFonts w:ascii="IRNazanin" w:hAnsi="IRNazanin" w:eastAsia="IRNazanin" w:cs="IRNazanin"/>
          <w:lang w:bidi="fa-IR"/>
          <w:color w:val="111111"/>
          <w:sz w:val="28"/>
          <w:szCs w:val="28"/>
          <w:rtl/>
        </w:rPr>
        <w:t xml:space="preserve">مثل هذه السنة: سنة ستّین و خمسمائة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Heading3"/>
      </w:pPr>
      <w:bookmarkStart w:id="378" w:name="_Toc169"/>
      <w:r>
        <w:t>السادس و التسعون و ثلاثمائة الرجل الذی قال له-علیه السلام-: اخسأ، فصار</w:t>
      </w:r>
      <w:bookmarkEnd w:id="378"/>
    </w:p>
    <w:p>
      <w:pPr>
        <w:pStyle w:val="BookText"/>
      </w:pPr>
      <w:r>
        <w:rPr>
          <w:rFonts w:ascii="IRNazanin" w:hAnsi="IRNazanin" w:eastAsia="IRNazanin" w:cs="IRNazanin"/>
          <w:lang w:bidi="fa-IR"/>
          <w:color w:val="111111"/>
          <w:sz w:val="28"/>
          <w:szCs w:val="28"/>
          <w:rtl/>
        </w:rPr>
        <w:t xml:space="preserve">رأسه رأس کلب</w:t>
      </w:r>
    </w:p>
    <w:p>
      <w:pPr>
        <w:pStyle w:val="BookText"/>
      </w:pPr>
      <w:r>
        <w:rPr>
          <w:rFonts w:ascii="IRNazanin" w:hAnsi="IRNazanin" w:eastAsia="IRNazanin" w:cs="IRNazanin"/>
          <w:lang w:bidi="fa-IR"/>
          <w:color w:val="111111"/>
          <w:sz w:val="28"/>
          <w:szCs w:val="28"/>
          <w:rtl/>
        </w:rPr>
        <w:t xml:space="preserve">560-ثاقب المناقب: عن جابر الجعفی، عن أبی جعفر-صلوات اللّه علیه-، قال:</w:t>
      </w:r>
    </w:p>
    <w:p>
      <w:pPr>
        <w:pStyle w:val="BookText"/>
      </w:pPr>
      <w:r>
        <w:rPr>
          <w:rFonts w:ascii="IRNazanin" w:hAnsi="IRNazanin" w:eastAsia="IRNazanin" w:cs="IRNazanin"/>
          <w:lang w:bidi="fa-IR"/>
          <w:color w:val="111111"/>
          <w:sz w:val="28"/>
          <w:szCs w:val="28"/>
          <w:rtl/>
        </w:rPr>
        <w:t xml:space="preserve">بینما أمیر المؤمنین علیّ-صلوات اللّه علیه-فی مسجد الکوفة یجهّز إلی معاویة، و یحرّض الناس علی قتاله إذ اختصم إلیه رجلان، فعلا [صوت] </w:t>
      </w:r>
      <w:r>
        <w:rPr>
          <w:rStyle w:val="FootnoteReference"/>
        </w:rPr>
        <w:footnoteReference w:id="1556"/>
      </w:r>
      <w:r>
        <w:rPr>
          <w:rFonts w:ascii="IRNazanin" w:hAnsi="IRNazanin" w:eastAsia="IRNazanin" w:cs="IRNazanin"/>
          <w:lang w:bidi="fa-IR"/>
          <w:color w:val="111111"/>
          <w:sz w:val="28"/>
          <w:szCs w:val="28"/>
          <w:rtl/>
        </w:rPr>
        <w:t xml:space="preserve">أحدهما فی الکلام.</w:t>
      </w:r>
    </w:p>
    <w:p>
      <w:pPr>
        <w:pStyle w:val="BookText"/>
      </w:pPr>
      <w:r>
        <w:rPr>
          <w:rFonts w:ascii="IRNazanin" w:hAnsi="IRNazanin" w:eastAsia="IRNazanin" w:cs="IRNazanin"/>
          <w:lang w:bidi="fa-IR"/>
          <w:color w:val="111111"/>
          <w:sz w:val="28"/>
          <w:szCs w:val="28"/>
          <w:rtl/>
        </w:rPr>
        <w:t xml:space="preserve">فالتفت إلیه أمیر المؤمنین-صلوات اللّه علیه-، و قال له: اخسأ، فإذا رأسه رأس کلب، فبهت الذین حوله، فمال </w:t>
      </w:r>
      <w:r>
        <w:rPr>
          <w:rStyle w:val="FootnoteReference"/>
        </w:rPr>
        <w:footnoteReference w:id="1557"/>
      </w:r>
      <w:r>
        <w:rPr>
          <w:rFonts w:ascii="IRNazanin" w:hAnsi="IRNazanin" w:eastAsia="IRNazanin" w:cs="IRNazanin"/>
          <w:lang w:bidi="fa-IR"/>
          <w:color w:val="111111"/>
          <w:sz w:val="28"/>
          <w:szCs w:val="28"/>
          <w:rtl/>
        </w:rPr>
        <w:t xml:space="preserve">الرجل بأصابعه، و تضرّع إلی أمیر المؤمنین- صلوات اللّه علیه-، و قال من حوله: یا أمیر المؤمنین، أقله عثرته، فحرّک شفتیه، فعاد کما کان.</w:t>
      </w:r>
    </w:p>
    <w:p>
      <w:pPr>
        <w:pStyle w:val="BookText"/>
      </w:pPr>
      <w:r>
        <w:rPr>
          <w:rFonts w:ascii="IRNazanin" w:hAnsi="IRNazanin" w:eastAsia="IRNazanin" w:cs="IRNazanin"/>
          <w:lang w:bidi="fa-IR"/>
          <w:color w:val="111111"/>
          <w:sz w:val="28"/>
          <w:szCs w:val="28"/>
          <w:rtl/>
        </w:rPr>
        <w:t xml:space="preserve">فوثب أصحابه و قالوا: یا أمیر المؤمنین أنت بالقدرة </w:t>
      </w:r>
      <w:r>
        <w:rPr>
          <w:rStyle w:val="FootnoteReference"/>
        </w:rPr>
        <w:footnoteReference w:id="1558"/>
      </w:r>
      <w:r>
        <w:rPr>
          <w:rFonts w:ascii="IRNazanin" w:hAnsi="IRNazanin" w:eastAsia="IRNazanin" w:cs="IRNazanin"/>
          <w:lang w:bidi="fa-IR"/>
          <w:color w:val="111111"/>
          <w:sz w:val="28"/>
          <w:szCs w:val="28"/>
          <w:rtl/>
        </w:rPr>
        <w:t xml:space="preserve">علی ما ترید، و أنت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145" w:name="pg14493_197811"/>
    <w:bookmarkEnd w:id="145"/>
    <w:p>
      <w:pPr>
        <w:pStyle w:val="BookText"/>
      </w:pPr>
      <w:r>
        <w:rPr>
          <w:rFonts w:ascii="IRNazanin" w:hAnsi="IRNazanin" w:eastAsia="IRNazanin" w:cs="IRNazanin"/>
          <w:lang w:bidi="fa-IR"/>
          <w:color w:val="111111"/>
          <w:sz w:val="28"/>
          <w:szCs w:val="28"/>
          <w:rtl/>
        </w:rPr>
        <w:t xml:space="preserve">تجهّز إلی معاویة؟ !</w:t>
      </w:r>
    </w:p>
    <w:p>
      <w:pPr>
        <w:pStyle w:val="BookText"/>
      </w:pPr>
      <w:r>
        <w:rPr>
          <w:rFonts w:ascii="IRNazanin" w:hAnsi="IRNazanin" w:eastAsia="IRNazanin" w:cs="IRNazanin"/>
          <w:lang w:bidi="fa-IR"/>
          <w:color w:val="111111"/>
          <w:sz w:val="28"/>
          <w:szCs w:val="28"/>
          <w:rtl/>
        </w:rPr>
        <w:t xml:space="preserve">فأطرق هنیهة و رفع رأسه، [ثمّ] </w:t>
      </w:r>
      <w:r>
        <w:rPr>
          <w:rStyle w:val="FootnoteReference"/>
        </w:rPr>
        <w:footnoteReference w:id="155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قال: و الّذی فلق الحبّة، و برأ النسمة، لو شئت أن أطول برجلی هذه القصیرة فی طول [هذه]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الفیافی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التی تسیرونها، و هذه الجبال و الأودیة حتی أضرب [بها]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صدر معاویة لفعلت، و لو أقسمت علی اللّه تعالی أن اؤتی به قبل أن أقوم من مجلسی هذا، أو قبل أن یرتدّ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إلی أحدکم الطرف لفعل، و لکن عِبادٌ مُکْرَمُونَ لا یَسْبِقُونَهُ بِالْقَوْلِ وَ هُمْ بِأَمْرِهِ یَعْمَلُونَ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أورده فی الخرائج و الجرائح:1/172 مختصرا.</w:t>
      </w:r>
    </w:p>
    <w:p>
      <w:pPr>
        <w:pStyle w:val="BookText"/>
      </w:pPr>
      <w:r>
        <w:rPr>
          <w:rFonts w:ascii="IRNazanin" w:hAnsi="IRNazanin" w:eastAsia="IRNazanin" w:cs="IRNazanin"/>
          <w:lang w:bidi="fa-IR"/>
          <w:color w:val="111111"/>
          <w:sz w:val="28"/>
          <w:szCs w:val="28"/>
          <w:rtl/>
        </w:rPr>
        <w:t xml:space="preserve">و أخرجه فی إحقاق الحقّ:8/757 [2] عن المناقب المرتضویّة:315 عن مفاتیح الغیب مرسلا.</w:t>
      </w:r>
    </w:p>
    <w:p>
      <w:pPr>
        <w:pStyle w:val="BookText"/>
      </w:pPr>
      <w:r>
        <w:rPr>
          <w:rFonts w:ascii="IRNazanin" w:hAnsi="IRNazanin" w:eastAsia="IRNazanin" w:cs="IRNazanin"/>
          <w:lang w:bidi="fa-IR"/>
          <w:color w:val="111111"/>
          <w:sz w:val="28"/>
          <w:szCs w:val="28"/>
          <w:rtl/>
        </w:rPr>
        <w:t xml:space="preserve">و فی البحار:41/191 ح 1، و [3]إثبات الهداة:4/457 ح 189 [4] عن الخرائج.</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79" w:name="_Toc170"/>
      <w:r>
        <w:t>السابع و التسعون و ثلاثمائة علمه-علیه السلام-بعدد من یبایعه</w:t>
      </w:r>
      <w:bookmarkEnd w:id="379"/>
    </w:p>
    <w:p>
      <w:pPr>
        <w:pStyle w:val="BookText"/>
      </w:pPr>
      <w:r>
        <w:rPr>
          <w:rFonts w:ascii="IRNazanin" w:hAnsi="IRNazanin" w:eastAsia="IRNazanin" w:cs="IRNazanin"/>
          <w:lang w:bidi="fa-IR"/>
          <w:color w:val="111111"/>
          <w:sz w:val="28"/>
          <w:szCs w:val="28"/>
          <w:rtl/>
        </w:rPr>
        <w:t xml:space="preserve">561-السیّد الرضیّ فی الخصائص: بإسناده عن الأصبغ بن نباتة، قال:</w:t>
      </w:r>
    </w:p>
    <w:p>
      <w:pPr>
        <w:pStyle w:val="BookText"/>
      </w:pPr>
      <w:r>
        <w:rPr>
          <w:rFonts w:ascii="IRNazanin" w:hAnsi="IRNazanin" w:eastAsia="IRNazanin" w:cs="IRNazanin"/>
          <w:lang w:bidi="fa-IR"/>
          <w:color w:val="111111"/>
          <w:sz w:val="28"/>
          <w:szCs w:val="28"/>
          <w:rtl/>
        </w:rPr>
        <w:t xml:space="preserve">کنت مع أمیر المؤمنین-علیه السلام-بصفّین، فبایعه تسعة و تسعون رجلا، ثمّ قال: أین تمام المائة؟ لقد عهد إلیّ رسول اللّه-صلّی اللّه علیه و آله-أنّه یبایعنی فی هذا الیوم مائة رجل.</w:t>
      </w:r>
    </w:p>
    <w:p>
      <w:pPr>
        <w:pStyle w:val="BookText"/>
      </w:pPr>
      <w:r>
        <w:rPr>
          <w:rFonts w:ascii="IRNazanin" w:hAnsi="IRNazanin" w:eastAsia="IRNazanin" w:cs="IRNazanin"/>
          <w:lang w:bidi="fa-IR"/>
          <w:color w:val="111111"/>
          <w:sz w:val="28"/>
          <w:szCs w:val="28"/>
          <w:rtl/>
        </w:rPr>
        <w:t xml:space="preserve">[فقال:] </w:t>
      </w:r>
      <w:r>
        <w:rPr>
          <w:rStyle w:val="FootnoteReference"/>
        </w:rPr>
        <w:footnoteReference w:id="1560"/>
      </w:r>
      <w:r>
        <w:rPr>
          <w:rFonts w:ascii="IRNazanin" w:hAnsi="IRNazanin" w:eastAsia="IRNazanin" w:cs="IRNazanin"/>
          <w:lang w:bidi="fa-IR"/>
          <w:color w:val="111111"/>
          <w:sz w:val="28"/>
          <w:szCs w:val="28"/>
          <w:rtl/>
        </w:rPr>
        <w:t xml:space="preserve">فجاء رجل علیه قباء صوف، متقلّد سیفین، فقال: هلمّ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یدک ابایعک.</w:t>
      </w:r>
    </w:p>
    <w:p>
      <w:pPr>
        <w:pStyle w:val="BookText"/>
      </w:pPr>
      <w:r>
        <w:rPr>
          <w:rFonts w:ascii="IRNazanin" w:hAnsi="IRNazanin" w:eastAsia="IRNazanin" w:cs="IRNazanin"/>
          <w:lang w:bidi="fa-IR"/>
          <w:color w:val="111111"/>
          <w:sz w:val="28"/>
          <w:szCs w:val="28"/>
          <w:rtl/>
        </w:rPr>
        <w:t xml:space="preserve">فقال علیّ-علیه السلام-: علی ما تبایعنی؟</w:t>
      </w:r>
    </w:p>
    <w:p>
      <w:pPr>
        <w:pStyle w:val="BookText"/>
      </w:pPr>
      <w:r>
        <w:rPr>
          <w:rFonts w:ascii="IRNazanin" w:hAnsi="IRNazanin" w:eastAsia="IRNazanin" w:cs="IRNazanin"/>
          <w:lang w:bidi="fa-IR"/>
          <w:color w:val="111111"/>
          <w:sz w:val="28"/>
          <w:szCs w:val="28"/>
          <w:rtl/>
        </w:rPr>
        <w:t xml:space="preserve">قال: علی بذل مهجة نفسی دونک.</w:t>
      </w:r>
    </w:p>
    <w:p>
      <w:pPr>
        <w:pStyle w:val="BookText"/>
      </w:pPr>
      <w:r>
        <w:rPr>
          <w:rFonts w:ascii="IRNazanin" w:hAnsi="IRNazanin" w:eastAsia="IRNazanin" w:cs="IRNazanin"/>
          <w:lang w:bidi="fa-IR"/>
          <w:color w:val="111111"/>
          <w:sz w:val="28"/>
          <w:szCs w:val="28"/>
          <w:rtl/>
        </w:rPr>
        <w:t xml:space="preserve">قال: و من أنت؟</w:t>
      </w:r>
    </w:p>
    <w:p>
      <w:pPr>
        <w:pStyle w:val="BookText"/>
      </w:pPr>
      <w:r>
        <w:rPr>
          <w:rFonts w:ascii="IRNazanin" w:hAnsi="IRNazanin" w:eastAsia="IRNazanin" w:cs="IRNazanin"/>
          <w:lang w:bidi="fa-IR"/>
          <w:color w:val="111111"/>
          <w:sz w:val="28"/>
          <w:szCs w:val="28"/>
          <w:rtl/>
        </w:rPr>
        <w:t xml:space="preserve">قال: اویس القرنی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عدّه الکشّی من الأتقیاء و من الزهّاد الثمانیة، و فضله علیهم کلّهم، و کان من خیار التابعین، و لم یر النبیّ-صلّی اللّه علیه و آله-، فقال النبیّ لأصحابه: أبشروا برجل. . . یقال له اویس. . . ، و قتل یوم صفّین شهیدا.</w:t>
      </w:r>
    </w:p>
    <w:p>
      <w:pPr>
        <w:pStyle w:val="BookText"/>
      </w:pPr>
      <w:r>
        <w:rPr>
          <w:rFonts w:ascii="IRNazanin" w:hAnsi="IRNazanin" w:eastAsia="IRNazanin" w:cs="IRNazanin"/>
          <w:lang w:bidi="fa-IR"/>
          <w:color w:val="111111"/>
          <w:sz w:val="28"/>
          <w:szCs w:val="28"/>
          <w:rtl/>
        </w:rPr>
        <w:t xml:space="preserve">، فبایعه، فلم یزل یقاتل بین یدیه حتی قتل، فوجد فی الرجالة مقتولا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562-ثاقب المناقب: عن عبد اللّه بن عبّاس، قال: جلس أمیر المؤمنین -صلوات اللّه علیه-لأخذ البیعة بذی قار، و قال: یأتیکم من قبل الکوفة ألف رجل لا یزیدون و لا ینقصون، فجزعت لذلک، و خفت أن ینقص القوم عن العدد أو یزیدون علیه فیفسد الأمر علینا، حتی ورد أوائلهم، فجعلت احصیهم، و استوفیت عددهم </w:t>
      </w:r>
      <w:r>
        <w:rPr>
          <w:rStyle w:val="FootnoteReference"/>
        </w:rPr>
        <w:footnoteReference w:id="1562"/>
      </w:r>
      <w:r>
        <w:rPr>
          <w:rFonts w:ascii="IRNazanin" w:hAnsi="IRNazanin" w:eastAsia="IRNazanin" w:cs="IRNazanin"/>
          <w:lang w:bidi="fa-IR"/>
          <w:color w:val="111111"/>
          <w:sz w:val="28"/>
          <w:szCs w:val="28"/>
          <w:rtl/>
        </w:rPr>
        <w:t xml:space="preserve">تسعمائة رجل و تسع و تسعین رجلا، ثمّ انقطع مجیء القوم، قلت: إنّا للّه و إنّا إلیه راجعون، ما ذا حمله علی </w:t>
      </w:r>
      <w:r>
        <w:rPr>
          <w:rStyle w:val="FootnoteReference"/>
        </w:rPr>
        <w:footnoteReference w:id="1563"/>
      </w:r>
      <w:r>
        <w:rPr>
          <w:rFonts w:ascii="IRNazanin" w:hAnsi="IRNazanin" w:eastAsia="IRNazanin" w:cs="IRNazanin"/>
          <w:lang w:bidi="fa-IR"/>
          <w:color w:val="111111"/>
          <w:sz w:val="28"/>
          <w:szCs w:val="28"/>
          <w:rtl/>
        </w:rPr>
        <w:t xml:space="preserve">ما قال.</w:t>
      </w:r>
    </w:p>
    <w:p>
      <w:pPr>
        <w:pStyle w:val="BookText"/>
      </w:pPr>
      <w:r>
        <w:rPr>
          <w:rFonts w:ascii="IRNazanin" w:hAnsi="IRNazanin" w:eastAsia="IRNazanin" w:cs="IRNazanin"/>
          <w:lang w:bidi="fa-IR"/>
          <w:color w:val="111111"/>
          <w:sz w:val="28"/>
          <w:szCs w:val="28"/>
          <w:rtl/>
        </w:rPr>
        <w:t xml:space="preserve">فبینا أنا متفکّر فی ذلک، إذ رأیت شخصا قد أقبل حتی دنی، و إذا هو رجل علیه قباء صوف، معه سیفه و قوسه </w:t>
      </w:r>
      <w:r>
        <w:rPr>
          <w:rStyle w:val="FootnoteReference"/>
        </w:rPr>
        <w:footnoteReference w:id="1564"/>
      </w:r>
      <w:r>
        <w:rPr>
          <w:rFonts w:ascii="IRNazanin" w:hAnsi="IRNazanin" w:eastAsia="IRNazanin" w:cs="IRNazanin"/>
          <w:lang w:bidi="fa-IR"/>
          <w:color w:val="111111"/>
          <w:sz w:val="28"/>
          <w:szCs w:val="28"/>
          <w:rtl/>
        </w:rPr>
        <w:t xml:space="preserve">و أدواته، فقرب من أمیر المؤمنین-صلوات اللّه علیه-و قال: امدد یدک ابایعک.</w:t>
      </w:r>
    </w:p>
    <w:p>
      <w:pPr>
        <w:pStyle w:val="BookText"/>
      </w:pPr>
      <w:r>
        <w:rPr>
          <w:rFonts w:ascii="IRNazanin" w:hAnsi="IRNazanin" w:eastAsia="IRNazanin" w:cs="IRNazanin"/>
          <w:lang w:bidi="fa-IR"/>
          <w:color w:val="111111"/>
          <w:sz w:val="28"/>
          <w:szCs w:val="28"/>
          <w:rtl/>
        </w:rPr>
        <w:t xml:space="preserve">فقال له أمیر المؤمنین: و علی ما تبایعنی؟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146" w:name="pg14493_197813"/>
    <w:bookmarkEnd w:id="146"/>
    <w:p>
      <w:pPr>
        <w:pStyle w:val="BookText"/>
      </w:pPr>
      <w:r>
        <w:rPr>
          <w:rFonts w:ascii="IRNazanin" w:hAnsi="IRNazanin" w:eastAsia="IRNazanin" w:cs="IRNazanin"/>
          <w:lang w:bidi="fa-IR"/>
          <w:color w:val="111111"/>
          <w:sz w:val="28"/>
          <w:szCs w:val="28"/>
          <w:rtl/>
        </w:rPr>
        <w:t xml:space="preserve">قال: علی السمع و الطاعة و القتال بین یدیک حتی أموت أو یفتح اللّه علی یدک </w:t>
      </w:r>
      <w:r>
        <w:rPr>
          <w:rStyle w:val="FootnoteReference"/>
        </w:rPr>
        <w:footnoteReference w:id="1565"/>
      </w:r>
    </w:p>
    <w:p>
      <w:pPr>
        <w:pStyle w:val="BookText"/>
      </w:pPr>
      <w:r>
        <w:rPr>
          <w:rFonts w:ascii="IRNazanin" w:hAnsi="IRNazanin" w:eastAsia="IRNazanin" w:cs="IRNazanin"/>
          <w:lang w:bidi="fa-IR"/>
          <w:color w:val="111111"/>
          <w:sz w:val="28"/>
          <w:szCs w:val="28"/>
          <w:rtl/>
        </w:rPr>
        <w:t xml:space="preserve">فی المصدر: یدیک.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ما اسمک؟</w:t>
      </w:r>
    </w:p>
    <w:p>
      <w:pPr>
        <w:pStyle w:val="BookText"/>
      </w:pPr>
      <w:r>
        <w:rPr>
          <w:rFonts w:ascii="IRNazanin" w:hAnsi="IRNazanin" w:eastAsia="IRNazanin" w:cs="IRNazanin"/>
          <w:lang w:bidi="fa-IR"/>
          <w:color w:val="111111"/>
          <w:sz w:val="28"/>
          <w:szCs w:val="28"/>
          <w:rtl/>
        </w:rPr>
        <w:t xml:space="preserve">فقال: اویس القرنی.</w:t>
      </w:r>
    </w:p>
    <w:p>
      <w:pPr>
        <w:pStyle w:val="BookText"/>
      </w:pPr>
      <w:r>
        <w:rPr>
          <w:rFonts w:ascii="IRNazanin" w:hAnsi="IRNazanin" w:eastAsia="IRNazanin" w:cs="IRNazanin"/>
          <w:lang w:bidi="fa-IR"/>
          <w:color w:val="111111"/>
          <w:sz w:val="28"/>
          <w:szCs w:val="28"/>
          <w:rtl/>
        </w:rPr>
        <w:t xml:space="preserve">[قال: أنت أویس القرنی] </w:t>
      </w:r>
      <w:r>
        <w:rPr>
          <w:rStyle w:val="FootnoteReference"/>
        </w:rPr>
        <w:footnoteReference w:id="1566"/>
      </w:r>
      <w:r>
        <w:rPr>
          <w:rFonts w:ascii="IRNazanin" w:hAnsi="IRNazanin" w:eastAsia="IRNazanin" w:cs="IRNazanin"/>
          <w:lang w:bidi="fa-IR"/>
          <w:color w:val="111111"/>
          <w:sz w:val="28"/>
          <w:szCs w:val="28"/>
          <w:rtl/>
        </w:rPr>
        <w:t xml:space="preserve">؟ ! قال: نعم.</w:t>
      </w:r>
    </w:p>
    <w:p>
      <w:pPr>
        <w:pStyle w:val="BookText"/>
      </w:pPr>
      <w:r>
        <w:rPr>
          <w:rFonts w:ascii="IRNazanin" w:hAnsi="IRNazanin" w:eastAsia="IRNazanin" w:cs="IRNazanin"/>
          <w:lang w:bidi="fa-IR"/>
          <w:color w:val="111111"/>
          <w:sz w:val="28"/>
          <w:szCs w:val="28"/>
          <w:rtl/>
        </w:rPr>
        <w:t xml:space="preserve">قال: اللّه أکبر، أخبرنی حبیبی رسول اللّه-صلّی اللّه علیه و آله-: أنّی أدرک رجلا من امّته یقال له: اویس القرنی، یکون من حزب اللّه و حزب رسوله، یموت علی الشهادة، و یدخل فی شفاعته مثل ربیعة و مضر.</w:t>
      </w:r>
    </w:p>
    <w:p>
      <w:pPr>
        <w:pStyle w:val="BookText"/>
      </w:pPr>
      <w:r>
        <w:rPr>
          <w:rFonts w:ascii="IRNazanin" w:hAnsi="IRNazanin" w:eastAsia="IRNazanin" w:cs="IRNazanin"/>
          <w:lang w:bidi="fa-IR"/>
          <w:color w:val="111111"/>
          <w:sz w:val="28"/>
          <w:szCs w:val="28"/>
          <w:rtl/>
        </w:rPr>
        <w:t xml:space="preserve">قال ابن عبّاس: فسری ذلک عنّی </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 رواه المفید فی الإرشاد:166 و [1]عنه البحار:42/147 ح 7 و [2]عن الخرائج:1/200 ذ ح 39.</w:t>
      </w:r>
    </w:p>
    <w:p>
      <w:pPr>
        <w:pStyle w:val="BookText"/>
      </w:pPr>
      <w:r>
        <w:rPr>
          <w:rFonts w:ascii="IRNazanin" w:hAnsi="IRNazanin" w:eastAsia="IRNazanin" w:cs="IRNazanin"/>
          <w:lang w:bidi="fa-IR"/>
          <w:color w:val="111111"/>
          <w:sz w:val="28"/>
          <w:szCs w:val="28"/>
          <w:rtl/>
        </w:rPr>
        <w:t xml:space="preserve">و أورده الکشّی فی رجاله:98 ح 156، و الدیلمی فی إرشاد القلوب:224-225 [3] مختصرا. و أخرجه فی إثبات الهداة:2/452 ح 167 [4]عن إعلام الوری:173، و [5]فی البحار:41/300 [6]ذ ح 29 عن الخرائج.</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0" w:name="_Toc171"/>
      <w:r>
        <w:t>الثامن و التسعون و ثلاثمائة علمه-علیه السلام-بعدد من یقدم من</w:t>
      </w:r>
      <w:bookmarkEnd w:id="380"/>
    </w:p>
    <w:p>
      <w:pPr>
        <w:pStyle w:val="BookText"/>
      </w:pPr>
      <w:r>
        <w:rPr>
          <w:rFonts w:ascii="IRNazanin" w:hAnsi="IRNazanin" w:eastAsia="IRNazanin" w:cs="IRNazanin"/>
          <w:lang w:bidi="fa-IR"/>
          <w:color w:val="111111"/>
          <w:sz w:val="28"/>
          <w:szCs w:val="28"/>
          <w:rtl/>
        </w:rPr>
        <w:t xml:space="preserve">العسکر من الکوفة، و علمه-علیه السلام-ما یصیب کلّ رجل من أصحابه</w:t>
      </w:r>
    </w:p>
    <w:p>
      <w:pPr>
        <w:pStyle w:val="BookText"/>
      </w:pPr>
      <w:r>
        <w:rPr>
          <w:rFonts w:ascii="Amiri" w:hAnsi="Amiri" w:eastAsia="Amiri" w:cs="Amiri"/>
          <w:lang w:bidi="ar-SA"/>
          <w:color w:val="111111"/>
          <w:sz w:val="28"/>
          <w:szCs w:val="28"/>
          <w:rtl/>
        </w:rPr>
        <w:t xml:space="preserve">من القسمة</w:t>
      </w:r>
    </w:p>
    <w:p>
      <w:pPr>
        <w:pStyle w:val="BookText"/>
      </w:pPr>
      <w:r>
        <w:rPr>
          <w:rFonts w:ascii="IRNazanin" w:hAnsi="IRNazanin" w:eastAsia="IRNazanin" w:cs="IRNazanin"/>
          <w:lang w:bidi="fa-IR"/>
          <w:color w:val="111111"/>
          <w:sz w:val="28"/>
          <w:szCs w:val="28"/>
          <w:rtl/>
        </w:rPr>
        <w:t xml:space="preserve">563-ثاقب المناقب: عن ابن عبّاس-رضی اللّه عنه-قال: قلت لأمیر المؤمنین-علیه السلام-و هو متوجّه إلی البصرة: [یا أمیر المؤمنین،] </w:t>
      </w:r>
      <w:r>
        <w:rPr>
          <w:rStyle w:val="FootnoteReference"/>
        </w:rPr>
        <w:footnoteReference w:id="1568"/>
      </w:r>
      <w:r>
        <w:rPr>
          <w:rFonts w:ascii="IRNazanin" w:hAnsi="IRNazanin" w:eastAsia="IRNazanin" w:cs="IRNazanin"/>
          <w:lang w:bidi="fa-IR"/>
          <w:color w:val="111111"/>
          <w:sz w:val="28"/>
          <w:szCs w:val="28"/>
          <w:rtl/>
        </w:rPr>
        <w:t xml:space="preserve">إنّک فی نفر یسیر، فلو تنحّیت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حتی یلحق بک الناس، قال: یجیئکم من الغد [فی فجّکم هذا]، </w:t>
      </w:r>
      <w:r>
        <w:rPr>
          <w:rStyle w:val="FootnoteReference"/>
        </w:rPr>
        <w:footnoteReference w:id="156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من ناحیة الکوفة ثلاثة کرادیس، کلّ کردوس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خمسة آلاف و ستّمائة و خمسة و ستّون رجلا.</w:t>
      </w:r>
    </w:p>
    <w:p>
      <w:pPr>
        <w:pStyle w:val="BookText"/>
      </w:pPr>
      <w:r>
        <w:rPr>
          <w:rFonts w:ascii="IRNazanin" w:hAnsi="IRNazanin" w:eastAsia="IRNazanin" w:cs="IRNazanin"/>
          <w:lang w:bidi="fa-IR"/>
          <w:color w:val="111111"/>
          <w:sz w:val="28"/>
          <w:szCs w:val="28"/>
          <w:rtl/>
        </w:rPr>
        <w:t xml:space="preserve">قال: قلت: ما أصابنی و اللّه أعظم من [تلک] </w:t>
      </w:r>
      <w:r>
        <w:rPr>
          <w:rStyle w:val="FootnoteReference"/>
        </w:rPr>
        <w:footnoteReference w:id="1570"/>
      </w:r>
      <w:r>
        <w:rPr>
          <w:rFonts w:ascii="IRNazanin" w:hAnsi="IRNazanin" w:eastAsia="IRNazanin" w:cs="IRNazanin"/>
          <w:lang w:bidi="fa-IR"/>
          <w:color w:val="111111"/>
          <w:sz w:val="28"/>
          <w:szCs w:val="28"/>
          <w:rtl/>
        </w:rPr>
        <w:t xml:space="preserve">الضیقة.</w:t>
      </w:r>
    </w:p>
    <w:p>
      <w:pPr>
        <w:pStyle w:val="BookText"/>
      </w:pPr>
      <w:r>
        <w:rPr>
          <w:rFonts w:ascii="IRNazanin" w:hAnsi="IRNazanin" w:eastAsia="IRNazanin" w:cs="IRNazanin"/>
          <w:lang w:bidi="fa-IR"/>
          <w:color w:val="111111"/>
          <w:sz w:val="28"/>
          <w:szCs w:val="28"/>
          <w:rtl/>
        </w:rPr>
        <w:t xml:space="preserve">قال: فلمّا أن صلّیت الفجر قلت لغلامی: اسرج لی، قال: فتوجّهت نحو الکوفة، فإذا بغبرة قد ارتفعت، فسرت نحوها، فلمّا أن دنوت منهم فصیح بی:</w:t>
      </w:r>
    </w:p>
    <w:p>
      <w:pPr>
        <w:pStyle w:val="BookText"/>
      </w:pPr>
      <w:r>
        <w:rPr>
          <w:rFonts w:ascii="IRNazanin" w:hAnsi="IRNazanin" w:eastAsia="IRNazanin" w:cs="IRNazanin"/>
          <w:lang w:bidi="fa-IR"/>
          <w:color w:val="111111"/>
          <w:sz w:val="28"/>
          <w:szCs w:val="28"/>
          <w:rtl/>
        </w:rPr>
        <w:t xml:space="preserve">من أنت؟</w:t>
      </w:r>
    </w:p>
    <w:p>
      <w:pPr>
        <w:pStyle w:val="BookText"/>
      </w:pPr>
      <w:r>
        <w:rPr>
          <w:rFonts w:ascii="IRNazanin" w:hAnsi="IRNazanin" w:eastAsia="IRNazanin" w:cs="IRNazanin"/>
          <w:lang w:bidi="fa-IR"/>
          <w:color w:val="111111"/>
          <w:sz w:val="28"/>
          <w:szCs w:val="28"/>
          <w:rtl/>
        </w:rPr>
        <w:t xml:space="preserve">فقلت: أنا ابن عبّاس؛ [فأمسکوا] </w:t>
      </w:r>
      <w:r>
        <w:rPr>
          <w:rStyle w:val="FootnoteReference"/>
        </w:rPr>
        <w:footnoteReference w:id="1571"/>
      </w:r>
      <w:r>
        <w:rPr>
          <w:rFonts w:ascii="IRNazanin" w:hAnsi="IRNazanin" w:eastAsia="IRNazanin" w:cs="IRNazanin"/>
          <w:lang w:bidi="fa-IR"/>
          <w:color w:val="111111"/>
          <w:sz w:val="28"/>
          <w:szCs w:val="28"/>
          <w:rtl/>
        </w:rPr>
        <w:t xml:space="preserve">، فقلت: لمن هذه الرایة؟</w:t>
      </w:r>
    </w:p>
    <w:p>
      <w:pPr>
        <w:pStyle w:val="BookText"/>
      </w:pPr>
      <w:r>
        <w:rPr>
          <w:rFonts w:ascii="IRNazanin" w:hAnsi="IRNazanin" w:eastAsia="IRNazanin" w:cs="IRNazanin"/>
          <w:lang w:bidi="fa-IR"/>
          <w:color w:val="111111"/>
          <w:sz w:val="28"/>
          <w:szCs w:val="28"/>
          <w:rtl/>
        </w:rPr>
        <w:t xml:space="preserve">قالوا: لفلان.</w:t>
      </w:r>
    </w:p>
    <w:p>
      <w:pPr>
        <w:pStyle w:val="BookText"/>
      </w:pPr>
      <w:r>
        <w:rPr>
          <w:rFonts w:ascii="IRNazanin" w:hAnsi="IRNazanin" w:eastAsia="IRNazanin" w:cs="IRNazanin"/>
          <w:lang w:bidi="fa-IR"/>
          <w:color w:val="111111"/>
          <w:sz w:val="28"/>
          <w:szCs w:val="28"/>
          <w:rtl/>
        </w:rPr>
        <w:t xml:space="preserve">قلت: کم أنتم؟</w:t>
      </w:r>
    </w:p>
    <w:p>
      <w:pPr>
        <w:pStyle w:val="BookText"/>
      </w:pPr>
      <w:r>
        <w:rPr>
          <w:rFonts w:ascii="IRNazanin" w:hAnsi="IRNazanin" w:eastAsia="IRNazanin" w:cs="IRNazanin"/>
          <w:lang w:bidi="fa-IR"/>
          <w:color w:val="111111"/>
          <w:sz w:val="28"/>
          <w:szCs w:val="28"/>
          <w:rtl/>
        </w:rPr>
        <w:t xml:space="preserve">فقالوا: طوی الدیوان عند الجسر علی خمسة آلاف و ستّمائة و خمسة و ستّین رجلا.</w:t>
      </w:r>
    </w:p>
    <w:p>
      <w:pPr>
        <w:pStyle w:val="BookText"/>
      </w:pPr>
      <w:r>
        <w:rPr>
          <w:rFonts w:ascii="IRNazanin" w:hAnsi="IRNazanin" w:eastAsia="IRNazanin" w:cs="IRNazanin"/>
          <w:lang w:bidi="fa-IR"/>
          <w:color w:val="111111"/>
          <w:sz w:val="28"/>
          <w:szCs w:val="28"/>
          <w:rtl/>
        </w:rPr>
        <w:t xml:space="preserve">قال: فمضوا، ثمّ التفت فی </w:t>
      </w:r>
      <w:r>
        <w:rPr>
          <w:rStyle w:val="FootnoteReference"/>
        </w:rPr>
        <w:footnoteReference w:id="1572"/>
      </w:r>
      <w:r>
        <w:rPr>
          <w:rFonts w:ascii="IRNazanin" w:hAnsi="IRNazanin" w:eastAsia="IRNazanin" w:cs="IRNazanin"/>
          <w:lang w:bidi="fa-IR"/>
          <w:color w:val="111111"/>
          <w:sz w:val="28"/>
          <w:szCs w:val="28"/>
          <w:rtl/>
        </w:rPr>
        <w:t xml:space="preserve">وجهی، فإذا [أنا] </w:t>
      </w:r>
      <w:r>
        <w:rPr>
          <w:rStyle w:val="FootnoteReference"/>
        </w:rPr>
        <w:footnoteReference w:id="1573"/>
      </w:r>
      <w:r>
        <w:rPr>
          <w:rFonts w:ascii="Amiri" w:hAnsi="Amiri" w:eastAsia="Amiri" w:cs="Amiri"/>
          <w:lang w:bidi="ar-SA"/>
          <w:color w:val="111111"/>
          <w:sz w:val="28"/>
          <w:szCs w:val="28"/>
          <w:rtl/>
        </w:rPr>
        <w:t xml:space="preserve">بغبرة قد ارتفعت، قال:</w:t>
      </w:r>
    </w:p>
    <w:p>
      <w:pPr>
        <w:pStyle w:val="BookText"/>
      </w:pPr>
      <w:r>
        <w:rPr>
          <w:rFonts w:ascii="IRNazanin" w:hAnsi="IRNazanin" w:eastAsia="IRNazanin" w:cs="IRNazanin"/>
          <w:lang w:bidi="fa-IR"/>
          <w:color w:val="111111"/>
          <w:sz w:val="28"/>
          <w:szCs w:val="28"/>
          <w:rtl/>
        </w:rPr>
        <w:t xml:space="preserve">فدنوت منهم، فصیح بی: من أنت؟</w:t>
      </w:r>
    </w:p>
    <w:p>
      <w:pPr>
        <w:pStyle w:val="BookText"/>
      </w:pPr>
      <w:r>
        <w:rPr>
          <w:rFonts w:ascii="IRNazanin" w:hAnsi="IRNazanin" w:eastAsia="IRNazanin" w:cs="IRNazanin"/>
          <w:lang w:bidi="fa-IR"/>
          <w:color w:val="111111"/>
          <w:sz w:val="28"/>
          <w:szCs w:val="28"/>
          <w:rtl/>
        </w:rPr>
        <w:t xml:space="preserve">فقلت: أنا ابن عبّاس، فأمسکوا (عنّی) </w:t>
      </w:r>
      <w:r>
        <w:rPr>
          <w:rStyle w:val="FootnoteReference"/>
        </w:rPr>
        <w:footnoteReference w:id="1574"/>
      </w:r>
      <w:r>
        <w:rPr>
          <w:rFonts w:ascii="IRNazanin" w:hAnsi="IRNazanin" w:eastAsia="IRNazanin" w:cs="IRNazanin"/>
          <w:lang w:bidi="fa-IR"/>
          <w:color w:val="111111"/>
          <w:sz w:val="28"/>
          <w:szCs w:val="28"/>
          <w:rtl/>
        </w:rPr>
        <w:t xml:space="preserve">، فقلت: لمن هذه الرایة؟</w:t>
      </w:r>
    </w:p>
    <w:p>
      <w:pPr>
        <w:pStyle w:val="BookText"/>
      </w:pPr>
      <w:r>
        <w:rPr>
          <w:rFonts w:ascii="IRNazanin" w:hAnsi="IRNazanin" w:eastAsia="IRNazanin" w:cs="IRNazanin"/>
          <w:lang w:bidi="fa-IR"/>
          <w:color w:val="111111"/>
          <w:sz w:val="28"/>
          <w:szCs w:val="28"/>
          <w:rtl/>
        </w:rPr>
        <w:t xml:space="preserve">قالوا: لربیعة.</w:t>
      </w:r>
    </w:p>
    <w:p>
      <w:pPr>
        <w:pStyle w:val="BookText"/>
      </w:pPr>
      <w:r>
        <w:rPr>
          <w:rFonts w:ascii="IRNazanin" w:hAnsi="IRNazanin" w:eastAsia="IRNazanin" w:cs="IRNazanin"/>
          <w:lang w:bidi="fa-IR"/>
          <w:color w:val="111111"/>
          <w:sz w:val="28"/>
          <w:szCs w:val="28"/>
          <w:rtl/>
        </w:rPr>
        <w:t xml:space="preserve">فقلت: من رئیسها؟</w:t>
      </w:r>
    </w:p>
    <w:p>
      <w:pPr>
        <w:pStyle w:val="BookText"/>
      </w:pPr>
      <w:r>
        <w:rPr>
          <w:rFonts w:ascii="IRNazanin" w:hAnsi="IRNazanin" w:eastAsia="IRNazanin" w:cs="IRNazanin"/>
          <w:lang w:bidi="fa-IR"/>
          <w:color w:val="111111"/>
          <w:sz w:val="28"/>
          <w:szCs w:val="28"/>
          <w:rtl/>
        </w:rPr>
        <w:t xml:space="preserve">قالوا: زید بن صوحان العبدی.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فقلت: کم أنتم؟</w:t>
      </w:r>
    </w:p>
    <w:p>
      <w:pPr>
        <w:pStyle w:val="BookText"/>
      </w:pPr>
      <w:r>
        <w:rPr>
          <w:rFonts w:ascii="IRNazanin" w:hAnsi="IRNazanin" w:eastAsia="IRNazanin" w:cs="IRNazanin"/>
          <w:lang w:bidi="fa-IR"/>
          <w:color w:val="111111"/>
          <w:sz w:val="28"/>
          <w:szCs w:val="28"/>
          <w:rtl/>
        </w:rPr>
        <w:t xml:space="preserve">قالوا: طوی الدیوان علی </w:t>
      </w:r>
      <w:r>
        <w:rPr>
          <w:rStyle w:val="FootnoteReference"/>
        </w:rPr>
        <w:footnoteReference w:id="1575"/>
      </w:r>
    </w:p>
    <w:p>
      <w:pPr>
        <w:pStyle w:val="BookText"/>
      </w:pPr>
      <w:r>
        <w:rPr>
          <w:rFonts w:ascii="IRNazanin" w:hAnsi="IRNazanin" w:eastAsia="IRNazanin" w:cs="IRNazanin"/>
          <w:lang w:bidi="fa-IR"/>
          <w:color w:val="111111"/>
          <w:sz w:val="28"/>
          <w:szCs w:val="28"/>
          <w:rtl/>
        </w:rPr>
        <w:t xml:space="preserve">فی المصدر: عند.</w:t>
      </w:r>
    </w:p>
    <w:p>
      <w:pPr>
        <w:pStyle w:val="BookText"/>
      </w:pPr>
      <w:r>
        <w:rPr>
          <w:rFonts w:ascii="IRNazanin" w:hAnsi="IRNazanin" w:eastAsia="IRNazanin" w:cs="IRNazanin"/>
          <w:lang w:bidi="fa-IR"/>
          <w:color w:val="111111"/>
          <w:sz w:val="28"/>
          <w:szCs w:val="28"/>
          <w:rtl/>
        </w:rPr>
        <w:t xml:space="preserve">الجسر علی خمسة آلاف و ستّمائة و خمسة و ستّین رجلا.</w:t>
      </w:r>
    </w:p>
    <w:p>
      <w:pPr>
        <w:pStyle w:val="BookText"/>
      </w:pPr>
      <w:r>
        <w:rPr>
          <w:rFonts w:ascii="IRNazanin" w:hAnsi="IRNazanin" w:eastAsia="IRNazanin" w:cs="IRNazanin"/>
          <w:lang w:bidi="fa-IR"/>
          <w:color w:val="111111"/>
          <w:sz w:val="28"/>
          <w:szCs w:val="28"/>
          <w:rtl/>
        </w:rPr>
        <w:t xml:space="preserve">قال: فمضوا، فمضیت علی وجهی، فإذا بغبرة قد ارتفعت، فأخذت نحوها، فصیح بی: من أنت؟</w:t>
      </w:r>
    </w:p>
    <w:p>
      <w:pPr>
        <w:pStyle w:val="BookText"/>
      </w:pPr>
      <w:r>
        <w:rPr>
          <w:rFonts w:ascii="IRNazanin" w:hAnsi="IRNazanin" w:eastAsia="IRNazanin" w:cs="IRNazanin"/>
          <w:lang w:bidi="fa-IR"/>
          <w:color w:val="111111"/>
          <w:sz w:val="28"/>
          <w:szCs w:val="28"/>
          <w:rtl/>
        </w:rPr>
        <w:t xml:space="preserve">قلت: أنا ابن عبّاس، فأمسکوا عنّی </w:t>
      </w:r>
      <w:r>
        <w:rPr>
          <w:rStyle w:val="FootnoteReference"/>
        </w:rPr>
        <w:footnoteReference w:id="1576"/>
      </w:r>
      <w:r>
        <w:rPr>
          <w:rFonts w:ascii="IRNazanin" w:hAnsi="IRNazanin" w:eastAsia="IRNazanin" w:cs="IRNazanin"/>
          <w:lang w:bidi="fa-IR"/>
          <w:color w:val="111111"/>
          <w:sz w:val="28"/>
          <w:szCs w:val="28"/>
          <w:rtl/>
        </w:rPr>
        <w:t xml:space="preserve">، فقلت: لمن هذه الرایة؟</w:t>
      </w:r>
    </w:p>
    <w:p>
      <w:pPr>
        <w:pStyle w:val="BookText"/>
      </w:pPr>
      <w:r>
        <w:rPr>
          <w:rFonts w:ascii="IRNazanin" w:hAnsi="IRNazanin" w:eastAsia="IRNazanin" w:cs="IRNazanin"/>
          <w:lang w:bidi="fa-IR"/>
          <w:color w:val="111111"/>
          <w:sz w:val="28"/>
          <w:szCs w:val="28"/>
          <w:rtl/>
        </w:rPr>
        <w:t xml:space="preserve">فقالوا: لفلان رئیسها الأشتر.</w:t>
      </w:r>
    </w:p>
    <w:p>
      <w:pPr>
        <w:pStyle w:val="BookText"/>
      </w:pPr>
      <w:r>
        <w:rPr>
          <w:rFonts w:ascii="IRNazanin" w:hAnsi="IRNazanin" w:eastAsia="IRNazanin" w:cs="IRNazanin"/>
          <w:lang w:bidi="fa-IR"/>
          <w:color w:val="111111"/>
          <w:sz w:val="28"/>
          <w:szCs w:val="28"/>
          <w:rtl/>
        </w:rPr>
        <w:t xml:space="preserve">قال: قلت: کم أنتم؟</w:t>
      </w:r>
    </w:p>
    <w:p>
      <w:pPr>
        <w:pStyle w:val="BookText"/>
      </w:pPr>
      <w:r>
        <w:rPr>
          <w:rFonts w:ascii="IRNazanin" w:hAnsi="IRNazanin" w:eastAsia="IRNazanin" w:cs="IRNazanin"/>
          <w:lang w:bidi="fa-IR"/>
          <w:color w:val="111111"/>
          <w:sz w:val="28"/>
          <w:szCs w:val="28"/>
          <w:rtl/>
        </w:rPr>
        <w:t xml:space="preserve">قالوا: طوی الدیوان عند الجسر علی خمسة آلاف و ستّمائة و خمسة و ستّین رجلا.</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77"/>
      </w:r>
      <w:r>
        <w:rPr>
          <w:rFonts w:ascii="IRNazanin" w:hAnsi="IRNazanin" w:eastAsia="IRNazanin" w:cs="IRNazanin"/>
          <w:lang w:bidi="fa-IR"/>
          <w:color w:val="111111"/>
          <w:sz w:val="28"/>
          <w:szCs w:val="28"/>
          <w:rtl/>
        </w:rPr>
        <w:t xml:space="preserve">فرجعت إلی العسکر، فقال لی أمیر المؤمنین-صلوات اللّه علیه-: من أین أقبلت؟</w:t>
      </w:r>
    </w:p>
    <w:p>
      <w:pPr>
        <w:pStyle w:val="BookText"/>
      </w:pPr>
      <w:r>
        <w:rPr>
          <w:rFonts w:ascii="IRNazanin" w:hAnsi="IRNazanin" w:eastAsia="IRNazanin" w:cs="IRNazanin"/>
          <w:lang w:bidi="fa-IR"/>
          <w:color w:val="111111"/>
          <w:sz w:val="28"/>
          <w:szCs w:val="28"/>
          <w:rtl/>
        </w:rPr>
        <w:t xml:space="preserve">[فأخبرته و] </w:t>
      </w:r>
      <w:r>
        <w:rPr>
          <w:rStyle w:val="FootnoteReference"/>
        </w:rPr>
        <w:footnoteReference w:id="1578"/>
      </w:r>
      <w:r>
        <w:rPr>
          <w:rFonts w:ascii="IRNazanin" w:hAnsi="IRNazanin" w:eastAsia="IRNazanin" w:cs="IRNazanin"/>
          <w:lang w:bidi="fa-IR"/>
          <w:color w:val="111111"/>
          <w:sz w:val="28"/>
          <w:szCs w:val="28"/>
          <w:rtl/>
        </w:rPr>
        <w:t xml:space="preserve">قلت له: إنّی لمّا سمعت مقالتک اغتممت، مخافة أن یجیء الأمر علی خلاف ما قلت.</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79"/>
      </w:r>
      <w:r>
        <w:rPr>
          <w:rFonts w:ascii="IRNazanin" w:hAnsi="IRNazanin" w:eastAsia="IRNazanin" w:cs="IRNazanin"/>
          <w:lang w:bidi="fa-IR"/>
          <w:color w:val="111111"/>
          <w:sz w:val="28"/>
          <w:szCs w:val="28"/>
          <w:rtl/>
        </w:rPr>
        <w:t xml:space="preserve">فقال: نظفر بهؤلاء القوم غدا إن شاء اللّه تعالی، ثمّ نقتسم أموالهم </w:t>
      </w:r>
      <w:r>
        <w:rPr>
          <w:rStyle w:val="FootnoteReference"/>
        </w:rPr>
        <w:footnoteReference w:id="1580"/>
      </w:r>
      <w:r>
        <w:rPr>
          <w:rFonts w:ascii="IRNazanin" w:hAnsi="IRNazanin" w:eastAsia="IRNazanin" w:cs="IRNazanin"/>
          <w:lang w:bidi="fa-IR"/>
          <w:color w:val="111111"/>
          <w:sz w:val="28"/>
          <w:szCs w:val="28"/>
          <w:rtl/>
        </w:rPr>
        <w:t xml:space="preserve">فیصیب کلّ رجل منّا خمسمائة.</w:t>
      </w:r>
    </w:p>
    <w:p>
      <w:pPr>
        <w:pStyle w:val="BookText"/>
      </w:pPr>
      <w:r>
        <w:rPr>
          <w:rFonts w:ascii="IRNazanin" w:hAnsi="IRNazanin" w:eastAsia="IRNazanin" w:cs="IRNazanin"/>
          <w:lang w:bidi="fa-IR"/>
          <w:color w:val="111111"/>
          <w:sz w:val="28"/>
          <w:szCs w:val="28"/>
          <w:rtl/>
        </w:rPr>
        <w:t xml:space="preserve">قال: فلمّا أن کان من الغد أمرهم أمیر المؤمنین-صلوات اللّه علیه-أن لا یحدثوا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شیئا حتی یکون المبتدأ منهم، فأقبلوا یرمون رجال أمیر المؤمنین-صلوات اللّه علیه-فأتوه، فقال لهم: ما رأیت أعجب منکم! تأمرونی بالحرب و الملائکة لم تنزل بعد؟ !</w:t>
      </w:r>
    </w:p>
    <w:p>
      <w:pPr>
        <w:pStyle w:val="BookText"/>
      </w:pPr>
      <w:r>
        <w:rPr>
          <w:rFonts w:ascii="Amiri" w:hAnsi="Amiri" w:eastAsia="Amiri" w:cs="Amiri"/>
          <w:lang w:bidi="ar-SA"/>
          <w:color w:val="111111"/>
          <w:sz w:val="28"/>
          <w:szCs w:val="28"/>
          <w:rtl/>
        </w:rPr>
        <w:t xml:space="preserve">فلمّا کان (من) </w:t>
      </w:r>
      <w:r>
        <w:rPr>
          <w:rStyle w:val="FootnoteReference"/>
        </w:rPr>
        <w:footnoteReference w:id="1581"/>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الزوال دعا بدرع رسول اللّه-صلّی اللّه علیه و آله-فلبسها و صبّها علیه، ثمّ قاتل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القوم فهزمهم اللّه تعالی، فقال أمیر المؤمنین للخازن:</w:t>
      </w:r>
    </w:p>
    <w:p>
      <w:pPr>
        <w:pStyle w:val="BookText"/>
      </w:pPr>
      <w:r>
        <w:rPr>
          <w:rFonts w:ascii="IRNazanin" w:hAnsi="IRNazanin" w:eastAsia="IRNazanin" w:cs="IRNazanin"/>
          <w:lang w:bidi="fa-IR"/>
          <w:color w:val="111111"/>
          <w:sz w:val="28"/>
          <w:szCs w:val="28"/>
          <w:rtl/>
        </w:rPr>
        <w:t xml:space="preserve">أقسم </w:t>
      </w:r>
      <w:r>
        <w:rPr>
          <w:rStyle w:val="FootnoteReference"/>
        </w:rPr>
        <w:footnoteReference w:id="1582"/>
      </w:r>
      <w:r>
        <w:rPr>
          <w:rFonts w:ascii="IRNazanin" w:hAnsi="IRNazanin" w:eastAsia="IRNazanin" w:cs="IRNazanin"/>
          <w:lang w:bidi="fa-IR"/>
          <w:color w:val="111111"/>
          <w:sz w:val="28"/>
          <w:szCs w:val="28"/>
          <w:rtl/>
        </w:rPr>
        <w:t xml:space="preserve">المال علی الناس خمسمائة خمسمائة، فقسّموها، ففضل من المال ألفا درهم، فقال للخازن: أیّ شیء بقی عندک؟</w:t>
      </w:r>
    </w:p>
    <w:p>
      <w:pPr>
        <w:pStyle w:val="BookText"/>
      </w:pPr>
      <w:r>
        <w:rPr>
          <w:rFonts w:ascii="IRNazanin" w:hAnsi="IRNazanin" w:eastAsia="IRNazanin" w:cs="IRNazanin"/>
          <w:lang w:bidi="fa-IR"/>
          <w:color w:val="111111"/>
          <w:sz w:val="28"/>
          <w:szCs w:val="28"/>
          <w:rtl/>
        </w:rPr>
        <w:t xml:space="preserve">فقال: ألفا درهم.</w:t>
      </w:r>
    </w:p>
    <w:p>
      <w:pPr>
        <w:pStyle w:val="BookText"/>
      </w:pPr>
      <w:r>
        <w:rPr>
          <w:rFonts w:ascii="IRNazanin" w:hAnsi="IRNazanin" w:eastAsia="IRNazanin" w:cs="IRNazanin"/>
          <w:lang w:bidi="fa-IR"/>
          <w:color w:val="111111"/>
          <w:sz w:val="28"/>
          <w:szCs w:val="28"/>
          <w:rtl/>
        </w:rPr>
        <w:t xml:space="preserve">فقال: أعطیت الحسن و الحسین و محمّد بن الحنفیّة خمسمائة خمسمائة، و عزلت لی خمسمائة؟</w:t>
      </w:r>
    </w:p>
    <w:p>
      <w:pPr>
        <w:pStyle w:val="BookText"/>
      </w:pPr>
      <w:r>
        <w:rPr>
          <w:rFonts w:ascii="IRNazanin" w:hAnsi="IRNazanin" w:eastAsia="IRNazanin" w:cs="IRNazanin"/>
          <w:lang w:bidi="fa-IR"/>
          <w:color w:val="111111"/>
          <w:sz w:val="28"/>
          <w:szCs w:val="28"/>
          <w:rtl/>
        </w:rPr>
        <w:t xml:space="preserve">قال: لا.</w:t>
      </w:r>
    </w:p>
    <w:p>
      <w:pPr>
        <w:pStyle w:val="BookText"/>
      </w:pPr>
      <w:r>
        <w:rPr>
          <w:rFonts w:ascii="IRNazanin" w:hAnsi="IRNazanin" w:eastAsia="IRNazanin" w:cs="IRNazanin"/>
          <w:lang w:bidi="fa-IR"/>
          <w:color w:val="111111"/>
          <w:sz w:val="28"/>
          <w:szCs w:val="28"/>
          <w:rtl/>
        </w:rPr>
        <w:t xml:space="preserve">قال: فهذه لنا، فلم یبق درهم، و لا ینقص درهم </w:t>
      </w:r>
      <w:r>
        <w:rPr>
          <w:rStyle w:val="FootnoteReference"/>
        </w:rPr>
        <w:footnoteReference w:id="1583"/>
      </w:r>
    </w:p>
    <w:p>
      <w:pPr>
        <w:pStyle w:val="BookText"/>
      </w:pPr>
      <w:r>
        <w:rPr>
          <w:rFonts w:ascii="IRNazanin" w:hAnsi="IRNazanin" w:eastAsia="IRNazanin" w:cs="IRNazanin"/>
          <w:lang w:bidi="fa-IR"/>
          <w:color w:val="111111"/>
          <w:sz w:val="28"/>
          <w:szCs w:val="28"/>
          <w:rtl/>
        </w:rPr>
        <w:t xml:space="preserve">و أورد قطعة منه ابن أبی الحدید فی شرح النهج:2/187 عن أبی مخنف.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564-المفید فی العیون و المحاسن: بإسناده عن أبی عبد اللّه العنزی، قال:</w:t>
      </w:r>
    </w:p>
    <w:p>
      <w:pPr>
        <w:pStyle w:val="BookText"/>
      </w:pPr>
      <w:r>
        <w:rPr>
          <w:rFonts w:ascii="IRNazanin" w:hAnsi="IRNazanin" w:eastAsia="IRNazanin" w:cs="IRNazanin"/>
          <w:lang w:bidi="fa-IR"/>
          <w:color w:val="111111"/>
          <w:sz w:val="28"/>
          <w:szCs w:val="28"/>
          <w:rtl/>
        </w:rPr>
        <w:t xml:space="preserve">بینما نحن جلوس مع علیّ بن أبی طالب یوم الجمل، إذ جاءه الناس یهتفون به: یا أمیر المؤمنین، لقد نالنا النبل و النشاب، فنکت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جاء آخرون فذکروا مثل ذلک و قالوا: قد جرحنا.</w:t>
      </w:r>
    </w:p>
    <w:p>
      <w:pPr>
        <w:pStyle w:val="BookText"/>
      </w:pPr>
      <w:r>
        <w:rPr>
          <w:rFonts w:ascii="IRNazanin" w:hAnsi="IRNazanin" w:eastAsia="IRNazanin" w:cs="IRNazanin"/>
          <w:lang w:bidi="fa-IR"/>
          <w:color w:val="111111"/>
          <w:sz w:val="28"/>
          <w:szCs w:val="28"/>
          <w:rtl/>
        </w:rPr>
        <w:t xml:space="preserve">فقال-علیه السلام-: من یعذرنی من قوم یأمرون بالقتال، و لم تنزل بعد الملائکة؟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147" w:name="pg14493_197817"/>
    <w:bookmarkEnd w:id="147"/>
    <w:p>
      <w:pPr>
        <w:pStyle w:val="BookText"/>
      </w:pPr>
      <w:r>
        <w:rPr>
          <w:rFonts w:ascii="IRNazanin" w:hAnsi="IRNazanin" w:eastAsia="IRNazanin" w:cs="IRNazanin"/>
          <w:lang w:bidi="fa-IR"/>
          <w:color w:val="111111"/>
          <w:sz w:val="28"/>
          <w:szCs w:val="28"/>
          <w:rtl/>
        </w:rPr>
        <w:t xml:space="preserve">فقال: بینما نحن جلوس </w:t>
      </w:r>
      <w:r>
        <w:rPr>
          <w:rStyle w:val="FootnoteReference"/>
        </w:rPr>
        <w:footnoteReference w:id="1585"/>
      </w:r>
    </w:p>
    <w:p>
      <w:pPr>
        <w:pStyle w:val="BookText"/>
      </w:pPr>
      <w:r>
        <w:rPr>
          <w:rFonts w:ascii="IRNazanin" w:hAnsi="IRNazanin" w:eastAsia="IRNazanin" w:cs="IRNazanin"/>
          <w:lang w:bidi="fa-IR"/>
          <w:color w:val="111111"/>
          <w:sz w:val="28"/>
          <w:szCs w:val="28"/>
          <w:rtl/>
        </w:rPr>
        <w:t xml:space="preserve">فی المناقب: [1] إنّا لجلوس.</w:t>
      </w:r>
    </w:p>
    <w:p>
      <w:pPr>
        <w:pStyle w:val="BookText"/>
      </w:pPr>
      <w:r>
        <w:rPr>
          <w:rFonts w:ascii="Amiri" w:hAnsi="Amiri" w:eastAsia="Amiri" w:cs="Amiri"/>
          <w:lang w:bidi="ar-SA"/>
          <w:color w:val="111111"/>
          <w:sz w:val="28"/>
          <w:szCs w:val="28"/>
          <w:rtl/>
        </w:rPr>
        <w:t xml:space="preserve">إذ هبّت ریح طیّبة من خلفنا (و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لوجدت بردها بین کتفی من تحت الدرع و الثیاب، فصبّ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أمیر المؤمنین-علیه السلام-درعه، ثمّ قام إلی القوم، فما رأیت فتحا کان أسرع منه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1" w:name="_Toc172"/>
      <w:r>
        <w:t>التاسع و التسعون و ثلاثمائة الملائکة الّذین قاتلوا یوم بدر کانوا علی صورة</w:t>
      </w:r>
      <w:bookmarkEnd w:id="381"/>
    </w:p>
    <w:p>
      <w:pPr>
        <w:pStyle w:val="BookText"/>
      </w:pPr>
      <w:r>
        <w:rPr>
          <w:rFonts w:ascii="IRNazanin" w:hAnsi="IRNazanin" w:eastAsia="IRNazanin" w:cs="IRNazanin"/>
          <w:lang w:bidi="fa-IR"/>
          <w:color w:val="111111"/>
          <w:sz w:val="28"/>
          <w:szCs w:val="28"/>
          <w:rtl/>
        </w:rPr>
        <w:t xml:space="preserve">أمیر المؤمنین-علیه السلام-</w:t>
      </w:r>
    </w:p>
    <w:p>
      <w:pPr>
        <w:pStyle w:val="BookText"/>
      </w:pPr>
      <w:r>
        <w:rPr>
          <w:rFonts w:ascii="IRNazanin" w:hAnsi="IRNazanin" w:eastAsia="IRNazanin" w:cs="IRNazanin"/>
          <w:lang w:bidi="fa-IR"/>
          <w:color w:val="111111"/>
          <w:sz w:val="28"/>
          <w:szCs w:val="28"/>
          <w:rtl/>
        </w:rPr>
        <w:t xml:space="preserve">565-ابن شهرآشوب: قال: روی عن عامر بن سعد، أنّه لمّا جاء أبو الیسر الأنصاری </w:t>
      </w:r>
      <w:r>
        <w:rPr>
          <w:rStyle w:val="FootnoteReference"/>
        </w:rPr>
        <w:footnoteReference w:id="1586"/>
      </w:r>
      <w:r>
        <w:rPr>
          <w:rFonts w:ascii="IRNazanin" w:hAnsi="IRNazanin" w:eastAsia="IRNazanin" w:cs="IRNazanin"/>
          <w:lang w:bidi="fa-IR"/>
          <w:color w:val="111111"/>
          <w:sz w:val="28"/>
          <w:szCs w:val="28"/>
          <w:rtl/>
        </w:rPr>
        <w:t xml:space="preserve">بالعبّاس، فقال: و اللّه ما أسرّنی إلاّ ابن أخی علیّ بن أبی طالب-علیه السلام-.</w:t>
      </w:r>
    </w:p>
    <w:p>
      <w:pPr>
        <w:pStyle w:val="BookText"/>
      </w:pPr>
      <w:r>
        <w:rPr>
          <w:rFonts w:ascii="IRNazanin" w:hAnsi="IRNazanin" w:eastAsia="IRNazanin" w:cs="IRNazanin"/>
          <w:lang w:bidi="fa-IR"/>
          <w:color w:val="111111"/>
          <w:sz w:val="28"/>
          <w:szCs w:val="28"/>
          <w:rtl/>
        </w:rPr>
        <w:t xml:space="preserve">فقال النبیّ-صلّی اللّه علیه و آله-: صدق عمّی، ذلک ملک کریم.</w:t>
      </w:r>
    </w:p>
    <w:p>
      <w:pPr>
        <w:pStyle w:val="BookText"/>
      </w:pPr>
      <w:r>
        <w:rPr>
          <w:rFonts w:ascii="IRNazanin" w:hAnsi="IRNazanin" w:eastAsia="IRNazanin" w:cs="IRNazanin"/>
          <w:lang w:bidi="fa-IR"/>
          <w:color w:val="111111"/>
          <w:sz w:val="28"/>
          <w:szCs w:val="28"/>
          <w:rtl/>
        </w:rPr>
        <w:t xml:space="preserve">فقال: لقد عرفته بجلحته و حسن وجهه.</w:t>
      </w:r>
    </w:p>
    <w:p>
      <w:pPr>
        <w:pStyle w:val="BookText"/>
      </w:pPr>
      <w:r>
        <w:rPr>
          <w:rFonts w:ascii="Amiri" w:hAnsi="Amiri" w:eastAsia="Amiri" w:cs="Amiri"/>
          <w:lang w:bidi="ar-SA"/>
          <w:color w:val="111111"/>
          <w:sz w:val="28"/>
          <w:szCs w:val="28"/>
          <w:rtl/>
        </w:rPr>
        <w:t xml:space="preserve">فقال [النبیّ] </w:t>
      </w:r>
      <w:r>
        <w:rPr>
          <w:rStyle w:val="FootnoteReference"/>
        </w:rPr>
        <w:footnoteReference w:id="1587"/>
      </w:r>
      <w:r>
        <w:rPr>
          <w:rFonts w:ascii="IRNazanin" w:hAnsi="IRNazanin" w:eastAsia="IRNazanin" w:cs="IRNazanin"/>
          <w:lang w:bidi="fa-IR"/>
          <w:color w:val="111111"/>
          <w:sz w:val="28"/>
          <w:szCs w:val="28"/>
          <w:rtl/>
        </w:rPr>
        <w:t xml:space="preserve">-صلّی اللّه علیه و آله-: إنّ الملائکة الّذین أیّدنی اللّه بهم علی صورة علیّ بن أبی طالب-علیه السلام-لیکون ذلک أهیب فی صدور الأعداء، و قال: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588"/>
      </w:r>
      <w:r>
        <w:rPr>
          <w:rFonts w:ascii="IRNazanin" w:hAnsi="IRNazanin" w:eastAsia="IRNazanin" w:cs="IRNazanin"/>
          <w:lang w:bidi="fa-IR"/>
          <w:color w:val="111111"/>
          <w:sz w:val="28"/>
          <w:szCs w:val="28"/>
          <w:rtl/>
        </w:rPr>
        <w:t xml:space="preserve">أبو الیسر الأنصاری: رأیت العبّاس آنفا و عقیلا، معهما (رجل) </w:t>
      </w:r>
      <w:r>
        <w:rPr>
          <w:rStyle w:val="FootnoteReference"/>
        </w:rPr>
        <w:footnoteReference w:id="1589"/>
      </w:r>
      <w:r>
        <w:rPr>
          <w:rFonts w:ascii="IRNazanin" w:hAnsi="IRNazanin" w:eastAsia="IRNazanin" w:cs="IRNazanin"/>
          <w:lang w:bidi="fa-IR"/>
          <w:color w:val="111111"/>
          <w:sz w:val="28"/>
          <w:szCs w:val="28"/>
          <w:rtl/>
        </w:rPr>
        <w:t xml:space="preserve">علی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فرس أبلق، علیه ثیاب بیض، یقود العبّاس و عقیلا، فدفعهما إلی علیّ </w:t>
      </w:r>
      <w:r>
        <w:rPr>
          <w:rStyle w:val="FootnoteReference"/>
        </w:rPr>
        <w:footnoteReference w:id="1590"/>
      </w:r>
    </w:p>
    <w:p>
      <w:pPr>
        <w:pStyle w:val="BookText"/>
      </w:pPr>
      <w:r>
        <w:rPr>
          <w:rFonts w:ascii="IRNazanin" w:hAnsi="IRNazanin" w:eastAsia="IRNazanin" w:cs="IRNazanin"/>
          <w:lang w:bidi="fa-IR"/>
          <w:color w:val="111111"/>
          <w:sz w:val="28"/>
          <w:szCs w:val="28"/>
          <w:rtl/>
        </w:rPr>
        <w:t xml:space="preserve">مناقب آل أبی طالب: ج 2/240 و [1]عنه البحار:19/285 ح 27.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566-المفید فی العیون و المحاسن: و قد جاء فی الآثار </w:t>
      </w:r>
      <w:r>
        <w:rPr>
          <w:rStyle w:val="FootnoteReference"/>
        </w:rPr>
        <w:footnoteReference w:id="1591"/>
      </w:r>
      <w:r>
        <w:rPr>
          <w:rFonts w:ascii="Amiri" w:hAnsi="Amiri" w:eastAsia="Amiri" w:cs="Amiri"/>
          <w:lang w:bidi="ar-SA"/>
          <w:color w:val="111111"/>
          <w:sz w:val="28"/>
          <w:szCs w:val="28"/>
          <w:rtl/>
        </w:rPr>
        <w:t xml:space="preserve">من طرق [شتّی] </w:t>
      </w:r>
      <w:r>
        <w:rPr>
          <w:rStyle w:val="FootnoteReference"/>
        </w:rPr>
        <w:footnoteReference w:id="1592"/>
      </w:r>
      <w:r>
        <w:rPr>
          <w:rFonts w:ascii="IRNazanin" w:hAnsi="IRNazanin" w:eastAsia="IRNazanin" w:cs="IRNazanin"/>
          <w:lang w:bidi="fa-IR"/>
          <w:color w:val="111111"/>
          <w:sz w:val="28"/>
          <w:szCs w:val="28"/>
          <w:rtl/>
        </w:rPr>
        <w:t xml:space="preserve">بأسانید مختلفة، عن زید بن وهب، قال: سمعت علیّا-علیه السلام- (یقول) </w:t>
      </w:r>
      <w:r>
        <w:rPr>
          <w:rStyle w:val="FootnoteReference"/>
        </w:rPr>
        <w:footnoteReference w:id="1593"/>
      </w:r>
      <w:r>
        <w:rPr>
          <w:rFonts w:ascii="IRNazanin" w:hAnsi="IRNazanin" w:eastAsia="IRNazanin" w:cs="IRNazanin"/>
          <w:lang w:bidi="fa-IR"/>
          <w:color w:val="111111"/>
          <w:sz w:val="28"/>
          <w:szCs w:val="28"/>
          <w:rtl/>
        </w:rPr>
        <w:t xml:space="preserve">-و قد ذکر حدیث بدر-قتلنا </w:t>
      </w:r>
      <w:r>
        <w:rPr>
          <w:rStyle w:val="FootnoteReference"/>
        </w:rPr>
        <w:footnoteReference w:id="1594"/>
      </w:r>
      <w:r>
        <w:rPr>
          <w:rFonts w:ascii="IRNazanin" w:hAnsi="IRNazanin" w:eastAsia="IRNazanin" w:cs="IRNazanin"/>
          <w:lang w:bidi="fa-IR"/>
          <w:color w:val="111111"/>
          <w:sz w:val="28"/>
          <w:szCs w:val="28"/>
          <w:rtl/>
        </w:rPr>
        <w:t xml:space="preserve">من المشرکین سبعین، و أسّرنا سبعین، و کان الذی أسّر العبّاس (بن عبد المطّلب) </w:t>
      </w:r>
      <w:r>
        <w:rPr>
          <w:rStyle w:val="FootnoteReference"/>
        </w:rPr>
        <w:footnoteReference w:id="1595"/>
      </w:r>
      <w:r>
        <w:rPr>
          <w:rFonts w:ascii="IRNazanin" w:hAnsi="IRNazanin" w:eastAsia="IRNazanin" w:cs="IRNazanin"/>
          <w:lang w:bidi="fa-IR"/>
          <w:color w:val="111111"/>
          <w:sz w:val="28"/>
          <w:szCs w:val="28"/>
          <w:rtl/>
        </w:rPr>
        <w:t xml:space="preserve">رجل قصیر من الأنصار، فأدرکته فألقی العبّاس علیّ عمامته لئلاّ یأخذها الأنصاری، و أحبّ أن أکون [أنا] </w:t>
      </w:r>
      <w:r>
        <w:rPr>
          <w:rStyle w:val="FootnoteReference"/>
        </w:rPr>
        <w:footnoteReference w:id="1596"/>
      </w:r>
      <w:r>
        <w:rPr>
          <w:rFonts w:ascii="IRNazanin" w:hAnsi="IRNazanin" w:eastAsia="IRNazanin" w:cs="IRNazanin"/>
          <w:lang w:bidi="fa-IR"/>
          <w:color w:val="111111"/>
          <w:sz w:val="28"/>
          <w:szCs w:val="28"/>
          <w:rtl/>
        </w:rPr>
        <w:t xml:space="preserve">الذی أسّرته، و جاء (به الأنصاری) </w:t>
      </w:r>
      <w:r>
        <w:rPr>
          <w:rStyle w:val="FootnoteReference"/>
        </w:rPr>
        <w:footnoteReference w:id="1597"/>
      </w:r>
      <w:r>
        <w:rPr>
          <w:rFonts w:ascii="IRNazanin" w:hAnsi="IRNazanin" w:eastAsia="IRNazanin" w:cs="IRNazanin"/>
          <w:lang w:bidi="fa-IR"/>
          <w:color w:val="111111"/>
          <w:sz w:val="28"/>
          <w:szCs w:val="28"/>
          <w:rtl/>
        </w:rPr>
        <w:t xml:space="preserve">إلی رسول اللّه-صلّی اللّه علیه و آله-فقال [الأنصاری] </w:t>
      </w:r>
      <w:r>
        <w:rPr>
          <w:rStyle w:val="FootnoteReference"/>
        </w:rPr>
        <w:footnoteReference w:id="1598"/>
      </w:r>
      <w:r>
        <w:rPr>
          <w:rFonts w:ascii="IRNazanin" w:hAnsi="IRNazanin" w:eastAsia="IRNazanin" w:cs="IRNazanin"/>
          <w:lang w:bidi="fa-IR"/>
          <w:color w:val="111111"/>
          <w:sz w:val="28"/>
          <w:szCs w:val="28"/>
          <w:rtl/>
        </w:rPr>
        <w:t xml:space="preserve">: یا رسول اللّه، قد جئت بعمّک العبّاس أسیرا.</w:t>
      </w:r>
    </w:p>
    <w:p>
      <w:pPr>
        <w:pStyle w:val="BookText"/>
      </w:pPr>
      <w:r>
        <w:rPr>
          <w:rFonts w:ascii="IRNazanin" w:hAnsi="IRNazanin" w:eastAsia="IRNazanin" w:cs="IRNazanin"/>
          <w:lang w:bidi="fa-IR"/>
          <w:color w:val="111111"/>
          <w:sz w:val="28"/>
          <w:szCs w:val="28"/>
          <w:rtl/>
        </w:rPr>
        <w:t xml:space="preserve">فقال العبّاس: کذبت، ما أسّرنی إلاّ ابن أخی علیّ بن أبی طالب-علیه السلام-.</w:t>
      </w:r>
    </w:p>
    <w:p>
      <w:pPr>
        <w:pStyle w:val="BookText"/>
      </w:pPr>
      <w:r>
        <w:rPr>
          <w:rFonts w:ascii="IRNazanin" w:hAnsi="IRNazanin" w:eastAsia="IRNazanin" w:cs="IRNazanin"/>
          <w:lang w:bidi="fa-IR"/>
          <w:color w:val="111111"/>
          <w:sz w:val="28"/>
          <w:szCs w:val="28"/>
          <w:rtl/>
        </w:rPr>
        <w:t xml:space="preserve">فقال له الأنصاری: یا هذا انا اسرتک.</w:t>
      </w:r>
    </w:p>
    <w:p>
      <w:pPr>
        <w:pStyle w:val="BookText"/>
      </w:pPr>
      <w:r>
        <w:rPr>
          <w:rFonts w:ascii="IRNazanin" w:hAnsi="IRNazanin" w:eastAsia="IRNazanin" w:cs="IRNazanin"/>
          <w:lang w:bidi="fa-IR"/>
          <w:color w:val="111111"/>
          <w:sz w:val="28"/>
          <w:szCs w:val="28"/>
          <w:rtl/>
        </w:rPr>
        <w:t xml:space="preserve">فقال: و الله یا محمد ما اسرنی الا ابن أخی علی بن ابی طالب-علیه السلام- و لکأنّی بجحلته </w:t>
      </w:r>
      <w:r>
        <w:rPr>
          <w:rStyle w:val="FootnoteReference"/>
        </w:rPr>
        <w:footnoteReference w:id="1599"/>
      </w:r>
      <w:r>
        <w:rPr>
          <w:rFonts w:ascii="IRNazanin" w:hAnsi="IRNazanin" w:eastAsia="IRNazanin" w:cs="IRNazanin"/>
          <w:lang w:bidi="fa-IR"/>
          <w:color w:val="111111"/>
          <w:sz w:val="28"/>
          <w:szCs w:val="28"/>
          <w:rtl/>
        </w:rPr>
        <w:t xml:space="preserve">فی النقع تبیّن لی.</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00"/>
      </w:r>
      <w:r>
        <w:rPr>
          <w:rFonts w:ascii="IRNazanin" w:hAnsi="IRNazanin" w:eastAsia="IRNazanin" w:cs="IRNazanin"/>
          <w:lang w:bidi="fa-IR"/>
          <w:color w:val="111111"/>
          <w:sz w:val="28"/>
          <w:szCs w:val="28"/>
          <w:rtl/>
        </w:rPr>
        <w:t xml:space="preserve">رسول اللّه-صلّی اللّه علیه و آله-: صدق عمّی ذاک ملک کریم.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العبّاس: [یا رسول اللّه] </w:t>
      </w:r>
      <w:r>
        <w:rPr>
          <w:rStyle w:val="FootnoteReference"/>
        </w:rPr>
        <w:footnoteReference w:id="1601"/>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[لقد]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عرفته بجحلته و حسن (صورته)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وجهه.</w:t>
      </w:r>
    </w:p>
    <w:p>
      <w:pPr>
        <w:pStyle w:val="BookText"/>
      </w:pPr>
      <w:r>
        <w:rPr>
          <w:rFonts w:ascii="IRNazanin" w:hAnsi="IRNazanin" w:eastAsia="IRNazanin" w:cs="IRNazanin"/>
          <w:lang w:bidi="fa-IR"/>
          <w:color w:val="111111"/>
          <w:sz w:val="28"/>
          <w:szCs w:val="28"/>
          <w:rtl/>
        </w:rPr>
        <w:t xml:space="preserve">فقال له: إنّ الملائکة الّذین أیّدنی اللّه بهم علی صورة علیّ بن أبی طالب-علیه السلام-لیکون ذلک أهیب لهم فی صدور الأعداء.</w:t>
      </w:r>
    </w:p>
    <w:p>
      <w:pPr>
        <w:pStyle w:val="BookText"/>
      </w:pPr>
      <w:r>
        <w:rPr>
          <w:rFonts w:ascii="IRNazanin" w:hAnsi="IRNazanin" w:eastAsia="IRNazanin" w:cs="IRNazanin"/>
          <w:lang w:bidi="fa-IR"/>
          <w:color w:val="111111"/>
          <w:sz w:val="28"/>
          <w:szCs w:val="28"/>
          <w:rtl/>
        </w:rPr>
        <w:t xml:space="preserve">قال: فهذه عمامتی علی رأس علیّ-علیه السلام-فمره فلیردّها </w:t>
      </w:r>
      <w:r>
        <w:rPr>
          <w:rStyle w:val="FootnoteReference"/>
        </w:rPr>
        <w:footnoteReference w:id="1602"/>
      </w:r>
      <w:r>
        <w:rPr>
          <w:rFonts w:ascii="Amiri" w:hAnsi="Amiri" w:eastAsia="Amiri" w:cs="Amiri"/>
          <w:lang w:bidi="ar-SA"/>
          <w:color w:val="111111"/>
          <w:sz w:val="28"/>
          <w:szCs w:val="28"/>
          <w:rtl/>
        </w:rPr>
        <w:t xml:space="preserve">علیّ.</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03"/>
      </w:r>
      <w:r>
        <w:rPr>
          <w:rFonts w:ascii="IRNazanin" w:hAnsi="IRNazanin" w:eastAsia="IRNazanin" w:cs="IRNazanin"/>
          <w:lang w:bidi="fa-IR"/>
          <w:color w:val="111111"/>
          <w:sz w:val="28"/>
          <w:szCs w:val="28"/>
          <w:rtl/>
        </w:rPr>
        <w:t xml:space="preserve">: ویحک إن یعلم اللّه فیک خیرا یعوّضک أحسن العوض أ فلا ترون </w:t>
      </w:r>
      <w:r>
        <w:rPr>
          <w:rStyle w:val="FootnoteReference"/>
        </w:rPr>
        <w:footnoteReference w:id="1604"/>
      </w:r>
      <w:r>
        <w:rPr>
          <w:rFonts w:ascii="Amiri" w:hAnsi="Amiri" w:eastAsia="Amiri" w:cs="Amiri"/>
          <w:lang w:bidi="ar-SA"/>
          <w:color w:val="111111"/>
          <w:sz w:val="28"/>
          <w:szCs w:val="28"/>
          <w:rtl/>
        </w:rPr>
        <w:t xml:space="preserve">أنّ هذا الحدیث یؤیّد ما تقدّم [و یؤکّد] </w:t>
      </w:r>
      <w:r>
        <w:rPr>
          <w:rStyle w:val="FootnoteReference"/>
        </w:rPr>
        <w:footnoteReference w:id="1605"/>
      </w:r>
      <w:r>
        <w:rPr>
          <w:rFonts w:ascii="IRNazanin" w:hAnsi="IRNazanin" w:eastAsia="IRNazanin" w:cs="IRNazanin"/>
          <w:lang w:bidi="fa-IR"/>
          <w:color w:val="111111"/>
          <w:sz w:val="28"/>
          <w:szCs w:val="28"/>
          <w:rtl/>
        </w:rPr>
        <w:t xml:space="preserve">من القول بأنّ أمیر المؤمنین-علیه السلام-کان أشجع البریّة، و أنّه بلغ من بأسه و خوف الأعداء منه-علیه السلام-أن جعل اللّه عزّ و جلّ الملائکة علی صورته، لیکون ذلک أرعب لقلوبهم، و أنّ هذا المعنی لم یحصل لبشر قبله و لا بعده.</w:t>
      </w:r>
    </w:p>
    <w:p>
      <w:pPr>
        <w:pStyle w:val="BookText"/>
      </w:pPr>
      <w:r>
        <w:rPr>
          <w:rFonts w:ascii="IRNazanin" w:hAnsi="IRNazanin" w:eastAsia="IRNazanin" w:cs="IRNazanin"/>
          <w:lang w:bidi="fa-IR"/>
          <w:color w:val="111111"/>
          <w:sz w:val="28"/>
          <w:szCs w:val="28"/>
          <w:rtl/>
        </w:rPr>
        <w:t xml:space="preserve">و یؤیّد ما رویناه ما جاء من الأثر، عن أبی جعفر [محمّد بن علیّ] </w:t>
      </w:r>
      <w:r>
        <w:rPr>
          <w:rStyle w:val="FootnoteReference"/>
        </w:rPr>
        <w:footnoteReference w:id="1606"/>
      </w:r>
      <w:r>
        <w:rPr>
          <w:rFonts w:ascii="IRNazanin" w:hAnsi="IRNazanin" w:eastAsia="IRNazanin" w:cs="IRNazanin"/>
          <w:lang w:bidi="fa-IR"/>
          <w:color w:val="111111"/>
          <w:sz w:val="28"/>
          <w:szCs w:val="28"/>
          <w:rtl/>
        </w:rPr>
        <w:t xml:space="preserve">-علیهما السلام-فی حدیث بدر، [قال:] </w:t>
      </w:r>
      <w:r>
        <w:rPr>
          <w:rStyle w:val="FootnoteReference"/>
        </w:rPr>
        <w:footnoteReference w:id="1607"/>
      </w:r>
      <w:r>
        <w:rPr>
          <w:rFonts w:ascii="IRNazanin" w:hAnsi="IRNazanin" w:eastAsia="IRNazanin" w:cs="IRNazanin"/>
          <w:lang w:bidi="fa-IR"/>
          <w:color w:val="111111"/>
          <w:sz w:val="28"/>
          <w:szCs w:val="28"/>
          <w:rtl/>
        </w:rPr>
        <w:t xml:space="preserve">لقد کان یسأل الجریح من (المشرکین) </w:t>
      </w:r>
      <w:r>
        <w:rPr>
          <w:rStyle w:val="FootnoteReference"/>
        </w:rPr>
        <w:footnoteReference w:id="1608"/>
      </w:r>
      <w:r>
        <w:rPr>
          <w:rFonts w:ascii="IRNazanin" w:hAnsi="IRNazanin" w:eastAsia="IRNazanin" w:cs="IRNazanin"/>
          <w:lang w:bidi="fa-IR"/>
          <w:color w:val="111111"/>
          <w:sz w:val="28"/>
          <w:szCs w:val="28"/>
          <w:rtl/>
        </w:rPr>
        <w:t xml:space="preserve">، فیقال (له) </w:t>
      </w:r>
      <w:r>
        <w:rPr>
          <w:rStyle w:val="FootnoteReference"/>
        </w:rPr>
        <w:footnoteReference w:id="1609"/>
      </w:r>
      <w:r>
        <w:rPr>
          <w:rFonts w:ascii="IRNazanin" w:hAnsi="IRNazanin" w:eastAsia="IRNazanin" w:cs="IRNazanin"/>
          <w:lang w:bidi="fa-IR"/>
          <w:color w:val="111111"/>
          <w:sz w:val="28"/>
          <w:szCs w:val="28"/>
          <w:rtl/>
        </w:rPr>
        <w:t xml:space="preserve">: من جرحک؟</w:t>
      </w:r>
    </w:p>
    <w:p>
      <w:pPr>
        <w:pStyle w:val="BookText"/>
      </w:pPr>
      <w:r>
        <w:rPr>
          <w:rFonts w:ascii="IRNazanin" w:hAnsi="IRNazanin" w:eastAsia="IRNazanin" w:cs="IRNazanin"/>
          <w:lang w:bidi="fa-IR"/>
          <w:color w:val="111111"/>
          <w:sz w:val="28"/>
          <w:szCs w:val="28"/>
          <w:rtl/>
        </w:rPr>
        <w:t xml:space="preserve">فیقول: علیّ بن أبی طالب، فإذا قالها: مات فی (الحال) </w:t>
      </w:r>
      <w:r>
        <w:rPr>
          <w:rStyle w:val="FootnoteReference"/>
        </w:rPr>
        <w:footnoteReference w:id="1610"/>
      </w:r>
      <w:r>
        <w:rPr>
          <w:rFonts w:ascii="Times New Roman" w:hAnsi="Times New Roman" w:eastAsia="Times New Roman" w:cs="Times New Roman"/>
          <w:lang w:val="en-US" w:bidi="en-US"/>
          <w:color w:val="111111"/>
          <w:sz w:val="28"/>
          <w:szCs w:val="28"/>
          <w:rtl/>
        </w:rPr>
        <w:t xml:space="preserve">. </w:t>
      </w:r>
      <w:r>
        <w:rPr>
          <w:rStyle w:val="FootnoteReference"/>
        </w:rPr>
        <w:footnoteReference w:id="1611"/>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148" w:name="pg14493_197820"/>
    <w:bookmarkEnd w:id="148"/>
    <w:p>
      <w:pPr>
        <w:pStyle w:val="BookText"/>
      </w:pPr>
      <w:r>
        <w:rPr>
          <w:rFonts w:ascii="IRNazanin" w:hAnsi="IRNazanin" w:eastAsia="IRNazanin" w:cs="IRNazanin"/>
          <w:lang w:bidi="fa-IR"/>
          <w:color w:val="111111"/>
          <w:sz w:val="28"/>
          <w:szCs w:val="28"/>
          <w:rtl/>
        </w:rPr>
        <w:t xml:space="preserve">567-ابن شهرآشوب: عن المفید فی العیون و المحاسن، قال الصادق-علیه السلام-فی حدیث بدر: لقد کان یسأل الجریح من المشرکین، فیقال (له) </w:t>
      </w:r>
      <w:r>
        <w:rPr>
          <w:rStyle w:val="FootnoteReference"/>
        </w:rPr>
        <w:footnoteReference w:id="1612"/>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من جرحک؟</w:t>
      </w:r>
    </w:p>
    <w:p>
      <w:pPr>
        <w:pStyle w:val="BookText"/>
      </w:pPr>
      <w:r>
        <w:rPr>
          <w:rFonts w:ascii="IRNazanin" w:hAnsi="IRNazanin" w:eastAsia="IRNazanin" w:cs="IRNazanin"/>
          <w:lang w:bidi="fa-IR"/>
          <w:color w:val="111111"/>
          <w:sz w:val="28"/>
          <w:szCs w:val="28"/>
          <w:rtl/>
        </w:rPr>
        <w:t xml:space="preserve">فیقول: علیّ بن أبی طالب، فإذا قالها مات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pStyle w:val="Heading3"/>
      </w:pPr>
      <w:bookmarkStart w:id="382" w:name="_Toc173"/>
      <w:r>
        <w:t>الأربعمائة الأحزاب لمّا انهزموا سبعین فرقة، کلّ فرقة تری معها علیّ-علیه السلام-</w:t>
      </w:r>
      <w:bookmarkEnd w:id="382"/>
    </w:p>
    <w:p>
      <w:pPr>
        <w:pStyle w:val="BookText"/>
      </w:pPr>
      <w:r>
        <w:rPr>
          <w:rFonts w:ascii="IRNazanin" w:hAnsi="IRNazanin" w:eastAsia="IRNazanin" w:cs="IRNazanin"/>
          <w:lang w:bidi="fa-IR"/>
          <w:color w:val="111111"/>
          <w:sz w:val="28"/>
          <w:szCs w:val="28"/>
          <w:rtl/>
        </w:rPr>
        <w:t xml:space="preserve">568-ابن شهرآشوب: روی أبو الحسن البصری فی کتابه: أنّ القوم لمّا انهزموا یوم الأحزاب انقسموا سبعین فرقة، کلّ فرقة تری وراءها علیّ بن أبی طالب-علیه السلام-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Heading3"/>
      </w:pPr>
      <w:bookmarkStart w:id="383" w:name="_Toc174"/>
      <w:r>
        <w:t>الحادی و الأربعمائة أنّ جبرئیل و میکائیل و ملک الموت فی کلّ سریّة، و علیه</w:t>
      </w:r>
      <w:bookmarkEnd w:id="383"/>
    </w:p>
    <w:p>
      <w:pPr>
        <w:pStyle w:val="BookText"/>
      </w:pPr>
      <w:r>
        <w:rPr>
          <w:rFonts w:ascii="IRNazanin" w:hAnsi="IRNazanin" w:eastAsia="IRNazanin" w:cs="IRNazanin"/>
          <w:lang w:bidi="fa-IR"/>
          <w:color w:val="111111"/>
          <w:sz w:val="28"/>
          <w:szCs w:val="28"/>
          <w:rtl/>
        </w:rPr>
        <w:t xml:space="preserve">سحابة تظلّه-علیه السلام-</w:t>
      </w:r>
    </w:p>
    <w:p>
      <w:pPr>
        <w:pStyle w:val="BookText"/>
      </w:pPr>
      <w:r>
        <w:rPr>
          <w:rFonts w:ascii="IRNazanin" w:hAnsi="IRNazanin" w:eastAsia="IRNazanin" w:cs="IRNazanin"/>
          <w:lang w:bidi="fa-IR"/>
          <w:color w:val="111111"/>
          <w:sz w:val="28"/>
          <w:szCs w:val="28"/>
          <w:rtl/>
        </w:rPr>
        <w:t xml:space="preserve">569-ثاقب المناقب: عن جابر بن عبد اللّه الأنصاری-رحمه اللّه-، عن رسول اللّه-صلّی اللّه علیه و آله-أنّه قال: ما بعثته قطّ فی سریّة إلاّ و رأیت جبرئیل عن یمینه، و میکائیل عن یساره، و ملک الموت أمامه فی سحابة تظلّه، حتی یعطی اللّه حبیبی النصر و الظفر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570-ابن شهرآشوب: أرکبه </w:t>
      </w:r>
      <w:r>
        <w:rPr>
          <w:rStyle w:val="FootnoteReference"/>
        </w:rPr>
        <w:footnoteReference w:id="1616"/>
      </w:r>
      <w:r>
        <w:rPr>
          <w:rFonts w:ascii="IRNazanin" w:hAnsi="IRNazanin" w:eastAsia="IRNazanin" w:cs="IRNazanin"/>
          <w:lang w:bidi="fa-IR"/>
          <w:color w:val="111111"/>
          <w:sz w:val="28"/>
          <w:szCs w:val="28"/>
          <w:rtl/>
        </w:rPr>
        <w:t xml:space="preserve">رسول اللّه-صلّی اللّه علیه و آله-یوم خیبر، و عمّمه بیده، و ألبسه ثیابه، و أرکبه بغلته، ثمّ قال: امض یا علیّ، و جبرئیل عن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149" w:name="pg14493_197821"/>
    <w:bookmarkEnd w:id="149"/>
    <w:p>
      <w:pPr>
        <w:pStyle w:val="BookText"/>
      </w:pPr>
      <w:r>
        <w:rPr>
          <w:rFonts w:ascii="IRNazanin" w:hAnsi="IRNazanin" w:eastAsia="IRNazanin" w:cs="IRNazanin"/>
          <w:lang w:bidi="fa-IR"/>
          <w:color w:val="111111"/>
          <w:sz w:val="28"/>
          <w:szCs w:val="28"/>
          <w:rtl/>
        </w:rPr>
        <w:t xml:space="preserve">یمینک، و میکائیل عن یسارک، و عزرائیل أمامک، و إسرافیل وراءک، و نصرة </w:t>
      </w:r>
      <w:r>
        <w:rPr>
          <w:rStyle w:val="FootnoteReference"/>
        </w:rPr>
        <w:footnoteReference w:id="1617"/>
      </w:r>
    </w:p>
    <w:p>
      <w:pPr>
        <w:pStyle w:val="BookText"/>
      </w:pPr>
      <w:r>
        <w:rPr>
          <w:rFonts w:ascii="IRNazanin" w:hAnsi="IRNazanin" w:eastAsia="IRNazanin" w:cs="IRNazanin"/>
          <w:lang w:bidi="fa-IR"/>
          <w:color w:val="111111"/>
          <w:sz w:val="28"/>
          <w:szCs w:val="28"/>
          <w:rtl/>
        </w:rPr>
        <w:t xml:space="preserve">فی المصدر: و نصر.</w:t>
      </w:r>
    </w:p>
    <w:p>
      <w:pPr>
        <w:pStyle w:val="BookText"/>
      </w:pPr>
      <w:r>
        <w:rPr>
          <w:rFonts w:ascii="IRNazanin" w:hAnsi="IRNazanin" w:eastAsia="IRNazanin" w:cs="IRNazanin"/>
          <w:lang w:bidi="fa-IR"/>
          <w:color w:val="111111"/>
          <w:sz w:val="28"/>
          <w:szCs w:val="28"/>
          <w:rtl/>
        </w:rPr>
        <w:t xml:space="preserve">اللّه فوقک، و دعائی خلفک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571-ابن شهرآشوب أیضا: عن محمّد بن عمرو بإسناده عن جابر ابن عبد اللّه، أنّه قال: [قال] </w:t>
      </w:r>
      <w:r>
        <w:rPr>
          <w:rStyle w:val="FootnoteReference"/>
        </w:rPr>
        <w:footnoteReference w:id="1618"/>
      </w:r>
      <w:r>
        <w:rPr>
          <w:rFonts w:ascii="IRNazanin" w:hAnsi="IRNazanin" w:eastAsia="IRNazanin" w:cs="IRNazanin"/>
          <w:lang w:bidi="fa-IR"/>
          <w:color w:val="111111"/>
          <w:sz w:val="28"/>
          <w:szCs w:val="28"/>
          <w:rtl/>
        </w:rPr>
        <w:t xml:space="preserve">رسول اللّه-صلّی اللّه علیه و آله-: ما عصانی قوم من المشرکین إلاّ رمیتهم بسهم اللّه.</w:t>
      </w:r>
    </w:p>
    <w:p>
      <w:pPr>
        <w:pStyle w:val="BookText"/>
      </w:pPr>
      <w:r>
        <w:rPr>
          <w:rFonts w:ascii="IRNazanin" w:hAnsi="IRNazanin" w:eastAsia="IRNazanin" w:cs="IRNazanin"/>
          <w:lang w:bidi="fa-IR"/>
          <w:color w:val="111111"/>
          <w:sz w:val="28"/>
          <w:szCs w:val="28"/>
          <w:rtl/>
        </w:rPr>
        <w:t xml:space="preserve">قیل: و ما سهم اللّه، یا رسول اللّه؟</w:t>
      </w:r>
    </w:p>
    <w:p>
      <w:pPr>
        <w:pStyle w:val="BookText"/>
      </w:pPr>
      <w:r>
        <w:rPr>
          <w:rFonts w:ascii="IRNazanin" w:hAnsi="IRNazanin" w:eastAsia="IRNazanin" w:cs="IRNazanin"/>
          <w:lang w:bidi="fa-IR"/>
          <w:color w:val="111111"/>
          <w:sz w:val="28"/>
          <w:szCs w:val="28"/>
          <w:rtl/>
        </w:rPr>
        <w:t xml:space="preserve">قال: علیّ بن أبی طالب، ما بعثته فی سریّة، و لا أبرزته لمبارزة إلاّ رأیت جبرئیل عن یمینه، و میکائیل عن یساره، و ملک الموت أمامه، و سحابة تظلّه، حتی یعطیه اللّه خیر النصر و الظفر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Heading3"/>
      </w:pPr>
      <w:bookmarkStart w:id="384" w:name="_Toc175"/>
      <w:r>
        <w:t>الثانی و الأربعمائة رفع جبرئیل له-علیه السلام-یوم احد</w:t>
      </w:r>
      <w:bookmarkEnd w:id="384"/>
    </w:p>
    <w:p>
      <w:pPr>
        <w:pStyle w:val="BookText"/>
      </w:pPr>
      <w:r>
        <w:rPr>
          <w:rFonts w:ascii="IRNazanin" w:hAnsi="IRNazanin" w:eastAsia="IRNazanin" w:cs="IRNazanin"/>
          <w:lang w:bidi="fa-IR"/>
          <w:color w:val="111111"/>
          <w:sz w:val="28"/>
          <w:szCs w:val="28"/>
          <w:rtl/>
        </w:rPr>
        <w:t xml:space="preserve">572-ابن شهرآشوب: عن ابن فیّاض فی شرح الأخبار، روی محمّد ابن الجنید بإسناده عن سعید بن المسیّب، قال: أصاب علیّا-علیه السلام-یوم احد ستّة عشر ضربة، و هو بین یدی رسول اللّه-صلّی اللّه علیه و آله-یذبّ عنه، [فی] </w:t>
      </w:r>
      <w:r>
        <w:rPr>
          <w:rStyle w:val="FootnoteReference"/>
        </w:rPr>
        <w:footnoteReference w:id="1620"/>
      </w:r>
      <w:r>
        <w:rPr>
          <w:rFonts w:ascii="IRNazanin" w:hAnsi="IRNazanin" w:eastAsia="IRNazanin" w:cs="IRNazanin"/>
          <w:lang w:bidi="fa-IR"/>
          <w:color w:val="111111"/>
          <w:sz w:val="28"/>
          <w:szCs w:val="28"/>
          <w:rtl/>
        </w:rPr>
        <w:t xml:space="preserve">کلّ ضربة (منها) </w:t>
      </w:r>
      <w:r>
        <w:rPr>
          <w:rStyle w:val="FootnoteReference"/>
        </w:rPr>
        <w:footnoteReference w:id="1621"/>
      </w:r>
      <w:r>
        <w:rPr>
          <w:rFonts w:ascii="IRNazanin" w:hAnsi="IRNazanin" w:eastAsia="IRNazanin" w:cs="IRNazanin"/>
          <w:lang w:bidi="fa-IR"/>
          <w:color w:val="111111"/>
          <w:sz w:val="28"/>
          <w:szCs w:val="28"/>
          <w:rtl/>
        </w:rPr>
        <w:t xml:space="preserve">یسقط إلی الأرض، و إذا سقط رفعه جبرئیل-علیه السلام-.</w:t>
      </w:r>
    </w:p>
    <w:p>
      <w:pPr>
        <w:pStyle w:val="BookText"/>
      </w:pPr>
      <w:r>
        <w:rPr>
          <w:rFonts w:ascii="IRNazanin" w:hAnsi="IRNazanin" w:eastAsia="IRNazanin" w:cs="IRNazanin"/>
          <w:lang w:bidi="fa-IR"/>
          <w:color w:val="111111"/>
          <w:sz w:val="28"/>
          <w:szCs w:val="28"/>
          <w:rtl/>
        </w:rPr>
        <w:t xml:space="preserve">و عن خصائص العلویّة: قیس بن سعد، عن أبیه، قال علی-علیه السلام-:</w:t>
      </w:r>
    </w:p>
    <w:p>
      <w:pPr>
        <w:pStyle w:val="BookText"/>
      </w:pPr>
      <w:r>
        <w:rPr>
          <w:rFonts w:ascii="IRNazanin" w:hAnsi="IRNazanin" w:eastAsia="IRNazanin" w:cs="IRNazanin"/>
          <w:lang w:bidi="fa-IR"/>
          <w:color w:val="111111"/>
          <w:sz w:val="28"/>
          <w:szCs w:val="28"/>
          <w:rtl/>
        </w:rPr>
        <w:t xml:space="preserve">أصابتنی یوم احد ستّ عشر ضربة سقطت إلی الأرض فی أربع منهنّ،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150" w:name="pg14493_197822"/>
    <w:bookmarkEnd w:id="150"/>
    <w:p>
      <w:pPr>
        <w:pStyle w:val="BookText"/>
      </w:pPr>
      <w:r>
        <w:rPr>
          <w:rFonts w:ascii="IRNazanin" w:hAnsi="IRNazanin" w:eastAsia="IRNazanin" w:cs="IRNazanin"/>
          <w:lang w:bidi="fa-IR"/>
          <w:color w:val="111111"/>
          <w:sz w:val="28"/>
          <w:szCs w:val="28"/>
          <w:rtl/>
        </w:rPr>
        <w:t xml:space="preserve">فأتانی رجل حسن الوجه، حسن اللمة، [طیّب الریح] </w:t>
      </w:r>
      <w:r>
        <w:rPr>
          <w:rStyle w:val="FootnoteReference"/>
        </w:rPr>
        <w:footnoteReference w:id="162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 فأخذ بضبعی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فأقامنی، ثمّ قال: أقبل علیهم فإنّک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طاعة اللّه و طاعة رسوله، و هما عنک راضیان.</w:t>
      </w:r>
    </w:p>
    <w:p>
      <w:pPr>
        <w:pStyle w:val="BookText"/>
      </w:pPr>
      <w:r>
        <w:rPr>
          <w:rFonts w:ascii="IRNazanin" w:hAnsi="IRNazanin" w:eastAsia="IRNazanin" w:cs="IRNazanin"/>
          <w:lang w:bidi="fa-IR"/>
          <w:color w:val="111111"/>
          <w:sz w:val="28"/>
          <w:szCs w:val="28"/>
          <w:rtl/>
        </w:rPr>
        <w:t xml:space="preserve">قال علی-علیه السلام-: فأتیت النبی-صلّی اللّه علیه و آله-فأخبرته، فقال: یا علی، أقرّ اللّه عینک ذاک جبرئیل </w:t>
      </w:r>
      <w:r>
        <w:rPr>
          <w:rStyle w:val="FootnoteReference"/>
        </w:rPr>
        <w:footnoteReference w:id="1623"/>
      </w:r>
      <w:r>
        <w:rPr>
          <w:rFonts w:ascii="Times New Roman" w:hAnsi="Times New Roman" w:eastAsia="Times New Roman" w:cs="Times New Roman"/>
          <w:lang w:val="en-US" w:bidi="en-US"/>
          <w:color w:val="111111"/>
          <w:sz w:val="28"/>
          <w:szCs w:val="28"/>
          <w:rtl/>
        </w:rPr>
        <w:t xml:space="preserve">.</w:t>
      </w:r>
    </w:p>
    <w:p>
      <w:pPr>
        <w:pStyle w:val="Heading3"/>
      </w:pPr>
      <w:bookmarkStart w:id="385" w:name="_Toc176"/>
      <w:r>
        <w:t>الثالث و الأربعمائة أنّه-علیه السلام-هرب عنه إبلیس یوم بدر</w:t>
      </w:r>
      <w:bookmarkEnd w:id="385"/>
    </w:p>
    <w:p>
      <w:pPr>
        <w:pStyle w:val="BookText"/>
      </w:pPr>
      <w:r>
        <w:rPr>
          <w:rFonts w:ascii="IRNazanin" w:hAnsi="IRNazanin" w:eastAsia="IRNazanin" w:cs="IRNazanin"/>
          <w:lang w:bidi="fa-IR"/>
          <w:color w:val="111111"/>
          <w:sz w:val="28"/>
          <w:szCs w:val="28"/>
          <w:rtl/>
        </w:rPr>
        <w:t xml:space="preserve">573-ابن شهرآشوب: من تفسیر أبی یوسف یعقوب بن سفیان، عن سفیان الثوری، عن الأعمش، عن أبی صالح، عن ابن عبّاس، أنّه لمّا تمثّل إبلیس لکفّار مکّة (یوم بدر) </w:t>
      </w:r>
      <w:r>
        <w:rPr>
          <w:rStyle w:val="FootnoteReference"/>
        </w:rPr>
        <w:footnoteReference w:id="1624"/>
      </w:r>
      <w:r>
        <w:rPr>
          <w:rFonts w:ascii="IRNazanin" w:hAnsi="IRNazanin" w:eastAsia="IRNazanin" w:cs="IRNazanin"/>
          <w:lang w:bidi="fa-IR"/>
          <w:color w:val="111111"/>
          <w:sz w:val="28"/>
          <w:szCs w:val="28"/>
          <w:rtl/>
        </w:rPr>
        <w:t xml:space="preserve">علی صورة سراقة بن مالک، و کان سائق </w:t>
      </w:r>
      <w:r>
        <w:rPr>
          <w:rStyle w:val="FootnoteReference"/>
        </w:rPr>
        <w:footnoteReference w:id="1625"/>
      </w:r>
      <w:r>
        <w:rPr>
          <w:rFonts w:ascii="IRNazanin" w:hAnsi="IRNazanin" w:eastAsia="IRNazanin" w:cs="IRNazanin"/>
          <w:lang w:bidi="fa-IR"/>
          <w:color w:val="111111"/>
          <w:sz w:val="28"/>
          <w:szCs w:val="28"/>
          <w:rtl/>
        </w:rPr>
        <w:t xml:space="preserve">عسکرهم إلی قتال النبیّ-صلّی اللّه علیه و آله-، فأمر اللّه تعالی جبرئیل-علیه السلام-، فهبط علی رسوله و معه ألف من الملائکة، فقام جبرئیل عن یمین أمیر المؤمنین-علیه السلام-، فکان إذا حمل علیّ-علیه السلام-حمل معه جبرئیل فبصر به إبلیس-لعنه اللّه-فولّی هاربا، و قال: إِنِّی أَری ما لا تَرَوْنَ  </w:t>
      </w:r>
      <w:r>
        <w:rPr>
          <w:rStyle w:val="FootnoteReference"/>
        </w:rPr>
        <w:footnoteReference w:id="1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مسعود: و اللّه ما هرب إبلیس إلاّ حین رأی أمیر المؤمنین-علیه السلام-، فخاف أن یأخذه و یستأسره و یعرفه الناس فهرب، فکان أوّل منهزم،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151" w:name="pg14493_197823"/>
    <w:bookmarkEnd w:id="151"/>
    <w:p>
      <w:pPr>
        <w:pStyle w:val="BookText"/>
      </w:pPr>
      <w:r>
        <w:rPr>
          <w:rFonts w:ascii="Amiri" w:hAnsi="Amiri" w:eastAsia="Amiri" w:cs="Amiri"/>
          <w:lang w:bidi="ar-SA"/>
          <w:color w:val="111111"/>
          <w:sz w:val="28"/>
          <w:szCs w:val="28"/>
          <w:rtl/>
        </w:rPr>
        <w:t xml:space="preserve">و قال: إِنِّی أَری ما لا تَرَوْنَ   (-من صولته-) </w:t>
      </w:r>
      <w:r>
        <w:rPr>
          <w:rStyle w:val="FootnoteReference"/>
        </w:rPr>
        <w:footnoteReference w:id="1627"/>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Amiri" w:hAnsi="Amiri" w:eastAsia="Amiri" w:cs="Amiri"/>
          <w:lang w:bidi="ar-SA"/>
          <w:color w:val="111111"/>
          <w:sz w:val="28"/>
          <w:szCs w:val="28"/>
          <w:rtl/>
        </w:rPr>
        <w:t xml:space="preserve">إِنِّی أَخافُ اَللّهَ  -فی قتاله- وَ اَللّهُ شَدِیدُ اَلْعِقابِ   لمن حارب</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أمیر المؤمنین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6" w:name="_Toc177"/>
      <w:r>
        <w:t>الرابع و الأربعمائة معرفة ملک الموت له-علیه السلام-، و أنّ اللّه تعالی خلق</w:t>
      </w:r>
      <w:bookmarkEnd w:id="386"/>
    </w:p>
    <w:p>
      <w:pPr>
        <w:pStyle w:val="BookText"/>
      </w:pPr>
      <w:r>
        <w:rPr>
          <w:rFonts w:ascii="IRNazanin" w:hAnsi="IRNazanin" w:eastAsia="IRNazanin" w:cs="IRNazanin"/>
          <w:lang w:bidi="fa-IR"/>
          <w:color w:val="111111"/>
          <w:sz w:val="28"/>
          <w:szCs w:val="28"/>
          <w:rtl/>
        </w:rPr>
        <w:t xml:space="preserve">ملکا علی صورته-علیه السلام-</w:t>
      </w:r>
    </w:p>
    <w:p>
      <w:pPr>
        <w:pStyle w:val="BookText"/>
      </w:pPr>
      <w:r>
        <w:rPr>
          <w:rFonts w:ascii="IRNazanin" w:hAnsi="IRNazanin" w:eastAsia="IRNazanin" w:cs="IRNazanin"/>
          <w:lang w:bidi="fa-IR"/>
          <w:color w:val="111111"/>
          <w:sz w:val="28"/>
          <w:szCs w:val="28"/>
          <w:rtl/>
        </w:rPr>
        <w:t xml:space="preserve">574-الفقیه أبو الحسن محمّد بن أحمد الشاذانی فی المناقب المائة:</w:t>
      </w:r>
    </w:p>
    <w:p>
      <w:pPr>
        <w:pStyle w:val="BookText"/>
      </w:pPr>
      <w:r>
        <w:rPr>
          <w:rFonts w:ascii="IRNazanin" w:hAnsi="IRNazanin" w:eastAsia="IRNazanin" w:cs="IRNazanin"/>
          <w:lang w:bidi="fa-IR"/>
          <w:color w:val="111111"/>
          <w:sz w:val="28"/>
          <w:szCs w:val="28"/>
          <w:rtl/>
        </w:rPr>
        <w:t xml:space="preserve">من طرق العامّة، عن ابن عبّاس، قال: سمعت رسول اللّه-صلّی اللّه علیه و آله-یقول: لمّا اسری بی إلی السماء ما مررت بملإ من الملائکة، إلاّ سألونی عن علیّ بن أبی طالب -علیه السلام-حتی ظننت أنّ اسم علیّ أشهر فی السماء من اسمی (فی الأرض) </w:t>
      </w:r>
      <w:r>
        <w:rPr>
          <w:rStyle w:val="FootnoteReference"/>
        </w:rPr>
        <w:footnoteReference w:id="1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فلمّا بلغت السماء الرابعة، فنظرت إلی ملک الموت-علیه السلام-، فقال لی:</w:t>
      </w:r>
    </w:p>
    <w:p>
      <w:pPr>
        <w:pStyle w:val="BookText"/>
      </w:pPr>
      <w:r>
        <w:rPr>
          <w:rFonts w:ascii="Amiri" w:hAnsi="Amiri" w:eastAsia="Amiri" w:cs="Amiri"/>
          <w:lang w:bidi="ar-SA"/>
          <w:color w:val="111111"/>
          <w:sz w:val="28"/>
          <w:szCs w:val="28"/>
          <w:rtl/>
        </w:rPr>
        <w:t xml:space="preserve">یا محمّد، ما فعلت بعلیّ؟ </w:t>
      </w:r>
      <w:r>
        <w:rPr>
          <w:rStyle w:val="FootnoteReference"/>
        </w:rPr>
        <w:footnoteReference w:id="1629"/>
      </w:r>
    </w:p>
    <w:p>
      <w:pPr>
        <w:pStyle w:val="BookText"/>
      </w:pPr>
      <w:r>
        <w:rPr>
          <w:rFonts w:ascii="IRNazanin" w:hAnsi="IRNazanin" w:eastAsia="IRNazanin" w:cs="IRNazanin"/>
          <w:lang w:bidi="fa-IR"/>
          <w:color w:val="111111"/>
          <w:sz w:val="28"/>
          <w:szCs w:val="28"/>
          <w:rtl/>
        </w:rPr>
        <w:t xml:space="preserve">قلت: [یا حبیبی،] </w:t>
      </w:r>
      <w:r>
        <w:rPr>
          <w:rStyle w:val="FootnoteReference"/>
        </w:rPr>
        <w:footnoteReference w:id="1630"/>
      </w:r>
      <w:r>
        <w:rPr>
          <w:rFonts w:ascii="IRNazanin" w:hAnsi="IRNazanin" w:eastAsia="IRNazanin" w:cs="IRNazanin"/>
          <w:lang w:bidi="fa-IR"/>
          <w:color w:val="111111"/>
          <w:sz w:val="28"/>
          <w:szCs w:val="28"/>
          <w:rtl/>
        </w:rPr>
        <w:t xml:space="preserve">من أین تعرف علیّا؟</w:t>
      </w:r>
    </w:p>
    <w:p>
      <w:pPr>
        <w:pStyle w:val="BookText"/>
      </w:pPr>
      <w:r>
        <w:rPr>
          <w:rFonts w:ascii="IRNazanin" w:hAnsi="IRNazanin" w:eastAsia="IRNazanin" w:cs="IRNazanin"/>
          <w:lang w:bidi="fa-IR"/>
          <w:color w:val="111111"/>
          <w:sz w:val="28"/>
          <w:szCs w:val="28"/>
          <w:rtl/>
        </w:rPr>
        <w:t xml:space="preserve">قال: یا محمد، ما خلق اللّه تعالی خلقا إلاّ و أنا أقبض روحه بیدی ما خلاک </w:t>
      </w:r>
      <w:r>
        <w:rPr>
          <w:rStyle w:val="FootnoteReference"/>
        </w:rPr>
        <w:footnoteReference w:id="1631"/>
      </w:r>
      <w:r>
        <w:rPr>
          <w:rFonts w:ascii="IRNazanin" w:hAnsi="IRNazanin" w:eastAsia="IRNazanin" w:cs="IRNazanin"/>
          <w:lang w:bidi="fa-IR"/>
          <w:color w:val="111111"/>
          <w:sz w:val="28"/>
          <w:szCs w:val="28"/>
          <w:rtl/>
        </w:rPr>
        <w:t xml:space="preserve">و علیّ بن أبی طالب، فإنّ اللّه جلّ جلاله یقبض أرواحکما بقدرته.</w:t>
      </w:r>
    </w:p>
    <w:p>
      <w:pPr>
        <w:pStyle w:val="BookText"/>
      </w:pPr>
      <w:r>
        <w:rPr>
          <w:rFonts w:ascii="IRNazanin" w:hAnsi="IRNazanin" w:eastAsia="IRNazanin" w:cs="IRNazanin"/>
          <w:lang w:bidi="fa-IR"/>
          <w:color w:val="111111"/>
          <w:sz w:val="28"/>
          <w:szCs w:val="28"/>
          <w:rtl/>
        </w:rPr>
        <w:t xml:space="preserve">فلمّا صرت تحت العرش [نظرت] </w:t>
      </w:r>
      <w:r>
        <w:rPr>
          <w:rStyle w:val="FootnoteReference"/>
        </w:rPr>
        <w:footnoteReference w:id="1632"/>
      </w:r>
      <w:r>
        <w:rPr>
          <w:rFonts w:ascii="IRNazanin" w:hAnsi="IRNazanin" w:eastAsia="IRNazanin" w:cs="IRNazanin"/>
          <w:lang w:bidi="fa-IR"/>
          <w:color w:val="111111"/>
          <w:sz w:val="28"/>
          <w:szCs w:val="28"/>
          <w:rtl/>
        </w:rPr>
        <w:t xml:space="preserve">إذا أنا بعلیّ بن أبی طالب-علیه السلام-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152" w:name="pg14493_197824"/>
    <w:bookmarkEnd w:id="152"/>
    <w:p>
      <w:pPr>
        <w:pStyle w:val="BookText"/>
      </w:pPr>
      <w:r>
        <w:rPr>
          <w:rFonts w:ascii="IRNazanin" w:hAnsi="IRNazanin" w:eastAsia="IRNazanin" w:cs="IRNazanin"/>
          <w:lang w:bidi="fa-IR"/>
          <w:color w:val="111111"/>
          <w:sz w:val="28"/>
          <w:szCs w:val="28"/>
          <w:rtl/>
        </w:rPr>
        <w:t xml:space="preserve">واقف تحت عرش ربّی، فقلت: یا علیّ سبقتنی؟</w:t>
      </w:r>
    </w:p>
    <w:p>
      <w:pPr>
        <w:pStyle w:val="BookText"/>
      </w:pPr>
      <w:r>
        <w:rPr>
          <w:rFonts w:ascii="IRNazanin" w:hAnsi="IRNazanin" w:eastAsia="IRNazanin" w:cs="IRNazanin"/>
          <w:lang w:bidi="fa-IR"/>
          <w:color w:val="111111"/>
          <w:sz w:val="28"/>
          <w:szCs w:val="28"/>
          <w:rtl/>
        </w:rPr>
        <w:t xml:space="preserve">فقال لی جبرئیل: یا محمّد، من (هذا) </w:t>
      </w:r>
      <w:r>
        <w:rPr>
          <w:rStyle w:val="FootnoteReference"/>
        </w:rPr>
        <w:footnoteReference w:id="163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الذی یکلّمک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هذا [أخی] </w:t>
      </w:r>
      <w:r>
        <w:rPr>
          <w:rStyle w:val="FootnoteReference"/>
        </w:rPr>
        <w:footnoteReference w:id="1634"/>
      </w:r>
      <w:r>
        <w:rPr>
          <w:rFonts w:ascii="IRNazanin" w:hAnsi="IRNazanin" w:eastAsia="IRNazanin" w:cs="IRNazanin"/>
          <w:lang w:bidi="fa-IR"/>
          <w:color w:val="111111"/>
          <w:sz w:val="28"/>
          <w:szCs w:val="28"/>
          <w:rtl/>
        </w:rPr>
        <w:t xml:space="preserve">علیّ بن أبی طالب-علیه السلام-.</w:t>
      </w:r>
    </w:p>
    <w:p>
      <w:pPr>
        <w:pStyle w:val="BookText"/>
      </w:pPr>
      <w:r>
        <w:rPr>
          <w:rFonts w:ascii="IRNazanin" w:hAnsi="IRNazanin" w:eastAsia="IRNazanin" w:cs="IRNazanin"/>
          <w:lang w:bidi="fa-IR"/>
          <w:color w:val="111111"/>
          <w:sz w:val="28"/>
          <w:szCs w:val="28"/>
          <w:rtl/>
        </w:rPr>
        <w:t xml:space="preserve">فقال لی: یا محمّد، لیس هذا علیّ [بنفسه]، </w:t>
      </w:r>
      <w:r>
        <w:rPr>
          <w:rStyle w:val="FootnoteReference"/>
        </w:rPr>
        <w:footnoteReference w:id="1635"/>
      </w:r>
      <w:r>
        <w:rPr>
          <w:rFonts w:ascii="IRNazanin" w:hAnsi="IRNazanin" w:eastAsia="IRNazanin" w:cs="IRNazanin"/>
          <w:lang w:bidi="fa-IR"/>
          <w:color w:val="111111"/>
          <w:sz w:val="28"/>
          <w:szCs w:val="28"/>
          <w:rtl/>
        </w:rPr>
        <w:t xml:space="preserve">و لکنّه ملک من ملائکة الرحمن </w:t>
      </w:r>
      <w:r>
        <w:rPr>
          <w:rStyle w:val="FootnoteReference"/>
        </w:rPr>
        <w:footnoteReference w:id="1636"/>
      </w:r>
      <w:r>
        <w:rPr>
          <w:rFonts w:ascii="IRNazanin" w:hAnsi="IRNazanin" w:eastAsia="IRNazanin" w:cs="IRNazanin"/>
          <w:lang w:bidi="fa-IR"/>
          <w:color w:val="111111"/>
          <w:sz w:val="28"/>
          <w:szCs w:val="28"/>
          <w:rtl/>
        </w:rPr>
        <w:t xml:space="preserve">، خلقه اللّه تعالی علی صورة علیّ بن أبی طالب-علیه السلام-، فنحن الملائکة المقرّبون، کلّما اشتقنا إلی وجه علیّ بن أبی طالب-علیه السلام-زرنا هذا الملک لکرامة علیّ بن أبی طالب [علی اللّه سبحانه و تعالی، و نستغفر اللّه لشیعته] </w:t>
      </w:r>
      <w:r>
        <w:rPr>
          <w:rStyle w:val="FootnoteReference"/>
        </w:rPr>
        <w:footnoteReference w:id="1637"/>
      </w:r>
      <w:r>
        <w:rPr>
          <w:rFonts w:ascii="Amiri" w:hAnsi="Amiri" w:eastAsia="Amiri" w:cs="Amiri"/>
          <w:lang w:bidi="ar-SA"/>
          <w:color w:val="111111"/>
          <w:sz w:val="28"/>
          <w:szCs w:val="28"/>
          <w:rtl/>
        </w:rPr>
        <w:t xml:space="preserve">، (و سبّحنا له) </w:t>
      </w:r>
      <w:r>
        <w:rPr>
          <w:rStyle w:val="FootnoteReference"/>
        </w:rPr>
        <w:footnoteReference w:id="1638"/>
      </w:r>
      <w:r>
        <w:rPr>
          <w:rStyle w:val="FootnoteReference"/>
        </w:rPr>
        <w:footnoteReference w:id="1639"/>
      </w:r>
    </w:p>
    <w:p>
      <w:pPr>
        <w:pStyle w:val="BookText"/>
      </w:pPr>
      <w:r>
        <w:rPr>
          <w:rFonts w:ascii="IRNazanin" w:hAnsi="IRNazanin" w:eastAsia="IRNazanin" w:cs="IRNazanin"/>
          <w:lang w:bidi="fa-IR"/>
          <w:color w:val="111111"/>
          <w:sz w:val="28"/>
          <w:szCs w:val="28"/>
          <w:rtl/>
        </w:rPr>
        <w:t xml:space="preserve">و رواه الکراجکی فی کنزه:2/142-143 عن ابن شاذان و عنه البحار:18/300 ح 3، و ج 26/305 ح 65.</w:t>
      </w:r>
    </w:p>
    <w:p>
      <w:pPr>
        <w:pStyle w:val="BookText"/>
      </w:pPr>
      <w:r>
        <w:rPr>
          <w:rFonts w:ascii="IRNazanin" w:hAnsi="IRNazanin" w:eastAsia="IRNazanin" w:cs="IRNazanin"/>
          <w:lang w:bidi="fa-IR"/>
          <w:color w:val="111111"/>
          <w:sz w:val="28"/>
          <w:szCs w:val="28"/>
          <w:rtl/>
        </w:rPr>
        <w:t xml:space="preserve">و یأتی فی معجزة:489 أیضا.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7" w:name="_Toc178"/>
      <w:r>
        <w:t>الخامس و الأربعمائة أنّ رسول اللّه-صلّی اللّه علیه و آله-رأی علیّا-علیه السلام-لیلة</w:t>
      </w:r>
      <w:bookmarkEnd w:id="387"/>
    </w:p>
    <w:p>
      <w:pPr>
        <w:pStyle w:val="BookText"/>
      </w:pPr>
      <w:r>
        <w:rPr>
          <w:rFonts w:ascii="IRNazanin" w:hAnsi="IRNazanin" w:eastAsia="IRNazanin" w:cs="IRNazanin"/>
          <w:lang w:bidi="fa-IR"/>
          <w:color w:val="111111"/>
          <w:sz w:val="28"/>
          <w:szCs w:val="28"/>
          <w:rtl/>
        </w:rPr>
        <w:t xml:space="preserve">الإسراء، و الأئمّة-علیهم السلام-فی ضحضاح من نور</w:t>
      </w:r>
    </w:p>
    <w:p>
      <w:pPr>
        <w:pStyle w:val="BookText"/>
      </w:pPr>
      <w:r>
        <w:rPr>
          <w:rFonts w:ascii="IRNazanin" w:hAnsi="IRNazanin" w:eastAsia="IRNazanin" w:cs="IRNazanin"/>
          <w:lang w:bidi="fa-IR"/>
          <w:color w:val="111111"/>
          <w:sz w:val="28"/>
          <w:szCs w:val="28"/>
          <w:rtl/>
        </w:rPr>
        <w:t xml:space="preserve">575-أبو الحسن محمد بن أحمد بن شاذان الفقیه فی المناقب المائة: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أبی سلمی </w:t>
      </w:r>
      <w:r>
        <w:rPr>
          <w:rStyle w:val="FootnoteReference"/>
        </w:rPr>
        <w:footnoteReference w:id="1640"/>
      </w:r>
    </w:p>
    <w:p>
      <w:pPr>
        <w:pStyle w:val="BookText"/>
      </w:pPr>
      <w:r>
        <w:rPr>
          <w:rFonts w:ascii="IRNazanin" w:hAnsi="IRNazanin" w:eastAsia="IRNazanin" w:cs="IRNazanin"/>
          <w:lang w:bidi="fa-IR"/>
          <w:color w:val="111111"/>
          <w:sz w:val="28"/>
          <w:szCs w:val="28"/>
          <w:rtl/>
        </w:rPr>
        <w:t xml:space="preserve">کذا فی المصدر، و فی الأصل: سلیمان، و هو تصحیف، و ما أثبتاه کما فی المقتضب و کتب الرجال، و ترجم له فی الإصابة:4/94، و اسد الغابة:5/219، و [1]تقریب التهذیب:2/430 رقم 60.</w:t>
      </w:r>
    </w:p>
    <w:p>
      <w:pPr>
        <w:pStyle w:val="BookText"/>
      </w:pPr>
      <w:r>
        <w:rPr>
          <w:rFonts w:ascii="IRNazanin" w:hAnsi="IRNazanin" w:eastAsia="IRNazanin" w:cs="IRNazanin"/>
          <w:lang w:bidi="fa-IR"/>
          <w:color w:val="111111"/>
          <w:sz w:val="28"/>
          <w:szCs w:val="28"/>
          <w:rtl/>
        </w:rPr>
        <w:t xml:space="preserve">راعی رسول اللّه-صلّی اللّه علیه و آله-قال: سمعت رسول اللّه -صلّی اللّه علیه و آله-یقول: لیلة اسری بی [إلی]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السماء قال لی الجلیل جلّ جلاله:</w:t>
      </w:r>
    </w:p>
    <w:p>
      <w:pPr>
        <w:pStyle w:val="BookText"/>
      </w:pPr>
      <w:r>
        <w:rPr>
          <w:rFonts w:ascii="Amiri" w:hAnsi="Amiri" w:eastAsia="Amiri" w:cs="Amiri"/>
          <w:lang w:bidi="ar-SA"/>
          <w:color w:val="111111"/>
          <w:sz w:val="28"/>
          <w:szCs w:val="28"/>
          <w:rtl/>
        </w:rPr>
        <w:t xml:space="preserve">آمَنَ اَلرَّسُولُ بِما أُنْزِلَ إِلَیْهِ مِنْ رَبِّهِ  -قلت: - وَ اَلْمُؤْمِنُونَ [کُلٌّ آمَنَ بِاللّهِ وَ مَلائِکَتِهِ وَ کُتُبِهِ وَ رُسُلِهِ]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صدقت یا محمّد، من خلّفت فی أمّتک؟</w:t>
      </w:r>
    </w:p>
    <w:p>
      <w:pPr>
        <w:pStyle w:val="BookText"/>
      </w:pPr>
      <w:r>
        <w:rPr>
          <w:rFonts w:ascii="Amiri" w:hAnsi="Amiri" w:eastAsia="Amiri" w:cs="Amiri"/>
          <w:lang w:bidi="ar-SA"/>
          <w:color w:val="111111"/>
          <w:sz w:val="28"/>
          <w:szCs w:val="28"/>
          <w:rtl/>
        </w:rPr>
        <w:t xml:space="preserve">قلت: خیّرها.</w:t>
      </w:r>
    </w:p>
    <w:p>
      <w:pPr>
        <w:pStyle w:val="BookText"/>
      </w:pPr>
      <w:r>
        <w:rPr>
          <w:rFonts w:ascii="IRNazanin" w:hAnsi="IRNazanin" w:eastAsia="IRNazanin" w:cs="IRNazanin"/>
          <w:lang w:bidi="fa-IR"/>
          <w:color w:val="111111"/>
          <w:sz w:val="28"/>
          <w:szCs w:val="28"/>
          <w:rtl/>
        </w:rPr>
        <w:t xml:space="preserve">قال: علیّ بن أبی طالب؟</w:t>
      </w:r>
    </w:p>
    <w:p>
      <w:pPr>
        <w:pStyle w:val="BookText"/>
      </w:pPr>
      <w:r>
        <w:rPr>
          <w:rFonts w:ascii="IRNazanin" w:hAnsi="IRNazanin" w:eastAsia="IRNazanin" w:cs="IRNazanin"/>
          <w:lang w:bidi="fa-IR"/>
          <w:color w:val="111111"/>
          <w:sz w:val="28"/>
          <w:szCs w:val="28"/>
          <w:rtl/>
        </w:rPr>
        <w:t xml:space="preserve">قلت: نعم یا ربّ، قال: یا محمّد إنّی اطّلعت إلی الأرض اطّلاعة، فاخترتک منها، فشققت لک اسما من أسمائی، [فلا اذکر فی موضع إلاّ ذکرت معی] </w:t>
      </w:r>
      <w:r>
        <w:rPr>
          <w:rStyle w:val="FootnoteReference"/>
        </w:rPr>
        <w:footnoteReference w:id="1642"/>
      </w:r>
      <w:r>
        <w:rPr>
          <w:rFonts w:ascii="IRNazanin" w:hAnsi="IRNazanin" w:eastAsia="IRNazanin" w:cs="IRNazanin"/>
          <w:lang w:bidi="fa-IR"/>
          <w:color w:val="111111"/>
          <w:sz w:val="28"/>
          <w:szCs w:val="28"/>
          <w:rtl/>
        </w:rPr>
        <w:t xml:space="preserve">، فأنا المحمود و أنت محمّد.</w:t>
      </w:r>
    </w:p>
    <w:p>
      <w:pPr>
        <w:pStyle w:val="BookText"/>
      </w:pPr>
      <w:r>
        <w:rPr>
          <w:rFonts w:ascii="IRNazanin" w:hAnsi="IRNazanin" w:eastAsia="IRNazanin" w:cs="IRNazanin"/>
          <w:lang w:bidi="fa-IR"/>
          <w:color w:val="111111"/>
          <w:sz w:val="28"/>
          <w:szCs w:val="28"/>
          <w:rtl/>
        </w:rPr>
        <w:t xml:space="preserve">ثمّ اطّلعت الثانیة منها، فاخترت علیّا، و شققت له اسما من أسمائی، فأنا [العلیّ] </w:t>
      </w:r>
      <w:r>
        <w:rPr>
          <w:rStyle w:val="FootnoteReference"/>
        </w:rPr>
        <w:footnoteReference w:id="1643"/>
      </w:r>
      <w:r>
        <w:rPr>
          <w:rFonts w:ascii="IRNazanin" w:hAnsi="IRNazanin" w:eastAsia="IRNazanin" w:cs="IRNazanin"/>
          <w:lang w:bidi="fa-IR"/>
          <w:color w:val="111111"/>
          <w:sz w:val="28"/>
          <w:szCs w:val="28"/>
          <w:rtl/>
        </w:rPr>
        <w:t xml:space="preserve">الأعلی و هو علیّ.</w:t>
      </w:r>
    </w:p>
    <w:p>
      <w:pPr>
        <w:pStyle w:val="BookText"/>
      </w:pPr>
      <w:r>
        <w:rPr>
          <w:rFonts w:ascii="IRNazanin" w:hAnsi="IRNazanin" w:eastAsia="IRNazanin" w:cs="IRNazanin"/>
          <w:lang w:bidi="fa-IR"/>
          <w:color w:val="111111"/>
          <w:sz w:val="28"/>
          <w:szCs w:val="28"/>
          <w:rtl/>
        </w:rPr>
        <w:t xml:space="preserve">یا محمّد، إنّی خلقتک و خلقت علیّا و فاطمة و الحسن و الحسین و الأئمّة من ولده-علیهم السلام-من سنخ (نور من) </w:t>
      </w:r>
      <w:r>
        <w:rPr>
          <w:rStyle w:val="FootnoteReference"/>
        </w:rPr>
        <w:footnoteReference w:id="1644"/>
      </w:r>
      <w:r>
        <w:rPr>
          <w:rFonts w:ascii="IRNazanin" w:hAnsi="IRNazanin" w:eastAsia="IRNazanin" w:cs="IRNazanin"/>
          <w:lang w:bidi="fa-IR"/>
          <w:color w:val="111111"/>
          <w:sz w:val="28"/>
          <w:szCs w:val="28"/>
          <w:rtl/>
        </w:rPr>
        <w:t xml:space="preserve">نوری، و عرضت ولایتکم علی أهل السماوات و أهل الأرضین </w:t>
      </w:r>
      <w:r>
        <w:rPr>
          <w:rStyle w:val="FootnoteReference"/>
        </w:rPr>
        <w:footnoteReference w:id="1645"/>
      </w:r>
      <w:r>
        <w:rPr>
          <w:rFonts w:ascii="IRNazanin" w:hAnsi="IRNazanin" w:eastAsia="IRNazanin" w:cs="IRNazanin"/>
          <w:lang w:bidi="fa-IR"/>
          <w:color w:val="111111"/>
          <w:sz w:val="28"/>
          <w:szCs w:val="28"/>
          <w:rtl/>
        </w:rPr>
        <w:t xml:space="preserve">. فمن قبلها کان عندی من المؤمنین، و من جحدها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عندی من الکافرین.</w:t>
      </w:r>
    </w:p>
    <w:p>
      <w:pPr>
        <w:pStyle w:val="BookText"/>
      </w:pPr>
      <w:r>
        <w:rPr>
          <w:rFonts w:ascii="IRNazanin" w:hAnsi="IRNazanin" w:eastAsia="IRNazanin" w:cs="IRNazanin"/>
          <w:lang w:bidi="fa-IR"/>
          <w:color w:val="111111"/>
          <w:sz w:val="28"/>
          <w:szCs w:val="28"/>
          <w:rtl/>
        </w:rPr>
        <w:t xml:space="preserve">یا محمّد، لو أنّ عبدا من عبیدی عبدنی حتی ینقطع و یصیر کالشن البالی، ثمّ أتانی جاحدا لولایتکم ما غفرت له حتی یقرّ بولایتکم.</w:t>
      </w:r>
    </w:p>
    <w:p>
      <w:pPr>
        <w:pStyle w:val="BookText"/>
      </w:pPr>
      <w:r>
        <w:rPr>
          <w:rFonts w:ascii="Amiri" w:hAnsi="Amiri" w:eastAsia="Amiri" w:cs="Amiri"/>
          <w:lang w:bidi="ar-SA"/>
          <w:color w:val="111111"/>
          <w:sz w:val="28"/>
          <w:szCs w:val="28"/>
          <w:rtl/>
        </w:rPr>
        <w:t xml:space="preserve">یا محمّد، تحبّ أن تراهم؟</w:t>
      </w:r>
    </w:p>
    <w:p>
      <w:pPr>
        <w:pStyle w:val="BookText"/>
      </w:pPr>
      <w:r>
        <w:rPr>
          <w:rFonts w:ascii="IRNazanin" w:hAnsi="IRNazanin" w:eastAsia="IRNazanin" w:cs="IRNazanin"/>
          <w:lang w:bidi="fa-IR"/>
          <w:color w:val="111111"/>
          <w:sz w:val="28"/>
          <w:szCs w:val="28"/>
          <w:rtl/>
        </w:rPr>
        <w:t xml:space="preserve">قلت: نعم یا ربّ.</w:t>
      </w:r>
    </w:p>
    <w:p>
      <w:pPr>
        <w:pStyle w:val="BookText"/>
      </w:pPr>
      <w:r>
        <w:rPr>
          <w:rFonts w:ascii="IRNazanin" w:hAnsi="IRNazanin" w:eastAsia="IRNazanin" w:cs="IRNazanin"/>
          <w:lang w:bidi="fa-IR"/>
          <w:color w:val="111111"/>
          <w:sz w:val="28"/>
          <w:szCs w:val="28"/>
          <w:rtl/>
        </w:rPr>
        <w:t xml:space="preserve">فقال لی: التفت عن یمین العرش، فالتفتّ فإذا أنا بعلیّ، و فاطمة، و الحسن، و الحسین، و علیّ بن الحسین، و محمّد بن علیّ، و جعفر بن محمّد، و موسی ابن جعفر، و علیّ بن موسی (الرضا)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و محمّد بن علیّ، و علیّ بن محمّد، و الحسن بن علیّ، و المهدیّ فی ضحضاح من نور، قیام یصلّون [و هو]</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فی وسطهم-یعنی المهدیّ-[یضیء]</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کأنّه کوکب درّیّ، فقال: یا محمّد، هؤلاء الحجج [و هو]</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الثائر من عترتک، فو عزّتی و جلالی انه الناصر لأولیائی، و المنتقم من أعدائی و لهم الحجّة الواجبة، و بهم یمسک اللّه السماوات أن تقع علی الأرض إلاّ بإذنه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رواه الخوارزمی فی مقتل الحسین:1/95 و [3]عنه الطرائف:172 ح 270، و [4]حلیة الأبرار:2/720 ح 129، و [5]ینابیع المودّة:486، و [6]الصراط المستقیم:2/117، و [7]غایة المرام:35 ح 21 و 27 ح 5، و [8]فی فرائد السمطین:2/319 ح 571 [9] بإسناده إلی الخوارزمی.</w:t>
      </w:r>
    </w:p>
    <w:p>
      <w:pPr>
        <w:pStyle w:val="BookText"/>
      </w:pPr>
      <w:r>
        <w:rPr>
          <w:rFonts w:ascii="IRNazanin" w:hAnsi="IRNazanin" w:eastAsia="IRNazanin" w:cs="IRNazanin"/>
          <w:lang w:bidi="fa-IR"/>
          <w:color w:val="111111"/>
          <w:sz w:val="28"/>
          <w:szCs w:val="28"/>
          <w:rtl/>
        </w:rPr>
        <w:t xml:space="preserve">و رواه الطوسی فی الغیبة:147 ح 109 و عنه إثبات الهداة:2/462 ح 374، و [10]فی البحار: 36/361 ح 82 [11] عنه و عن تفسیر فرات:7 و [12]الطرائف و [13]فی الجواهر السنیّة:241 [14]عن الطرائف.</w:t>
      </w:r>
    </w:p>
    <w:p>
      <w:pPr>
        <w:pStyle w:val="BookText"/>
      </w:pPr>
      <w:r>
        <w:rPr>
          <w:rFonts w:ascii="IRNazanin" w:hAnsi="IRNazanin" w:eastAsia="IRNazanin" w:cs="IRNazanin"/>
          <w:lang w:bidi="fa-IR"/>
          <w:color w:val="111111"/>
          <w:sz w:val="28"/>
          <w:szCs w:val="28"/>
          <w:rtl/>
        </w:rPr>
        <w:t xml:space="preserve">و أورده فی تأویل الآیات:1/98 ح 90.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153" w:name="pg14493_197827"/>
    <w:bookmarkEnd w:id="153"/>
    <w:p>
      <w:pPr>
        <w:pStyle w:val="Heading3"/>
      </w:pPr>
      <w:bookmarkStart w:id="388" w:name="_Toc179"/>
      <w:r>
        <w:t>السادس و الأربعمائة ورقة الاس المکتوب علیها: افترضت محبّة</w:t>
      </w:r>
      <w:bookmarkEnd w:id="388"/>
    </w:p>
    <w:p>
      <w:pPr>
        <w:pStyle w:val="BookText"/>
      </w:pPr>
      <w:r>
        <w:rPr>
          <w:rFonts w:ascii="IRNazanin" w:hAnsi="IRNazanin" w:eastAsia="IRNazanin" w:cs="IRNazanin"/>
          <w:lang w:bidi="fa-IR"/>
          <w:color w:val="111111"/>
          <w:sz w:val="28"/>
          <w:szCs w:val="28"/>
          <w:rtl/>
        </w:rPr>
        <w:t xml:space="preserve">علی-علیه السلام-</w:t>
      </w:r>
    </w:p>
    <w:p>
      <w:pPr>
        <w:pStyle w:val="BookText"/>
      </w:pPr>
      <w:r>
        <w:rPr>
          <w:rFonts w:ascii="IRNazanin" w:hAnsi="IRNazanin" w:eastAsia="IRNazanin" w:cs="IRNazanin"/>
          <w:lang w:bidi="fa-IR"/>
          <w:color w:val="111111"/>
          <w:sz w:val="28"/>
          <w:szCs w:val="28"/>
          <w:rtl/>
        </w:rPr>
        <w:t xml:space="preserve">576-الشیخ فی مجالسه: قال: أخبرنا جماعة، عن أبی المفضّل، قال:</w:t>
      </w:r>
    </w:p>
    <w:p>
      <w:pPr>
        <w:pStyle w:val="BookText"/>
      </w:pPr>
      <w:r>
        <w:rPr>
          <w:rFonts w:ascii="IRNazanin" w:hAnsi="IRNazanin" w:eastAsia="IRNazanin" w:cs="IRNazanin"/>
          <w:lang w:bidi="fa-IR"/>
          <w:color w:val="111111"/>
          <w:sz w:val="28"/>
          <w:szCs w:val="28"/>
          <w:rtl/>
        </w:rPr>
        <w:t xml:space="preserve">حدّثنی أبو محمّد الحسن بن علیّ بن نعیم بن سهل بن أبان النعیمی بالطائف، و کان مجاورا بمکّة، قال: حدّثنا عقبة بن منهال بن بحر أبو زیاد، قال: حدّثنا عبد اللّه بن جعفر الهاشمی، قال: حدّثنا المنتجع بن مصعب بن نوبة بن ثبیتر المزنی، قال: حدّثنا جعفر بن محمّد، عن أبیه، عن جدّه-علیهم السلام-.</w:t>
      </w:r>
    </w:p>
    <w:p>
      <w:pPr>
        <w:pStyle w:val="BookText"/>
      </w:pPr>
      <w:r>
        <w:rPr>
          <w:rFonts w:ascii="IRNazanin" w:hAnsi="IRNazanin" w:eastAsia="IRNazanin" w:cs="IRNazanin"/>
          <w:lang w:bidi="fa-IR"/>
          <w:color w:val="111111"/>
          <w:sz w:val="28"/>
          <w:szCs w:val="28"/>
          <w:rtl/>
        </w:rPr>
        <w:t xml:space="preserve">قال: و حدّثنا عقبة بن المنهال بن بحر، قال: حدّثنا عبد اللّه بن حمید ابن البنّاء، قال: حدّثنی موسی بن إسماعیل بن موسی، عن أبیه، عن جدّه، عن جعفر بن محمّد، عن أبیه-علیهما السلام-، عن جابر، قال: قال رسول اللّه-صلّی اللّه علیه و آله-: جاءنی جبرئیل-علیه السلام-من عند اللّه بورقة آس خضراء مکتوب فیها ببیاض: إنّی افترضت محبّة علیّ علی خلقی، فبلّغهم ذلک عنّی </w:t>
      </w:r>
      <w:r>
        <w:rPr>
          <w:rStyle w:val="FootnoteReference"/>
        </w:rPr>
        <w:footnoteReference w:id="1647"/>
      </w:r>
    </w:p>
    <w:p>
      <w:pPr>
        <w:pStyle w:val="BookText"/>
      </w:pPr>
      <w:r>
        <w:rPr>
          <w:rFonts w:ascii="IRNazanin" w:hAnsi="IRNazanin" w:eastAsia="IRNazanin" w:cs="IRNazanin"/>
          <w:lang w:bidi="fa-IR"/>
          <w:color w:val="111111"/>
          <w:sz w:val="28"/>
          <w:szCs w:val="28"/>
          <w:rtl/>
        </w:rPr>
        <w:t xml:space="preserve">أمالی الشیخ:2/231، و [1]عنه البحار:39/297 ح 99.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577-و من طریق المخالفین ما رواه موفّق بن أحمد فی کتابه: قال: أخبرنا الإمام سیّد الحفّاظ شهردار بن شیرویه الدیلمی فیما کتب إلیّ من همدان، أخبرنی أبی، أخبرنا أبو الحسن المیدانی الحافظ، أخبرنا أبو محمّد الخلاّل </w:t>
      </w:r>
      <w:r>
        <w:rPr>
          <w:rStyle w:val="FootnoteReference"/>
        </w:rPr>
        <w:footnoteReference w:id="1648"/>
      </w:r>
      <w:r>
        <w:rPr>
          <w:rFonts w:ascii="Amiri" w:hAnsi="Amiri" w:eastAsia="Amiri" w:cs="Amiri"/>
          <w:lang w:bidi="ar-SA"/>
          <w:color w:val="111111"/>
          <w:sz w:val="28"/>
          <w:szCs w:val="28"/>
          <w:rtl/>
        </w:rPr>
        <w:t xml:space="preserve">، حدّثنا محمّد ابن عبد اللّه بن المطّلب، حدّثنی أبو محمّد (بن) </w:t>
      </w:r>
      <w:r>
        <w:rPr>
          <w:rStyle w:val="FootnoteReference"/>
        </w:rPr>
        <w:footnoteReference w:id="1649"/>
      </w:r>
      <w:r>
        <w:rPr>
          <w:rFonts w:ascii="IRNazanin" w:hAnsi="IRNazanin" w:eastAsia="IRNazanin" w:cs="IRNazanin"/>
          <w:lang w:bidi="fa-IR"/>
          <w:color w:val="111111"/>
          <w:sz w:val="28"/>
          <w:szCs w:val="28"/>
          <w:rtl/>
        </w:rPr>
        <w:t xml:space="preserve">الحسن بن نعیم بالطائف، حدّثنا عقبة بن المنهال ابو بحر بن زیاد، حدثنا عبد اللّه بن حمید، حدثنی موسی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154" w:name="pg14493_197828"/>
    <w:bookmarkEnd w:id="154"/>
    <w:p>
      <w:pPr>
        <w:pStyle w:val="BookText"/>
      </w:pPr>
      <w:r>
        <w:rPr>
          <w:rFonts w:ascii="IRNazanin" w:hAnsi="IRNazanin" w:eastAsia="IRNazanin" w:cs="IRNazanin"/>
          <w:lang w:bidi="fa-IR"/>
          <w:color w:val="111111"/>
          <w:sz w:val="28"/>
          <w:szCs w:val="28"/>
          <w:rtl/>
        </w:rPr>
        <w:t xml:space="preserve">ابن إسماعیل بن موسی، عن أبیه، عن جدّه، عن جعفر بن محمّد، عن أبیه، عن جابر، قال: قال رسول اللّه-صلّی اللّه علیه و آله-: جاءنی جبرئیل-علیه السلام-من عند اللّه عزّ و جلّ بورقة آس خضراء مکتوب فیها ببیاض: إنّی افترضت محبّة علیّ ابن أبی طالب-علیه السلام-علی خلقی </w:t>
      </w:r>
      <w:r>
        <w:rPr>
          <w:rStyle w:val="FootnoteReference"/>
        </w:rPr>
        <w:footnoteReference w:id="1650"/>
      </w:r>
    </w:p>
    <w:p>
      <w:pPr>
        <w:pStyle w:val="BookText"/>
      </w:pPr>
      <w:r>
        <w:rPr>
          <w:rFonts w:ascii="IRNazanin" w:hAnsi="IRNazanin" w:eastAsia="IRNazanin" w:cs="IRNazanin"/>
          <w:lang w:bidi="fa-IR"/>
          <w:color w:val="111111"/>
          <w:sz w:val="28"/>
          <w:szCs w:val="28"/>
          <w:rtl/>
        </w:rPr>
        <w:t xml:space="preserve">کذا فی المصدر، و فی الأصل: خلقه.</w:t>
      </w:r>
    </w:p>
    <w:p>
      <w:pPr>
        <w:pStyle w:val="BookText"/>
      </w:pPr>
      <w:r>
        <w:rPr>
          <w:rFonts w:ascii="Amiri" w:hAnsi="Amiri" w:eastAsia="Amiri" w:cs="Amiri"/>
          <w:lang w:bidi="ar-SA"/>
          <w:color w:val="111111"/>
          <w:sz w:val="28"/>
          <w:szCs w:val="28"/>
          <w:rtl/>
        </w:rPr>
        <w:t xml:space="preserve">[عامّة]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فبلّغهم ذلک عنّی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89" w:name="_Toc180"/>
      <w:r>
        <w:t>السابع و الأربعمائة عدم حرق البیت النار</w:t>
      </w:r>
      <w:bookmarkEnd w:id="389"/>
    </w:p>
    <w:p>
      <w:pPr>
        <w:pStyle w:val="BookText"/>
      </w:pPr>
      <w:r>
        <w:rPr>
          <w:rFonts w:ascii="IRNazanin" w:hAnsi="IRNazanin" w:eastAsia="IRNazanin" w:cs="IRNazanin"/>
          <w:lang w:bidi="fa-IR"/>
          <w:color w:val="111111"/>
          <w:sz w:val="28"/>
          <w:szCs w:val="28"/>
          <w:rtl/>
        </w:rPr>
        <w:t xml:space="preserve">578-ثاقب المناقب: [ما حدّث به عبد اللّه بن العلاء] </w:t>
      </w:r>
      <w:r>
        <w:rPr>
          <w:rStyle w:val="FootnoteReference"/>
        </w:rPr>
        <w:footnoteReference w:id="1651"/>
      </w:r>
      <w:r>
        <w:rPr>
          <w:rFonts w:ascii="IRNazanin" w:hAnsi="IRNazanin" w:eastAsia="IRNazanin" w:cs="IRNazanin"/>
          <w:lang w:bidi="fa-IR"/>
          <w:color w:val="111111"/>
          <w:sz w:val="28"/>
          <w:szCs w:val="28"/>
          <w:rtl/>
        </w:rPr>
        <w:t xml:space="preserve">عن أبی عبد اللّه، عن أبیه-صلوات اللّه علیهما-قال: کنت مع أبی علیّ بن الحسین-علیهما السلام- </w:t>
      </w:r>
      <w:r>
        <w:rPr>
          <w:rStyle w:val="FootnoteReference"/>
        </w:rPr>
        <w:footnoteReference w:id="1652"/>
      </w:r>
      <w:r>
        <w:rPr>
          <w:rFonts w:ascii="IRNazanin" w:hAnsi="IRNazanin" w:eastAsia="IRNazanin" w:cs="IRNazanin"/>
          <w:lang w:bidi="fa-IR"/>
          <w:color w:val="111111"/>
          <w:sz w:val="28"/>
          <w:szCs w:val="28"/>
          <w:rtl/>
        </w:rPr>
        <w:t xml:space="preserve">، (بقباء) </w:t>
      </w:r>
      <w:r>
        <w:rPr>
          <w:rStyle w:val="FootnoteReference"/>
        </w:rPr>
        <w:footnoteReference w:id="1653"/>
      </w:r>
      <w:r>
        <w:rPr>
          <w:rFonts w:ascii="IRNazanin" w:hAnsi="IRNazanin" w:eastAsia="IRNazanin" w:cs="IRNazanin"/>
          <w:lang w:bidi="fa-IR"/>
          <w:color w:val="111111"/>
          <w:sz w:val="28"/>
          <w:szCs w:val="28"/>
          <w:rtl/>
        </w:rPr>
        <w:t xml:space="preserve">نعود شخصا من الأنصار، إذ أتاه آت، فقال: الحق دارک، فإنّها </w:t>
      </w:r>
      <w:r>
        <w:rPr>
          <w:rStyle w:val="FootnoteReference"/>
        </w:rPr>
        <w:footnoteReference w:id="1654"/>
      </w:r>
      <w:r>
        <w:rPr>
          <w:rFonts w:ascii="IRNazanin" w:hAnsi="IRNazanin" w:eastAsia="IRNazanin" w:cs="IRNazanin"/>
          <w:lang w:bidi="fa-IR"/>
          <w:color w:val="111111"/>
          <w:sz w:val="28"/>
          <w:szCs w:val="28"/>
          <w:rtl/>
        </w:rPr>
        <w:t xml:space="preserve">احترقت.</w:t>
      </w:r>
    </w:p>
    <w:p>
      <w:pPr>
        <w:pStyle w:val="BookText"/>
      </w:pPr>
      <w:r>
        <w:rPr>
          <w:rFonts w:ascii="IRNazanin" w:hAnsi="IRNazanin" w:eastAsia="IRNazanin" w:cs="IRNazanin"/>
          <w:lang w:bidi="fa-IR"/>
          <w:color w:val="111111"/>
          <w:sz w:val="28"/>
          <w:szCs w:val="28"/>
          <w:rtl/>
        </w:rPr>
        <w:t xml:space="preserve">فقال-صلوات اللّه علیه-: [و اللّه] </w:t>
      </w:r>
      <w:r>
        <w:rPr>
          <w:rStyle w:val="FootnoteReference"/>
        </w:rPr>
        <w:footnoteReference w:id="1655"/>
      </w:r>
      <w:r>
        <w:rPr>
          <w:rFonts w:ascii="IRNazanin" w:hAnsi="IRNazanin" w:eastAsia="IRNazanin" w:cs="IRNazanin"/>
          <w:lang w:bidi="fa-IR"/>
          <w:color w:val="111111"/>
          <w:sz w:val="28"/>
          <w:szCs w:val="28"/>
          <w:rtl/>
        </w:rPr>
        <w:t xml:space="preserve">ما احترقت.</w:t>
      </w:r>
    </w:p>
    <w:p>
      <w:pPr>
        <w:pStyle w:val="BookText"/>
      </w:pPr>
      <w:r>
        <w:rPr>
          <w:rFonts w:ascii="IRNazanin" w:hAnsi="IRNazanin" w:eastAsia="IRNazanin" w:cs="IRNazanin"/>
          <w:lang w:bidi="fa-IR"/>
          <w:color w:val="111111"/>
          <w:sz w:val="28"/>
          <w:szCs w:val="28"/>
          <w:rtl/>
        </w:rPr>
        <w:t xml:space="preserve">[فذهب، و لم یلبث أن عاد، و قال: و اللّه قد احترقت.</w:t>
      </w:r>
    </w:p>
    <w:p>
      <w:pPr>
        <w:pStyle w:val="BookText"/>
      </w:pPr>
      <w:r>
        <w:rPr>
          <w:rFonts w:ascii="IRNazanin" w:hAnsi="IRNazanin" w:eastAsia="IRNazanin" w:cs="IRNazanin"/>
          <w:lang w:bidi="fa-IR"/>
          <w:color w:val="111111"/>
          <w:sz w:val="28"/>
          <w:szCs w:val="28"/>
          <w:rtl/>
        </w:rPr>
        <w:t xml:space="preserve">فقال علی-علیه السلام-: و اللّه ما احترقت]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155" w:name="pg14493_197829"/>
    <w:bookmarkEnd w:id="155"/>
    <w:p>
      <w:pPr>
        <w:pStyle w:val="BookText"/>
      </w:pPr>
      <w:r>
        <w:rPr>
          <w:rFonts w:ascii="IRNazanin" w:hAnsi="IRNazanin" w:eastAsia="IRNazanin" w:cs="IRNazanin"/>
          <w:lang w:bidi="fa-IR"/>
          <w:color w:val="111111"/>
          <w:sz w:val="28"/>
          <w:szCs w:val="28"/>
          <w:rtl/>
        </w:rPr>
        <w:t xml:space="preserve">و عاد و معه جماعة من أهلنا و موالینا یبکون و یقولون لأبی: قد احترقت دارک، فقال أبی: کلاّ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کذا فی المصدر، و فی الأصل: کلاّ، لا.</w:t>
      </w:r>
    </w:p>
    <w:p>
      <w:pPr>
        <w:pStyle w:val="BookText"/>
      </w:pPr>
      <w:r>
        <w:rPr>
          <w:rFonts w:ascii="IRNazanin" w:hAnsi="IRNazanin" w:eastAsia="IRNazanin" w:cs="IRNazanin"/>
          <w:lang w:bidi="fa-IR"/>
          <w:color w:val="111111"/>
          <w:sz w:val="28"/>
          <w:szCs w:val="28"/>
          <w:rtl/>
        </w:rPr>
        <w:t xml:space="preserve">-و اللّه-ما احترقت [و لا کذبت]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لا کذّبت، و إنّی لأوثق بما فی یدی منکم، لما أخبر به أعینکم.</w:t>
      </w:r>
    </w:p>
    <w:p>
      <w:pPr>
        <w:pStyle w:val="BookText"/>
      </w:pPr>
      <w:r>
        <w:rPr>
          <w:rFonts w:ascii="IRNazanin" w:hAnsi="IRNazanin" w:eastAsia="IRNazanin" w:cs="IRNazanin"/>
          <w:lang w:bidi="fa-IR"/>
          <w:color w:val="111111"/>
          <w:sz w:val="28"/>
          <w:szCs w:val="28"/>
          <w:rtl/>
        </w:rPr>
        <w:t xml:space="preserve">و قام أبی-صلوات اللّه علیه-و قمت معه حتی أتینا و النار تتوقّد عن أیمان منازلنا و عن شمائلها، و کلّ جانب منها، ثمّ عدل أبی إلی المسجد فخرّ [للّه] </w:t>
      </w:r>
      <w:r>
        <w:rPr>
          <w:rStyle w:val="FootnoteReference"/>
        </w:rPr>
        <w:footnoteReference w:id="1658"/>
      </w:r>
      <w:r>
        <w:rPr>
          <w:rFonts w:ascii="IRNazanin" w:hAnsi="IRNazanin" w:eastAsia="IRNazanin" w:cs="IRNazanin"/>
          <w:lang w:bidi="fa-IR"/>
          <w:color w:val="111111"/>
          <w:sz w:val="28"/>
          <w:szCs w:val="28"/>
          <w:rtl/>
        </w:rPr>
        <w:t xml:space="preserve">ساجدا و قال فی سجوده </w:t>
      </w:r>
      <w:r>
        <w:rPr>
          <w:rStyle w:val="FootnoteReference"/>
        </w:rPr>
        <w:footnoteReference w:id="1659"/>
      </w:r>
      <w:r>
        <w:rPr>
          <w:rFonts w:ascii="IRNazanin" w:hAnsi="IRNazanin" w:eastAsia="IRNazanin" w:cs="IRNazanin"/>
          <w:lang w:bidi="fa-IR"/>
          <w:color w:val="111111"/>
          <w:sz w:val="28"/>
          <w:szCs w:val="28"/>
          <w:rtl/>
        </w:rPr>
        <w:t xml:space="preserve">: و عزّتک و جلالک لا أرفع رأسی أو تطفیها.</w:t>
      </w:r>
    </w:p>
    <w:p>
      <w:pPr>
        <w:pStyle w:val="BookText"/>
      </w:pPr>
      <w:r>
        <w:rPr>
          <w:rFonts w:ascii="IRNazanin" w:hAnsi="IRNazanin" w:eastAsia="IRNazanin" w:cs="IRNazanin"/>
          <w:lang w:bidi="fa-IR"/>
          <w:color w:val="111111"/>
          <w:sz w:val="28"/>
          <w:szCs w:val="28"/>
          <w:rtl/>
        </w:rPr>
        <w:t xml:space="preserve">فقال: و اللّه ما رفع رأسه حتی خمدت النار، و صار إلی داره و قد احترق ما حولها </w:t>
      </w:r>
      <w:r>
        <w:rPr>
          <w:rStyle w:val="FootnoteReference"/>
        </w:rPr>
        <w:footnoteReference w:id="1660"/>
      </w:r>
    </w:p>
    <w:p>
      <w:pPr>
        <w:pStyle w:val="BookText"/>
      </w:pPr>
      <w:r>
        <w:rPr>
          <w:rFonts w:ascii="IRNazanin" w:hAnsi="IRNazanin" w:eastAsia="IRNazanin" w:cs="IRNazanin"/>
          <w:lang w:bidi="fa-IR"/>
          <w:color w:val="111111"/>
          <w:sz w:val="28"/>
          <w:szCs w:val="28"/>
          <w:rtl/>
        </w:rPr>
        <w:t xml:space="preserve">و أورده فی مناقب ابن شهرآشوب:4/150 و [1]عنه کشف الغمّة:2/74 [2] 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0" w:name="_Toc181"/>
      <w:r>
        <w:t>الثامن و الأربعمائة إخباره-علیه السلام-بعدد من یأتی من عسکر الکوفة</w:t>
      </w:r>
      <w:bookmarkEnd w:id="390"/>
    </w:p>
    <w:p>
      <w:pPr>
        <w:pStyle w:val="BookText"/>
      </w:pPr>
      <w:r>
        <w:rPr>
          <w:rFonts w:ascii="IRNazanin" w:hAnsi="IRNazanin" w:eastAsia="IRNazanin" w:cs="IRNazanin"/>
          <w:lang w:bidi="fa-IR"/>
          <w:color w:val="111111"/>
          <w:sz w:val="28"/>
          <w:szCs w:val="28"/>
          <w:rtl/>
        </w:rPr>
        <w:t xml:space="preserve">579-عبد اللّه بن العبّاس: قال: قال أمیر المؤمنین-علیه السلام-:</w:t>
      </w:r>
    </w:p>
    <w:p>
      <w:pPr>
        <w:pStyle w:val="BookText"/>
      </w:pPr>
      <w:r>
        <w:rPr>
          <w:rFonts w:ascii="IRNazanin" w:hAnsi="IRNazanin" w:eastAsia="IRNazanin" w:cs="IRNazanin"/>
          <w:lang w:bidi="fa-IR"/>
          <w:color w:val="111111"/>
          <w:sz w:val="28"/>
          <w:szCs w:val="28"/>
          <w:rtl/>
        </w:rPr>
        <w:t xml:space="preserve">علّمنی رسول اللّه-صلّی اللّه علیه و آله-ألف باب من العلم، ففتح لی من کلّ باب ألف باب.</w:t>
      </w:r>
    </w:p>
    <w:p>
      <w:pPr>
        <w:pStyle w:val="BookText"/>
      </w:pPr>
      <w:r>
        <w:rPr>
          <w:rFonts w:ascii="IRNazanin" w:hAnsi="IRNazanin" w:eastAsia="IRNazanin" w:cs="IRNazanin"/>
          <w:lang w:bidi="fa-IR"/>
          <w:color w:val="111111"/>
          <w:sz w:val="28"/>
          <w:szCs w:val="28"/>
          <w:rtl/>
        </w:rPr>
        <w:t xml:space="preserve">قال: فبینما أنا معه-علیه السلام-بذی قار، و قد أرسل ولده الحسن-علیه السلام- إلی الکوفة لیستفزّ </w:t>
      </w:r>
      <w:r>
        <w:rPr>
          <w:rStyle w:val="FootnoteReference"/>
        </w:rPr>
        <w:footnoteReference w:id="1661"/>
      </w:r>
      <w:r>
        <w:rPr>
          <w:rFonts w:ascii="IRNazanin" w:hAnsi="IRNazanin" w:eastAsia="IRNazanin" w:cs="IRNazanin"/>
          <w:lang w:bidi="fa-IR"/>
          <w:color w:val="111111"/>
          <w:sz w:val="28"/>
          <w:szCs w:val="28"/>
          <w:rtl/>
        </w:rPr>
        <w:t xml:space="preserve">أهلها، و یستعین بهم علی حرب الناکثین من أهل البصرة، قال [لی] </w:t>
      </w:r>
      <w:r>
        <w:rPr>
          <w:rStyle w:val="FootnoteReference"/>
        </w:rPr>
        <w:footnoteReference w:id="1662"/>
      </w:r>
      <w:r>
        <w:rPr>
          <w:rFonts w:ascii="Amiri" w:hAnsi="Amiri" w:eastAsia="Amiri" w:cs="Amiri"/>
          <w:lang w:bidi="ar-SA"/>
          <w:color w:val="111111"/>
          <w:sz w:val="28"/>
          <w:szCs w:val="28"/>
          <w:rtl/>
        </w:rPr>
        <w:t xml:space="preserve">: یا ابن عبّاس.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156" w:name="pg14493_197830"/>
    <w:bookmarkEnd w:id="156"/>
    <w:p>
      <w:pPr>
        <w:pStyle w:val="BookText"/>
      </w:pPr>
      <w:r>
        <w:rPr>
          <w:rFonts w:ascii="IRNazanin" w:hAnsi="IRNazanin" w:eastAsia="IRNazanin" w:cs="IRNazanin"/>
          <w:lang w:bidi="fa-IR"/>
          <w:color w:val="111111"/>
          <w:sz w:val="28"/>
          <w:szCs w:val="28"/>
          <w:rtl/>
        </w:rPr>
        <w:t xml:space="preserve">قلت: لبّیک یا أمیر المؤمنین.</w:t>
      </w:r>
    </w:p>
    <w:p>
      <w:pPr>
        <w:pStyle w:val="BookText"/>
      </w:pPr>
      <w:r>
        <w:rPr>
          <w:rFonts w:ascii="IRNazanin" w:hAnsi="IRNazanin" w:eastAsia="IRNazanin" w:cs="IRNazanin"/>
          <w:lang w:bidi="fa-IR"/>
          <w:color w:val="111111"/>
          <w:sz w:val="28"/>
          <w:szCs w:val="28"/>
          <w:rtl/>
        </w:rPr>
        <w:t xml:space="preserve">قال: فسوف یأتی ولدی الحسن من هذا الکور </w:t>
      </w:r>
      <w:r>
        <w:rPr>
          <w:rStyle w:val="FootnoteReference"/>
        </w:rPr>
        <w:footnoteReference w:id="1663"/>
      </w:r>
    </w:p>
    <w:p>
      <w:pPr>
        <w:pStyle w:val="BookText"/>
      </w:pPr>
      <w:r>
        <w:rPr>
          <w:rFonts w:ascii="IRNazanin" w:hAnsi="IRNazanin" w:eastAsia="IRNazanin" w:cs="IRNazanin"/>
          <w:lang w:bidi="fa-IR"/>
          <w:color w:val="111111"/>
          <w:sz w:val="28"/>
          <w:szCs w:val="28"/>
          <w:rtl/>
        </w:rPr>
        <w:t xml:space="preserve">فی الروضة و [1]البحار: فی هذا الیوم.</w:t>
      </w:r>
    </w:p>
    <w:p>
      <w:pPr>
        <w:pStyle w:val="BookText"/>
      </w:pPr>
      <w:r>
        <w:rPr>
          <w:rFonts w:ascii="IRNazanin" w:hAnsi="IRNazanin" w:eastAsia="IRNazanin" w:cs="IRNazanin"/>
          <w:lang w:bidi="fa-IR"/>
          <w:color w:val="111111"/>
          <w:sz w:val="28"/>
          <w:szCs w:val="28"/>
          <w:rtl/>
        </w:rPr>
        <w:t xml:space="preserve">، و معه عشرة آلاف فارس و راجل، لا یزید فارس و لا ینقص فارس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عبّاس: فما أطلنا </w:t>
      </w:r>
      <w:r>
        <w:rPr>
          <w:rStyle w:val="FootnoteReference"/>
        </w:rPr>
        <w:footnoteReference w:id="1664"/>
      </w:r>
      <w:r>
        <w:rPr>
          <w:rFonts w:ascii="IRNazanin" w:hAnsi="IRNazanin" w:eastAsia="IRNazanin" w:cs="IRNazanin"/>
          <w:lang w:bidi="fa-IR"/>
          <w:color w:val="111111"/>
          <w:sz w:val="28"/>
          <w:szCs w:val="28"/>
          <w:rtl/>
        </w:rPr>
        <w:t xml:space="preserve">الحسن-علیه السلام-بالجند لم یکن لی همّة إلاّ مسألة الکاتب: عن </w:t>
      </w:r>
      <w:r>
        <w:rPr>
          <w:rStyle w:val="FootnoteReference"/>
        </w:rPr>
        <w:footnoteReference w:id="1665"/>
      </w:r>
      <w:r>
        <w:rPr>
          <w:rFonts w:ascii="Amiri" w:hAnsi="Amiri" w:eastAsia="Amiri" w:cs="Amiri"/>
          <w:lang w:bidi="ar-SA"/>
          <w:color w:val="111111"/>
          <w:sz w:val="28"/>
          <w:szCs w:val="28"/>
          <w:rtl/>
        </w:rPr>
        <w:t xml:space="preserve">کمّیّة الجند، فقال [لی] </w:t>
      </w:r>
      <w:r>
        <w:rPr>
          <w:rStyle w:val="FootnoteReference"/>
        </w:rPr>
        <w:footnoteReference w:id="1666"/>
      </w:r>
      <w:r>
        <w:rPr>
          <w:rFonts w:ascii="IRNazanin" w:hAnsi="IRNazanin" w:eastAsia="IRNazanin" w:cs="IRNazanin"/>
          <w:lang w:bidi="fa-IR"/>
          <w:color w:val="111111"/>
          <w:sz w:val="28"/>
          <w:szCs w:val="28"/>
          <w:rtl/>
        </w:rPr>
        <w:t xml:space="preserve">: عشرة آلاف فارس و راجل [لا ینقص واحدا و لا یزید واحدا] </w:t>
      </w:r>
      <w:r>
        <w:rPr>
          <w:rStyle w:val="FootnoteReference"/>
        </w:rPr>
        <w:footnoteReference w:id="16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فعلمت أنّ ذلک (العلم) </w:t>
      </w:r>
      <w:r>
        <w:rPr>
          <w:rStyle w:val="FootnoteReference"/>
        </w:rPr>
        <w:footnoteReference w:id="1668"/>
      </w:r>
      <w:r>
        <w:rPr>
          <w:rFonts w:ascii="IRNazanin" w:hAnsi="IRNazanin" w:eastAsia="IRNazanin" w:cs="IRNazanin"/>
          <w:lang w:bidi="fa-IR"/>
          <w:color w:val="111111"/>
          <w:sz w:val="28"/>
          <w:szCs w:val="28"/>
          <w:rtl/>
        </w:rPr>
        <w:t xml:space="preserve">من تلک الأبواب التی علّمه رسول اللّه -صلّی اللّه علیه و آله-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Heading3"/>
      </w:pPr>
      <w:bookmarkStart w:id="391" w:name="_Toc182"/>
      <w:r>
        <w:t>التاسع و الأربعمائة تسمیة الخضر-علیه السلام-له یا أمیر المؤمنین</w:t>
      </w:r>
      <w:bookmarkEnd w:id="391"/>
    </w:p>
    <w:p>
      <w:pPr>
        <w:pStyle w:val="BookText"/>
      </w:pPr>
      <w:r>
        <w:rPr>
          <w:rFonts w:ascii="IRNazanin" w:hAnsi="IRNazanin" w:eastAsia="IRNazanin" w:cs="IRNazanin"/>
          <w:lang w:bidi="fa-IR"/>
          <w:color w:val="111111"/>
          <w:sz w:val="28"/>
          <w:szCs w:val="28"/>
          <w:rtl/>
        </w:rPr>
        <w:t xml:space="preserve">580-المفید فی أمالیه: قال: أخبرنی أبو نصر محمّد بن الحسین، قال:</w:t>
      </w:r>
    </w:p>
    <w:p>
      <w:pPr>
        <w:pStyle w:val="BookText"/>
      </w:pPr>
      <w:r>
        <w:rPr>
          <w:rFonts w:ascii="Amiri" w:hAnsi="Amiri" w:eastAsia="Amiri" w:cs="Amiri"/>
          <w:lang w:bidi="ar-SA"/>
          <w:color w:val="111111"/>
          <w:sz w:val="28"/>
          <w:szCs w:val="28"/>
          <w:rtl/>
        </w:rPr>
        <w:t xml:space="preserve">حدّثنی أبو علی أحمد بن محمّد الصولیّ </w:t>
      </w:r>
      <w:r>
        <w:rPr>
          <w:rStyle w:val="FootnoteReference"/>
        </w:rPr>
        <w:footnoteReference w:id="1670"/>
      </w:r>
      <w:r>
        <w:rPr>
          <w:rFonts w:ascii="IRNazanin" w:hAnsi="IRNazanin" w:eastAsia="IRNazanin" w:cs="IRNazanin"/>
          <w:lang w:bidi="fa-IR"/>
          <w:color w:val="111111"/>
          <w:sz w:val="28"/>
          <w:szCs w:val="28"/>
          <w:rtl/>
        </w:rPr>
        <w:t xml:space="preserve">، قال: حدّثنا عبد العزیر بن یحیی الجلودی، قال: حدّثنا الحسین بن حمید، قال: حدّثنا مخول بن إبراهیم، قال: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صالح بن أبی الأسود </w:t>
      </w:r>
      <w:r>
        <w:rPr>
          <w:rStyle w:val="FootnoteReference"/>
        </w:rPr>
        <w:footnoteReference w:id="1671"/>
      </w:r>
    </w:p>
    <w:p>
      <w:pPr>
        <w:pStyle w:val="BookText"/>
      </w:pPr>
      <w:r>
        <w:rPr>
          <w:rFonts w:ascii="IRNazanin" w:hAnsi="IRNazanin" w:eastAsia="IRNazanin" w:cs="IRNazanin"/>
          <w:lang w:bidi="fa-IR"/>
          <w:color w:val="111111"/>
          <w:sz w:val="28"/>
          <w:szCs w:val="28"/>
          <w:rtl/>
        </w:rPr>
        <w:t xml:space="preserve">صالح بن أبی الأسود: عدّه الشیخ فی رجاله من أصحاب الصادق-علیه السلام-قائلا: صالح بن أبی الأسود الحنّاط اللیثی، مولاهم کوفیّ فهو ثقه «معجم الرجال» .</w:t>
      </w:r>
    </w:p>
    <w:p>
      <w:pPr>
        <w:pStyle w:val="BookText"/>
      </w:pPr>
      <w:r>
        <w:rPr>
          <w:rFonts w:ascii="IRNazanin" w:hAnsi="IRNazanin" w:eastAsia="IRNazanin" w:cs="IRNazanin"/>
          <w:lang w:bidi="fa-IR"/>
          <w:color w:val="111111"/>
          <w:sz w:val="28"/>
          <w:szCs w:val="28"/>
          <w:rtl/>
        </w:rPr>
        <w:t xml:space="preserve">، قال: حدّثنا محفوظ بن عبید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شیخ من أهل حضرموت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محمد بن الحنفیّة-علیه الرحمة-قال: بینا أمیر المؤمنین علیّ بن أبی طالب-علیه السلام-یطوف بالبیت، إذا رجل متعلّق بالأستار و هو یقول:</w:t>
      </w:r>
    </w:p>
    <w:p>
      <w:pPr>
        <w:pStyle w:val="BookText"/>
      </w:pPr>
      <w:r>
        <w:rPr>
          <w:rFonts w:ascii="IRNazanin" w:hAnsi="IRNazanin" w:eastAsia="IRNazanin" w:cs="IRNazanin"/>
          <w:lang w:bidi="fa-IR"/>
          <w:color w:val="111111"/>
          <w:sz w:val="28"/>
          <w:szCs w:val="28"/>
          <w:rtl/>
        </w:rPr>
        <w:t xml:space="preserve">یا من لا یشغله سمع عن سمع، یا من لا یغلطه </w:t>
      </w:r>
      <w:r>
        <w:rPr>
          <w:rStyle w:val="FootnoteReference"/>
        </w:rPr>
        <w:footnoteReference w:id="1672"/>
      </w:r>
      <w:r>
        <w:rPr>
          <w:rFonts w:ascii="IRNazanin" w:hAnsi="IRNazanin" w:eastAsia="IRNazanin" w:cs="IRNazanin"/>
          <w:lang w:bidi="fa-IR"/>
          <w:color w:val="111111"/>
          <w:sz w:val="28"/>
          <w:szCs w:val="28"/>
          <w:rtl/>
        </w:rPr>
        <w:t xml:space="preserve">السائلون، یا من لا یبرمه </w:t>
      </w:r>
      <w:r>
        <w:rPr>
          <w:rStyle w:val="FootnoteReference"/>
        </w:rPr>
        <w:footnoteReference w:id="1673"/>
      </w:r>
      <w:r>
        <w:rPr>
          <w:rFonts w:ascii="IRNazanin" w:hAnsi="IRNazanin" w:eastAsia="IRNazanin" w:cs="IRNazanin"/>
          <w:lang w:bidi="fa-IR"/>
          <w:color w:val="111111"/>
          <w:sz w:val="28"/>
          <w:szCs w:val="28"/>
          <w:rtl/>
        </w:rPr>
        <w:t xml:space="preserve">إلحاح الملحّین، أذقنی برد عفوک، و حلاوة رحمتک.</w:t>
      </w:r>
    </w:p>
    <w:p>
      <w:pPr>
        <w:pStyle w:val="BookText"/>
      </w:pPr>
      <w:r>
        <w:rPr>
          <w:rFonts w:ascii="IRNazanin" w:hAnsi="IRNazanin" w:eastAsia="IRNazanin" w:cs="IRNazanin"/>
          <w:lang w:bidi="fa-IR"/>
          <w:color w:val="111111"/>
          <w:sz w:val="28"/>
          <w:szCs w:val="28"/>
          <w:rtl/>
        </w:rPr>
        <w:t xml:space="preserve">فقال له أمیر المؤمنین-علیه السلام-: هذا دعاؤک؟</w:t>
      </w:r>
    </w:p>
    <w:p>
      <w:pPr>
        <w:pStyle w:val="BookText"/>
      </w:pPr>
      <w:r>
        <w:rPr>
          <w:rFonts w:ascii="IRNazanin" w:hAnsi="IRNazanin" w:eastAsia="IRNazanin" w:cs="IRNazanin"/>
          <w:lang w:bidi="fa-IR"/>
          <w:color w:val="111111"/>
          <w:sz w:val="28"/>
          <w:szCs w:val="28"/>
          <w:rtl/>
        </w:rPr>
        <w:t xml:space="preserve">قال له الرجل: و قد سمعته؟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فادع به فی دبر کلّ صلاة، فو اللّه ما یدعو به أحد من المؤمنین فی أدبار الصلاة إلاّ غفر اللّه له ذنوبه، و لو کانت عدد نجوم السماء و قطرها، و حصی </w:t>
      </w:r>
      <w:r>
        <w:rPr>
          <w:rStyle w:val="FootnoteReference"/>
        </w:rPr>
        <w:footnoteReference w:id="1674"/>
      </w:r>
    </w:p>
    <w:p>
      <w:pPr>
        <w:pStyle w:val="BookText"/>
      </w:pPr>
      <w:r>
        <w:rPr>
          <w:rFonts w:ascii="IRNazanin" w:hAnsi="IRNazanin" w:eastAsia="IRNazanin" w:cs="IRNazanin"/>
          <w:lang w:bidi="fa-IR"/>
          <w:color w:val="111111"/>
          <w:sz w:val="28"/>
          <w:szCs w:val="28"/>
          <w:rtl/>
        </w:rPr>
        <w:t xml:space="preserve">و الثری: الندی، و رطوبة الأرض.</w:t>
      </w:r>
    </w:p>
    <w:p>
      <w:pPr>
        <w:pStyle w:val="BookText"/>
      </w:pPr>
      <w:r>
        <w:rPr>
          <w:rFonts w:ascii="IRNazanin" w:hAnsi="IRNazanin" w:eastAsia="IRNazanin" w:cs="IRNazanin"/>
          <w:lang w:bidi="fa-IR"/>
          <w:color w:val="111111"/>
          <w:sz w:val="28"/>
          <w:szCs w:val="28"/>
          <w:rtl/>
        </w:rPr>
        <w:t xml:space="preserve">الأرض و ثراها.</w:t>
      </w:r>
    </w:p>
    <w:p>
      <w:pPr>
        <w:pStyle w:val="BookText"/>
      </w:pPr>
      <w:r>
        <w:rPr>
          <w:rFonts w:ascii="IRNazanin" w:hAnsi="IRNazanin" w:eastAsia="IRNazanin" w:cs="IRNazanin"/>
          <w:lang w:bidi="fa-IR"/>
          <w:color w:val="111111"/>
          <w:sz w:val="28"/>
          <w:szCs w:val="28"/>
          <w:rtl/>
        </w:rPr>
        <w:t xml:space="preserve">فقال له أمیر المؤمنین-علیه السلام-: (إنّ) </w:t>
      </w:r>
      <w:r>
        <w:rPr>
          <w:rStyle w:val="FootnoteReference"/>
        </w:rPr>
        <w:footnoteReference w:id="1675"/>
      </w:r>
      <w:r>
        <w:rPr>
          <w:rFonts w:ascii="IRNazanin" w:hAnsi="IRNazanin" w:eastAsia="IRNazanin" w:cs="IRNazanin"/>
          <w:lang w:bidi="fa-IR"/>
          <w:color w:val="111111"/>
          <w:sz w:val="28"/>
          <w:szCs w:val="28"/>
          <w:rtl/>
        </w:rPr>
        <w:t xml:space="preserve">علم ذلک عندی، و اللّه واسع کریم.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157" w:name="pg14493_197832"/>
    <w:bookmarkEnd w:id="157"/>
    <w:p>
      <w:pPr>
        <w:pStyle w:val="BookText"/>
      </w:pPr>
      <w:r>
        <w:rPr>
          <w:rFonts w:ascii="IRNazanin" w:hAnsi="IRNazanin" w:eastAsia="IRNazanin" w:cs="IRNazanin"/>
          <w:lang w:bidi="fa-IR"/>
          <w:color w:val="111111"/>
          <w:sz w:val="28"/>
          <w:szCs w:val="28"/>
          <w:rtl/>
        </w:rPr>
        <w:t xml:space="preserve">فقال له الرجل و هو الخضر-علیه السلام-: صدقت و اللّه یا أمیر المؤمنین، و فوق کلّ ذی علم علیم </w:t>
      </w:r>
      <w:r>
        <w:rPr>
          <w:rStyle w:val="FootnoteReference"/>
        </w:rPr>
        <w:footnoteReference w:id="1676"/>
      </w:r>
    </w:p>
    <w:p>
      <w:pPr>
        <w:pStyle w:val="BookText"/>
      </w:pPr>
      <w:r>
        <w:rPr>
          <w:rFonts w:ascii="IRNazanin" w:hAnsi="IRNazanin" w:eastAsia="IRNazanin" w:cs="IRNazanin"/>
          <w:lang w:bidi="fa-IR"/>
          <w:color w:val="111111"/>
          <w:sz w:val="28"/>
          <w:szCs w:val="28"/>
          <w:rtl/>
        </w:rPr>
        <w:t xml:space="preserve">أمالی المفید:91 ح 8 و عنه البحار:39/133 ح 5.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581-ابن شهرآشوب: قال: روی محمد بن یحیی، قال: بینما علیّ -علیه السلام-یطوف بالکعبة، إذا رجل متعلّق بالأستار و هو یقول: یا من لا یشغله سمع عن سمع، یا من لا یغلّطه السائلون، یا من لا یتبرّم </w:t>
      </w:r>
      <w:r>
        <w:rPr>
          <w:rStyle w:val="FootnoteReference"/>
        </w:rPr>
        <w:footnoteReference w:id="1677"/>
      </w:r>
      <w:r>
        <w:rPr>
          <w:rFonts w:ascii="IRNazanin" w:hAnsi="IRNazanin" w:eastAsia="IRNazanin" w:cs="IRNazanin"/>
          <w:lang w:bidi="fa-IR"/>
          <w:color w:val="111111"/>
          <w:sz w:val="28"/>
          <w:szCs w:val="28"/>
          <w:rtl/>
        </w:rPr>
        <w:t xml:space="preserve">بإلحاح الملحّین، أذقنی برد عفوک، و حلاوة رحمتک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679"/>
      </w:r>
      <w:r>
        <w:rPr>
          <w:rFonts w:ascii="IRNazanin" w:hAnsi="IRNazanin" w:eastAsia="IRNazanin" w:cs="IRNazanin"/>
          <w:lang w:bidi="fa-IR"/>
          <w:color w:val="111111"/>
          <w:sz w:val="28"/>
          <w:szCs w:val="28"/>
          <w:rtl/>
        </w:rPr>
        <w:t xml:space="preserve">علیّ-علیه السلام-: یا عبد اللّه دعاؤک هذا؟</w:t>
      </w:r>
    </w:p>
    <w:p>
      <w:pPr>
        <w:pStyle w:val="BookText"/>
      </w:pPr>
      <w:r>
        <w:rPr>
          <w:rFonts w:ascii="IRNazanin" w:hAnsi="IRNazanin" w:eastAsia="IRNazanin" w:cs="IRNazanin"/>
          <w:lang w:bidi="fa-IR"/>
          <w:color w:val="111111"/>
          <w:sz w:val="28"/>
          <w:szCs w:val="28"/>
          <w:rtl/>
        </w:rPr>
        <w:t xml:space="preserve">قال: و قد سمعته؟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فادع به فی دبر کلّ صلاة، فو الّذی نفس الخضر بیده لو کان علیک من الذنوب عدد نجوم السماء و قطرها، و حصی </w:t>
      </w:r>
      <w:r>
        <w:rPr>
          <w:rStyle w:val="FootnoteReference"/>
        </w:rPr>
        <w:footnoteReference w:id="1680"/>
      </w:r>
      <w:r>
        <w:rPr>
          <w:rFonts w:ascii="IRNazanin" w:hAnsi="IRNazanin" w:eastAsia="IRNazanin" w:cs="IRNazanin"/>
          <w:lang w:bidi="fa-IR"/>
          <w:color w:val="111111"/>
          <w:sz w:val="28"/>
          <w:szCs w:val="28"/>
          <w:rtl/>
        </w:rPr>
        <w:t xml:space="preserve">الأرض و ترابها، لغفرها </w:t>
      </w:r>
      <w:r>
        <w:rPr>
          <w:rStyle w:val="FootnoteReference"/>
        </w:rPr>
        <w:footnoteReference w:id="1681"/>
      </w:r>
      <w:r>
        <w:rPr>
          <w:rFonts w:ascii="IRNazanin" w:hAnsi="IRNazanin" w:eastAsia="IRNazanin" w:cs="IRNazanin"/>
          <w:lang w:bidi="fa-IR"/>
          <w:color w:val="111111"/>
          <w:sz w:val="28"/>
          <w:szCs w:val="28"/>
          <w:rtl/>
        </w:rPr>
        <w:t xml:space="preserve">لک أسرع من طرفة عین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3"/>
      </w:pPr>
      <w:bookmarkStart w:id="392" w:name="_Toc183"/>
      <w:r>
        <w:t>العاشر و أربعمائة أنّه-علیه السلام-أعلم من موسی و الخضر-علیهما السلام-،</w:t>
      </w:r>
      <w:bookmarkEnd w:id="392"/>
    </w:p>
    <w:p>
      <w:pPr>
        <w:pStyle w:val="BookText"/>
      </w:pPr>
      <w:r>
        <w:rPr>
          <w:rFonts w:ascii="IRNazanin" w:hAnsi="IRNazanin" w:eastAsia="IRNazanin" w:cs="IRNazanin"/>
          <w:lang w:bidi="fa-IR"/>
          <w:color w:val="111111"/>
          <w:sz w:val="28"/>
          <w:szCs w:val="28"/>
          <w:rtl/>
        </w:rPr>
        <w:t xml:space="preserve">و علمهما-علیهما السلام-فی علمه-علیه السلام-کقطرة من البحر</w:t>
      </w:r>
    </w:p>
    <w:p>
      <w:pPr>
        <w:pStyle w:val="BookText"/>
      </w:pPr>
      <w:r>
        <w:rPr>
          <w:rFonts w:ascii="IRNazanin" w:hAnsi="IRNazanin" w:eastAsia="IRNazanin" w:cs="IRNazanin"/>
          <w:lang w:bidi="fa-IR"/>
          <w:color w:val="111111"/>
          <w:sz w:val="28"/>
          <w:szCs w:val="28"/>
          <w:rtl/>
        </w:rPr>
        <w:t xml:space="preserve">582-ابن شهرآشوب: قال: فی کتاب أبی الحسن البصری: أنّ رجلا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158" w:name="pg14493_197833"/>
    <w:bookmarkEnd w:id="158"/>
    <w:p>
      <w:pPr>
        <w:pStyle w:val="BookText"/>
      </w:pPr>
      <w:r>
        <w:rPr>
          <w:rFonts w:ascii="IRNazanin" w:hAnsi="IRNazanin" w:eastAsia="IRNazanin" w:cs="IRNazanin"/>
          <w:lang w:bidi="fa-IR"/>
          <w:color w:val="111111"/>
          <w:sz w:val="28"/>
          <w:szCs w:val="28"/>
          <w:rtl/>
        </w:rPr>
        <w:t xml:space="preserve">جاء إلیه، فسأله عن مسائل، فأجابه عنها و مضی، فقال: أ تعرفون هذا؟ هذا أبو العباس الخضر، لقد خبّرنی اللّه تعالی أنّه کان مع موسی-علیه السلام-علی البحر، فسقط عصفور و أخذ بمنقاره قطرة من البحر، ثمّ جاء حتی وضعها علی ید موسی، فقال: ما هذا العصفور؟ یقول: و اللّه ما علمکما فی علم وصیّ النبی الّذی یأتی فی آخر الزمان إلاّ کما أخذت بمنقاری هذا من هذا البحر.</w:t>
      </w:r>
    </w:p>
    <w:p>
      <w:pPr>
        <w:pStyle w:val="Heading3"/>
      </w:pPr>
      <w:bookmarkStart w:id="393" w:name="_Toc184"/>
      <w:r>
        <w:t>الحادی عشر و أربعمائة تقبیل الخضر له-علیهما السلام-</w:t>
      </w:r>
      <w:bookmarkEnd w:id="393"/>
    </w:p>
    <w:p>
      <w:pPr>
        <w:pStyle w:val="BookText"/>
      </w:pPr>
      <w:r>
        <w:rPr>
          <w:rFonts w:ascii="IRNazanin" w:hAnsi="IRNazanin" w:eastAsia="IRNazanin" w:cs="IRNazanin"/>
          <w:lang w:bidi="fa-IR"/>
          <w:color w:val="111111"/>
          <w:sz w:val="28"/>
          <w:szCs w:val="28"/>
          <w:rtl/>
        </w:rPr>
        <w:t xml:space="preserve">583-ابن شهرآشوب: عن الأصبغ بن نباتة، قال: کان أمیر المؤمنین -علیه السلام-یصلّی، إذ أقبل رجل علیه بردان أخضران، و له عقیصتان سوداوان، أبیض اللحیة، فلمّا سلّم أمیر المؤمنین-علیه السلام-من صلاته، أکبّ علی رأسه فقبّله </w:t>
      </w:r>
      <w:r>
        <w:rPr>
          <w:rStyle w:val="FootnoteReference"/>
        </w:rPr>
        <w:footnoteReference w:id="1683"/>
      </w:r>
    </w:p>
    <w:p>
      <w:pPr>
        <w:pStyle w:val="BookText"/>
      </w:pPr>
      <w:r>
        <w:rPr>
          <w:rFonts w:ascii="IRNazanin" w:hAnsi="IRNazanin" w:eastAsia="IRNazanin" w:cs="IRNazanin"/>
          <w:lang w:bidi="fa-IR"/>
          <w:color w:val="111111"/>
          <w:sz w:val="28"/>
          <w:szCs w:val="28"/>
          <w:rtl/>
        </w:rPr>
        <w:t xml:space="preserve">کذا فی المصدر، و فی الأصل: یقبّل رأسه.</w:t>
      </w:r>
    </w:p>
    <w:p>
      <w:pPr>
        <w:pStyle w:val="BookText"/>
      </w:pPr>
      <w:r>
        <w:rPr>
          <w:rFonts w:ascii="IRNazanin" w:hAnsi="IRNazanin" w:eastAsia="IRNazanin" w:cs="IRNazanin"/>
          <w:lang w:bidi="fa-IR"/>
          <w:color w:val="111111"/>
          <w:sz w:val="28"/>
          <w:szCs w:val="28"/>
          <w:rtl/>
        </w:rPr>
        <w:t xml:space="preserve">، ثمّ أخذ بیده فذهبا.</w:t>
      </w:r>
    </w:p>
    <w:p>
      <w:pPr>
        <w:pStyle w:val="BookText"/>
      </w:pPr>
      <w:r>
        <w:rPr>
          <w:rFonts w:ascii="IRNazanin" w:hAnsi="IRNazanin" w:eastAsia="IRNazanin" w:cs="IRNazanin"/>
          <w:lang w:bidi="fa-IR"/>
          <w:color w:val="111111"/>
          <w:sz w:val="28"/>
          <w:szCs w:val="28"/>
          <w:rtl/>
        </w:rPr>
        <w:t xml:space="preserve">قال: فخرجنا نحوه مسرعین (فسألناه عنه) </w:t>
      </w:r>
      <w:r>
        <w:rPr>
          <w:rStyle w:val="FootnoteReference"/>
        </w:rPr>
        <w:footnoteReference w:id="1684"/>
      </w:r>
      <w:r>
        <w:rPr>
          <w:rFonts w:ascii="IRNazanin" w:hAnsi="IRNazanin" w:eastAsia="IRNazanin" w:cs="IRNazanin"/>
          <w:lang w:bidi="fa-IR"/>
          <w:color w:val="111111"/>
          <w:sz w:val="28"/>
          <w:szCs w:val="28"/>
          <w:rtl/>
        </w:rPr>
        <w:t xml:space="preserve">، فقال: هذا أخی الخضر، أکبّ علیّ، و قال لی: إنّک فی مدرة الکوفة، لا یریدها جبّار بسوء إلاّ قصمه اللّه، و احذر الناس، فخرجت معه لاشیّعه لأنّه أراد الظهر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Heading3"/>
      </w:pPr>
      <w:bookmarkStart w:id="394" w:name="_Toc185"/>
      <w:r>
        <w:t>الثانی عشر و أربعمائة تعظیم الخضر-علیه السلام-، و ذکره الأئمّة-علیهم السلام-</w:t>
      </w:r>
      <w:bookmarkEnd w:id="394"/>
    </w:p>
    <w:p>
      <w:pPr>
        <w:pStyle w:val="BookText"/>
      </w:pPr>
      <w:r>
        <w:rPr>
          <w:rFonts w:ascii="IRNazanin" w:hAnsi="IRNazanin" w:eastAsia="IRNazanin" w:cs="IRNazanin"/>
          <w:lang w:bidi="fa-IR"/>
          <w:color w:val="111111"/>
          <w:sz w:val="28"/>
          <w:szCs w:val="28"/>
          <w:rtl/>
        </w:rPr>
        <w:t xml:space="preserve">584-ابن شهرآشوب: عن عبد اللّه بن الحسن بن الحسن، عن أبیه -علیه السلام-، عن جدّه، [عن] </w:t>
      </w:r>
      <w:r>
        <w:rPr>
          <w:rStyle w:val="FootnoteReference"/>
        </w:rPr>
        <w:footnoteReference w:id="1686"/>
      </w:r>
      <w:r>
        <w:rPr>
          <w:rFonts w:ascii="IRNazanin" w:hAnsi="IRNazanin" w:eastAsia="IRNazanin" w:cs="IRNazanin"/>
          <w:lang w:bidi="fa-IR"/>
          <w:color w:val="111111"/>
          <w:sz w:val="28"/>
          <w:szCs w:val="28"/>
          <w:rtl/>
        </w:rPr>
        <w:t xml:space="preserve">أمیر المؤمنین-علیه السلام-، کان فی مسجد الکوفة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یوما فلمّا جنّه اللیل أقبل رجل من باب الفیل، علیه ثیاب بیض، فجاء الحرّاس و الشرط </w:t>
      </w:r>
      <w:r>
        <w:rPr>
          <w:rStyle w:val="FootnoteReference"/>
        </w:rPr>
        <w:footnoteReference w:id="1687"/>
      </w:r>
    </w:p>
    <w:p>
      <w:pPr>
        <w:pStyle w:val="BookText"/>
      </w:pPr>
      <w:r>
        <w:rPr>
          <w:rFonts w:ascii="IRNazanin" w:hAnsi="IRNazanin" w:eastAsia="IRNazanin" w:cs="IRNazanin"/>
          <w:lang w:bidi="fa-IR"/>
          <w:color w:val="111111"/>
          <w:sz w:val="28"/>
          <w:szCs w:val="28"/>
          <w:rtl/>
        </w:rPr>
        <w:t xml:space="preserve">فی المصدر و البحار: فجاء الحرس و شرطة.</w:t>
      </w:r>
    </w:p>
    <w:p>
      <w:pPr>
        <w:pStyle w:val="BookText"/>
      </w:pPr>
      <w:r>
        <w:rPr>
          <w:rFonts w:ascii="IRNazanin" w:hAnsi="IRNazanin" w:eastAsia="IRNazanin" w:cs="IRNazanin"/>
          <w:lang w:bidi="fa-IR"/>
          <w:color w:val="111111"/>
          <w:sz w:val="28"/>
          <w:szCs w:val="28"/>
          <w:rtl/>
        </w:rPr>
        <w:t xml:space="preserve">الخمیس، فقال لهم أمیر المؤمنین-علیه السلام-: ما تریدون؟</w:t>
      </w:r>
    </w:p>
    <w:p>
      <w:pPr>
        <w:pStyle w:val="BookText"/>
      </w:pPr>
      <w:r>
        <w:rPr>
          <w:rFonts w:ascii="IRNazanin" w:hAnsi="IRNazanin" w:eastAsia="IRNazanin" w:cs="IRNazanin"/>
          <w:lang w:bidi="fa-IR"/>
          <w:color w:val="111111"/>
          <w:sz w:val="28"/>
          <w:szCs w:val="28"/>
          <w:rtl/>
        </w:rPr>
        <w:t xml:space="preserve">قالوا: رأینا هذا الرجل قد أقبل إلیک </w:t>
      </w:r>
      <w:r>
        <w:rPr>
          <w:rStyle w:val="FootnoteReference"/>
        </w:rPr>
        <w:footnoteReference w:id="1688"/>
      </w:r>
      <w:r>
        <w:rPr>
          <w:rFonts w:ascii="IRNazanin" w:hAnsi="IRNazanin" w:eastAsia="IRNazanin" w:cs="IRNazanin"/>
          <w:lang w:bidi="fa-IR"/>
          <w:color w:val="111111"/>
          <w:sz w:val="28"/>
          <w:szCs w:val="28"/>
          <w:rtl/>
        </w:rPr>
        <w:t xml:space="preserve">، فخشینا أن یغتالک.</w:t>
      </w:r>
    </w:p>
    <w:p>
      <w:pPr>
        <w:pStyle w:val="BookText"/>
      </w:pPr>
      <w:r>
        <w:rPr>
          <w:rFonts w:ascii="IRNazanin" w:hAnsi="IRNazanin" w:eastAsia="IRNazanin" w:cs="IRNazanin"/>
          <w:lang w:bidi="fa-IR"/>
          <w:color w:val="111111"/>
          <w:sz w:val="28"/>
          <w:szCs w:val="28"/>
          <w:rtl/>
        </w:rPr>
        <w:t xml:space="preserve">فقال: کلاّ، فانصرفوا-رحمکم اللّه-أ تحفظونی من أهل الأرض، فمن (ذا) </w:t>
      </w:r>
      <w:r>
        <w:rPr>
          <w:rStyle w:val="FootnoteReference"/>
        </w:rPr>
        <w:footnoteReference w:id="1689"/>
      </w:r>
      <w:r>
        <w:rPr>
          <w:rFonts w:ascii="IRNazanin" w:hAnsi="IRNazanin" w:eastAsia="IRNazanin" w:cs="IRNazanin"/>
          <w:lang w:bidi="fa-IR"/>
          <w:color w:val="111111"/>
          <w:sz w:val="28"/>
          <w:szCs w:val="28"/>
          <w:rtl/>
        </w:rPr>
        <w:t xml:space="preserve">یحفظنی من أهل السماء، و مکث الرجل عنده ملیّا یسأله، فقال (له) </w:t>
      </w:r>
      <w:r>
        <w:rPr>
          <w:rStyle w:val="FootnoteReference"/>
        </w:rPr>
        <w:footnoteReference w:id="1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یا أمیر المؤمنین لقد ألبست الخلافة بهاء و زینة و کمالا، و لم تلبسک، و لقد افتقرت إلیک أمّة محمّد-صلّی اللّه علیه و آله-، و ما افتقرت إلیها، و لقد تقدّمک قوم و جلسوا مجلسک فعذابهم علی اللّه، و إنّک لزاهد فی الدنیا، و عظیم فی السماوات و الأرض، و إنّ لک فی الآخرة لمواقف کثیرة تقرّ بها عیون شیعتک، و إنّک لسیّد الأوصیاء، و أخو </w:t>
      </w:r>
      <w:r>
        <w:rPr>
          <w:rStyle w:val="FootnoteReference"/>
        </w:rPr>
        <w:footnoteReference w:id="1691"/>
      </w:r>
      <w:r>
        <w:rPr>
          <w:rFonts w:ascii="IRNazanin" w:hAnsi="IRNazanin" w:eastAsia="IRNazanin" w:cs="IRNazanin"/>
          <w:lang w:bidi="fa-IR"/>
          <w:color w:val="111111"/>
          <w:sz w:val="28"/>
          <w:szCs w:val="28"/>
          <w:rtl/>
        </w:rPr>
        <w:t xml:space="preserve">سیّد الأنبیاء، ثمّ ذکر الأئمّة الاثنی عشر و انصرف.</w:t>
      </w:r>
    </w:p>
    <w:p>
      <w:pPr>
        <w:pStyle w:val="BookText"/>
      </w:pPr>
      <w:r>
        <w:rPr>
          <w:rFonts w:ascii="IRNazanin" w:hAnsi="IRNazanin" w:eastAsia="IRNazanin" w:cs="IRNazanin"/>
          <w:lang w:bidi="fa-IR"/>
          <w:color w:val="111111"/>
          <w:sz w:val="28"/>
          <w:szCs w:val="28"/>
          <w:rtl/>
        </w:rPr>
        <w:t xml:space="preserve">و أقبل أمیر المؤمنین-علیه السلام-علی الحسن و الحسین-علیهما السلام-فقال:</w:t>
      </w:r>
    </w:p>
    <w:p>
      <w:pPr>
        <w:pStyle w:val="BookText"/>
      </w:pPr>
      <w:r>
        <w:rPr>
          <w:rFonts w:ascii="IRNazanin" w:hAnsi="IRNazanin" w:eastAsia="IRNazanin" w:cs="IRNazanin"/>
          <w:lang w:bidi="fa-IR"/>
          <w:color w:val="111111"/>
          <w:sz w:val="28"/>
          <w:szCs w:val="28"/>
          <w:rtl/>
        </w:rPr>
        <w:t xml:space="preserve">(هل) </w:t>
      </w:r>
      <w:r>
        <w:rPr>
          <w:rStyle w:val="FootnoteReference"/>
        </w:rPr>
        <w:footnoteReference w:id="1692"/>
      </w:r>
      <w:r>
        <w:rPr>
          <w:rFonts w:ascii="IRNazanin" w:hAnsi="IRNazanin" w:eastAsia="IRNazanin" w:cs="IRNazanin"/>
          <w:lang w:bidi="fa-IR"/>
          <w:color w:val="111111"/>
          <w:sz w:val="28"/>
          <w:szCs w:val="28"/>
          <w:rtl/>
        </w:rPr>
        <w:t xml:space="preserve">تعرفانه؟</w:t>
      </w:r>
    </w:p>
    <w:p>
      <w:pPr>
        <w:pStyle w:val="BookText"/>
      </w:pPr>
      <w:r>
        <w:rPr>
          <w:rFonts w:ascii="IRNazanin" w:hAnsi="IRNazanin" w:eastAsia="IRNazanin" w:cs="IRNazanin"/>
          <w:lang w:bidi="fa-IR"/>
          <w:color w:val="111111"/>
          <w:sz w:val="28"/>
          <w:szCs w:val="28"/>
          <w:rtl/>
        </w:rPr>
        <w:t xml:space="preserve">قالا: و من هذا، یا أمیر المؤمنین؟</w:t>
      </w:r>
    </w:p>
    <w:p>
      <w:pPr>
        <w:pStyle w:val="BookText"/>
      </w:pPr>
      <w:r>
        <w:rPr>
          <w:rFonts w:ascii="IRNazanin" w:hAnsi="IRNazanin" w:eastAsia="IRNazanin" w:cs="IRNazanin"/>
          <w:lang w:bidi="fa-IR"/>
          <w:color w:val="111111"/>
          <w:sz w:val="28"/>
          <w:szCs w:val="28"/>
          <w:rtl/>
        </w:rPr>
        <w:t xml:space="preserve">قال: هذا أخی الخضر-علیه السلام-.</w:t>
      </w:r>
    </w:p>
    <w:p>
      <w:pPr>
        <w:pStyle w:val="BookText"/>
      </w:pPr>
      <w:r>
        <w:rPr>
          <w:rFonts w:ascii="IRNazanin" w:hAnsi="IRNazanin" w:eastAsia="IRNazanin" w:cs="IRNazanin"/>
          <w:lang w:bidi="fa-IR"/>
          <w:color w:val="111111"/>
          <w:sz w:val="28"/>
          <w:szCs w:val="28"/>
          <w:rtl/>
        </w:rPr>
        <w:t xml:space="preserve">و فی الخبر أنّ خضرا و علیّا-علیهما السلام-[قد] </w:t>
      </w:r>
      <w:r>
        <w:rPr>
          <w:rStyle w:val="FootnoteReference"/>
        </w:rPr>
        <w:footnoteReference w:id="1693"/>
      </w:r>
      <w:r>
        <w:rPr>
          <w:rFonts w:ascii="IRNazanin" w:hAnsi="IRNazanin" w:eastAsia="IRNazanin" w:cs="IRNazanin"/>
          <w:lang w:bidi="fa-IR"/>
          <w:color w:val="111111"/>
          <w:sz w:val="28"/>
          <w:szCs w:val="28"/>
          <w:rtl/>
        </w:rPr>
        <w:t xml:space="preserve">اجتمعا، فقال له علیّ -علیه السلام-: قل کلمة حکمة.</w:t>
      </w:r>
    </w:p>
    <w:p>
      <w:pPr>
        <w:pStyle w:val="BookText"/>
      </w:pPr>
      <w:r>
        <w:rPr>
          <w:rFonts w:ascii="IRNazanin" w:hAnsi="IRNazanin" w:eastAsia="IRNazanin" w:cs="IRNazanin"/>
          <w:lang w:bidi="fa-IR"/>
          <w:color w:val="111111"/>
          <w:sz w:val="28"/>
          <w:szCs w:val="28"/>
          <w:rtl/>
        </w:rPr>
        <w:t xml:space="preserve">فقال: ما أحسن تواضع الأغنیاء للفقراء قربة إلی اللّه تعالی.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أمیر المؤمنین-علیه السلام-: و أحسن من ذلک تیه </w:t>
      </w:r>
      <w:r>
        <w:rPr>
          <w:rStyle w:val="FootnoteReference"/>
        </w:rPr>
        <w:footnoteReference w:id="1694"/>
      </w:r>
    </w:p>
    <w:p>
      <w:pPr>
        <w:pStyle w:val="BookText"/>
      </w:pPr>
      <w:r>
        <w:rPr>
          <w:rFonts w:ascii="IRNazanin" w:hAnsi="IRNazanin" w:eastAsia="IRNazanin" w:cs="IRNazanin"/>
          <w:lang w:bidi="fa-IR"/>
          <w:color w:val="111111"/>
          <w:sz w:val="28"/>
          <w:szCs w:val="28"/>
          <w:rtl/>
        </w:rPr>
        <w:t xml:space="preserve">التیه: الصلف و الکبر.</w:t>
      </w:r>
    </w:p>
    <w:p>
      <w:pPr>
        <w:pStyle w:val="BookText"/>
      </w:pPr>
      <w:r>
        <w:rPr>
          <w:rFonts w:ascii="IRNazanin" w:hAnsi="IRNazanin" w:eastAsia="IRNazanin" w:cs="IRNazanin"/>
          <w:lang w:bidi="fa-IR"/>
          <w:color w:val="111111"/>
          <w:sz w:val="28"/>
          <w:szCs w:val="28"/>
          <w:rtl/>
        </w:rPr>
        <w:t xml:space="preserve">الفقراء علی الأغنیاء ثقة باللّه تعالی.</w:t>
      </w:r>
    </w:p>
    <w:p>
      <w:pPr>
        <w:pStyle w:val="BookText"/>
      </w:pPr>
      <w:r>
        <w:rPr>
          <w:rFonts w:ascii="IRNazanin" w:hAnsi="IRNazanin" w:eastAsia="IRNazanin" w:cs="IRNazanin"/>
          <w:lang w:bidi="fa-IR"/>
          <w:color w:val="111111"/>
          <w:sz w:val="28"/>
          <w:szCs w:val="28"/>
          <w:rtl/>
        </w:rPr>
        <w:t xml:space="preserve">فقال الخضر: لیکتب هذا بالذهب </w:t>
      </w:r>
      <w:r>
        <w:rPr>
          <w:rStyle w:val="FootnoteReference"/>
        </w:rPr>
        <w:footnoteReference w:id="1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أمالی المفید النیسابوری و تاریخ بغداد، قال الفتح بن شخرف </w:t>
      </w:r>
      <w:r>
        <w:rPr>
          <w:rStyle w:val="FootnoteReference"/>
        </w:rPr>
        <w:footnoteReference w:id="1696"/>
      </w:r>
      <w:r>
        <w:rPr>
          <w:rFonts w:ascii="IRNazanin" w:hAnsi="IRNazanin" w:eastAsia="IRNazanin" w:cs="IRNazanin"/>
          <w:lang w:bidi="fa-IR"/>
          <w:color w:val="111111"/>
          <w:sz w:val="28"/>
          <w:szCs w:val="28"/>
          <w:rtl/>
        </w:rPr>
        <w:t xml:space="preserve">: رأی أمیر المؤمنین-علیه السلام-الخضر-صلوات اللّه علیهما-فی المنام، فسأله نصیحة، قال:</w:t>
      </w:r>
    </w:p>
    <w:p>
      <w:pPr>
        <w:pStyle w:val="BookText"/>
      </w:pPr>
      <w:r>
        <w:rPr>
          <w:rFonts w:ascii="IRNazanin" w:hAnsi="IRNazanin" w:eastAsia="IRNazanin" w:cs="IRNazanin"/>
          <w:lang w:bidi="fa-IR"/>
          <w:color w:val="111111"/>
          <w:sz w:val="28"/>
          <w:szCs w:val="28"/>
          <w:rtl/>
        </w:rPr>
        <w:t xml:space="preserve">فأرانی کفّه فإذا فیها مکتوب بالخضرة: قد کنت میّتا فصرت حیّا، و عن قلیل تعود قد کنت میتا فصرت حیّا و عن قلیل تعود میتا</w:t>
      </w:r>
    </w:p>
    <w:p>
      <w:pPr>
        <w:pStyle w:val="BookText"/>
      </w:pPr>
      <w:r>
        <w:rPr>
          <w:rFonts w:ascii="IRNazanin" w:hAnsi="IRNazanin" w:eastAsia="IRNazanin" w:cs="IRNazanin"/>
          <w:lang w:bidi="fa-IR"/>
          <w:color w:val="111111"/>
          <w:sz w:val="28"/>
          <w:szCs w:val="28"/>
          <w:rtl/>
        </w:rPr>
        <w:t xml:space="preserve">فابن لدار البقاء بیتا ودع لدار الفناء بیتا </w:t>
      </w:r>
      <w:r>
        <w:rPr>
          <w:rStyle w:val="FootnoteReference"/>
        </w:rPr>
        <w:footnoteReference w:id="1697"/>
      </w:r>
    </w:p>
    <w:p>
      <w:pPr>
        <w:pStyle w:val="BookText"/>
      </w:pPr>
      <w:r>
        <w:rPr>
          <w:rFonts w:ascii="IRNazanin" w:hAnsi="IRNazanin" w:eastAsia="IRNazanin" w:cs="IRNazanin"/>
          <w:lang w:bidi="fa-IR"/>
          <w:color w:val="111111"/>
          <w:sz w:val="28"/>
          <w:szCs w:val="28"/>
          <w:rtl/>
        </w:rPr>
        <w:t xml:space="preserve">فقال: نعم، صدقة المؤمن بلا تکلّف و لا ملل.</w:t>
      </w:r>
    </w:p>
    <w:p>
      <w:pPr>
        <w:pStyle w:val="BookText"/>
      </w:pPr>
      <w:r>
        <w:rPr>
          <w:rFonts w:ascii="IRNazanin" w:hAnsi="IRNazanin" w:eastAsia="IRNazanin" w:cs="IRNazanin"/>
          <w:lang w:bidi="fa-IR"/>
          <w:color w:val="111111"/>
          <w:sz w:val="28"/>
          <w:szCs w:val="28"/>
          <w:rtl/>
        </w:rPr>
        <w:t xml:space="preserve">قال: قلت: زدنی یا أمیر المؤمنین.</w:t>
      </w:r>
    </w:p>
    <w:p>
      <w:pPr>
        <w:pStyle w:val="BookText"/>
      </w:pPr>
      <w:r>
        <w:rPr>
          <w:rFonts w:ascii="IRNazanin" w:hAnsi="IRNazanin" w:eastAsia="IRNazanin" w:cs="IRNazanin"/>
          <w:lang w:bidi="fa-IR"/>
          <w:color w:val="111111"/>
          <w:sz w:val="28"/>
          <w:szCs w:val="28"/>
          <w:rtl/>
        </w:rPr>
        <w:t xml:space="preserve">قال: تواضع الغنی للفقیر رجاء ثواب اللّه.</w:t>
      </w:r>
    </w:p>
    <w:p>
      <w:pPr>
        <w:pStyle w:val="BookText"/>
      </w:pPr>
      <w:r>
        <w:rPr>
          <w:rFonts w:ascii="IRNazanin" w:hAnsi="IRNazanin" w:eastAsia="IRNazanin" w:cs="IRNazanin"/>
          <w:lang w:bidi="fa-IR"/>
          <w:color w:val="111111"/>
          <w:sz w:val="28"/>
          <w:szCs w:val="28"/>
          <w:rtl/>
        </w:rPr>
        <w:t xml:space="preserve">قلت: زدنی، یا أمیر المؤمنین.</w:t>
      </w:r>
    </w:p>
    <w:p>
      <w:pPr>
        <w:pStyle w:val="BookText"/>
      </w:pPr>
      <w:r>
        <w:rPr>
          <w:rFonts w:ascii="IRNazanin" w:hAnsi="IRNazanin" w:eastAsia="IRNazanin" w:cs="IRNazanin"/>
          <w:lang w:bidi="fa-IR"/>
          <w:color w:val="111111"/>
          <w:sz w:val="28"/>
          <w:szCs w:val="28"/>
          <w:rtl/>
        </w:rPr>
        <w:t xml:space="preserve">قال: و أحسن منه ترفّع الفقیر علی الغنی ثقة باللّه.</w:t>
      </w:r>
    </w:p>
    <w:p>
      <w:pPr>
        <w:pStyle w:val="BookText"/>
      </w:pPr>
      <w:r>
        <w:rPr>
          <w:rFonts w:ascii="IRNazanin" w:hAnsi="IRNazanin" w:eastAsia="IRNazanin" w:cs="IRNazanin"/>
          <w:lang w:bidi="fa-IR"/>
          <w:color w:val="111111"/>
          <w:sz w:val="28"/>
          <w:szCs w:val="28"/>
          <w:rtl/>
        </w:rPr>
        <w:t xml:space="preserve">قلت: زدنی، . . . قال فبسط کفّه، فإذا فیها مکتوب:</w:t>
      </w:r>
    </w:p>
    <w:p>
      <w:pPr>
        <w:pStyle w:val="BookText"/>
      </w:pPr>
      <w:r>
        <w:rPr>
          <w:rFonts w:ascii="IRNazanin" w:hAnsi="IRNazanin" w:eastAsia="IRNazanin" w:cs="IRNazanin"/>
          <w:lang w:bidi="fa-IR"/>
          <w:color w:val="111111"/>
          <w:sz w:val="28"/>
          <w:szCs w:val="28"/>
          <w:rtl/>
        </w:rPr>
        <w:t xml:space="preserve">کنت میتا فصرت حیّا و عن قلیل تعود میتا أعیی بدار الفناء بیت فابن بدار البقاء بیتا.</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159" w:name="pg14493_197836"/>
    <w:bookmarkEnd w:id="159"/>
    <w:p>
      <w:pPr>
        <w:pStyle w:val="Heading3"/>
      </w:pPr>
      <w:bookmarkStart w:id="395" w:name="_Toc186"/>
      <w:r>
        <w:t>الثالث عشر و أربعمائة تزویجه بفاطمة-علیهما السلام-فی السماء، و ما فی</w:t>
      </w:r>
      <w:bookmarkEnd w:id="395"/>
    </w:p>
    <w:p>
      <w:pPr>
        <w:pStyle w:val="BookText"/>
      </w:pPr>
      <w:r>
        <w:rPr>
          <w:rFonts w:ascii="IRNazanin" w:hAnsi="IRNazanin" w:eastAsia="IRNazanin" w:cs="IRNazanin"/>
          <w:lang w:bidi="fa-IR"/>
          <w:color w:val="111111"/>
          <w:sz w:val="28"/>
          <w:szCs w:val="28"/>
          <w:rtl/>
        </w:rPr>
        <w:t xml:space="preserve">ذلک من المعجزات للنبیّ و الوصیّ-صلّی اللّه علیهما و آلهما-</w:t>
      </w:r>
    </w:p>
    <w:p>
      <w:pPr>
        <w:pStyle w:val="BookText"/>
      </w:pPr>
      <w:r>
        <w:rPr>
          <w:rFonts w:ascii="IRNazanin" w:hAnsi="IRNazanin" w:eastAsia="IRNazanin" w:cs="IRNazanin"/>
          <w:lang w:bidi="fa-IR"/>
          <w:color w:val="111111"/>
          <w:sz w:val="28"/>
          <w:szCs w:val="28"/>
          <w:rtl/>
        </w:rPr>
        <w:t xml:space="preserve">585-صاحب کتاب مسند فاطمة-علیها السلام-: قال: أخبرنی الشریف أبو محمّد الحسن بن أحمد العلوی المحمّدی النقیب </w:t>
      </w:r>
      <w:r>
        <w:rPr>
          <w:rStyle w:val="FootnoteReference"/>
        </w:rPr>
        <w:footnoteReference w:id="1698"/>
      </w:r>
      <w:r>
        <w:rPr>
          <w:rFonts w:ascii="IRNazanin" w:hAnsi="IRNazanin" w:eastAsia="IRNazanin" w:cs="IRNazanin"/>
          <w:lang w:bidi="fa-IR"/>
          <w:color w:val="111111"/>
          <w:sz w:val="28"/>
          <w:szCs w:val="28"/>
          <w:rtl/>
        </w:rPr>
        <w:t xml:space="preserve">، قال: [حدّثنا الأصمّ بعسقلان] </w:t>
      </w:r>
      <w:r>
        <w:rPr>
          <w:rStyle w:val="FootnoteReference"/>
        </w:rPr>
        <w:footnoteReference w:id="1699"/>
      </w:r>
      <w:r>
        <w:rPr>
          <w:rFonts w:ascii="IRNazanin" w:hAnsi="IRNazanin" w:eastAsia="IRNazanin" w:cs="IRNazanin"/>
          <w:lang w:bidi="fa-IR"/>
          <w:color w:val="111111"/>
          <w:sz w:val="28"/>
          <w:szCs w:val="28"/>
          <w:rtl/>
        </w:rPr>
        <w:t xml:space="preserve">قال: حدّثنا الربیع بن سلیمان </w:t>
      </w:r>
      <w:r>
        <w:rPr>
          <w:rStyle w:val="FootnoteReference"/>
        </w:rPr>
        <w:footnoteReference w:id="1700"/>
      </w:r>
      <w:r>
        <w:rPr>
          <w:rFonts w:ascii="IRNazanin" w:hAnsi="IRNazanin" w:eastAsia="IRNazanin" w:cs="IRNazanin"/>
          <w:lang w:bidi="fa-IR"/>
          <w:color w:val="111111"/>
          <w:sz w:val="28"/>
          <w:szCs w:val="28"/>
          <w:rtl/>
        </w:rPr>
        <w:t xml:space="preserve">، قال: حدّثنا الشافعی محمد ابن إدریس، عن حمید الطویل </w:t>
      </w:r>
      <w:r>
        <w:rPr>
          <w:rStyle w:val="FootnoteReference"/>
        </w:rPr>
        <w:footnoteReference w:id="1701"/>
      </w:r>
      <w:r>
        <w:rPr>
          <w:rFonts w:ascii="IRNazanin" w:hAnsi="IRNazanin" w:eastAsia="IRNazanin" w:cs="IRNazanin"/>
          <w:lang w:bidi="fa-IR"/>
          <w:color w:val="111111"/>
          <w:sz w:val="28"/>
          <w:szCs w:val="28"/>
          <w:rtl/>
        </w:rPr>
        <w:t xml:space="preserve">، عن أنس بن مالک، قال: ورد عبد الرحمن ابن عوف الزهری، و عثمان بن عفّان إلی النبیّ-صلّی اللّه علیه و آله-فقال له عبد الرحمن: یا رسول اللّه تزوّجنی فاطمة ابنتک؟ و قد بذلت لها من الصداق مائة ناقة سوداء، زرق الأعین، محمّلة کلّها قباطی مصر، و عشرة آلاف دینار،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یکن مع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فی المصدر: من أصحاب.</w:t>
      </w:r>
    </w:p>
    <w:p>
      <w:pPr>
        <w:pStyle w:val="BookText"/>
      </w:pPr>
      <w:r>
        <w:rPr>
          <w:rFonts w:ascii="IRNazanin" w:hAnsi="IRNazanin" w:eastAsia="IRNazanin" w:cs="IRNazanin"/>
          <w:lang w:bidi="fa-IR"/>
          <w:color w:val="111111"/>
          <w:sz w:val="28"/>
          <w:szCs w:val="28"/>
          <w:rtl/>
        </w:rPr>
        <w:t xml:space="preserve">رسول اللّه-صلّی اللّه علیه و آله-أیسر من عبد الرحمن و عثمان.</w:t>
      </w:r>
    </w:p>
    <w:p>
      <w:pPr>
        <w:pStyle w:val="BookText"/>
      </w:pPr>
      <w:r>
        <w:rPr>
          <w:rFonts w:ascii="IRNazanin" w:hAnsi="IRNazanin" w:eastAsia="IRNazanin" w:cs="IRNazanin"/>
          <w:lang w:bidi="fa-IR"/>
          <w:color w:val="111111"/>
          <w:sz w:val="28"/>
          <w:szCs w:val="28"/>
          <w:rtl/>
        </w:rPr>
        <w:t xml:space="preserve">و قال عثمان: بذلت لها </w:t>
      </w:r>
      <w:r>
        <w:rPr>
          <w:rStyle w:val="FootnoteReference"/>
        </w:rPr>
        <w:footnoteReference w:id="1703"/>
      </w:r>
      <w:r>
        <w:rPr>
          <w:rFonts w:ascii="IRNazanin" w:hAnsi="IRNazanin" w:eastAsia="IRNazanin" w:cs="IRNazanin"/>
          <w:lang w:bidi="fa-IR"/>
          <w:color w:val="111111"/>
          <w:sz w:val="28"/>
          <w:szCs w:val="28"/>
          <w:rtl/>
        </w:rPr>
        <w:t xml:space="preserve">ذلک، و أنا أقدم من عبد الرحمن إسلاما.</w:t>
      </w:r>
    </w:p>
    <w:p>
      <w:pPr>
        <w:pStyle w:val="BookText"/>
      </w:pPr>
      <w:r>
        <w:rPr>
          <w:rFonts w:ascii="IRNazanin" w:hAnsi="IRNazanin" w:eastAsia="IRNazanin" w:cs="IRNazanin"/>
          <w:lang w:bidi="fa-IR"/>
          <w:color w:val="111111"/>
          <w:sz w:val="28"/>
          <w:szCs w:val="28"/>
          <w:rtl/>
        </w:rPr>
        <w:t xml:space="preserve">فغضب النبیّ-صلّی اللّه علیه و آله-من مقالتهما، ثمّ تناول </w:t>
      </w:r>
      <w:r>
        <w:rPr>
          <w:rStyle w:val="FootnoteReference"/>
        </w:rPr>
        <w:footnoteReference w:id="1704"/>
      </w:r>
      <w:r>
        <w:rPr>
          <w:rFonts w:ascii="IRNazanin" w:hAnsi="IRNazanin" w:eastAsia="IRNazanin" w:cs="IRNazanin"/>
          <w:lang w:bidi="fa-IR"/>
          <w:color w:val="111111"/>
          <w:sz w:val="28"/>
          <w:szCs w:val="28"/>
          <w:rtl/>
        </w:rPr>
        <w:t xml:space="preserve">کفّا من الحصی فحصب به عبد الرحمن، و قال له: إنّک تهول علیّ بمالک؟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05"/>
      </w:r>
      <w:r>
        <w:rPr>
          <w:rFonts w:ascii="IRNazanin" w:hAnsi="IRNazanin" w:eastAsia="IRNazanin" w:cs="IRNazanin"/>
          <w:lang w:bidi="fa-IR"/>
          <w:color w:val="111111"/>
          <w:sz w:val="28"/>
          <w:szCs w:val="28"/>
          <w:rtl/>
        </w:rPr>
        <w:t xml:space="preserve">فتحوّل الحصی درّا، فقوّمت درّة من تلک الدرر فإذا هی تفی بکلّ ما یملکه عبد الرحمن، و هبط جبرئیل فی تلک الساعة، فقال: یا أحمد، إنّ اللّه یقرئک السلام، و یقول: قم إلی علیّ بن أبی طالب-علیه السلام-، فإنّ مثله مثل الکعبة یحجّ إلیها و لا تحجّ إلی أحد [إنّ اللّه أمرنی] </w:t>
      </w:r>
      <w:r>
        <w:rPr>
          <w:rStyle w:val="FootnoteReference"/>
        </w:rPr>
        <w:footnoteReference w:id="1706"/>
      </w:r>
      <w:r>
        <w:rPr>
          <w:rFonts w:ascii="IRNazanin" w:hAnsi="IRNazanin" w:eastAsia="IRNazanin" w:cs="IRNazanin"/>
          <w:lang w:bidi="fa-IR"/>
          <w:color w:val="111111"/>
          <w:sz w:val="28"/>
          <w:szCs w:val="28"/>
          <w:rtl/>
        </w:rPr>
        <w:t xml:space="preserve">أن آمر رضوان خازن الجنّة أن یزیّن الأربع جنان، و آمر [شجرة] </w:t>
      </w:r>
      <w:r>
        <w:rPr>
          <w:rStyle w:val="FootnoteReference"/>
        </w:rPr>
        <w:footnoteReference w:id="1707"/>
      </w:r>
      <w:r>
        <w:rPr>
          <w:rFonts w:ascii="IRNazanin" w:hAnsi="IRNazanin" w:eastAsia="IRNazanin" w:cs="IRNazanin"/>
          <w:lang w:bidi="fa-IR"/>
          <w:color w:val="111111"/>
          <w:sz w:val="28"/>
          <w:szCs w:val="28"/>
          <w:rtl/>
        </w:rPr>
        <w:t xml:space="preserve">طوبی و سدرة المنتهی أن تحملا الحلی و الحلل، و آمر الحور [العین] </w:t>
      </w:r>
      <w:r>
        <w:rPr>
          <w:rStyle w:val="FootnoteReference"/>
        </w:rPr>
        <w:footnoteReference w:id="1708"/>
      </w:r>
      <w:r>
        <w:rPr>
          <w:rFonts w:ascii="IRNazanin" w:hAnsi="IRNazanin" w:eastAsia="IRNazanin" w:cs="IRNazanin"/>
          <w:lang w:bidi="fa-IR"/>
          <w:color w:val="111111"/>
          <w:sz w:val="28"/>
          <w:szCs w:val="28"/>
          <w:rtl/>
        </w:rPr>
        <w:t xml:space="preserve">أن یزیّنّ و أن یقفن تحت شجرة طوبی و سدرة المنتهی، و آمر ملکا من الملائکة یقال له: راحیل، و لیس فی الملائکة أفصح منه لسانا، و لا أعذب منطقا، و لا أحسن وجها أن یحضر إلی ساق العرش، فلمّا حضرت الملائکة و الملک أجمعون أمرنی أن أنصب منبرا من النور، و آمر راحیل (ذلک الملک) </w:t>
      </w:r>
      <w:r>
        <w:rPr>
          <w:rStyle w:val="FootnoteReference"/>
        </w:rPr>
        <w:footnoteReference w:id="1709"/>
      </w:r>
      <w:r>
        <w:rPr>
          <w:rFonts w:ascii="IRNazanin" w:hAnsi="IRNazanin" w:eastAsia="IRNazanin" w:cs="IRNazanin"/>
          <w:lang w:bidi="fa-IR"/>
          <w:color w:val="111111"/>
          <w:sz w:val="28"/>
          <w:szCs w:val="28"/>
          <w:rtl/>
        </w:rPr>
        <w:t xml:space="preserve">أن یرقی فخطب خطبة بلیغة من خطب النکاح، و زوّج علیّ من فاطمة بخمس الدنیا لها و لولدها إلی یوم القیامة، و کنت أنا و میکائیل شاهدین، و کان ولیّها اللّه تعالی، و أمر شجرة طوبی و سدرة المنتهی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ینثرن ما فیها </w:t>
      </w:r>
      <w:r>
        <w:rPr>
          <w:rStyle w:val="FootnoteReference"/>
        </w:rPr>
        <w:footnoteReference w:id="1710"/>
      </w:r>
    </w:p>
    <w:p>
      <w:pPr>
        <w:pStyle w:val="BookText"/>
      </w:pPr>
      <w:r>
        <w:rPr>
          <w:rFonts w:ascii="IRNazanin" w:hAnsi="IRNazanin" w:eastAsia="IRNazanin" w:cs="IRNazanin"/>
          <w:lang w:bidi="fa-IR"/>
          <w:color w:val="111111"/>
          <w:sz w:val="28"/>
          <w:szCs w:val="28"/>
          <w:rtl/>
        </w:rPr>
        <w:t xml:space="preserve">فی المصدر: أن تنثرا ما فیهما.</w:t>
      </w:r>
    </w:p>
    <w:p>
      <w:pPr>
        <w:pStyle w:val="BookText"/>
      </w:pPr>
      <w:r>
        <w:rPr>
          <w:rFonts w:ascii="IRNazanin" w:hAnsi="IRNazanin" w:eastAsia="IRNazanin" w:cs="IRNazanin"/>
          <w:lang w:bidi="fa-IR"/>
          <w:color w:val="111111"/>
          <w:sz w:val="28"/>
          <w:szCs w:val="28"/>
          <w:rtl/>
        </w:rPr>
        <w:t xml:space="preserve">من الحلی و الحلل و الطیب، و أمر الحور أن یلقطن ذلک و أن یفتخرن به إلی یوم القیامة و قد أمرک اللّه أن تزوّجه بفاطمة-علیها السلام-فی الأرض، و أن تقول لعثمان (بن عفّان)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 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سمعت قولی فی القرآن:</w:t>
      </w:r>
    </w:p>
    <w:p>
      <w:pPr>
        <w:pStyle w:val="BookText"/>
      </w:pPr>
      <w:r>
        <w:rPr>
          <w:rFonts w:ascii="Amiri" w:hAnsi="Amiri" w:eastAsia="Amiri" w:cs="Amiri"/>
          <w:lang w:bidi="ar-SA"/>
          <w:color w:val="111111"/>
          <w:sz w:val="28"/>
          <w:szCs w:val="28"/>
          <w:rtl/>
        </w:rPr>
        <w:t xml:space="preserve">بسم اللّه الرّحمن الرّحیم  </w:t>
      </w:r>
      <w:r>
        <w:rPr>
          <w:rStyle w:val="FootnoteReference"/>
        </w:rPr>
        <w:footnoteReference w:id="1711"/>
      </w:r>
      <w:r>
        <w:rPr>
          <w:rFonts w:ascii="Amiri" w:hAnsi="Amiri" w:eastAsia="Amiri" w:cs="Amiri"/>
          <w:lang w:bidi="ar-SA"/>
          <w:color w:val="111111"/>
          <w:sz w:val="28"/>
          <w:szCs w:val="28"/>
          <w:rtl/>
        </w:rPr>
        <w:t xml:space="preserve">مَرَجَ اَلْبَحْرَیْنِ یَلْتَقِیانِ بَیْنَهُما بَرْزَخٌ لا یَبْغِیانِ   </w:t>
      </w:r>
      <w:r>
        <w:rPr>
          <w:rStyle w:val="FootnoteReference"/>
        </w:rPr>
        <w:footnoteReference w:id="1712"/>
      </w:r>
      <w:r>
        <w:rPr>
          <w:rFonts w:ascii="IRNazanin" w:hAnsi="IRNazanin" w:eastAsia="IRNazanin" w:cs="IRNazanin"/>
          <w:lang w:bidi="fa-IR"/>
          <w:color w:val="111111"/>
          <w:sz w:val="28"/>
          <w:szCs w:val="28"/>
          <w:rtl/>
        </w:rPr>
        <w:t xml:space="preserve">(و ما سمعت فی کتابی) </w:t>
      </w:r>
      <w:r>
        <w:rPr>
          <w:rStyle w:val="FootnoteReference"/>
        </w:rPr>
        <w:footnoteReference w:id="1713"/>
      </w:r>
      <w:r>
        <w:rPr>
          <w:rFonts w:ascii="IRNazanin" w:hAnsi="IRNazanin" w:eastAsia="IRNazanin" w:cs="IRNazanin"/>
          <w:lang w:bidi="fa-IR"/>
          <w:color w:val="111111"/>
          <w:sz w:val="28"/>
          <w:szCs w:val="28"/>
          <w:rtl/>
        </w:rPr>
        <w:t xml:space="preserve">[و قولی فیه] </w:t>
      </w:r>
      <w:r>
        <w:rPr>
          <w:rStyle w:val="FootnoteReference"/>
        </w:rPr>
        <w:footnoteReference w:id="1714"/>
      </w:r>
      <w:r>
        <w:rPr>
          <w:rFonts w:ascii="Amiri" w:hAnsi="Amiri" w:eastAsia="Amiri" w:cs="Amiri"/>
          <w:lang w:bidi="ar-SA"/>
          <w:color w:val="111111"/>
          <w:sz w:val="28"/>
          <w:szCs w:val="28"/>
          <w:rtl/>
        </w:rPr>
        <w:t xml:space="preserve">: وَ هُوَ اَلَّذِی خَلَقَ مِنَ اَلْماءِ بَشَراً فَجَعَلَهُ نَسَباً وَ صِهْراً  </w:t>
      </w:r>
      <w:r>
        <w:rPr>
          <w:rStyle w:val="FootnoteReference"/>
        </w:rPr>
        <w:footnoteReference w:id="1715"/>
      </w:r>
      <w:r>
        <w:rPr>
          <w:rFonts w:ascii="IRNazanin" w:hAnsi="IRNazanin" w:eastAsia="IRNazanin" w:cs="IRNazanin"/>
          <w:lang w:bidi="fa-IR"/>
          <w:color w:val="111111"/>
          <w:sz w:val="28"/>
          <w:szCs w:val="28"/>
          <w:rtl/>
        </w:rPr>
        <w:t xml:space="preserve">، فلمّا سمع النبیّ-صلّی اللّه علیه و آله-کلام جبرئیل وجّه خلف عمّار بن یاسر و سلمان و العبّاس، ثمّ احضرهم </w:t>
      </w:r>
      <w:r>
        <w:rPr>
          <w:rStyle w:val="FootnoteReference"/>
        </w:rPr>
        <w:footnoteReference w:id="1716"/>
      </w:r>
      <w:r>
        <w:rPr>
          <w:rFonts w:ascii="Amiri" w:hAnsi="Amiri" w:eastAsia="Amiri" w:cs="Amiri"/>
          <w:lang w:bidi="ar-SA"/>
          <w:color w:val="111111"/>
          <w:sz w:val="28"/>
          <w:szCs w:val="28"/>
          <w:rtl/>
        </w:rPr>
        <w:t xml:space="preserve">، ثمّ قال </w:t>
      </w:r>
      <w:r>
        <w:rPr>
          <w:rStyle w:val="FootnoteReference"/>
        </w:rPr>
        <w:footnoteReference w:id="1717"/>
      </w:r>
      <w:r>
        <w:rPr>
          <w:rFonts w:ascii="Amiri" w:hAnsi="Amiri" w:eastAsia="Amiri" w:cs="Amiri"/>
          <w:lang w:bidi="ar-SA"/>
          <w:color w:val="111111"/>
          <w:sz w:val="28"/>
          <w:szCs w:val="28"/>
          <w:rtl/>
        </w:rPr>
        <w:t xml:space="preserve">لعلیّ-علیه السلام-: إنّ اللّه (قد) </w:t>
      </w:r>
      <w:r>
        <w:rPr>
          <w:rStyle w:val="FootnoteReference"/>
        </w:rPr>
        <w:footnoteReference w:id="1718"/>
      </w:r>
      <w:r>
        <w:rPr>
          <w:rFonts w:ascii="IRNazanin" w:hAnsi="IRNazanin" w:eastAsia="IRNazanin" w:cs="IRNazanin"/>
          <w:lang w:bidi="fa-IR"/>
          <w:color w:val="111111"/>
          <w:sz w:val="28"/>
          <w:szCs w:val="28"/>
          <w:rtl/>
        </w:rPr>
        <w:t xml:space="preserve">أمرنی أن ازوّجک (فاطمة) </w:t>
      </w:r>
      <w:r>
        <w:rPr>
          <w:rStyle w:val="FootnoteReference"/>
        </w:rPr>
        <w:footnoteReference w:id="17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یا رسول اللّه، إنّی لا أملک إلاّ سیفی و فرسی و درعی.</w:t>
      </w:r>
    </w:p>
    <w:p>
      <w:pPr>
        <w:pStyle w:val="BookText"/>
      </w:pPr>
      <w:r>
        <w:rPr>
          <w:rFonts w:ascii="IRNazanin" w:hAnsi="IRNazanin" w:eastAsia="IRNazanin" w:cs="IRNazanin"/>
          <w:lang w:bidi="fa-IR"/>
          <w:color w:val="111111"/>
          <w:sz w:val="28"/>
          <w:szCs w:val="28"/>
          <w:rtl/>
        </w:rPr>
        <w:t xml:space="preserve">فقال له النبیّ-صلّی اللّه علیه و آله-: اذهب فبع الدرع.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20"/>
      </w:r>
      <w:r>
        <w:rPr>
          <w:rFonts w:ascii="IRNazanin" w:hAnsi="IRNazanin" w:eastAsia="IRNazanin" w:cs="IRNazanin"/>
          <w:lang w:bidi="fa-IR"/>
          <w:color w:val="111111"/>
          <w:sz w:val="28"/>
          <w:szCs w:val="28"/>
          <w:rtl/>
        </w:rPr>
        <w:t xml:space="preserve">خرج علیّ-علیه السلام-فنادی علی درعه فبلغت </w:t>
      </w:r>
      <w:r>
        <w:rPr>
          <w:rStyle w:val="FootnoteReference"/>
        </w:rPr>
        <w:footnoteReference w:id="1721"/>
      </w:r>
      <w:r>
        <w:rPr>
          <w:rFonts w:ascii="IRNazanin" w:hAnsi="IRNazanin" w:eastAsia="IRNazanin" w:cs="IRNazanin"/>
          <w:lang w:bidi="fa-IR"/>
          <w:color w:val="111111"/>
          <w:sz w:val="28"/>
          <w:szCs w:val="28"/>
          <w:rtl/>
        </w:rPr>
        <w:t xml:space="preserve">أربعمائة درهم و دینار.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22"/>
      </w:r>
      <w:r>
        <w:rPr>
          <w:rFonts w:ascii="IRNazanin" w:hAnsi="IRNazanin" w:eastAsia="IRNazanin" w:cs="IRNazanin"/>
          <w:lang w:bidi="fa-IR"/>
          <w:color w:val="111111"/>
          <w:sz w:val="28"/>
          <w:szCs w:val="28"/>
          <w:rtl/>
        </w:rPr>
        <w:t xml:space="preserve">و اشتراه دحیة بن خلیفة الکلبی، [و کان حسن الوجه] </w:t>
      </w:r>
      <w:r>
        <w:rPr>
          <w:rStyle w:val="FootnoteReference"/>
        </w:rPr>
        <w:footnoteReference w:id="1723"/>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 یکن مع رسول اللّه أحسن وجها منه.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2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لمّا أخذ علیّ-علیه السلام-الثمن و تسلّم دحیة الدرع عطف دحیة إلی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فقال: أسألک یا أبا الحسن أن تقبل [منّی]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هذه الدرع هدیّة، و لا تخالفنی (فی ذلک)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[فأخذها منه]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25"/>
      </w:r>
      <w:r>
        <w:rPr>
          <w:rFonts w:ascii="IRNazanin" w:hAnsi="IRNazanin" w:eastAsia="IRNazanin" w:cs="IRNazanin"/>
          <w:lang w:bidi="fa-IR"/>
          <w:color w:val="111111"/>
          <w:sz w:val="28"/>
          <w:szCs w:val="28"/>
          <w:rtl/>
        </w:rPr>
        <w:t xml:space="preserve">: فحمل الدرع و الدراهم و جاء بهما </w:t>
      </w:r>
      <w:r>
        <w:rPr>
          <w:rStyle w:val="FootnoteReference"/>
        </w:rPr>
        <w:footnoteReference w:id="1726"/>
      </w:r>
      <w:r>
        <w:rPr>
          <w:rFonts w:ascii="IRNazanin" w:hAnsi="IRNazanin" w:eastAsia="IRNazanin" w:cs="IRNazanin"/>
          <w:lang w:bidi="fa-IR"/>
          <w:color w:val="111111"/>
          <w:sz w:val="28"/>
          <w:szCs w:val="28"/>
          <w:rtl/>
        </w:rPr>
        <w:t xml:space="preserve">إلی النبیّ-صلّی اللّه علیه و آله- فطرحهما </w:t>
      </w:r>
      <w:r>
        <w:rPr>
          <w:rStyle w:val="FootnoteReference"/>
        </w:rPr>
        <w:footnoteReference w:id="1727"/>
      </w:r>
      <w:r>
        <w:rPr>
          <w:rFonts w:ascii="IRNazanin" w:hAnsi="IRNazanin" w:eastAsia="IRNazanin" w:cs="IRNazanin"/>
          <w:lang w:bidi="fa-IR"/>
          <w:color w:val="111111"/>
          <w:sz w:val="28"/>
          <w:szCs w:val="28"/>
          <w:rtl/>
        </w:rPr>
        <w:t xml:space="preserve">بین یدیه، فقال (له) </w:t>
      </w:r>
      <w:r>
        <w:rPr>
          <w:rStyle w:val="FootnoteReference"/>
        </w:rPr>
        <w:footnoteReference w:id="1728"/>
      </w:r>
      <w:r>
        <w:rPr>
          <w:rFonts w:ascii="Amiri" w:hAnsi="Amiri" w:eastAsia="Amiri" w:cs="Amiri"/>
          <w:lang w:bidi="ar-SA"/>
          <w:color w:val="111111"/>
          <w:sz w:val="28"/>
          <w:szCs w:val="28"/>
          <w:rtl/>
        </w:rPr>
        <w:t xml:space="preserve">: یا رسول اللّه (إنّی) </w:t>
      </w:r>
      <w:r>
        <w:rPr>
          <w:rStyle w:val="FootnoteReference"/>
        </w:rPr>
        <w:footnoteReference w:id="1729"/>
      </w:r>
      <w:r>
        <w:rPr>
          <w:rFonts w:ascii="IRNazanin" w:hAnsi="IRNazanin" w:eastAsia="IRNazanin" w:cs="IRNazanin"/>
          <w:lang w:bidi="fa-IR"/>
          <w:color w:val="111111"/>
          <w:sz w:val="28"/>
          <w:szCs w:val="28"/>
          <w:rtl/>
        </w:rPr>
        <w:t xml:space="preserve">بعت الدرع بأربعمائة درهم و دینار، و قد اشتراه دحیة الکلبی و قد أقسم علیّ </w:t>
      </w:r>
      <w:r>
        <w:rPr>
          <w:rStyle w:val="FootnoteReference"/>
        </w:rPr>
        <w:footnoteReference w:id="1730"/>
      </w:r>
      <w:r>
        <w:rPr>
          <w:rFonts w:ascii="IRNazanin" w:hAnsi="IRNazanin" w:eastAsia="IRNazanin" w:cs="IRNazanin"/>
          <w:lang w:bidi="fa-IR"/>
          <w:color w:val="111111"/>
          <w:sz w:val="28"/>
          <w:szCs w:val="28"/>
          <w:rtl/>
        </w:rPr>
        <w:t xml:space="preserve">أن أقبل الدرع هدیّة، و أیّ شیء تأمر </w:t>
      </w:r>
      <w:r>
        <w:rPr>
          <w:rStyle w:val="FootnoteReference"/>
        </w:rPr>
        <w:footnoteReference w:id="1731"/>
      </w:r>
      <w:r>
        <w:rPr>
          <w:rFonts w:ascii="IRNazanin" w:hAnsi="IRNazanin" w:eastAsia="IRNazanin" w:cs="IRNazanin"/>
          <w:lang w:bidi="fa-IR"/>
          <w:color w:val="111111"/>
          <w:sz w:val="28"/>
          <w:szCs w:val="28"/>
          <w:rtl/>
        </w:rPr>
        <w:t xml:space="preserve">أقبله [منه] </w:t>
      </w:r>
      <w:r>
        <w:rPr>
          <w:rStyle w:val="FootnoteReference"/>
        </w:rPr>
        <w:footnoteReference w:id="1732"/>
      </w:r>
      <w:r>
        <w:rPr>
          <w:rFonts w:ascii="IRNazanin" w:hAnsi="IRNazanin" w:eastAsia="IRNazanin" w:cs="IRNazanin"/>
          <w:lang w:bidi="fa-IR"/>
          <w:color w:val="111111"/>
          <w:sz w:val="28"/>
          <w:szCs w:val="28"/>
          <w:rtl/>
        </w:rPr>
        <w:t xml:space="preserve">أم لا؟</w:t>
      </w:r>
    </w:p>
    <w:p>
      <w:pPr>
        <w:pStyle w:val="BookText"/>
      </w:pPr>
      <w:r>
        <w:rPr>
          <w:rFonts w:ascii="IRNazanin" w:hAnsi="IRNazanin" w:eastAsia="IRNazanin" w:cs="IRNazanin"/>
          <w:lang w:bidi="fa-IR"/>
          <w:color w:val="111111"/>
          <w:sz w:val="28"/>
          <w:szCs w:val="28"/>
          <w:rtl/>
        </w:rPr>
        <w:t xml:space="preserve">فتبسّم رسول اللّه-صلّی اللّه علیه و آله-و قال: لیس هو دحیة، لکنّه جبرئیل- علیه السلام-، و إنّ الدراهم من عند اللّه لتکون شرفا و فخرا لابنتی [فاطمة] </w:t>
      </w:r>
      <w:r>
        <w:rPr>
          <w:rStyle w:val="FootnoteReference"/>
        </w:rPr>
        <w:footnoteReference w:id="1733"/>
      </w:r>
      <w:r>
        <w:rPr>
          <w:rFonts w:ascii="Amiri" w:hAnsi="Amiri" w:eastAsia="Amiri" w:cs="Amiri"/>
          <w:lang w:bidi="ar-SA"/>
          <w:color w:val="111111"/>
          <w:sz w:val="28"/>
          <w:szCs w:val="28"/>
          <w:rtl/>
        </w:rPr>
        <w:t xml:space="preserve">، و زوّجه (النبیّ-صلّی اللّه علیه و آله-) </w:t>
      </w:r>
      <w:r>
        <w:rPr>
          <w:rStyle w:val="FootnoteReference"/>
        </w:rPr>
        <w:footnoteReference w:id="1734"/>
      </w:r>
      <w:r>
        <w:rPr>
          <w:rFonts w:ascii="IRNazanin" w:hAnsi="IRNazanin" w:eastAsia="IRNazanin" w:cs="IRNazanin"/>
          <w:lang w:bidi="fa-IR"/>
          <w:color w:val="111111"/>
          <w:sz w:val="28"/>
          <w:szCs w:val="28"/>
          <w:rtl/>
        </w:rPr>
        <w:t xml:space="preserve">بها، و دخل بعد ثلاث.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 خرج علینا علیّ-علیه السلام-و نحن فی المسجد إذ هبط الأمین جبرئیل -علیه السلام-(و قد هبط) </w:t>
      </w:r>
      <w:r>
        <w:rPr>
          <w:rStyle w:val="FootnoteReference"/>
        </w:rPr>
        <w:footnoteReference w:id="1735"/>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باترجّة من الجنّة، فقال: یا رسول اللّه، إنّ اللّه یأمرک أن تدفع هذه الاترجّة إلی علیّ بن أبی طالب-علیه السلام-، فدفعها النبیّ-صلّی اللّه علیه و آله- إلی علیّ، فلمّا حصلت فی کفّه انقسمت قسمین، مکتوب علی قسم:</w:t>
      </w:r>
    </w:p>
    <w:p>
      <w:pPr>
        <w:pStyle w:val="BookText"/>
      </w:pPr>
      <w:r>
        <w:rPr>
          <w:rFonts w:ascii="IRNazanin" w:hAnsi="IRNazanin" w:eastAsia="IRNazanin" w:cs="IRNazanin"/>
          <w:lang w:bidi="fa-IR"/>
          <w:color w:val="111111"/>
          <w:sz w:val="28"/>
          <w:szCs w:val="28"/>
          <w:rtl/>
        </w:rPr>
        <w:t xml:space="preserve">لا إله إلاّ اللّه، محمد رسول اللّه، علیّ أمیر المؤمنین، و علی القسم الآخر: هدیة </w:t>
      </w:r>
      <w:r>
        <w:rPr>
          <w:rStyle w:val="FootnoteReference"/>
        </w:rPr>
        <w:footnoteReference w:id="1736"/>
      </w:r>
      <w:r>
        <w:rPr>
          <w:rFonts w:ascii="IRNazanin" w:hAnsi="IRNazanin" w:eastAsia="IRNazanin" w:cs="IRNazanin"/>
          <w:lang w:bidi="fa-IR"/>
          <w:color w:val="111111"/>
          <w:sz w:val="28"/>
          <w:szCs w:val="28"/>
          <w:rtl/>
        </w:rPr>
        <w:t xml:space="preserve">من الطالب الغالب إلی علیّ بن أبی طالب-علیه السلام- </w:t>
      </w:r>
      <w:r>
        <w:rPr>
          <w:rStyle w:val="FootnoteReference"/>
        </w:rPr>
        <w:footnoteReference w:id="1737"/>
      </w:r>
    </w:p>
    <w:p>
      <w:pPr>
        <w:pStyle w:val="BookText"/>
      </w:pPr>
      <w:r>
        <w:rPr>
          <w:rFonts w:ascii="IRNazanin" w:hAnsi="IRNazanin" w:eastAsia="IRNazanin" w:cs="IRNazanin"/>
          <w:lang w:bidi="fa-IR"/>
          <w:color w:val="111111"/>
          <w:sz w:val="28"/>
          <w:szCs w:val="28"/>
          <w:rtl/>
        </w:rPr>
        <w:t xml:space="preserve">و یأتی ذیله فی معجزة:456.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586-قال الشریف: حدّثنا موسی بن عبد اللّه الحسنی </w:t>
      </w:r>
      <w:r>
        <w:rPr>
          <w:rStyle w:val="FootnoteReference"/>
        </w:rPr>
        <w:footnoteReference w:id="1738"/>
      </w:r>
      <w:r>
        <w:rPr>
          <w:rFonts w:ascii="IRNazanin" w:hAnsi="IRNazanin" w:eastAsia="IRNazanin" w:cs="IRNazanin"/>
          <w:lang w:bidi="fa-IR"/>
          <w:color w:val="111111"/>
          <w:sz w:val="28"/>
          <w:szCs w:val="28"/>
          <w:rtl/>
        </w:rPr>
        <w:t xml:space="preserve">، عن وهب ابن وهب، عن جعفر بن محمد، عن أبیه، عن جدّه، (عن) </w:t>
      </w:r>
      <w:r>
        <w:rPr>
          <w:rStyle w:val="FootnoteReference"/>
        </w:rPr>
        <w:footnoteReference w:id="1739"/>
      </w:r>
      <w:r>
        <w:rPr>
          <w:rFonts w:ascii="IRNazanin" w:hAnsi="IRNazanin" w:eastAsia="IRNazanin" w:cs="IRNazanin"/>
          <w:lang w:bidi="fa-IR"/>
          <w:color w:val="111111"/>
          <w:sz w:val="28"/>
          <w:szCs w:val="28"/>
          <w:rtl/>
        </w:rPr>
        <w:t xml:space="preserve">علیّ بن أبی طالب -علیه السلام-، (أنّه) </w:t>
      </w:r>
      <w:r>
        <w:rPr>
          <w:rStyle w:val="FootnoteReference"/>
        </w:rPr>
        <w:footnoteReference w:id="1740"/>
      </w:r>
      <w:r>
        <w:rPr>
          <w:rFonts w:ascii="IRNazanin" w:hAnsi="IRNazanin" w:eastAsia="IRNazanin" w:cs="IRNazanin"/>
          <w:lang w:bidi="fa-IR"/>
          <w:color w:val="111111"/>
          <w:sz w:val="28"/>
          <w:szCs w:val="28"/>
          <w:rtl/>
        </w:rPr>
        <w:t xml:space="preserve">قال: هممت بتزویج فاطمة حینا و لم أجسر (علی) </w:t>
      </w:r>
      <w:r>
        <w:rPr>
          <w:rStyle w:val="FootnoteReference"/>
        </w:rPr>
        <w:footnoteReference w:id="1741"/>
      </w:r>
      <w:r>
        <w:rPr>
          <w:rFonts w:ascii="IRNazanin" w:hAnsi="IRNazanin" w:eastAsia="IRNazanin" w:cs="IRNazanin"/>
          <w:lang w:bidi="fa-IR"/>
          <w:color w:val="111111"/>
          <w:sz w:val="28"/>
          <w:szCs w:val="28"/>
          <w:rtl/>
        </w:rPr>
        <w:t xml:space="preserve">أن أذکره [ذلک] </w:t>
      </w:r>
      <w:r>
        <w:rPr>
          <w:rStyle w:val="FootnoteReference"/>
        </w:rPr>
        <w:footnoteReference w:id="1742"/>
      </w:r>
      <w:r>
        <w:rPr>
          <w:rFonts w:ascii="IRNazanin" w:hAnsi="IRNazanin" w:eastAsia="IRNazanin" w:cs="IRNazanin"/>
          <w:lang w:bidi="fa-IR"/>
          <w:color w:val="111111"/>
          <w:sz w:val="28"/>
          <w:szCs w:val="28"/>
          <w:rtl/>
        </w:rPr>
        <w:t xml:space="preserve">للنبیّ-صلّی اللّه علیه و آله-و کان ذلک یختلج فی صدری لیلا و نهارا حتی دخلت یوما علی رسول اللّه-صلّی اللّه علیه و آله-. ، فقال: یا علیّ.</w:t>
      </w:r>
    </w:p>
    <w:p>
      <w:pPr>
        <w:pStyle w:val="BookText"/>
      </w:pPr>
      <w:r>
        <w:rPr>
          <w:rFonts w:ascii="Amiri" w:hAnsi="Amiri" w:eastAsia="Amiri" w:cs="Amiri"/>
          <w:lang w:bidi="ar-SA"/>
          <w:color w:val="111111"/>
          <w:sz w:val="28"/>
          <w:szCs w:val="28"/>
          <w:rtl/>
        </w:rPr>
        <w:t xml:space="preserve">فقلت: لبّیک یا رسول اللّه.</w:t>
      </w:r>
    </w:p>
    <w:p>
      <w:pPr>
        <w:pStyle w:val="BookText"/>
      </w:pPr>
      <w:r>
        <w:rPr>
          <w:rFonts w:ascii="IRNazanin" w:hAnsi="IRNazanin" w:eastAsia="IRNazanin" w:cs="IRNazanin"/>
          <w:lang w:bidi="fa-IR"/>
          <w:color w:val="111111"/>
          <w:sz w:val="28"/>
          <w:szCs w:val="28"/>
          <w:rtl/>
        </w:rPr>
        <w:t xml:space="preserve">فقال: هل لک فی التزویج؟</w:t>
      </w:r>
    </w:p>
    <w:p>
      <w:pPr>
        <w:pStyle w:val="BookText"/>
      </w:pPr>
      <w:r>
        <w:rPr>
          <w:rFonts w:ascii="IRNazanin" w:hAnsi="IRNazanin" w:eastAsia="IRNazanin" w:cs="IRNazanin"/>
          <w:lang w:bidi="fa-IR"/>
          <w:color w:val="111111"/>
          <w:sz w:val="28"/>
          <w:szCs w:val="28"/>
          <w:rtl/>
        </w:rPr>
        <w:t xml:space="preserve">فقلت: اللّه و رسوله أعلم، فظننت أنّه یرید أن یزوّجنی ببعض نساء قریش و قلبی خائف من فوت فاطمة، ففارقته علی هذا فو اللّه ما شعرت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(بشیء) </w:t>
      </w:r>
      <w:r>
        <w:rPr>
          <w:rStyle w:val="FootnoteReference"/>
        </w:rPr>
        <w:footnoteReference w:id="1743"/>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حتی أتانی (رسول)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رسول اللّه-صلّی اللّه علیه و آله-فقال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أجب (النبیّ) </w:t>
      </w:r>
      <w:r>
        <w:rPr>
          <w:rStyle w:val="FootnoteReference"/>
        </w:rPr>
        <w:footnoteReference w:id="1744"/>
      </w:r>
      <w:r>
        <w:rPr>
          <w:rFonts w:ascii="IRNazanin" w:hAnsi="IRNazanin" w:eastAsia="IRNazanin" w:cs="IRNazanin"/>
          <w:lang w:bidi="fa-IR"/>
          <w:color w:val="111111"/>
          <w:sz w:val="28"/>
          <w:szCs w:val="28"/>
          <w:rtl/>
        </w:rPr>
        <w:t xml:space="preserve">یا علیّ و أسرع.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45"/>
      </w:r>
      <w:r>
        <w:rPr>
          <w:rFonts w:ascii="IRNazanin" w:hAnsi="IRNazanin" w:eastAsia="IRNazanin" w:cs="IRNazanin"/>
          <w:lang w:bidi="fa-IR"/>
          <w:color w:val="111111"/>
          <w:sz w:val="28"/>
          <w:szCs w:val="28"/>
          <w:rtl/>
        </w:rPr>
        <w:t xml:space="preserve">فأسرعت المضیّ إلیه، فلمّا دخلت نظرت إلیه، فما رأیته </w:t>
      </w:r>
      <w:r>
        <w:rPr>
          <w:rStyle w:val="FootnoteReference"/>
        </w:rPr>
        <w:footnoteReference w:id="1746"/>
      </w:r>
      <w:r>
        <w:rPr>
          <w:rFonts w:ascii="IRNazanin" w:hAnsi="IRNazanin" w:eastAsia="IRNazanin" w:cs="IRNazanin"/>
          <w:lang w:bidi="fa-IR"/>
          <w:color w:val="111111"/>
          <w:sz w:val="28"/>
          <w:szCs w:val="28"/>
          <w:rtl/>
        </w:rPr>
        <w:t xml:space="preserve">أشدّ فرحا من ذلک الیوم، و هو فی حجرة أمّ سلمة، (فلمّا) </w:t>
      </w:r>
      <w:r>
        <w:rPr>
          <w:rStyle w:val="FootnoteReference"/>
        </w:rPr>
        <w:footnoteReference w:id="1747"/>
      </w:r>
      <w:r>
        <w:rPr>
          <w:rFonts w:ascii="IRNazanin" w:hAnsi="IRNazanin" w:eastAsia="IRNazanin" w:cs="IRNazanin"/>
          <w:lang w:bidi="fa-IR"/>
          <w:color w:val="111111"/>
          <w:sz w:val="28"/>
          <w:szCs w:val="28"/>
          <w:rtl/>
        </w:rPr>
        <w:t xml:space="preserve">أبصرنی تهلّل و تبسّم حتی نظرت إلی بیاض أسنانه لها بریق، و قال: (هلمّ) </w:t>
      </w:r>
      <w:r>
        <w:rPr>
          <w:rStyle w:val="FootnoteReference"/>
        </w:rPr>
        <w:footnoteReference w:id="1748"/>
      </w:r>
      <w:r>
        <w:rPr>
          <w:rFonts w:ascii="IRNazanin" w:hAnsi="IRNazanin" w:eastAsia="IRNazanin" w:cs="IRNazanin"/>
          <w:lang w:bidi="fa-IR"/>
          <w:color w:val="111111"/>
          <w:sz w:val="28"/>
          <w:szCs w:val="28"/>
          <w:rtl/>
        </w:rPr>
        <w:t xml:space="preserve">یا علیّ، فإنّ اللّه قد کفانی ما أهمّنی فیک من أمر تزویجک.</w:t>
      </w:r>
    </w:p>
    <w:p>
      <w:pPr>
        <w:pStyle w:val="BookText"/>
      </w:pPr>
      <w:r>
        <w:rPr>
          <w:rFonts w:ascii="IRNazanin" w:hAnsi="IRNazanin" w:eastAsia="IRNazanin" w:cs="IRNazanin"/>
          <w:lang w:bidi="fa-IR"/>
          <w:color w:val="111111"/>
          <w:sz w:val="28"/>
          <w:szCs w:val="28"/>
          <w:rtl/>
        </w:rPr>
        <w:t xml:space="preserve">فقلت: و کیف ذلک، یا رسول اللّه؟</w:t>
      </w:r>
    </w:p>
    <w:p>
      <w:pPr>
        <w:pStyle w:val="BookText"/>
      </w:pPr>
      <w:r>
        <w:rPr>
          <w:rFonts w:ascii="IRNazanin" w:hAnsi="IRNazanin" w:eastAsia="IRNazanin" w:cs="IRNazanin"/>
          <w:lang w:bidi="fa-IR"/>
          <w:color w:val="111111"/>
          <w:sz w:val="28"/>
          <w:szCs w:val="28"/>
          <w:rtl/>
        </w:rPr>
        <w:t xml:space="preserve">قال: أتانی جبرئیل و معه [من] </w:t>
      </w:r>
      <w:r>
        <w:rPr>
          <w:rStyle w:val="FootnoteReference"/>
        </w:rPr>
        <w:footnoteReference w:id="1749"/>
      </w:r>
      <w:r>
        <w:rPr>
          <w:rFonts w:ascii="IRNazanin" w:hAnsi="IRNazanin" w:eastAsia="IRNazanin" w:cs="IRNazanin"/>
          <w:lang w:bidi="fa-IR"/>
          <w:color w:val="111111"/>
          <w:sz w:val="28"/>
          <w:szCs w:val="28"/>
          <w:rtl/>
        </w:rPr>
        <w:t xml:space="preserve">قرنفل الجنّة و سنبلها قطعتان، فناولنیها فاتخذتهما فشممتهما فسطع (منهما) </w:t>
      </w:r>
      <w:r>
        <w:rPr>
          <w:rStyle w:val="FootnoteReference"/>
        </w:rPr>
        <w:footnoteReference w:id="1750"/>
      </w:r>
      <w:r>
        <w:rPr>
          <w:rFonts w:ascii="IRNazanin" w:hAnsi="IRNazanin" w:eastAsia="IRNazanin" w:cs="IRNazanin"/>
          <w:lang w:bidi="fa-IR"/>
          <w:color w:val="111111"/>
          <w:sz w:val="28"/>
          <w:szCs w:val="28"/>
          <w:rtl/>
        </w:rPr>
        <w:t xml:space="preserve">رائحة المسک، ثمّ أخذهما منّی، فقلت:</w:t>
      </w:r>
    </w:p>
    <w:p>
      <w:pPr>
        <w:pStyle w:val="BookText"/>
      </w:pPr>
      <w:r>
        <w:rPr>
          <w:rFonts w:ascii="IRNazanin" w:hAnsi="IRNazanin" w:eastAsia="IRNazanin" w:cs="IRNazanin"/>
          <w:lang w:bidi="fa-IR"/>
          <w:color w:val="111111"/>
          <w:sz w:val="28"/>
          <w:szCs w:val="28"/>
          <w:rtl/>
        </w:rPr>
        <w:t xml:space="preserve">یا جبرئیل ما شأنهما </w:t>
      </w:r>
      <w:r>
        <w:rPr>
          <w:rStyle w:val="FootnoteReference"/>
        </w:rPr>
        <w:footnoteReference w:id="175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 إنّ اللّه أمر سکّان الجنّة (من الملائکة و من فیها) </w:t>
      </w:r>
      <w:r>
        <w:rPr>
          <w:rStyle w:val="FootnoteReference"/>
        </w:rPr>
        <w:footnoteReference w:id="1752"/>
      </w:r>
      <w:r>
        <w:rPr>
          <w:rFonts w:ascii="IRNazanin" w:hAnsi="IRNazanin" w:eastAsia="IRNazanin" w:cs="IRNazanin"/>
          <w:lang w:bidi="fa-IR"/>
          <w:color w:val="111111"/>
          <w:sz w:val="28"/>
          <w:szCs w:val="28"/>
          <w:rtl/>
        </w:rPr>
        <w:t xml:space="preserve">أن یزیّنوا الجنان کلّها بمغارسها و قصورها </w:t>
      </w:r>
      <w:r>
        <w:rPr>
          <w:rStyle w:val="FootnoteReference"/>
        </w:rPr>
        <w:footnoteReference w:id="1753"/>
      </w:r>
      <w:r>
        <w:rPr>
          <w:rFonts w:ascii="IRNazanin" w:hAnsi="IRNazanin" w:eastAsia="IRNazanin" w:cs="IRNazanin"/>
          <w:lang w:bidi="fa-IR"/>
          <w:color w:val="111111"/>
          <w:sz w:val="28"/>
          <w:szCs w:val="28"/>
          <w:rtl/>
        </w:rPr>
        <w:t xml:space="preserve">و أنهارها و أشجارها (و ثمارها) </w:t>
      </w:r>
      <w:r>
        <w:rPr>
          <w:rStyle w:val="FootnoteReference"/>
        </w:rPr>
        <w:footnoteReference w:id="1754"/>
      </w:r>
      <w:r>
        <w:rPr>
          <w:rFonts w:ascii="IRNazanin" w:hAnsi="IRNazanin" w:eastAsia="IRNazanin" w:cs="IRNazanin"/>
          <w:lang w:bidi="fa-IR"/>
          <w:color w:val="111111"/>
          <w:sz w:val="28"/>
          <w:szCs w:val="28"/>
          <w:rtl/>
        </w:rPr>
        <w:t xml:space="preserve">و أمر ریح الجنّة التی یقال لها المثیرة فهبّت فی الجنّة بأنواع العطر و الطیب، و أمر الحور العین بقراءة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سورتی </w:t>
      </w:r>
      <w:r>
        <w:rPr>
          <w:rStyle w:val="FootnoteReference"/>
        </w:rPr>
        <w:footnoteReference w:id="1755"/>
      </w:r>
    </w:p>
    <w:p>
      <w:pPr>
        <w:pStyle w:val="BookText"/>
      </w:pPr>
      <w:r>
        <w:rPr>
          <w:rFonts w:ascii="IRNazanin" w:hAnsi="IRNazanin" w:eastAsia="IRNazanin" w:cs="IRNazanin"/>
          <w:lang w:bidi="fa-IR"/>
          <w:color w:val="111111"/>
          <w:sz w:val="28"/>
          <w:szCs w:val="28"/>
          <w:rtl/>
        </w:rPr>
        <w:t xml:space="preserve">کذا فی المصدر، و فی الأصل: حور عینها بالقراءة فیها سورة.</w:t>
      </w:r>
    </w:p>
    <w:p>
      <w:pPr>
        <w:pStyle w:val="BookText"/>
      </w:pPr>
      <w:r>
        <w:rPr>
          <w:rFonts w:ascii="IRNazanin" w:hAnsi="IRNazanin" w:eastAsia="IRNazanin" w:cs="IRNazanin"/>
          <w:lang w:bidi="fa-IR"/>
          <w:color w:val="111111"/>
          <w:sz w:val="28"/>
          <w:szCs w:val="28"/>
          <w:rtl/>
        </w:rPr>
        <w:t xml:space="preserve">طه و یس (و طواسین و حمعسق)</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فرفعن أصواتهنّ بهما، ثمّ نادی مناد من تحت العرش: ألا إنّ الیوم یوم ولیمة فاطمة بنت محمّد، و علیّ ابن أبی طالب-علیه السلام-رضا منّی بهما، ثمّ بعث اللّه تعالی سحابة بیضاء، فمطرت علی أهل الجنّة من لؤلؤها و زبرجدها و یاقوتها، (و قامت الملائکة نثرت من سنبل الجنّة و قرنفلها، هذا ممّا نثرت الملائکة)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أمر خدّام الجنان أن یلتقطوها، و أمر (ملکا من الملائکة یقال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راحیل (و لیس فی الملائکة أبلغ منه، فقال:</w:t>
      </w:r>
    </w:p>
    <w:p>
      <w:pPr>
        <w:pStyle w:val="BookText"/>
      </w:pPr>
      <w:r>
        <w:rPr>
          <w:rFonts w:ascii="IRNazanin" w:hAnsi="IRNazanin" w:eastAsia="IRNazanin" w:cs="IRNazanin"/>
          <w:lang w:bidi="fa-IR"/>
          <w:color w:val="111111"/>
          <w:sz w:val="28"/>
          <w:szCs w:val="28"/>
          <w:rtl/>
        </w:rPr>
        <w:t xml:space="preserve">اخطب یا راحیل) </w:t>
      </w:r>
      <w:r>
        <w:rPr>
          <w:rStyle w:val="FootnoteReference"/>
        </w:rPr>
        <w:footnoteReference w:id="1756"/>
      </w:r>
      <w:r>
        <w:rPr>
          <w:rFonts w:ascii="IRNazanin" w:hAnsi="IRNazanin" w:eastAsia="IRNazanin" w:cs="IRNazanin"/>
          <w:lang w:bidi="fa-IR"/>
          <w:color w:val="111111"/>
          <w:sz w:val="28"/>
          <w:szCs w:val="28"/>
          <w:rtl/>
        </w:rPr>
        <w:t xml:space="preserve">، [فخطب] </w:t>
      </w:r>
      <w:r>
        <w:rPr>
          <w:rStyle w:val="FootnoteReference"/>
        </w:rPr>
        <w:footnoteReference w:id="1757"/>
      </w:r>
      <w:r>
        <w:rPr>
          <w:rFonts w:ascii="IRNazanin" w:hAnsi="IRNazanin" w:eastAsia="IRNazanin" w:cs="IRNazanin"/>
          <w:lang w:bidi="fa-IR"/>
          <w:color w:val="111111"/>
          <w:sz w:val="28"/>
          <w:szCs w:val="28"/>
          <w:rtl/>
        </w:rPr>
        <w:t xml:space="preserve">بخطبة لم یسمع أهل السماء بمثلها، (و لا أهل الأرض)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نادی (مناد) </w:t>
      </w:r>
      <w:r>
        <w:rPr>
          <w:rStyle w:val="FootnoteReference"/>
        </w:rPr>
        <w:footnoteReference w:id="1759"/>
      </w:r>
      <w:r>
        <w:rPr>
          <w:rFonts w:ascii="IRNazanin" w:hAnsi="IRNazanin" w:eastAsia="IRNazanin" w:cs="IRNazanin"/>
          <w:lang w:bidi="fa-IR"/>
          <w:color w:val="111111"/>
          <w:sz w:val="28"/>
          <w:szCs w:val="28"/>
          <w:rtl/>
        </w:rPr>
        <w:t xml:space="preserve">: یا ملائکتی و سکّان سماواتی </w:t>
      </w:r>
      <w:r>
        <w:rPr>
          <w:rStyle w:val="FootnoteReference"/>
        </w:rPr>
        <w:footnoteReference w:id="1760"/>
      </w:r>
      <w:r>
        <w:rPr>
          <w:rFonts w:ascii="IRNazanin" w:hAnsi="IRNazanin" w:eastAsia="IRNazanin" w:cs="IRNazanin"/>
          <w:lang w:bidi="fa-IR"/>
          <w:color w:val="111111"/>
          <w:sz w:val="28"/>
          <w:szCs w:val="28"/>
          <w:rtl/>
        </w:rPr>
        <w:t xml:space="preserve">، بارکوا علی نکاح فاطمة بنت محمّد و علیّ بن أبی طالب-علیه السلام-، (فقد بارکت علیهما، ألا) </w:t>
      </w:r>
      <w:r>
        <w:rPr>
          <w:rStyle w:val="FootnoteReference"/>
        </w:rPr>
        <w:footnoteReference w:id="1761"/>
      </w:r>
      <w:r>
        <w:rPr>
          <w:rFonts w:ascii="Amiri" w:hAnsi="Amiri" w:eastAsia="Amiri" w:cs="Amiri"/>
          <w:lang w:bidi="ar-SA"/>
          <w:color w:val="111111"/>
          <w:sz w:val="28"/>
          <w:szCs w:val="28"/>
          <w:rtl/>
        </w:rPr>
        <w:t xml:space="preserve">فانّی زوّجت أحبّ الناس إلیّ [من أحبّ الرجال إلیّ] </w:t>
      </w:r>
      <w:r>
        <w:rPr>
          <w:rStyle w:val="FootnoteReference"/>
        </w:rPr>
        <w:footnoteReference w:id="1762"/>
      </w:r>
      <w:r>
        <w:rPr>
          <w:rFonts w:ascii="IRNazanin" w:hAnsi="IRNazanin" w:eastAsia="IRNazanin" w:cs="IRNazanin"/>
          <w:lang w:bidi="fa-IR"/>
          <w:color w:val="111111"/>
          <w:sz w:val="28"/>
          <w:szCs w:val="28"/>
          <w:rtl/>
        </w:rPr>
        <w:t xml:space="preserve">بعد محمد-صلّی اللّه علیه و آله-.</w:t>
      </w:r>
    </w:p>
    <w:p>
      <w:pPr>
        <w:pStyle w:val="BookText"/>
      </w:pPr>
      <w:r>
        <w:rPr>
          <w:rFonts w:ascii="Amiri" w:hAnsi="Amiri" w:eastAsia="Amiri" w:cs="Amiri"/>
          <w:lang w:bidi="ar-SA"/>
          <w:color w:val="111111"/>
          <w:sz w:val="28"/>
          <w:szCs w:val="28"/>
          <w:rtl/>
        </w:rPr>
        <w:t xml:space="preserve">ثمّ قال: -صلّی اللّه علیه و آله-: یا علیّ، أبشر أبشر فإنّی (قد) </w:t>
      </w:r>
      <w:r>
        <w:rPr>
          <w:rStyle w:val="FootnoteReference"/>
        </w:rPr>
        <w:footnoteReference w:id="1763"/>
      </w:r>
      <w:r>
        <w:rPr>
          <w:rFonts w:ascii="IRNazanin" w:hAnsi="IRNazanin" w:eastAsia="IRNazanin" w:cs="IRNazanin"/>
          <w:lang w:bidi="fa-IR"/>
          <w:color w:val="111111"/>
          <w:sz w:val="28"/>
          <w:szCs w:val="28"/>
          <w:rtl/>
        </w:rPr>
        <w:t xml:space="preserve">زوّجتک بابنتی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فاطمة-علیها السلام-علی ما زوّجک الرحمن من فوق عرشه، فقد رضیت لک و لها ما رضی اللّه لکما، فدونک أهلک و کفی یا علیّ برضای رضی فیک (یا علیّ) </w:t>
      </w:r>
      <w:r>
        <w:rPr>
          <w:rStyle w:val="FootnoteReference"/>
        </w:rPr>
        <w:footnoteReference w:id="176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فقال [علیّ-علیه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یا رسول اللّه، أو بلغ من شأنی أن اذکر فی أهل الجنّة؟ و یزوّجنی اللّه تعالی فی ملائکته؟</w:t>
      </w:r>
    </w:p>
    <w:p>
      <w:pPr>
        <w:pStyle w:val="BookText"/>
      </w:pPr>
      <w:r>
        <w:rPr>
          <w:rFonts w:ascii="IRNazanin" w:hAnsi="IRNazanin" w:eastAsia="IRNazanin" w:cs="IRNazanin"/>
          <w:lang w:bidi="fa-IR"/>
          <w:color w:val="111111"/>
          <w:sz w:val="28"/>
          <w:szCs w:val="28"/>
          <w:rtl/>
        </w:rPr>
        <w:t xml:space="preserve">فقال-صلّی اللّه علیه و آله-: یا علیّ، إنّ اللّه إذا أحبّ عبدا أکرمه بما لا عین رأت، و لا اذن سمعت، و لا خطر علی قلب بشر.</w:t>
      </w:r>
    </w:p>
    <w:p>
      <w:pPr>
        <w:pStyle w:val="BookText"/>
      </w:pPr>
      <w:r>
        <w:rPr>
          <w:rFonts w:ascii="IRNazanin" w:hAnsi="IRNazanin" w:eastAsia="IRNazanin" w:cs="IRNazanin"/>
          <w:lang w:bidi="fa-IR"/>
          <w:color w:val="111111"/>
          <w:sz w:val="28"/>
          <w:szCs w:val="28"/>
          <w:rtl/>
        </w:rPr>
        <w:t xml:space="preserve">فقال علیّ-علیه السلام-: یا ربّ أوزعنی أن أشکر نعمتک التی أنعمت علیّ.</w:t>
      </w:r>
    </w:p>
    <w:p>
      <w:pPr>
        <w:pStyle w:val="BookText"/>
      </w:pPr>
      <w:r>
        <w:rPr>
          <w:rFonts w:ascii="IRNazanin" w:hAnsi="IRNazanin" w:eastAsia="IRNazanin" w:cs="IRNazanin"/>
          <w:lang w:bidi="fa-IR"/>
          <w:color w:val="111111"/>
          <w:sz w:val="28"/>
          <w:szCs w:val="28"/>
          <w:rtl/>
        </w:rPr>
        <w:t xml:space="preserve">فقال النبیّ: آمین (آمین)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علیّ: لمّا رأیت رسول اللّه خاطبا ابنته فاطمة، قال: و ما عندک تنقدنی.</w:t>
      </w:r>
    </w:p>
    <w:p>
      <w:pPr>
        <w:pStyle w:val="BookText"/>
      </w:pPr>
      <w:r>
        <w:rPr>
          <w:rFonts w:ascii="IRNazanin" w:hAnsi="IRNazanin" w:eastAsia="IRNazanin" w:cs="IRNazanin"/>
          <w:lang w:bidi="fa-IR"/>
          <w:color w:val="111111"/>
          <w:sz w:val="28"/>
          <w:szCs w:val="28"/>
          <w:rtl/>
        </w:rPr>
        <w:t xml:space="preserve">قلت له: لیس عندی إلاّ بعیری و فرسی و درعی.</w:t>
      </w:r>
    </w:p>
    <w:p>
      <w:pPr>
        <w:pStyle w:val="BookText"/>
      </w:pPr>
      <w:r>
        <w:rPr>
          <w:rFonts w:ascii="IRNazanin" w:hAnsi="IRNazanin" w:eastAsia="IRNazanin" w:cs="IRNazanin"/>
          <w:lang w:bidi="fa-IR"/>
          <w:color w:val="111111"/>
          <w:sz w:val="28"/>
          <w:szCs w:val="28"/>
          <w:rtl/>
        </w:rPr>
        <w:t xml:space="preserve">فقال: أمّا فرسک فلا بدّ لک منها تقاتل علیه، و أمّا بعیرک فحامل أهلک، و أمّا درعک فقد زوّجک اللّه بها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w:t>
      </w:r>
      <w:r>
        <w:rPr>
          <w:rStyle w:val="FootnoteReference"/>
        </w:rPr>
        <w:footnoteReference w:id="1767"/>
      </w:r>
      <w:r>
        <w:rPr>
          <w:rFonts w:ascii="IRNazanin" w:hAnsi="IRNazanin" w:eastAsia="IRNazanin" w:cs="IRNazanin"/>
          <w:lang w:bidi="fa-IR"/>
          <w:color w:val="111111"/>
          <w:sz w:val="28"/>
          <w:szCs w:val="28"/>
          <w:rtl/>
        </w:rPr>
        <w:t xml:space="preserve">: فخرجت من عنده و الدرع علی عاتقی الأیسر، فغدوت إلی سوق اللیل، فبعتها بأربعمائة درهم سود هجریّة، ثمّ أتیت بها إلی النبیّ -صلّی اللّه علیه و آله-فصببتها بین یدیه، فو اللّه ما سألنی عن عددها، و کان رسول اللّه -صلّی اللّه علیه و آله-سری الکفّ، فدعا بلال و ملأ قبضته، فقال: یا بلال ابتع بها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طیبا لابنتی فاطمة، ثمّ دعا أمّ سلمة فقال [لها]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یا أمّ سلمة، ابتاعی لابنتی فراشا من حلس معز</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احشیه لیفا، و اتّخذی لها مدرعة و عباءة قطوانیّة، و لا تتّخذی أکثر من ذلک فتکون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من المسرفین، و صبرت أیّاما ما أذکر [فیها شیئا]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لرسول اللّه-صلّی اللّه علیه و آله-(شیئا)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من أمر ابنته حتی دخلت علی أمّ سلمة، فقالت لی: (یا علیّ)</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لم لا تقول لرسول اللّه یدخلک علی أهلک؟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69"/>
      </w:r>
      <w:r>
        <w:rPr>
          <w:rFonts w:ascii="IRNazanin" w:hAnsi="IRNazanin" w:eastAsia="IRNazanin" w:cs="IRNazanin"/>
          <w:lang w:bidi="fa-IR"/>
          <w:color w:val="111111"/>
          <w:sz w:val="28"/>
          <w:szCs w:val="28"/>
          <w:rtl/>
        </w:rPr>
        <w:t xml:space="preserve">قلت: أستحی منه أن أذکر له شیئا من هذا.</w:t>
      </w:r>
    </w:p>
    <w:p>
      <w:pPr>
        <w:pStyle w:val="BookText"/>
      </w:pPr>
      <w:r>
        <w:rPr>
          <w:rFonts w:ascii="IRNazanin" w:hAnsi="IRNazanin" w:eastAsia="IRNazanin" w:cs="IRNazanin"/>
          <w:lang w:bidi="fa-IR"/>
          <w:color w:val="111111"/>
          <w:sz w:val="28"/>
          <w:szCs w:val="28"/>
          <w:rtl/>
        </w:rPr>
        <w:t xml:space="preserve">فقالت أمّ سلمة: ادخل علیه فإنّه سیعلم ما فی نفسک.</w:t>
      </w:r>
    </w:p>
    <w:p>
      <w:pPr>
        <w:pStyle w:val="BookText"/>
      </w:pPr>
      <w:r>
        <w:rPr>
          <w:rFonts w:ascii="Amiri" w:hAnsi="Amiri" w:eastAsia="Amiri" w:cs="Amiri"/>
          <w:lang w:bidi="ar-SA"/>
          <w:color w:val="111111"/>
          <w:sz w:val="28"/>
          <w:szCs w:val="28"/>
          <w:rtl/>
        </w:rPr>
        <w:t xml:space="preserve">قال علیّ: فدخلت علیه، ثمّ خرجت، ثمّ دخلت، [ثمّ خرجت] </w:t>
      </w:r>
      <w:r>
        <w:rPr>
          <w:rStyle w:val="FootnoteReference"/>
        </w:rPr>
        <w:footnoteReference w:id="1770"/>
      </w:r>
      <w:r>
        <w:rPr>
          <w:rFonts w:ascii="IRNazanin" w:hAnsi="IRNazanin" w:eastAsia="IRNazanin" w:cs="IRNazanin"/>
          <w:lang w:bidi="fa-IR"/>
          <w:color w:val="111111"/>
          <w:sz w:val="28"/>
          <w:szCs w:val="28"/>
          <w:rtl/>
        </w:rPr>
        <w:t xml:space="preserve">، فقال (رسول اللّه-صلّی اللّه علیه و آله) </w:t>
      </w:r>
      <w:r>
        <w:rPr>
          <w:rStyle w:val="FootnoteReference"/>
        </w:rPr>
        <w:footnoteReference w:id="1771"/>
      </w:r>
      <w:r>
        <w:rPr>
          <w:rFonts w:ascii="IRNazanin" w:hAnsi="IRNazanin" w:eastAsia="IRNazanin" w:cs="IRNazanin"/>
          <w:lang w:bidi="fa-IR"/>
          <w:color w:val="111111"/>
          <w:sz w:val="28"/>
          <w:szCs w:val="28"/>
          <w:rtl/>
        </w:rPr>
        <w:t xml:space="preserve">: أحسبک أنّک تشتهی الدخول علی أهلک؟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772"/>
      </w:r>
      <w:r>
        <w:rPr>
          <w:rFonts w:ascii="IRNazanin" w:hAnsi="IRNazanin" w:eastAsia="IRNazanin" w:cs="IRNazanin"/>
          <w:lang w:bidi="fa-IR"/>
          <w:color w:val="111111"/>
          <w:sz w:val="28"/>
          <w:szCs w:val="28"/>
          <w:rtl/>
        </w:rPr>
        <w:t xml:space="preserve">قلت: نعم، فداک أبی و امّی، یا رسول اللّه.</w:t>
      </w:r>
    </w:p>
    <w:p>
      <w:pPr>
        <w:pStyle w:val="BookText"/>
      </w:pPr>
      <w:r>
        <w:rPr>
          <w:rFonts w:ascii="IRNazanin" w:hAnsi="IRNazanin" w:eastAsia="IRNazanin" w:cs="IRNazanin"/>
          <w:lang w:bidi="fa-IR"/>
          <w:color w:val="111111"/>
          <w:sz w:val="28"/>
          <w:szCs w:val="28"/>
          <w:rtl/>
        </w:rPr>
        <w:t xml:space="preserve">فقال-صلّی اللّه علیه و آله-: غدا إن شاء اللّه تعالی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587-خبر الخطبة: عنه، قال: حدّثنی أبو الحسن محمّد بن هارون [ابن موسی] </w:t>
      </w:r>
      <w:r>
        <w:rPr>
          <w:rStyle w:val="FootnoteReference"/>
        </w:rPr>
        <w:footnoteReference w:id="1774"/>
      </w:r>
      <w:r>
        <w:rPr>
          <w:rFonts w:ascii="IRNazanin" w:hAnsi="IRNazanin" w:eastAsia="IRNazanin" w:cs="IRNazanin"/>
          <w:lang w:bidi="fa-IR"/>
          <w:color w:val="111111"/>
          <w:sz w:val="28"/>
          <w:szCs w:val="28"/>
          <w:rtl/>
        </w:rPr>
        <w:t xml:space="preserve">التلعکبری، قال: حدّثنی أبی-رضی اللّه عنه-، قال: أخبرنی أبو الحسن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أحمد بن محمد بن أبی الغریب الضبّی </w:t>
      </w:r>
      <w:r>
        <w:rPr>
          <w:rStyle w:val="FootnoteReference"/>
        </w:rPr>
        <w:footnoteReference w:id="1775"/>
      </w:r>
    </w:p>
    <w:p>
      <w:pPr>
        <w:pStyle w:val="BookText"/>
      </w:pPr>
      <w:r>
        <w:rPr>
          <w:rFonts w:ascii="IRNazanin" w:hAnsi="IRNazanin" w:eastAsia="IRNazanin" w:cs="IRNazanin"/>
          <w:lang w:bidi="fa-IR"/>
          <w:color w:val="111111"/>
          <w:sz w:val="28"/>
          <w:szCs w:val="28"/>
          <w:rtl/>
        </w:rPr>
        <w:t xml:space="preserve">أحمد بن محمد بن أبی الغریب الضبّی أبو الحسن نزیل بغداد، روی عنه التلعکبری، و له منه إجازة لجمیع ما رواه محمد بن زکریّا الغلابی.</w:t>
      </w:r>
    </w:p>
    <w:p>
      <w:pPr>
        <w:pStyle w:val="BookText"/>
      </w:pPr>
      <w:r>
        <w:rPr>
          <w:rFonts w:ascii="IRNazanin" w:hAnsi="IRNazanin" w:eastAsia="IRNazanin" w:cs="IRNazanin"/>
          <w:lang w:bidi="fa-IR"/>
          <w:color w:val="111111"/>
          <w:sz w:val="28"/>
          <w:szCs w:val="28"/>
          <w:rtl/>
        </w:rPr>
        <w:t xml:space="preserve">، قال: حدّثنا محمّد بن زکریّا بن دینار الغلابی، قال: حدّثنا شعیب بن واقد، عن اللیث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جعفر بن محمد -علیه السلام-، عن أبیه، عن جدّه، عن جابر، قال: لمّا أراد رسول اللّه-صلّی اللّه علیه و آله- أن یزوّج فاطمة علیّا-علیه السلام-قال له: اخرج یا أبا الحسن إلی المسجد، فإنّی خارج فی أثرک، و مزوّجک بحضرة الناس، و ذاکر من فضلک ما تقرّ به عینک.</w:t>
      </w:r>
    </w:p>
    <w:p>
      <w:pPr>
        <w:pStyle w:val="BookText"/>
      </w:pPr>
      <w:r>
        <w:rPr>
          <w:rFonts w:ascii="IRNazanin" w:hAnsi="IRNazanin" w:eastAsia="IRNazanin" w:cs="IRNazanin"/>
          <w:lang w:bidi="fa-IR"/>
          <w:color w:val="111111"/>
          <w:sz w:val="28"/>
          <w:szCs w:val="28"/>
          <w:rtl/>
        </w:rPr>
        <w:t xml:space="preserve">قال علیّ: فخرجت من عند رسول اللّه-صلّی اللّه علیه و آله-و أنا لا أعقل </w:t>
      </w:r>
      <w:r>
        <w:rPr>
          <w:rStyle w:val="FootnoteReference"/>
        </w:rPr>
        <w:footnoteReference w:id="1776"/>
      </w:r>
      <w:r>
        <w:rPr>
          <w:rFonts w:ascii="IRNazanin" w:hAnsi="IRNazanin" w:eastAsia="IRNazanin" w:cs="IRNazanin"/>
          <w:lang w:bidi="fa-IR"/>
          <w:color w:val="111111"/>
          <w:sz w:val="28"/>
          <w:szCs w:val="28"/>
          <w:rtl/>
        </w:rPr>
        <w:t xml:space="preserve">فرحا و سرورا، فاستقبلنی أبو بکر و عمر، قالا: ما وراءک، یا أبا الحسن؟</w:t>
      </w:r>
    </w:p>
    <w:p>
      <w:pPr>
        <w:pStyle w:val="BookText"/>
      </w:pPr>
      <w:r>
        <w:rPr>
          <w:rFonts w:ascii="Amiri" w:hAnsi="Amiri" w:eastAsia="Amiri" w:cs="Amiri"/>
          <w:lang w:bidi="ar-SA"/>
          <w:color w:val="111111"/>
          <w:sz w:val="28"/>
          <w:szCs w:val="28"/>
          <w:rtl/>
        </w:rPr>
        <w:t xml:space="preserve">فقلت: یزوّجنی [رسول اللّه] </w:t>
      </w:r>
      <w:r>
        <w:rPr>
          <w:rStyle w:val="FootnoteReference"/>
        </w:rPr>
        <w:footnoteReference w:id="1777"/>
      </w:r>
      <w:r>
        <w:rPr>
          <w:rFonts w:ascii="IRNazanin" w:hAnsi="IRNazanin" w:eastAsia="IRNazanin" w:cs="IRNazanin"/>
          <w:lang w:bidi="fa-IR"/>
          <w:color w:val="111111"/>
          <w:sz w:val="28"/>
          <w:szCs w:val="28"/>
          <w:rtl/>
        </w:rPr>
        <w:t xml:space="preserve">فاطمة، و أخبرنی أنّ اللّه (قد) </w:t>
      </w:r>
      <w:r>
        <w:rPr>
          <w:rStyle w:val="FootnoteReference"/>
        </w:rPr>
        <w:footnoteReference w:id="1778"/>
      </w:r>
      <w:r>
        <w:rPr>
          <w:rFonts w:ascii="IRNazanin" w:hAnsi="IRNazanin" w:eastAsia="IRNazanin" w:cs="IRNazanin"/>
          <w:lang w:bidi="fa-IR"/>
          <w:color w:val="111111"/>
          <w:sz w:val="28"/>
          <w:szCs w:val="28"/>
          <w:rtl/>
        </w:rPr>
        <w:t xml:space="preserve">زوّجنیها، و هذا رسول اللّه خارج فی أثری لیذکر بحضرة الناس، ففرحا و سرّا، فدخلا معی المسجد.</w:t>
      </w:r>
    </w:p>
    <w:p>
      <w:pPr>
        <w:pStyle w:val="BookText"/>
      </w:pPr>
      <w:r>
        <w:rPr>
          <w:rFonts w:ascii="Amiri" w:hAnsi="Amiri" w:eastAsia="Amiri" w:cs="Amiri"/>
          <w:lang w:bidi="ar-SA"/>
          <w:color w:val="111111"/>
          <w:sz w:val="28"/>
          <w:szCs w:val="28"/>
          <w:rtl/>
        </w:rPr>
        <w:t xml:space="preserve">(قال علیّ:) </w:t>
      </w:r>
      <w:r>
        <w:rPr>
          <w:rStyle w:val="FootnoteReference"/>
        </w:rPr>
        <w:footnoteReference w:id="1779"/>
      </w:r>
      <w:r>
        <w:rPr>
          <w:rFonts w:ascii="IRNazanin" w:hAnsi="IRNazanin" w:eastAsia="IRNazanin" w:cs="IRNazanin"/>
          <w:lang w:bidi="fa-IR"/>
          <w:color w:val="111111"/>
          <w:sz w:val="28"/>
          <w:szCs w:val="28"/>
          <w:rtl/>
        </w:rPr>
        <w:t xml:space="preserve">فو اللّه ما توسّطناه حتی لحق بنا رسول اللّه، و إنّ وجهه لیتهلّل فرحا و سرورا، فقال-صلّی اللّه علیه و آله-أین بلال؟</w:t>
      </w:r>
    </w:p>
    <w:p>
      <w:pPr>
        <w:pStyle w:val="BookText"/>
      </w:pPr>
      <w:r>
        <w:rPr>
          <w:rFonts w:ascii="IRNazanin" w:hAnsi="IRNazanin" w:eastAsia="IRNazanin" w:cs="IRNazanin"/>
          <w:lang w:bidi="fa-IR"/>
          <w:color w:val="111111"/>
          <w:sz w:val="28"/>
          <w:szCs w:val="28"/>
          <w:rtl/>
        </w:rPr>
        <w:t xml:space="preserve">فأجاب </w:t>
      </w:r>
      <w:r>
        <w:rPr>
          <w:rStyle w:val="FootnoteReference"/>
        </w:rPr>
        <w:footnoteReference w:id="1780"/>
      </w:r>
      <w:r>
        <w:rPr>
          <w:rFonts w:ascii="IRNazanin" w:hAnsi="IRNazanin" w:eastAsia="IRNazanin" w:cs="IRNazanin"/>
          <w:lang w:bidi="fa-IR"/>
          <w:color w:val="111111"/>
          <w:sz w:val="28"/>
          <w:szCs w:val="28"/>
          <w:rtl/>
        </w:rPr>
        <w:t xml:space="preserve">: لبّیک و سعدیک (یا رسول اللّه) </w:t>
      </w:r>
      <w:r>
        <w:rPr>
          <w:rStyle w:val="FootnoteReference"/>
        </w:rPr>
        <w:footnoteReference w:id="178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أین المقداد؟</w:t>
      </w:r>
    </w:p>
    <w:p>
      <w:pPr>
        <w:pStyle w:val="BookText"/>
      </w:pPr>
      <w:r>
        <w:rPr>
          <w:rFonts w:ascii="IRNazanin" w:hAnsi="IRNazanin" w:eastAsia="IRNazanin" w:cs="IRNazanin"/>
          <w:lang w:bidi="fa-IR"/>
          <w:color w:val="111111"/>
          <w:sz w:val="28"/>
          <w:szCs w:val="28"/>
          <w:rtl/>
        </w:rPr>
        <w:t xml:space="preserve">فأجاب: لبّیک یا رسول اللّه.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w:t>
      </w:r>
      <w:r>
        <w:rPr>
          <w:rStyle w:val="FootnoteReference"/>
        </w:rPr>
        <w:footnoteReference w:id="1782"/>
      </w:r>
    </w:p>
    <w:p>
      <w:pPr>
        <w:pStyle w:val="BookText"/>
      </w:pPr>
      <w:r>
        <w:rPr>
          <w:rFonts w:ascii="IRNazanin" w:hAnsi="IRNazanin" w:eastAsia="IRNazanin" w:cs="IRNazanin"/>
          <w:lang w:bidi="fa-IR"/>
          <w:color w:val="111111"/>
          <w:sz w:val="28"/>
          <w:szCs w:val="28"/>
          <w:rtl/>
        </w:rPr>
        <w:t xml:space="preserve">فی المصدر: فقال، و لیس فی المصدر: أبو ذرّ، إنّما فیه بدل ذلک: سلمان، و ذکرهما فی البحار [1]معا.</w:t>
      </w:r>
    </w:p>
    <w:p>
      <w:pPr>
        <w:pStyle w:val="BookText"/>
      </w:pPr>
      <w:r>
        <w:rPr>
          <w:rFonts w:ascii="Amiri" w:hAnsi="Amiri" w:eastAsia="Amiri" w:cs="Amiri"/>
          <w:lang w:bidi="ar-SA"/>
          <w:color w:val="111111"/>
          <w:sz w:val="28"/>
          <w:szCs w:val="28"/>
          <w:rtl/>
        </w:rPr>
        <w:t xml:space="preserve">: أین أبو ذرّ؟</w:t>
      </w:r>
    </w:p>
    <w:p>
      <w:pPr>
        <w:pStyle w:val="BookText"/>
      </w:pPr>
      <w:r>
        <w:rPr>
          <w:rFonts w:ascii="IRNazanin" w:hAnsi="IRNazanin" w:eastAsia="IRNazanin" w:cs="IRNazanin"/>
          <w:lang w:bidi="fa-IR"/>
          <w:color w:val="111111"/>
          <w:sz w:val="28"/>
          <w:szCs w:val="28"/>
          <w:rtl/>
        </w:rPr>
        <w:t xml:space="preserve">فأجاب: لبّیک یا رسول اللّه.</w:t>
      </w:r>
    </w:p>
    <w:p>
      <w:pPr>
        <w:pStyle w:val="BookText"/>
      </w:pPr>
      <w:r>
        <w:rPr>
          <w:rFonts w:ascii="IRNazanin" w:hAnsi="IRNazanin" w:eastAsia="IRNazanin" w:cs="IRNazanin"/>
          <w:lang w:bidi="fa-IR"/>
          <w:color w:val="111111"/>
          <w:sz w:val="28"/>
          <w:szCs w:val="28"/>
          <w:rtl/>
        </w:rPr>
        <w:t xml:space="preserve">فلمّا مثلوا بین یدیه، قال: انطلقوا بأجمعکم فقوموا فی </w:t>
      </w:r>
      <w:r>
        <w:rPr>
          <w:rStyle w:val="FootnoteReference"/>
        </w:rPr>
        <w:footnoteReference w:id="1783"/>
      </w:r>
      <w:r>
        <w:rPr>
          <w:rFonts w:ascii="IRNazanin" w:hAnsi="IRNazanin" w:eastAsia="IRNazanin" w:cs="IRNazanin"/>
          <w:lang w:bidi="fa-IR"/>
          <w:color w:val="111111"/>
          <w:sz w:val="28"/>
          <w:szCs w:val="28"/>
          <w:rtl/>
        </w:rPr>
        <w:t xml:space="preserve">جنبات المدینة، و أجمعوا المهاجرین و الأنصار و المسلمین فانطلقوا لأمر رسول اللّه-صلّی اللّه علیه و آله- [فأقبل رسول اللّه-صلّی اللّه علیه و آله] </w:t>
      </w:r>
      <w:r>
        <w:rPr>
          <w:rStyle w:val="FootnoteReference"/>
        </w:rPr>
        <w:footnoteReference w:id="1784"/>
      </w:r>
      <w:r>
        <w:rPr>
          <w:rFonts w:ascii="IRNazanin" w:hAnsi="IRNazanin" w:eastAsia="IRNazanin" w:cs="IRNazanin"/>
          <w:lang w:bidi="fa-IR"/>
          <w:color w:val="111111"/>
          <w:sz w:val="28"/>
          <w:szCs w:val="28"/>
          <w:rtl/>
        </w:rPr>
        <w:t xml:space="preserve">فجلس علی أعلی درجة من منبره.</w:t>
      </w:r>
    </w:p>
    <w:p>
      <w:pPr>
        <w:pStyle w:val="BookText"/>
      </w:pPr>
      <w:r>
        <w:rPr>
          <w:rFonts w:ascii="Amiri" w:hAnsi="Amiri" w:eastAsia="Amiri" w:cs="Amiri"/>
          <w:lang w:bidi="ar-SA"/>
          <w:color w:val="111111"/>
          <w:sz w:val="28"/>
          <w:szCs w:val="28"/>
          <w:rtl/>
        </w:rPr>
        <w:t xml:space="preserve">فلمّا حشد </w:t>
      </w:r>
      <w:r>
        <w:rPr>
          <w:rStyle w:val="FootnoteReference"/>
        </w:rPr>
        <w:footnoteReference w:id="1785"/>
      </w:r>
      <w:r>
        <w:rPr>
          <w:rFonts w:ascii="IRNazanin" w:hAnsi="IRNazanin" w:eastAsia="IRNazanin" w:cs="IRNazanin"/>
          <w:lang w:bidi="fa-IR"/>
          <w:color w:val="111111"/>
          <w:sz w:val="28"/>
          <w:szCs w:val="28"/>
          <w:rtl/>
        </w:rPr>
        <w:t xml:space="preserve">المسجد بأهله، قام رسول اللّه-صلّی اللّه علیه و آله-فحمد اللّه و أثنی علیه، فقال: الحمد للّه الّذی رفع السماء فبناها، و بسط الأرض فدحاها، فأثبتها بالجبال فأرساها، (أخرج منها ماءها و مرعاها، الّذی تعاظم عن صفات الواصفین) </w:t>
      </w:r>
      <w:r>
        <w:rPr>
          <w:rStyle w:val="FootnoteReference"/>
        </w:rPr>
        <w:footnoteReference w:id="1786"/>
      </w:r>
      <w:r>
        <w:rPr>
          <w:rFonts w:ascii="IRNazanin" w:hAnsi="IRNazanin" w:eastAsia="IRNazanin" w:cs="IRNazanin"/>
          <w:lang w:bidi="fa-IR"/>
          <w:color w:val="111111"/>
          <w:sz w:val="28"/>
          <w:szCs w:val="28"/>
          <w:rtl/>
        </w:rPr>
        <w:t xml:space="preserve">، و تجلّل عن تحبیر لغات الناطقین، و جعل الجنّة ثواب المتّقین، و النار عقاب الظالمین، و جعلنی نقمة للکافرین، و رحمة (و رأفة) </w:t>
      </w:r>
      <w:r>
        <w:rPr>
          <w:rStyle w:val="FootnoteReference"/>
        </w:rPr>
        <w:footnoteReference w:id="1787"/>
      </w:r>
      <w:r>
        <w:rPr>
          <w:rFonts w:ascii="IRNazanin" w:hAnsi="IRNazanin" w:eastAsia="IRNazanin" w:cs="IRNazanin"/>
          <w:lang w:bidi="fa-IR"/>
          <w:color w:val="111111"/>
          <w:sz w:val="28"/>
          <w:szCs w:val="28"/>
          <w:rtl/>
        </w:rPr>
        <w:t xml:space="preserve">للمؤمنین، عباد اللّه إنّکم فی دار أمل عدوّ أجل و صحّة و علل، دار زوال و تقلّب أحوال </w:t>
      </w:r>
      <w:r>
        <w:rPr>
          <w:rStyle w:val="FootnoteReference"/>
        </w:rPr>
        <w:footnoteReference w:id="1788"/>
      </w:r>
      <w:r>
        <w:rPr>
          <w:rFonts w:ascii="IRNazanin" w:hAnsi="IRNazanin" w:eastAsia="IRNazanin" w:cs="IRNazanin"/>
          <w:lang w:bidi="fa-IR"/>
          <w:color w:val="111111"/>
          <w:sz w:val="28"/>
          <w:szCs w:val="28"/>
          <w:rtl/>
        </w:rPr>
        <w:t xml:space="preserve">جعلت سببا للارتحال، فرحم اللّه امرأ قصّر من أمله، و جدّ فی عمله، و أنفق الفضل من ماله، و أمسک الفضل من قوته [فقدّمه] </w:t>
      </w:r>
      <w:r>
        <w:rPr>
          <w:rStyle w:val="FootnoteReference"/>
        </w:rPr>
        <w:footnoteReference w:id="1789"/>
      </w:r>
      <w:r>
        <w:rPr>
          <w:rFonts w:ascii="IRNazanin" w:hAnsi="IRNazanin" w:eastAsia="IRNazanin" w:cs="IRNazanin"/>
          <w:lang w:bidi="fa-IR"/>
          <w:color w:val="111111"/>
          <w:sz w:val="28"/>
          <w:szCs w:val="28"/>
          <w:rtl/>
        </w:rPr>
        <w:t xml:space="preserve">لیوم فاقته، یوم تحشر فیه الأموات، و تخشع له </w:t>
      </w:r>
      <w:r>
        <w:rPr>
          <w:rStyle w:val="FootnoteReference"/>
        </w:rPr>
        <w:footnoteReference w:id="1790"/>
      </w:r>
      <w:r>
        <w:rPr>
          <w:rFonts w:ascii="IRNazanin" w:hAnsi="IRNazanin" w:eastAsia="IRNazanin" w:cs="IRNazanin"/>
          <w:lang w:bidi="fa-IR"/>
          <w:color w:val="111111"/>
          <w:sz w:val="28"/>
          <w:szCs w:val="28"/>
          <w:rtl/>
        </w:rPr>
        <w:t xml:space="preserve">الأصوات، و تنکّر </w:t>
      </w:r>
      <w:r>
        <w:rPr>
          <w:rStyle w:val="FootnoteReference"/>
        </w:rPr>
        <w:footnoteReference w:id="1791"/>
      </w:r>
      <w:r>
        <w:rPr>
          <w:rFonts w:ascii="Amiri" w:hAnsi="Amiri" w:eastAsia="Amiri" w:cs="Amiri"/>
          <w:lang w:bidi="ar-SA"/>
          <w:color w:val="111111"/>
          <w:sz w:val="28"/>
          <w:szCs w:val="28"/>
          <w:rtl/>
        </w:rPr>
        <w:t xml:space="preserve">الأولاد و الامّهات، وَ تَرَی اَلنّاسَ سُکاری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هُمْ بِسُکاری    </w:t>
      </w:r>
      <w:r>
        <w:rPr>
          <w:rStyle w:val="FootnoteReference"/>
        </w:rPr>
        <w:footnoteReference w:id="1792"/>
      </w:r>
    </w:p>
    <w:p>
      <w:pPr>
        <w:pStyle w:val="BookText"/>
      </w:pPr>
      <w:r>
        <w:rPr>
          <w:rFonts w:ascii="Amiri" w:hAnsi="Amiri" w:eastAsia="Amiri" w:cs="Amiri"/>
          <w:lang w:bidi="ar-SA"/>
          <w:color w:val="111111"/>
          <w:sz w:val="28"/>
          <w:szCs w:val="28"/>
          <w:rtl/>
        </w:rPr>
        <w:t xml:space="preserve">الحجّ:2. [1]</w:t>
      </w:r>
    </w:p>
    <w:p>
      <w:pPr>
        <w:pStyle w:val="BookText"/>
      </w:pPr>
      <w:r>
        <w:rPr>
          <w:rFonts w:ascii="Amiri" w:hAnsi="Amiri" w:eastAsia="Amiri" w:cs="Amiri"/>
          <w:lang w:bidi="ar-SA"/>
          <w:color w:val="111111"/>
          <w:sz w:val="28"/>
          <w:szCs w:val="28"/>
          <w:rtl/>
        </w:rPr>
        <w:t xml:space="preserve">یَوْمَئِذٍ یُوَفِّیهِمُ اَللّهُ دِینَهُمُ اَلْحَقَّ وَ یَعْلَمُونَ أَنَّ اَللّهَ هُوَ اَلْحَقُّ اَلْمُبِینُ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یَوْمَ تَجِدُ کُلُّ نَفْسٍ ما عَمِلَتْ مِنْ خَیْرٍ مُحْضَراً وَ ما عَمِلَتْ مِنْ سُوءٍ تَوَدُّ لَوْ أَنَّ بَیْنَها وَ بَیْنَهُ أَمَداً بَعِیداً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فَمَنْ یَعْمَلْ مِثْقالَ ذَرَّةٍ خَیْراً یَرَهُ وَ مَنْ یَعْمَلْ مِثْقالَ ذَرَّةٍ شَرًّا یَرَهُ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یوم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یبطل فیه الأنساب (و یقطع فیه الأسباب)</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و یشتدّ فیه علی المجرمین الحساب، و یدفعون إلی العذاب فَمَنْ زُحْزِحَ عَنِ اَلنّارِ وَ أُدْخِلَ اَلْجَنَّةَ فَقَدْ فازَ وَ مَا اَلْحَیاةُ اَلدُّنْیا إِلاّ مَتاعُ اَلْغُرُورِ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الناس، إنّما الأنبیاء حجج اللّه فی أرضه، الناطقون بکتابه، العاملون بوحیه، و إنّ اللّه عزّ و جلّ أمرنی أن ازوّج کریمتی فاطمة بأخی و ابن عمّی و أولی الناس بی علیّ بن أبی طالب-علیه السلام-، و أنّ اللّه </w:t>
      </w:r>
      <w:r>
        <w:rPr>
          <w:rStyle w:val="FootnoteReference"/>
        </w:rPr>
        <w:footnoteReference w:id="1793"/>
      </w:r>
      <w:r>
        <w:rPr>
          <w:rFonts w:ascii="Amiri" w:hAnsi="Amiri" w:eastAsia="Amiri" w:cs="Amiri"/>
          <w:lang w:bidi="ar-SA"/>
          <w:color w:val="111111"/>
          <w:sz w:val="28"/>
          <w:szCs w:val="28"/>
          <w:rtl/>
        </w:rPr>
        <w:t xml:space="preserve">قد زوّجه [بها] </w:t>
      </w:r>
      <w:r>
        <w:rPr>
          <w:rStyle w:val="FootnoteReference"/>
        </w:rPr>
        <w:footnoteReference w:id="1794"/>
      </w:r>
      <w:r>
        <w:rPr>
          <w:rFonts w:ascii="IRNazanin" w:hAnsi="IRNazanin" w:eastAsia="IRNazanin" w:cs="IRNazanin"/>
          <w:lang w:bidi="fa-IR"/>
          <w:color w:val="111111"/>
          <w:sz w:val="28"/>
          <w:szCs w:val="28"/>
          <w:rtl/>
        </w:rPr>
        <w:t xml:space="preserve">فی السماء بشهادة الملائکة، و أمرنی أن ازوّجه [فی الأرض] </w:t>
      </w:r>
      <w:r>
        <w:rPr>
          <w:rStyle w:val="FootnoteReference"/>
        </w:rPr>
        <w:footnoteReference w:id="1795"/>
      </w:r>
      <w:r>
        <w:rPr>
          <w:rFonts w:ascii="IRNazanin" w:hAnsi="IRNazanin" w:eastAsia="IRNazanin" w:cs="IRNazanin"/>
          <w:lang w:bidi="fa-IR"/>
          <w:color w:val="111111"/>
          <w:sz w:val="28"/>
          <w:szCs w:val="28"/>
          <w:rtl/>
        </w:rPr>
        <w:t xml:space="preserve">و اشهدکم علی ذلک، ثمّ جلس رسول اللّه-صلّی اللّه علیه و آله-ثمّ قال </w:t>
      </w:r>
      <w:r>
        <w:rPr>
          <w:rStyle w:val="FootnoteReference"/>
        </w:rPr>
        <w:footnoteReference w:id="1796"/>
      </w:r>
      <w:r>
        <w:rPr>
          <w:rFonts w:ascii="IRNazanin" w:hAnsi="IRNazanin" w:eastAsia="IRNazanin" w:cs="IRNazanin"/>
          <w:lang w:bidi="fa-IR"/>
          <w:color w:val="111111"/>
          <w:sz w:val="28"/>
          <w:szCs w:val="28"/>
          <w:rtl/>
        </w:rPr>
        <w:t xml:space="preserve">: (قم) </w:t>
      </w:r>
      <w:r>
        <w:rPr>
          <w:rStyle w:val="FootnoteReference"/>
        </w:rPr>
        <w:footnoteReference w:id="1797"/>
      </w:r>
      <w:r>
        <w:rPr>
          <w:rFonts w:ascii="IRNazanin" w:hAnsi="IRNazanin" w:eastAsia="IRNazanin" w:cs="IRNazanin"/>
          <w:lang w:bidi="fa-IR"/>
          <w:color w:val="111111"/>
          <w:sz w:val="28"/>
          <w:szCs w:val="28"/>
          <w:rtl/>
        </w:rPr>
        <w:t xml:space="preserve">یا علیّ، فاخطب لنفسک.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یا رسول اللّه، أخطب </w:t>
      </w:r>
      <w:r>
        <w:rPr>
          <w:rStyle w:val="FootnoteReference"/>
        </w:rPr>
        <w:footnoteReference w:id="1798"/>
      </w:r>
    </w:p>
    <w:p>
      <w:pPr>
        <w:pStyle w:val="BookText"/>
      </w:pPr>
      <w:r>
        <w:rPr>
          <w:rFonts w:ascii="IRNazanin" w:hAnsi="IRNazanin" w:eastAsia="IRNazanin" w:cs="IRNazanin"/>
          <w:lang w:bidi="fa-IR"/>
          <w:color w:val="111111"/>
          <w:sz w:val="28"/>
          <w:szCs w:val="28"/>
          <w:rtl/>
        </w:rPr>
        <w:t xml:space="preserve">فی المصدر: فقال علی-علیه السلام-: أخطب، یا رسول اللّه؟ .</w:t>
      </w:r>
    </w:p>
    <w:p>
      <w:pPr>
        <w:pStyle w:val="BookText"/>
      </w:pPr>
      <w:r>
        <w:rPr>
          <w:rFonts w:ascii="IRNazanin" w:hAnsi="IRNazanin" w:eastAsia="IRNazanin" w:cs="IRNazanin"/>
          <w:lang w:bidi="fa-IR"/>
          <w:color w:val="111111"/>
          <w:sz w:val="28"/>
          <w:szCs w:val="28"/>
          <w:rtl/>
        </w:rPr>
        <w:t xml:space="preserve">و أنت حاضر! ؟</w:t>
      </w:r>
    </w:p>
    <w:p>
      <w:pPr>
        <w:pStyle w:val="BookText"/>
      </w:pPr>
      <w:r>
        <w:rPr>
          <w:rFonts w:ascii="IRNazanin" w:hAnsi="IRNazanin" w:eastAsia="IRNazanin" w:cs="IRNazanin"/>
          <w:lang w:bidi="fa-IR"/>
          <w:color w:val="111111"/>
          <w:sz w:val="28"/>
          <w:szCs w:val="28"/>
          <w:rtl/>
        </w:rPr>
        <w:t xml:space="preserve">قال: اخطب، هکذا أمرنی ربّی أن آمرک أن تخطب لنفسک، و لو لا أنّ الخطیب فی الجنان داود لکنت أنت یا علیّ.</w:t>
      </w:r>
    </w:p>
    <w:p>
      <w:pPr>
        <w:pStyle w:val="BookText"/>
      </w:pPr>
      <w:r>
        <w:rPr>
          <w:rFonts w:ascii="Amiri" w:hAnsi="Amiri" w:eastAsia="Amiri" w:cs="Amiri"/>
          <w:lang w:bidi="ar-SA"/>
          <w:color w:val="111111"/>
          <w:sz w:val="28"/>
          <w:szCs w:val="28"/>
          <w:rtl/>
        </w:rPr>
        <w:t xml:space="preserve">ثمّ قال (النبی-صلّی اللّه علیه و آله) </w:t>
      </w:r>
      <w:r>
        <w:rPr>
          <w:rStyle w:val="FootnoteReference"/>
        </w:rPr>
        <w:footnoteReference w:id="1799"/>
      </w:r>
      <w:r>
        <w:rPr>
          <w:rFonts w:ascii="Amiri" w:hAnsi="Amiri" w:eastAsia="Amiri" w:cs="Amiri"/>
          <w:lang w:bidi="ar-SA"/>
          <w:color w:val="111111"/>
          <w:sz w:val="28"/>
          <w:szCs w:val="28"/>
          <w:rtl/>
        </w:rPr>
        <w:t xml:space="preserve">: أیّها الناس، اسمعوا قول نبیّکم إنّ اللّه بعث أربعة آلاف نبیّ </w:t>
      </w:r>
      <w:r>
        <w:rPr>
          <w:rStyle w:val="FootnoteReference"/>
        </w:rPr>
        <w:footnoteReference w:id="1800"/>
      </w:r>
      <w:r>
        <w:rPr>
          <w:rFonts w:ascii="IRNazanin" w:hAnsi="IRNazanin" w:eastAsia="IRNazanin" w:cs="IRNazanin"/>
          <w:lang w:bidi="fa-IR"/>
          <w:color w:val="111111"/>
          <w:sz w:val="28"/>
          <w:szCs w:val="28"/>
          <w:rtl/>
        </w:rPr>
        <w:t xml:space="preserve">، و لکلّ نبیّ وصیّ، و أنا خیر الأنبیاء، و وصیّی خیر الأوصیاء، ثمّ أمسک رسول اللّه-صلّی اللّه علیه و آله-و ابتدأ علیّ-علیه السلام-فقال: الحمد للّه الّذی ألهم بفواتح </w:t>
      </w:r>
      <w:r>
        <w:rPr>
          <w:rStyle w:val="FootnoteReference"/>
        </w:rPr>
        <w:footnoteReference w:id="1801"/>
      </w:r>
      <w:r>
        <w:rPr>
          <w:rFonts w:ascii="IRNazanin" w:hAnsi="IRNazanin" w:eastAsia="IRNazanin" w:cs="IRNazanin"/>
          <w:lang w:bidi="fa-IR"/>
          <w:color w:val="111111"/>
          <w:sz w:val="28"/>
          <w:szCs w:val="28"/>
          <w:rtl/>
        </w:rPr>
        <w:t xml:space="preserve">علمه الناطقین، و أنار بثواقب عظمته قلوب المتّقین، و أوضح بدلائل أحکامه طرق الفاصلین </w:t>
      </w:r>
      <w:r>
        <w:rPr>
          <w:rStyle w:val="FootnoteReference"/>
        </w:rPr>
        <w:footnoteReference w:id="1802"/>
      </w:r>
      <w:r>
        <w:rPr>
          <w:rFonts w:ascii="IRNazanin" w:hAnsi="IRNazanin" w:eastAsia="IRNazanin" w:cs="IRNazanin"/>
          <w:lang w:bidi="fa-IR"/>
          <w:color w:val="111111"/>
          <w:sz w:val="28"/>
          <w:szCs w:val="28"/>
          <w:rtl/>
        </w:rPr>
        <w:t xml:space="preserve">، و أبهج بابن عمّی المصطفی العالمین، و علت دعوته دواعی الملحدین، و استظهرت کلمته علی بواطل المبطلین، و جعله خاتم النبیّین و سیّد المرسلین، فبلّغ رسالة ربّه، و صدع بأمره، فبلّغ عن آیاته، و الحمد للّه الّذی خلق العباد بقدرته، و أعزّهم بدینه، و أکرمهم بنبیّه محمد-صلّی اللّه علیه و آله-و رحم و أکرم و شرّف و عظّم، و الحمد للّه علی نعمائه و أیادیه، و أشهد أن لا إله إلاّ اللّه شهادة تبلغه و ترضیه </w:t>
      </w:r>
      <w:r>
        <w:rPr>
          <w:rStyle w:val="FootnoteReference"/>
        </w:rPr>
        <w:footnoteReference w:id="1803"/>
      </w:r>
      <w:r>
        <w:rPr>
          <w:rFonts w:ascii="IRNazanin" w:hAnsi="IRNazanin" w:eastAsia="IRNazanin" w:cs="IRNazanin"/>
          <w:lang w:bidi="fa-IR"/>
          <w:color w:val="111111"/>
          <w:sz w:val="28"/>
          <w:szCs w:val="28"/>
          <w:rtl/>
        </w:rPr>
        <w:t xml:space="preserve">، و صلّی اللّه علی محمد صلاة تریحه و تحیطه </w:t>
      </w:r>
      <w:r>
        <w:rPr>
          <w:rStyle w:val="FootnoteReference"/>
        </w:rPr>
        <w:footnoteReference w:id="1804"/>
      </w:r>
      <w:r>
        <w:rPr>
          <w:rFonts w:ascii="Amiri" w:hAnsi="Amiri" w:eastAsia="Amiri" w:cs="Amiri"/>
          <w:lang w:bidi="ar-SA"/>
          <w:color w:val="111111"/>
          <w:sz w:val="28"/>
          <w:szCs w:val="28"/>
          <w:rtl/>
        </w:rPr>
        <w:t xml:space="preserve">و [بعد فإنّ] </w:t>
      </w:r>
      <w:r>
        <w:rPr>
          <w:rStyle w:val="FootnoteReference"/>
        </w:rPr>
        <w:footnoteReference w:id="1805"/>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النکاح ممّا أمر اللّه به و أذن فیه [و مجلسنا] </w:t>
      </w:r>
      <w:r>
        <w:rPr>
          <w:rStyle w:val="FootnoteReference"/>
        </w:rPr>
        <w:footnoteReference w:id="180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هذا ممّا قضاه و رضیه، و هذا محمد ابن عبد اللّه [رسول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زوّجنی ابنته فاطمة علی صداق أربعمائة درهم و دینار، قد رضیت بذلک فاسألوه و اشهدوا.</w:t>
      </w:r>
    </w:p>
    <w:p>
      <w:pPr>
        <w:pStyle w:val="BookText"/>
      </w:pPr>
      <w:r>
        <w:rPr>
          <w:rFonts w:ascii="IRNazanin" w:hAnsi="IRNazanin" w:eastAsia="IRNazanin" w:cs="IRNazanin"/>
          <w:lang w:bidi="fa-IR"/>
          <w:color w:val="111111"/>
          <w:sz w:val="28"/>
          <w:szCs w:val="28"/>
          <w:rtl/>
        </w:rPr>
        <w:t xml:space="preserve">فقال المسلمون: زوّجته، یا رسول اللّه؟</w:t>
      </w:r>
    </w:p>
    <w:p>
      <w:pPr>
        <w:pStyle w:val="BookText"/>
      </w:pPr>
      <w:r>
        <w:rPr>
          <w:rFonts w:ascii="IRNazanin" w:hAnsi="IRNazanin" w:eastAsia="IRNazanin" w:cs="IRNazanin"/>
          <w:lang w:bidi="fa-IR"/>
          <w:color w:val="111111"/>
          <w:sz w:val="28"/>
          <w:szCs w:val="28"/>
          <w:rtl/>
        </w:rPr>
        <w:t xml:space="preserve">قال: نعم.</w:t>
      </w:r>
    </w:p>
    <w:p>
      <w:pPr>
        <w:pStyle w:val="BookText"/>
      </w:pPr>
      <w:r>
        <w:rPr>
          <w:rFonts w:ascii="IRNazanin" w:hAnsi="IRNazanin" w:eastAsia="IRNazanin" w:cs="IRNazanin"/>
          <w:lang w:bidi="fa-IR"/>
          <w:color w:val="111111"/>
          <w:sz w:val="28"/>
          <w:szCs w:val="28"/>
          <w:rtl/>
        </w:rPr>
        <w:t xml:space="preserve">قال المسلمون: بارک اللّه لهما و علیهما، و جمع شملهما </w:t>
      </w:r>
      <w:r>
        <w:rPr>
          <w:rStyle w:val="FootnoteReference"/>
        </w:rPr>
        <w:footnoteReference w:id="1807"/>
      </w:r>
    </w:p>
    <w:p>
      <w:pPr>
        <w:pStyle w:val="BookText"/>
      </w:pPr>
      <w:r>
        <w:rPr>
          <w:rFonts w:ascii="IRNazanin" w:hAnsi="IRNazanin" w:eastAsia="IRNazanin" w:cs="IRNazanin"/>
          <w:lang w:bidi="fa-IR"/>
          <w:color w:val="111111"/>
          <w:sz w:val="28"/>
          <w:szCs w:val="28"/>
          <w:rtl/>
        </w:rPr>
        <w:t xml:space="preserve">و أخرج فی العوالم:11/167-179 و البحار:43/124 ح 32 [2]عن کشف الغمّة:1/353 [3] نقلا من مناقب الخوارزمی:247 حدیثا مفصّلا فی تزویجها له-علیهما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588-حدیث المهر: عنه، قال: حدّثنی أبو الحسین محمّد ابن هارون بن موسی بن أحمد بن إبراهیم بن سعد التلعکبری، قال: أخبرنی أبی، قال: حدّثنا أبو علی أحمد بن محمد بن جعفر الصولی، قال: حدّثنی [محمد بن زکریّا بن دینار الغلابی، قال: حدّثنا جعفر بن محمد بن عمارة، قال: حدّثنا] </w:t>
      </w:r>
      <w:r>
        <w:rPr>
          <w:rStyle w:val="FootnoteReference"/>
        </w:rPr>
        <w:footnoteReference w:id="1808"/>
      </w:r>
      <w:r>
        <w:rPr>
          <w:rFonts w:ascii="IRNazanin" w:hAnsi="IRNazanin" w:eastAsia="IRNazanin" w:cs="IRNazanin"/>
          <w:lang w:bidi="fa-IR"/>
          <w:color w:val="111111"/>
          <w:sz w:val="28"/>
          <w:szCs w:val="28"/>
          <w:rtl/>
        </w:rPr>
        <w:t xml:space="preserve">الحسن بن عمارة، عن المنهال بن عمرو، عن أبی ذرّ، قال:</w:t>
      </w:r>
    </w:p>
    <w:p>
      <w:pPr>
        <w:pStyle w:val="BookText"/>
      </w:pPr>
      <w:r>
        <w:rPr>
          <w:rFonts w:ascii="IRNazanin" w:hAnsi="IRNazanin" w:eastAsia="IRNazanin" w:cs="IRNazanin"/>
          <w:lang w:bidi="fa-IR"/>
          <w:color w:val="111111"/>
          <w:sz w:val="28"/>
          <w:szCs w:val="28"/>
          <w:rtl/>
        </w:rPr>
        <w:t xml:space="preserve">قال رسول اللّه-صلّی اللّه علیه و آله-: ضجّت الملائکة إلی اللّه تعالی، فقالوا: إلهنا و سیّدنا أعلمنا ما مهرها لتعلم و تبیّن </w:t>
      </w:r>
      <w:r>
        <w:rPr>
          <w:rStyle w:val="FootnoteReference"/>
        </w:rPr>
        <w:footnoteReference w:id="1809"/>
      </w:r>
      <w:r>
        <w:rPr>
          <w:rFonts w:ascii="IRNazanin" w:hAnsi="IRNazanin" w:eastAsia="IRNazanin" w:cs="IRNazanin"/>
          <w:lang w:bidi="fa-IR"/>
          <w:color w:val="111111"/>
          <w:sz w:val="28"/>
          <w:szCs w:val="28"/>
          <w:rtl/>
        </w:rPr>
        <w:t xml:space="preserve">أنّها أکرم الخلق علیک.</w:t>
      </w:r>
    </w:p>
    <w:p>
      <w:pPr>
        <w:pStyle w:val="BookText"/>
      </w:pPr>
      <w:r>
        <w:rPr>
          <w:rFonts w:ascii="Amiri" w:hAnsi="Amiri" w:eastAsia="Amiri" w:cs="Amiri"/>
          <w:lang w:bidi="ar-SA"/>
          <w:color w:val="111111"/>
          <w:sz w:val="28"/>
          <w:szCs w:val="28"/>
          <w:rtl/>
        </w:rPr>
        <w:t xml:space="preserve">فأوحی [اللّه] </w:t>
      </w:r>
      <w:r>
        <w:rPr>
          <w:rStyle w:val="FootnoteReference"/>
        </w:rPr>
        <w:footnoteReference w:id="1810"/>
      </w:r>
      <w:r>
        <w:rPr>
          <w:rFonts w:ascii="IRNazanin" w:hAnsi="IRNazanin" w:eastAsia="IRNazanin" w:cs="IRNazanin"/>
          <w:lang w:bidi="fa-IR"/>
          <w:color w:val="111111"/>
          <w:sz w:val="28"/>
          <w:szCs w:val="28"/>
          <w:rtl/>
        </w:rPr>
        <w:t xml:space="preserve">إلیهم: [یا] </w:t>
      </w:r>
      <w:r>
        <w:rPr>
          <w:rStyle w:val="FootnoteReference"/>
        </w:rPr>
        <w:footnoteReference w:id="1811"/>
      </w:r>
      <w:r>
        <w:rPr>
          <w:rFonts w:ascii="IRNazanin" w:hAnsi="IRNazanin" w:eastAsia="IRNazanin" w:cs="IRNazanin"/>
          <w:lang w:bidi="fa-IR"/>
          <w:color w:val="111111"/>
          <w:sz w:val="28"/>
          <w:szCs w:val="28"/>
          <w:rtl/>
        </w:rPr>
        <w:t xml:space="preserve">ملائکتی و سکّان سماواتی، اشهدکم أنّ مهر فاطمة بنت محمّد-صلّی اللّه علیه و آله-نصف الدنیا </w:t>
      </w:r>
      <w:r>
        <w:rPr>
          <w:rStyle w:val="FootnoteReference"/>
        </w:rPr>
        <w:footnoteReference w:id="1812"/>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589-و عنه: قال: حدّثنی أبو المفضّل محمّد بن عبد اللّه، قال:</w:t>
      </w:r>
    </w:p>
    <w:p>
      <w:pPr>
        <w:pStyle w:val="BookText"/>
      </w:pPr>
      <w:r>
        <w:rPr>
          <w:rFonts w:ascii="IRNazanin" w:hAnsi="IRNazanin" w:eastAsia="IRNazanin" w:cs="IRNazanin"/>
          <w:lang w:bidi="fa-IR"/>
          <w:color w:val="111111"/>
          <w:sz w:val="28"/>
          <w:szCs w:val="28"/>
          <w:rtl/>
        </w:rPr>
        <w:t xml:space="preserve">حدّثنا أبو العبّاس غیاث الدیلمی، عن الحسن بن محمّد بن یحیی الفارسی، عن زید الهروی، عن الحسن بن مسکان، عن نجبه، عن جابر الجعفی، قال:</w:t>
      </w:r>
    </w:p>
    <w:p>
      <w:pPr>
        <w:pStyle w:val="BookText"/>
      </w:pPr>
      <w:r>
        <w:rPr>
          <w:rFonts w:ascii="Amiri" w:hAnsi="Amiri" w:eastAsia="Amiri" w:cs="Amiri"/>
          <w:lang w:bidi="ar-SA"/>
          <w:color w:val="111111"/>
          <w:sz w:val="28"/>
          <w:szCs w:val="28"/>
          <w:rtl/>
        </w:rPr>
        <w:t xml:space="preserve">قال سیّدی محمد بن علی-علیه السلام-فی قوله تعالی: وَ إِذِ اِسْتَسْقی مُوسی لِقَوْمِهِ   -الی قوله- مُفْسِدِینَ   </w:t>
      </w:r>
      <w:r>
        <w:rPr>
          <w:rStyle w:val="FootnoteReference"/>
        </w:rPr>
        <w:footnoteReference w:id="1813"/>
      </w:r>
    </w:p>
    <w:p>
      <w:pPr>
        <w:pStyle w:val="BookText"/>
      </w:pPr>
      <w:r>
        <w:rPr>
          <w:rFonts w:ascii="Amiri" w:hAnsi="Amiri" w:eastAsia="Amiri" w:cs="Amiri"/>
          <w:lang w:bidi="ar-SA"/>
          <w:color w:val="111111"/>
          <w:sz w:val="28"/>
          <w:szCs w:val="28"/>
          <w:rtl/>
        </w:rPr>
        <w:t xml:space="preserve">البقرة:60.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(فقال-علیه السلام-:) </w:t>
      </w:r>
      <w:r>
        <w:rPr>
          <w:rStyle w:val="FootnoteReference"/>
        </w:rPr>
        <w:footnoteReference w:id="1814"/>
      </w:r>
      <w:r>
        <w:rPr>
          <w:rFonts w:ascii="IRNazanin" w:hAnsi="IRNazanin" w:eastAsia="IRNazanin" w:cs="IRNazanin"/>
          <w:lang w:bidi="fa-IR"/>
          <w:color w:val="111111"/>
          <w:sz w:val="28"/>
          <w:szCs w:val="28"/>
          <w:rtl/>
        </w:rPr>
        <w:t xml:space="preserve">إنّ قوم موسی شکوا إلی ربّهم الحرّ و العطش، فاستسقی موسی الماء و شکی إلی ربّه تعالی مثل ذلک، و قد شکوا المؤمنون </w:t>
      </w:r>
      <w:r>
        <w:rPr>
          <w:rStyle w:val="FootnoteReference"/>
        </w:rPr>
        <w:footnoteReference w:id="1815"/>
      </w:r>
      <w:r>
        <w:rPr>
          <w:rFonts w:ascii="IRNazanin" w:hAnsi="IRNazanin" w:eastAsia="IRNazanin" w:cs="IRNazanin"/>
          <w:lang w:bidi="fa-IR"/>
          <w:color w:val="111111"/>
          <w:sz w:val="28"/>
          <w:szCs w:val="28"/>
          <w:rtl/>
        </w:rPr>
        <w:t xml:space="preserve">إلی جدّی رسول اللّه، فقالوا: یا رسول اللّه، عرّفنا من الأئمّة بعدک؟ فما مضی نبیّ إلاّ و له أوصیاء و أئمّة بعده، و قد علمنا أنّ علیّا-علیه السلام-وصیّک فمن الأئمّة (من) </w:t>
      </w:r>
      <w:r>
        <w:rPr>
          <w:rStyle w:val="FootnoteReference"/>
        </w:rPr>
        <w:footnoteReference w:id="1816"/>
      </w:r>
      <w:r>
        <w:rPr>
          <w:rFonts w:ascii="IRNazanin" w:hAnsi="IRNazanin" w:eastAsia="IRNazanin" w:cs="IRNazanin"/>
          <w:lang w:bidi="fa-IR"/>
          <w:color w:val="111111"/>
          <w:sz w:val="28"/>
          <w:szCs w:val="28"/>
          <w:rtl/>
        </w:rPr>
        <w:t xml:space="preserve">بعده؟</w:t>
      </w:r>
    </w:p>
    <w:p>
      <w:pPr>
        <w:pStyle w:val="BookText"/>
      </w:pPr>
      <w:r>
        <w:rPr>
          <w:rFonts w:ascii="IRNazanin" w:hAnsi="IRNazanin" w:eastAsia="IRNazanin" w:cs="IRNazanin"/>
          <w:lang w:bidi="fa-IR"/>
          <w:color w:val="111111"/>
          <w:sz w:val="28"/>
          <w:szCs w:val="28"/>
          <w:rtl/>
        </w:rPr>
        <w:t xml:space="preserve">فأوحی اللّه إلیه: إنّی قد زوّجت علیّا بفاطمة فی سمائی تحت ظلّ عرشی، و جعلت جبرئیل خطیبها، و میکائیل ولیّها، و إسرافیل القابل عن علیّ، و أمرت شجرة طوبی فنثرت علیهم اللؤلؤ الرطب و الدرّ و الیاقوت و الزبرجد الأحمر و الأخضر و الأصفر و المناسیر المخطوطة بالنور </w:t>
      </w:r>
      <w:r>
        <w:rPr>
          <w:rStyle w:val="FootnoteReference"/>
        </w:rPr>
        <w:footnoteReference w:id="1817"/>
      </w:r>
      <w:r>
        <w:rPr>
          <w:rFonts w:ascii="IRNazanin" w:hAnsi="IRNazanin" w:eastAsia="IRNazanin" w:cs="IRNazanin"/>
          <w:lang w:bidi="fa-IR"/>
          <w:color w:val="111111"/>
          <w:sz w:val="28"/>
          <w:szCs w:val="28"/>
          <w:rtl/>
        </w:rPr>
        <w:t xml:space="preserve">، فیها أمان للملائکة مدخور إلی یوم القیامة، و جعل نحلتها من علی خمس الدنیا، و ثلثی الجنّة (و جعل نحلتها) </w:t>
      </w:r>
      <w:r>
        <w:rPr>
          <w:rStyle w:val="FootnoteReference"/>
        </w:rPr>
        <w:footnoteReference w:id="1818"/>
      </w:r>
      <w:r>
        <w:rPr>
          <w:rFonts w:ascii="IRNazanin" w:hAnsi="IRNazanin" w:eastAsia="IRNazanin" w:cs="IRNazanin"/>
          <w:lang w:bidi="fa-IR"/>
          <w:color w:val="111111"/>
          <w:sz w:val="28"/>
          <w:szCs w:val="28"/>
          <w:rtl/>
        </w:rPr>
        <w:t xml:space="preserve">فی الأرض أربعة أنهار، الفرات و النیل و نهر دجلة و نهر بلخ فزوّجها (أنت) </w:t>
      </w:r>
      <w:r>
        <w:rPr>
          <w:rStyle w:val="FootnoteReference"/>
        </w:rPr>
        <w:footnoteReference w:id="1819"/>
      </w:r>
      <w:r>
        <w:rPr>
          <w:rFonts w:ascii="IRNazanin" w:hAnsi="IRNazanin" w:eastAsia="IRNazanin" w:cs="IRNazanin"/>
          <w:lang w:bidi="fa-IR"/>
          <w:color w:val="111111"/>
          <w:sz w:val="28"/>
          <w:szCs w:val="28"/>
          <w:rtl/>
        </w:rPr>
        <w:t xml:space="preserve">یا محمد بخمسمائة درهم تکون سنّة لامّتک، فإنّک إذا </w:t>
      </w:r>
      <w:r>
        <w:rPr>
          <w:rStyle w:val="FootnoteReference"/>
        </w:rPr>
        <w:footnoteReference w:id="1820"/>
      </w:r>
      <w:r>
        <w:rPr>
          <w:rFonts w:ascii="Amiri" w:hAnsi="Amiri" w:eastAsia="Amiri" w:cs="Amiri"/>
          <w:lang w:bidi="ar-SA"/>
          <w:color w:val="111111"/>
          <w:sz w:val="28"/>
          <w:szCs w:val="28"/>
          <w:rtl/>
        </w:rPr>
        <w:t xml:space="preserve">زوّجت علیّا من فاطمة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 منهما أحد عشر إماما من صلب علیّ، سیّد کلّ أمّة إمامهم فی زمنه و یعلمون کما علم قوم موسی مشربهم، و کان بین تزویج أمیر المؤمنین-علیه السلام- بفاطمة-علیها السلام-فی السماء إلی تزویجها فی الأرض أربعین یوما </w:t>
      </w:r>
      <w:r>
        <w:rPr>
          <w:rStyle w:val="FootnoteReference"/>
        </w:rPr>
        <w:footnoteReference w:id="1821"/>
      </w:r>
    </w:p>
    <w:p>
      <w:pPr>
        <w:pStyle w:val="BookText"/>
      </w:pPr>
      <w:r>
        <w:rPr>
          <w:rFonts w:ascii="Amiri" w:hAnsi="Amiri" w:eastAsia="Amiri" w:cs="Amiri"/>
          <w:lang w:bidi="ar-SA"/>
          <w:color w:val="111111"/>
          <w:sz w:val="28"/>
          <w:szCs w:val="28"/>
          <w:rtl/>
        </w:rPr>
        <w:t xml:space="preserve">دلائل الإمامة:18.</w:t>
      </w:r>
    </w:p>
    <w:p>
      <w:pPr>
        <w:pStyle w:val="BookText"/>
      </w:pPr>
      <w:r>
        <w:rPr>
          <w:rFonts w:ascii="IRNazanin" w:hAnsi="IRNazanin" w:eastAsia="IRNazanin" w:cs="IRNazanin"/>
          <w:lang w:bidi="fa-IR"/>
          <w:color w:val="111111"/>
          <w:sz w:val="28"/>
          <w:szCs w:val="28"/>
          <w:rtl/>
        </w:rPr>
        <w:t xml:space="preserve">و أخرجه فی البحار:36/265 ح 86، و [1]إثبات الهداة:1/669 ح 891، و [2]العوالم:15 جزء 3/ 232 ح 222 عن مناقب ابن شهرآشوب:1/282 [3] مختصرا.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590-حدیث محمود الملک: عنه، قال: أخبرنی أبو الحسن علیّ بن هبة اللّه </w:t>
      </w:r>
      <w:r>
        <w:rPr>
          <w:rStyle w:val="FootnoteReference"/>
        </w:rPr>
        <w:footnoteReference w:id="1822"/>
      </w:r>
      <w:r>
        <w:rPr>
          <w:rFonts w:ascii="IRNazanin" w:hAnsi="IRNazanin" w:eastAsia="IRNazanin" w:cs="IRNazanin"/>
          <w:lang w:bidi="fa-IR"/>
          <w:color w:val="111111"/>
          <w:sz w:val="28"/>
          <w:szCs w:val="28"/>
          <w:rtl/>
        </w:rPr>
        <w:t xml:space="preserve">، قال: حدّثنا أبو جعفر محمد بن علیّ بن الحسین بن موسی القمّی، قال:</w:t>
      </w:r>
    </w:p>
    <w:p>
      <w:pPr>
        <w:pStyle w:val="BookText"/>
      </w:pPr>
      <w:r>
        <w:rPr>
          <w:rFonts w:ascii="IRNazanin" w:hAnsi="IRNazanin" w:eastAsia="IRNazanin" w:cs="IRNazanin"/>
          <w:lang w:bidi="fa-IR"/>
          <w:color w:val="111111"/>
          <w:sz w:val="28"/>
          <w:szCs w:val="28"/>
          <w:rtl/>
        </w:rPr>
        <w:t xml:space="preserve">حدّثنی جعفر بن مسرور، قال: حدّثنا الحسین بن محمّد بن عامر، عن معلّی ابن محمّد، عن أحمد بن محمد البزنطی، عن علیّ بن جعفر، قال: سمعت أبا الحسن موسی بن جعفر-علیهما السلام-یقول: بینا رسول اللّه-صلّی اللّه علیه و آله- جالس إذ دخل علیه ملک له أربعة و عشرون وجها، فقال له رسول اللّه-صلّی اللّه علیه و آله-: حبیبی جبرئیل لم أرک مثل هذه </w:t>
      </w:r>
      <w:r>
        <w:rPr>
          <w:rStyle w:val="FootnoteReference"/>
        </w:rPr>
        <w:footnoteReference w:id="1823"/>
      </w:r>
      <w:r>
        <w:rPr>
          <w:rFonts w:ascii="Amiri" w:hAnsi="Amiri" w:eastAsia="Amiri" w:cs="Amiri"/>
          <w:lang w:bidi="ar-SA"/>
          <w:color w:val="111111"/>
          <w:sz w:val="28"/>
          <w:szCs w:val="28"/>
          <w:rtl/>
        </w:rPr>
        <w:t xml:space="preserve">الصورة.</w:t>
      </w:r>
    </w:p>
    <w:p>
      <w:pPr>
        <w:pStyle w:val="BookText"/>
      </w:pPr>
      <w:r>
        <w:rPr>
          <w:rFonts w:ascii="IRNazanin" w:hAnsi="IRNazanin" w:eastAsia="IRNazanin" w:cs="IRNazanin"/>
          <w:lang w:bidi="fa-IR"/>
          <w:color w:val="111111"/>
          <w:sz w:val="28"/>
          <w:szCs w:val="28"/>
          <w:rtl/>
        </w:rPr>
        <w:t xml:space="preserve">فقال الملک: لست بجبرئیل، أنا محمود، بعثنی اللّه أن ازوّج النور من النور.</w:t>
      </w:r>
    </w:p>
    <w:p>
      <w:pPr>
        <w:pStyle w:val="BookText"/>
      </w:pPr>
      <w:r>
        <w:rPr>
          <w:rFonts w:ascii="Amiri" w:hAnsi="Amiri" w:eastAsia="Amiri" w:cs="Amiri"/>
          <w:lang w:bidi="ar-SA"/>
          <w:color w:val="111111"/>
          <w:sz w:val="28"/>
          <w:szCs w:val="28"/>
          <w:rtl/>
        </w:rPr>
        <w:t xml:space="preserve">قال: من ممّن؟</w:t>
      </w:r>
    </w:p>
    <w:p>
      <w:pPr>
        <w:pStyle w:val="BookText"/>
      </w:pPr>
      <w:r>
        <w:rPr>
          <w:rFonts w:ascii="IRNazanin" w:hAnsi="IRNazanin" w:eastAsia="IRNazanin" w:cs="IRNazanin"/>
          <w:lang w:bidi="fa-IR"/>
          <w:color w:val="111111"/>
          <w:sz w:val="28"/>
          <w:szCs w:val="28"/>
          <w:rtl/>
        </w:rPr>
        <w:t xml:space="preserve">فقال: فاطمة من علی.</w:t>
      </w:r>
    </w:p>
    <w:p>
      <w:pPr>
        <w:pStyle w:val="BookText"/>
      </w:pPr>
      <w:r>
        <w:rPr>
          <w:rFonts w:ascii="Amiri" w:hAnsi="Amiri" w:eastAsia="Amiri" w:cs="Amiri"/>
          <w:lang w:bidi="ar-SA"/>
          <w:color w:val="111111"/>
          <w:sz w:val="28"/>
          <w:szCs w:val="28"/>
          <w:rtl/>
        </w:rPr>
        <w:t xml:space="preserve">قال: فلمّا ولّی الملک و إذا بین کتفیه مکتوب: محمّد رسول اللّه، و علیّ وصیّه.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1824"/>
      </w:r>
      <w:r>
        <w:rPr>
          <w:rFonts w:ascii="IRNazanin" w:hAnsi="IRNazanin" w:eastAsia="IRNazanin" w:cs="IRNazanin"/>
          <w:lang w:bidi="fa-IR"/>
          <w:color w:val="111111"/>
          <w:sz w:val="28"/>
          <w:szCs w:val="28"/>
          <w:rtl/>
        </w:rPr>
        <w:t xml:space="preserve">رسول اللّه: منذ کم کتب هذا بین کتفیک؟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من قبل أن یخلق اللّه تعالی آدم بمائتین و عشرین ألف عام </w:t>
      </w:r>
      <w:r>
        <w:rPr>
          <w:rStyle w:val="FootnoteReference"/>
        </w:rPr>
        <w:footnoteReference w:id="1825"/>
      </w:r>
    </w:p>
    <w:p>
      <w:pPr>
        <w:pStyle w:val="BookText"/>
      </w:pPr>
      <w:r>
        <w:rPr>
          <w:rFonts w:ascii="Amiri" w:hAnsi="Amiri" w:eastAsia="Amiri" w:cs="Amiri"/>
          <w:lang w:bidi="ar-SA"/>
          <w:color w:val="111111"/>
          <w:sz w:val="28"/>
          <w:szCs w:val="28"/>
          <w:rtl/>
        </w:rPr>
        <w:t xml:space="preserve">دلائل الإمامة:19.</w:t>
      </w:r>
    </w:p>
    <w:p>
      <w:pPr>
        <w:pStyle w:val="BookText"/>
      </w:pPr>
      <w:r>
        <w:rPr>
          <w:rFonts w:ascii="IRNazanin" w:hAnsi="IRNazanin" w:eastAsia="IRNazanin" w:cs="IRNazanin"/>
          <w:lang w:bidi="fa-IR"/>
          <w:color w:val="111111"/>
          <w:sz w:val="28"/>
          <w:szCs w:val="28"/>
          <w:rtl/>
        </w:rPr>
        <w:t xml:space="preserve">و رواه فی معانی الأخبار:103 ح 1، و الخصال:640 ح 17، و أمالی الصدوق:474 ح 19، و [1]مناقب آل أبی طالب:3/126 و [2]عنها البحار:43/111 ح 23-24، و [3]العوالم:11/195-196 ح 37 و 38.</w:t>
      </w:r>
    </w:p>
    <w:p>
      <w:pPr>
        <w:pStyle w:val="BookText"/>
      </w:pPr>
      <w:r>
        <w:rPr>
          <w:rFonts w:ascii="IRNazanin" w:hAnsi="IRNazanin" w:eastAsia="IRNazanin" w:cs="IRNazanin"/>
          <w:lang w:bidi="fa-IR"/>
          <w:color w:val="111111"/>
          <w:sz w:val="28"/>
          <w:szCs w:val="28"/>
          <w:rtl/>
        </w:rPr>
        <w:t xml:space="preserve">و أخرجه فی إثبات الهداة:2/14 ح 57 [4]عن الکافی:1/460 ح 8.</w:t>
      </w:r>
    </w:p>
    <w:p>
      <w:pPr>
        <w:pStyle w:val="BookText"/>
      </w:pPr>
      <w:r>
        <w:rPr>
          <w:rFonts w:ascii="IRNazanin" w:hAnsi="IRNazanin" w:eastAsia="IRNazanin" w:cs="IRNazanin"/>
          <w:lang w:bidi="fa-IR"/>
          <w:color w:val="111111"/>
          <w:sz w:val="28"/>
          <w:szCs w:val="28"/>
          <w:rtl/>
        </w:rPr>
        <w:t xml:space="preserve">و أورده فی روضة الواعظین:146. [5]</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591-حدیث نثار فاطمة-علیها السلام-: عنه، قال: أخبرنی أبو الحسین محمّد بن هارون بن موسی التلعکبری، قال: حدّثنا أبی، قال: حدّثنا أبو علی أحمد بن محمد بن جعفر الصولی، قال: حدّثنا عبد العزیز بن یحیی، قال: حدّثنا أبو القاسم التستری، قال: حدّثنا أبو الصلت عبد السلام </w:t>
      </w:r>
      <w:r>
        <w:rPr>
          <w:rStyle w:val="FootnoteReference"/>
        </w:rPr>
        <w:footnoteReference w:id="1826"/>
      </w:r>
      <w:r>
        <w:rPr>
          <w:rFonts w:ascii="IRNazanin" w:hAnsi="IRNazanin" w:eastAsia="IRNazanin" w:cs="IRNazanin"/>
          <w:lang w:bidi="fa-IR"/>
          <w:color w:val="111111"/>
          <w:sz w:val="28"/>
          <w:szCs w:val="28"/>
          <w:rtl/>
        </w:rPr>
        <w:t xml:space="preserve">بن صالح، عن علیّ ابن موسی بن جعفر بن محمد [بن علیّ بن الحسین بن علیّ-علیهم السلام-]، قال:</w:t>
      </w:r>
    </w:p>
    <w:p>
      <w:pPr>
        <w:pStyle w:val="BookText"/>
      </w:pPr>
      <w:r>
        <w:rPr>
          <w:rFonts w:ascii="IRNazanin" w:hAnsi="IRNazanin" w:eastAsia="IRNazanin" w:cs="IRNazanin"/>
          <w:lang w:bidi="fa-IR"/>
          <w:color w:val="111111"/>
          <w:sz w:val="28"/>
          <w:szCs w:val="28"/>
          <w:rtl/>
        </w:rPr>
        <w:t xml:space="preserve">حدّثنی أبی، عن جعفر بن محمد، عن أبیه، عن جدّه، قال: لمّا زوّج النبی علیّا بفاطمة قال لی: أبشر فإنّ اللّه قد کفانی ما أهمّنی من أمر تزویجک.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27"/>
      </w:r>
      <w:r>
        <w:rPr>
          <w:rFonts w:ascii="IRNazanin" w:hAnsi="IRNazanin" w:eastAsia="IRNazanin" w:cs="IRNazanin"/>
          <w:lang w:bidi="fa-IR"/>
          <w:color w:val="111111"/>
          <w:sz w:val="28"/>
          <w:szCs w:val="28"/>
          <w:rtl/>
        </w:rPr>
        <w:t xml:space="preserve">قلت: و ما ذاک؟</w:t>
      </w:r>
    </w:p>
    <w:p>
      <w:pPr>
        <w:pStyle w:val="BookText"/>
      </w:pPr>
      <w:r>
        <w:rPr>
          <w:rFonts w:ascii="IRNazanin" w:hAnsi="IRNazanin" w:eastAsia="IRNazanin" w:cs="IRNazanin"/>
          <w:lang w:bidi="fa-IR"/>
          <w:color w:val="111111"/>
          <w:sz w:val="28"/>
          <w:szCs w:val="28"/>
          <w:rtl/>
        </w:rPr>
        <w:t xml:space="preserve">قال: أتانی جبرئیل بسنبلة من سنابل الجنّة، و قرنفلة من قرنفلها، فأخذتهما و شممتهما، و قلت: یا جبرئیل ما سببهما </w:t>
      </w:r>
      <w:r>
        <w:rPr>
          <w:rStyle w:val="FootnoteReference"/>
        </w:rPr>
        <w:footnoteReference w:id="182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إنّ اللّه أمر ملائکة الجنّة و سکّانها أن یزیّنوا الجنّة و أشجارها </w:t>
      </w:r>
      <w:r>
        <w:rPr>
          <w:rStyle w:val="FootnoteReference"/>
        </w:rPr>
        <w:footnoteReference w:id="1829"/>
      </w:r>
      <w:r>
        <w:rPr>
          <w:rFonts w:ascii="IRNazanin" w:hAnsi="IRNazanin" w:eastAsia="IRNazanin" w:cs="IRNazanin"/>
          <w:lang w:bidi="fa-IR"/>
          <w:color w:val="111111"/>
          <w:sz w:val="28"/>
          <w:szCs w:val="28"/>
          <w:rtl/>
        </w:rPr>
        <w:t xml:space="preserve">و أنهارها و قصورها و دورها و بیوتها و منازلها و غرفها، و أمر الحور العین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w:t>
      </w:r>
      <w:r>
        <w:rPr>
          <w:rStyle w:val="FootnoteReference"/>
        </w:rPr>
        <w:footnoteReference w:id="183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یقرأن حمعسق و یس، ثمّ نادی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مناد: (اشهدوا أجمعین)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إنّ اللّه یقول: إنّی قد زوّجت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بنت محمد-صلّی اللّه علیه و آله-من علیّ ابن أبی طالب، ثمّ بعث اللّه سحابة فأمطرت علیهم الدرّ و الیاقوت و اللؤلؤ و الجوهر، و نثرت السنبل و القرنفل، فهذا ممّا نثرت</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علی الملائکة</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592-حدیث ولیمة فاطمة-علیها السلام-: عنه، قال: حدّثنی أبو الحسین محمد بن هارون بن موسی، (قال: حدّثنا أبی،) </w:t>
      </w:r>
      <w:r>
        <w:rPr>
          <w:rStyle w:val="FootnoteReference"/>
        </w:rPr>
        <w:footnoteReference w:id="1831"/>
      </w:r>
      <w:r>
        <w:rPr>
          <w:rFonts w:ascii="IRNazanin" w:hAnsi="IRNazanin" w:eastAsia="IRNazanin" w:cs="IRNazanin"/>
          <w:lang w:bidi="fa-IR"/>
          <w:color w:val="111111"/>
          <w:sz w:val="28"/>
          <w:szCs w:val="28"/>
          <w:rtl/>
        </w:rPr>
        <w:t xml:space="preserve">قال: حدّثنا أحمد بن محمد ابن سعید، قال: حدّثنی یحیی بن زکریّا بن شیبان </w:t>
      </w:r>
      <w:r>
        <w:rPr>
          <w:rStyle w:val="FootnoteReference"/>
        </w:rPr>
        <w:footnoteReference w:id="1832"/>
      </w:r>
      <w:r>
        <w:rPr>
          <w:rFonts w:ascii="IRNazanin" w:hAnsi="IRNazanin" w:eastAsia="IRNazanin" w:cs="IRNazanin"/>
          <w:lang w:bidi="fa-IR"/>
          <w:color w:val="111111"/>
          <w:sz w:val="28"/>
          <w:szCs w:val="28"/>
          <w:rtl/>
        </w:rPr>
        <w:t xml:space="preserve">، قال: حدّثنا محمد ابن سنان، عن جعفر بن قرظ </w:t>
      </w:r>
      <w:r>
        <w:rPr>
          <w:rStyle w:val="FootnoteReference"/>
        </w:rPr>
        <w:footnoteReference w:id="1833"/>
      </w:r>
      <w:r>
        <w:rPr>
          <w:rFonts w:ascii="IRNazanin" w:hAnsi="IRNazanin" w:eastAsia="IRNazanin" w:cs="IRNazanin"/>
          <w:lang w:bidi="fa-IR"/>
          <w:color w:val="111111"/>
          <w:sz w:val="28"/>
          <w:szCs w:val="28"/>
          <w:rtl/>
        </w:rPr>
        <w:t xml:space="preserve">، عن أبی عبد اللّه جعفر بن محمد-علیه السلام-، قال: لمّا زوّج رسول اللّه-صلّی اللّه علیه و آله-فاطمة بعلیّ-علیهما السلام-قال (حین عقد العقد) </w:t>
      </w:r>
      <w:r>
        <w:rPr>
          <w:rStyle w:val="FootnoteReference"/>
        </w:rPr>
        <w:footnoteReference w:id="1834"/>
      </w:r>
      <w:r>
        <w:rPr>
          <w:rFonts w:ascii="IRNazanin" w:hAnsi="IRNazanin" w:eastAsia="IRNazanin" w:cs="IRNazanin"/>
          <w:lang w:bidi="fa-IR"/>
          <w:color w:val="111111"/>
          <w:sz w:val="28"/>
          <w:szCs w:val="28"/>
          <w:rtl/>
        </w:rPr>
        <w:t xml:space="preserve">: من حضر نکاح علیّ فلیحضر (إلی) </w:t>
      </w:r>
      <w:r>
        <w:rPr>
          <w:rStyle w:val="FootnoteReference"/>
        </w:rPr>
        <w:footnoteReference w:id="1835"/>
      </w:r>
      <w:r>
        <w:rPr>
          <w:rFonts w:ascii="IRNazanin" w:hAnsi="IRNazanin" w:eastAsia="IRNazanin" w:cs="IRNazanin"/>
          <w:lang w:bidi="fa-IR"/>
          <w:color w:val="111111"/>
          <w:sz w:val="28"/>
          <w:szCs w:val="28"/>
          <w:rtl/>
        </w:rPr>
        <w:t xml:space="preserve">طعامه.</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36"/>
      </w:r>
      <w:r>
        <w:rPr>
          <w:rFonts w:ascii="IRNazanin" w:hAnsi="IRNazanin" w:eastAsia="IRNazanin" w:cs="IRNazanin"/>
          <w:lang w:bidi="fa-IR"/>
          <w:color w:val="111111"/>
          <w:sz w:val="28"/>
          <w:szCs w:val="28"/>
          <w:rtl/>
        </w:rPr>
        <w:t xml:space="preserve">فضحک المنافقون، و قالوا: [إنّ الّذین حضروا العقد حشر من الناس و] </w:t>
      </w:r>
      <w:r>
        <w:rPr>
          <w:rStyle w:val="FootnoteReference"/>
        </w:rPr>
        <w:footnoteReference w:id="1837"/>
      </w:r>
      <w:r>
        <w:rPr>
          <w:rFonts w:ascii="Amiri" w:hAnsi="Amiri" w:eastAsia="Amiri" w:cs="Amiri"/>
          <w:lang w:bidi="ar-SA"/>
          <w:color w:val="111111"/>
          <w:sz w:val="28"/>
          <w:szCs w:val="28"/>
          <w:rtl/>
        </w:rPr>
        <w:t xml:space="preserve">إنّ محمّدا قد صنع </w:t>
      </w:r>
      <w:r>
        <w:rPr>
          <w:rStyle w:val="FootnoteReference"/>
        </w:rPr>
        <w:footnoteReference w:id="1838"/>
      </w:r>
      <w:r>
        <w:rPr>
          <w:rFonts w:ascii="IRNazanin" w:hAnsi="IRNazanin" w:eastAsia="IRNazanin" w:cs="IRNazanin"/>
          <w:lang w:bidi="fa-IR"/>
          <w:color w:val="111111"/>
          <w:sz w:val="28"/>
          <w:szCs w:val="28"/>
          <w:rtl/>
        </w:rPr>
        <w:t xml:space="preserve">طعاما ما یکفی عشرة اناس (و حشر الناس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الیوم) </w:t>
      </w:r>
      <w:r>
        <w:rPr>
          <w:rStyle w:val="FootnoteReference"/>
        </w:rPr>
        <w:footnoteReference w:id="1839"/>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یفتضح محمّد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و بلغ ذلک إلیه، فدعا بعمّیه حمزة و العبّاس، فأقامهما علی باب داره، و قال [لهما]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أدخلا الناس عشرة عشرة، و أقبل علی علیّ و عقیل فوزّرهما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ببردین یمانییّن، و قال [لهما]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انقلا إلی أهل التوحید الماء، و اعلم یا علیّ أنّ خدمتک للمسلمین أفضل من کرامتک (لهم)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 جعل الناس یردون عشرة عشرة، فیأکلون و یصدرون حتی أکل [الناس] </w:t>
      </w:r>
      <w:r>
        <w:rPr>
          <w:rStyle w:val="FootnoteReference"/>
        </w:rPr>
        <w:footnoteReference w:id="1840"/>
      </w:r>
      <w:r>
        <w:rPr>
          <w:rFonts w:ascii="IRNazanin" w:hAnsi="IRNazanin" w:eastAsia="IRNazanin" w:cs="IRNazanin"/>
          <w:lang w:bidi="fa-IR"/>
          <w:color w:val="111111"/>
          <w:sz w:val="28"/>
          <w:szCs w:val="28"/>
          <w:rtl/>
        </w:rPr>
        <w:t xml:space="preserve">من طعام (أملاک علی من الناس) </w:t>
      </w:r>
      <w:r>
        <w:rPr>
          <w:rStyle w:val="FootnoteReference"/>
        </w:rPr>
        <w:footnoteReference w:id="1841"/>
      </w:r>
      <w:r>
        <w:rPr>
          <w:rFonts w:ascii="IRNazanin" w:hAnsi="IRNazanin" w:eastAsia="IRNazanin" w:cs="IRNazanin"/>
          <w:lang w:bidi="fa-IR"/>
          <w:color w:val="111111"/>
          <w:sz w:val="28"/>
          <w:szCs w:val="28"/>
          <w:rtl/>
        </w:rPr>
        <w:t xml:space="preserve">ثلاثة أیّام و النبیّ-صلّی اللّه علیه و آله- یجمع بین الصلاتین [فی] </w:t>
      </w:r>
      <w:r>
        <w:rPr>
          <w:rStyle w:val="FootnoteReference"/>
        </w:rPr>
        <w:footnoteReference w:id="1842"/>
      </w:r>
      <w:r>
        <w:rPr>
          <w:rFonts w:ascii="IRNazanin" w:hAnsi="IRNazanin" w:eastAsia="IRNazanin" w:cs="IRNazanin"/>
          <w:lang w:bidi="fa-IR"/>
          <w:color w:val="111111"/>
          <w:sz w:val="28"/>
          <w:szCs w:val="28"/>
          <w:rtl/>
        </w:rPr>
        <w:t xml:space="preserve">الظهر و العصر [و فی المغرب] </w:t>
      </w:r>
      <w:r>
        <w:rPr>
          <w:rStyle w:val="FootnoteReference"/>
        </w:rPr>
        <w:footnoteReference w:id="1843"/>
      </w:r>
      <w:r>
        <w:rPr>
          <w:rFonts w:ascii="IRNazanin" w:hAnsi="IRNazanin" w:eastAsia="IRNazanin" w:cs="IRNazanin"/>
          <w:lang w:bidi="fa-IR"/>
          <w:color w:val="111111"/>
          <w:sz w:val="28"/>
          <w:szCs w:val="28"/>
          <w:rtl/>
        </w:rPr>
        <w:t xml:space="preserve">و العشاء الآخرة، (و جعل الناس یصدرون و لا یردون) </w:t>
      </w:r>
      <w:r>
        <w:rPr>
          <w:rStyle w:val="FootnoteReference"/>
        </w:rPr>
        <w:footnoteReference w:id="1844"/>
      </w:r>
      <w:r>
        <w:rPr>
          <w:rFonts w:ascii="IRNazanin" w:hAnsi="IRNazanin" w:eastAsia="IRNazanin" w:cs="IRNazanin"/>
          <w:lang w:bidi="fa-IR"/>
          <w:color w:val="111111"/>
          <w:sz w:val="28"/>
          <w:szCs w:val="28"/>
          <w:rtl/>
        </w:rPr>
        <w:t xml:space="preserve">، [ثم دعا النبیّ بعمّه العبّاس، فقال له:</w:t>
      </w:r>
    </w:p>
    <w:p>
      <w:pPr>
        <w:pStyle w:val="BookText"/>
      </w:pPr>
      <w:r>
        <w:rPr>
          <w:rFonts w:ascii="IRNazanin" w:hAnsi="IRNazanin" w:eastAsia="IRNazanin" w:cs="IRNazanin"/>
          <w:lang w:bidi="fa-IR"/>
          <w:color w:val="111111"/>
          <w:sz w:val="28"/>
          <w:szCs w:val="28"/>
          <w:rtl/>
        </w:rPr>
        <w:t xml:space="preserve">یا عمّ، مالی أری الناس یصدرون و لا یعودون] </w:t>
      </w:r>
      <w:r>
        <w:rPr>
          <w:rStyle w:val="FootnoteReference"/>
        </w:rPr>
        <w:footnoteReference w:id="18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العبّاس: یا ابن أخی، ما </w:t>
      </w:r>
      <w:r>
        <w:rPr>
          <w:rStyle w:val="FootnoteReference"/>
        </w:rPr>
        <w:footnoteReference w:id="1846"/>
      </w:r>
      <w:r>
        <w:rPr>
          <w:rFonts w:ascii="IRNazanin" w:hAnsi="IRNazanin" w:eastAsia="IRNazanin" w:cs="IRNazanin"/>
          <w:lang w:bidi="fa-IR"/>
          <w:color w:val="111111"/>
          <w:sz w:val="28"/>
          <w:szCs w:val="28"/>
          <w:rtl/>
        </w:rPr>
        <w:t xml:space="preserve">فی المدینة مؤمن إلاّ و قد أکل من طعامک حتی أنّ جماعة من المشرکین دخلوا فی عداد المؤمنین، فأحببنا أن لا نمنعهم لیروا ما أعطاک اللّه من المنزلة العظیمة و الدرجة الرفیعة.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النبیّ [له] </w:t>
      </w:r>
      <w:r>
        <w:rPr>
          <w:rStyle w:val="FootnoteReference"/>
        </w:rPr>
        <w:footnoteReference w:id="184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 (یا عمّ)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أ تعرف عدد القوم؟</w:t>
      </w:r>
    </w:p>
    <w:p>
      <w:pPr>
        <w:pStyle w:val="BookText"/>
      </w:pPr>
      <w:r>
        <w:rPr>
          <w:rFonts w:ascii="IRNazanin" w:hAnsi="IRNazanin" w:eastAsia="IRNazanin" w:cs="IRNazanin"/>
          <w:lang w:bidi="fa-IR"/>
          <w:color w:val="111111"/>
          <w:sz w:val="28"/>
          <w:szCs w:val="28"/>
          <w:rtl/>
        </w:rPr>
        <w:t xml:space="preserve">قال: لا علم لی.</w:t>
      </w:r>
    </w:p>
    <w:p>
      <w:pPr>
        <w:pStyle w:val="BookText"/>
      </w:pPr>
      <w:r>
        <w:rPr>
          <w:rFonts w:ascii="IRNazanin" w:hAnsi="IRNazanin" w:eastAsia="IRNazanin" w:cs="IRNazanin"/>
          <w:lang w:bidi="fa-IR"/>
          <w:color w:val="111111"/>
          <w:sz w:val="28"/>
          <w:szCs w:val="28"/>
          <w:rtl/>
        </w:rPr>
        <w:t xml:space="preserve">قال: و لکن إن أردت أو </w:t>
      </w:r>
      <w:r>
        <w:rPr>
          <w:rStyle w:val="FootnoteReference"/>
        </w:rPr>
        <w:footnoteReference w:id="1848"/>
      </w:r>
      <w:r>
        <w:rPr>
          <w:rFonts w:ascii="IRNazanin" w:hAnsi="IRNazanin" w:eastAsia="IRNazanin" w:cs="IRNazanin"/>
          <w:lang w:bidi="fa-IR"/>
          <w:color w:val="111111"/>
          <w:sz w:val="28"/>
          <w:szCs w:val="28"/>
          <w:rtl/>
        </w:rPr>
        <w:t xml:space="preserve">أحببت أن تعرف عددهم فعلیک بعمّک حمزة.</w:t>
      </w:r>
    </w:p>
    <w:p>
      <w:pPr>
        <w:pStyle w:val="BookText"/>
      </w:pPr>
      <w:r>
        <w:rPr>
          <w:rFonts w:ascii="IRNazanin" w:hAnsi="IRNazanin" w:eastAsia="IRNazanin" w:cs="IRNazanin"/>
          <w:lang w:bidi="fa-IR"/>
          <w:color w:val="111111"/>
          <w:sz w:val="28"/>
          <w:szCs w:val="28"/>
          <w:rtl/>
        </w:rPr>
        <w:t xml:space="preserve">فنادی النبیّ: أین عمّی حمزة؟</w:t>
      </w:r>
    </w:p>
    <w:p>
      <w:pPr>
        <w:pStyle w:val="BookText"/>
      </w:pPr>
      <w:r>
        <w:rPr>
          <w:rFonts w:ascii="IRNazanin" w:hAnsi="IRNazanin" w:eastAsia="IRNazanin" w:cs="IRNazanin"/>
          <w:lang w:bidi="fa-IR"/>
          <w:color w:val="111111"/>
          <w:sz w:val="28"/>
          <w:szCs w:val="28"/>
          <w:rtl/>
        </w:rPr>
        <w:t xml:space="preserve">فأقبل یسعی و هو </w:t>
      </w:r>
      <w:r>
        <w:rPr>
          <w:rStyle w:val="FootnoteReference"/>
        </w:rPr>
        <w:footnoteReference w:id="1849"/>
      </w:r>
      <w:r>
        <w:rPr>
          <w:rFonts w:ascii="IRNazanin" w:hAnsi="IRNazanin" w:eastAsia="IRNazanin" w:cs="IRNazanin"/>
          <w:lang w:bidi="fa-IR"/>
          <w:color w:val="111111"/>
          <w:sz w:val="28"/>
          <w:szCs w:val="28"/>
          <w:rtl/>
        </w:rPr>
        <w:t xml:space="preserve">یجرّ سیفه علی الصفا، و کان لا یفارقه سیفه شفقة علی دین اللّه، فلمّا دخل علی النبیّ فرآه ضاحکا </w:t>
      </w:r>
      <w:r>
        <w:rPr>
          <w:rStyle w:val="FootnoteReference"/>
        </w:rPr>
        <w:footnoteReference w:id="1850"/>
      </w:r>
      <w:r>
        <w:rPr>
          <w:rFonts w:ascii="IRNazanin" w:hAnsi="IRNazanin" w:eastAsia="IRNazanin" w:cs="IRNazanin"/>
          <w:lang w:bidi="fa-IR"/>
          <w:color w:val="111111"/>
          <w:sz w:val="28"/>
          <w:szCs w:val="28"/>
          <w:rtl/>
        </w:rPr>
        <w:t xml:space="preserve">، فقال له (النبیّ) </w:t>
      </w:r>
      <w:r>
        <w:rPr>
          <w:rStyle w:val="FootnoteReference"/>
        </w:rPr>
        <w:footnoteReference w:id="1851"/>
      </w:r>
      <w:r>
        <w:rPr>
          <w:rFonts w:ascii="IRNazanin" w:hAnsi="IRNazanin" w:eastAsia="IRNazanin" w:cs="IRNazanin"/>
          <w:lang w:bidi="fa-IR"/>
          <w:color w:val="111111"/>
          <w:sz w:val="28"/>
          <w:szCs w:val="28"/>
          <w:rtl/>
        </w:rPr>
        <w:t xml:space="preserve">: مالی أری الناس یصدرون و لا یردون؟ </w:t>
      </w:r>
      <w:r>
        <w:rPr>
          <w:rStyle w:val="FootnoteReference"/>
        </w:rPr>
        <w:footnoteReference w:id="1852"/>
      </w:r>
    </w:p>
    <w:p>
      <w:pPr>
        <w:pStyle w:val="BookText"/>
      </w:pPr>
      <w:r>
        <w:rPr>
          <w:rFonts w:ascii="IRNazanin" w:hAnsi="IRNazanin" w:eastAsia="IRNazanin" w:cs="IRNazanin"/>
          <w:lang w:bidi="fa-IR"/>
          <w:color w:val="111111"/>
          <w:sz w:val="28"/>
          <w:szCs w:val="28"/>
          <w:rtl/>
        </w:rPr>
        <w:t xml:space="preserve">قال: لکرامتک علی ربّک، [لقد] </w:t>
      </w:r>
      <w:r>
        <w:rPr>
          <w:rStyle w:val="FootnoteReference"/>
        </w:rPr>
        <w:footnoteReference w:id="1853"/>
      </w:r>
      <w:r>
        <w:rPr>
          <w:rFonts w:ascii="IRNazanin" w:hAnsi="IRNazanin" w:eastAsia="IRNazanin" w:cs="IRNazanin"/>
          <w:lang w:bidi="fa-IR"/>
          <w:color w:val="111111"/>
          <w:sz w:val="28"/>
          <w:szCs w:val="28"/>
          <w:rtl/>
        </w:rPr>
        <w:t xml:space="preserve">أطعم الناس من طعامک حتی ما تخلّف [عنه] </w:t>
      </w:r>
      <w:r>
        <w:rPr>
          <w:rStyle w:val="FootnoteReference"/>
        </w:rPr>
        <w:footnoteReference w:id="1854"/>
      </w:r>
      <w:r>
        <w:rPr>
          <w:rFonts w:ascii="IRNazanin" w:hAnsi="IRNazanin" w:eastAsia="IRNazanin" w:cs="IRNazanin"/>
          <w:lang w:bidi="fa-IR"/>
          <w:color w:val="111111"/>
          <w:sz w:val="28"/>
          <w:szCs w:val="28"/>
          <w:rtl/>
        </w:rPr>
        <w:t xml:space="preserve">موحّد و لا ملحد.</w:t>
      </w:r>
    </w:p>
    <w:p>
      <w:pPr>
        <w:pStyle w:val="BookText"/>
      </w:pPr>
      <w:r>
        <w:rPr>
          <w:rFonts w:ascii="IRNazanin" w:hAnsi="IRNazanin" w:eastAsia="IRNazanin" w:cs="IRNazanin"/>
          <w:lang w:bidi="fa-IR"/>
          <w:color w:val="111111"/>
          <w:sz w:val="28"/>
          <w:szCs w:val="28"/>
          <w:rtl/>
        </w:rPr>
        <w:t xml:space="preserve">فقال: کم طعم منهم، هل تعرف عددهم؟</w:t>
      </w:r>
    </w:p>
    <w:p>
      <w:pPr>
        <w:pStyle w:val="BookText"/>
      </w:pPr>
      <w:r>
        <w:rPr>
          <w:rFonts w:ascii="Amiri" w:hAnsi="Amiri" w:eastAsia="Amiri" w:cs="Amiri"/>
          <w:lang w:bidi="ar-SA"/>
          <w:color w:val="111111"/>
          <w:sz w:val="28"/>
          <w:szCs w:val="28"/>
          <w:rtl/>
        </w:rPr>
        <w:t xml:space="preserve">قال: و اللّه ما [شذّ] </w:t>
      </w:r>
      <w:r>
        <w:rPr>
          <w:rStyle w:val="FootnoteReference"/>
        </w:rPr>
        <w:footnoteReference w:id="1855"/>
      </w:r>
      <w:r>
        <w:rPr>
          <w:rFonts w:ascii="IRNazanin" w:hAnsi="IRNazanin" w:eastAsia="IRNazanin" w:cs="IRNazanin"/>
          <w:lang w:bidi="fa-IR"/>
          <w:color w:val="111111"/>
          <w:sz w:val="28"/>
          <w:szCs w:val="28"/>
          <w:rtl/>
        </w:rPr>
        <w:t xml:space="preserve">علیّ رجل واحد، لقد </w:t>
      </w:r>
      <w:r>
        <w:rPr>
          <w:rStyle w:val="FootnoteReference"/>
        </w:rPr>
        <w:footnoteReference w:id="1856"/>
      </w:r>
      <w:r>
        <w:rPr>
          <w:rFonts w:ascii="IRNazanin" w:hAnsi="IRNazanin" w:eastAsia="IRNazanin" w:cs="IRNazanin"/>
          <w:lang w:bidi="fa-IR"/>
          <w:color w:val="111111"/>
          <w:sz w:val="28"/>
          <w:szCs w:val="28"/>
          <w:rtl/>
        </w:rPr>
        <w:t xml:space="preserve">أکل من طعامک فی أیّامک تلک </w:t>
      </w:r>
      <w:r>
        <w:rPr>
          <w:rStyle w:val="FootnoteReference"/>
        </w:rPr>
        <w:footnoteReference w:id="1857"/>
      </w:r>
      <w:r>
        <w:rPr>
          <w:rFonts w:ascii="Amiri" w:hAnsi="Amiri" w:eastAsia="Amiri" w:cs="Amiri"/>
          <w:lang w:bidi="ar-SA"/>
          <w:color w:val="111111"/>
          <w:sz w:val="28"/>
          <w:szCs w:val="28"/>
          <w:rtl/>
        </w:rPr>
        <w:t xml:space="preserve">ثلاثة آلاف (و عشرة) </w:t>
      </w:r>
      <w:r>
        <w:rPr>
          <w:rStyle w:val="FootnoteReference"/>
        </w:rPr>
        <w:footnoteReference w:id="1858"/>
      </w:r>
      <w:r>
        <w:rPr>
          <w:rFonts w:ascii="IRNazanin" w:hAnsi="IRNazanin" w:eastAsia="IRNazanin" w:cs="IRNazanin"/>
          <w:lang w:bidi="fa-IR"/>
          <w:color w:val="111111"/>
          <w:sz w:val="28"/>
          <w:szCs w:val="28"/>
          <w:rtl/>
        </w:rPr>
        <w:t xml:space="preserve">من المسلمین [و ثلاثمائة رجل من المنافقین] </w:t>
      </w:r>
      <w:r>
        <w:rPr>
          <w:rStyle w:val="FootnoteReference"/>
        </w:rPr>
        <w:footnoteReference w:id="1859"/>
      </w:r>
      <w:r>
        <w:rPr>
          <w:rFonts w:ascii="IRNazanin" w:hAnsi="IRNazanin" w:eastAsia="IRNazanin" w:cs="IRNazanin"/>
          <w:lang w:bidi="fa-IR"/>
          <w:color w:val="111111"/>
          <w:sz w:val="28"/>
          <w:szCs w:val="28"/>
          <w:rtl/>
        </w:rPr>
        <w:t xml:space="preserve">،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فضحک النبیّ حتی بدت نواجذه، ثمّ دعا بصحاف و جعل یغرف فیها و یبعث به مع عبد اللّه بن الزبیر و عبد اللّه بن عقبة إلی بیوت الأرامل و الضعفاء من المساکین و المسلمین و المسلمات و المعاهدین و المعاهدات حتی لم یبق یومئذ بالمدینة دار و لا منزل إلاّ دخل إلیه من طعام النبیّ-صلّی اللّه علیه و آله-.</w:t>
      </w:r>
    </w:p>
    <w:p>
      <w:pPr>
        <w:pStyle w:val="BookText"/>
      </w:pPr>
      <w:r>
        <w:rPr>
          <w:rFonts w:ascii="Amiri" w:hAnsi="Amiri" w:eastAsia="Amiri" w:cs="Amiri"/>
          <w:lang w:bidi="ar-SA"/>
          <w:color w:val="111111"/>
          <w:sz w:val="28"/>
          <w:szCs w:val="28"/>
          <w:rtl/>
        </w:rPr>
        <w:t xml:space="preserve">ثمّ نادی </w:t>
      </w:r>
      <w:r>
        <w:rPr>
          <w:rStyle w:val="FootnoteReference"/>
        </w:rPr>
        <w:footnoteReference w:id="1860"/>
      </w:r>
    </w:p>
    <w:p>
      <w:pPr>
        <w:pStyle w:val="BookText"/>
      </w:pPr>
      <w:r>
        <w:rPr>
          <w:rFonts w:ascii="IRNazanin" w:hAnsi="IRNazanin" w:eastAsia="IRNazanin" w:cs="IRNazanin"/>
          <w:lang w:bidi="fa-IR"/>
          <w:color w:val="111111"/>
          <w:sz w:val="28"/>
          <w:szCs w:val="28"/>
          <w:rtl/>
        </w:rPr>
        <w:t xml:space="preserve">فی المصدر: قال.</w:t>
      </w:r>
    </w:p>
    <w:p>
      <w:pPr>
        <w:pStyle w:val="BookText"/>
      </w:pPr>
      <w:r>
        <w:rPr>
          <w:rFonts w:ascii="IRNazanin" w:hAnsi="IRNazanin" w:eastAsia="IRNazanin" w:cs="IRNazanin"/>
          <w:lang w:bidi="fa-IR"/>
          <w:color w:val="111111"/>
          <w:sz w:val="28"/>
          <w:szCs w:val="28"/>
          <w:rtl/>
        </w:rPr>
        <w:t xml:space="preserve">: هل فیکم رجل یعرف المنافقین؟ فأمسک الناس، فنادی الثانیة فلم یجبه أحد، فنادی حذیفة بن الیمانی، قال حذیفة: و کنت فیهم من علّة و کانت الهراوة بیدی، کنت أمیل ضعفا، فلمّا نادی باسمی لم أجد أبدا أن نادیت: لبّیک یا رسول اللّه جعلت أدبّ، فلمّا وقفت بین یدیه قال: یا حذیفة هل تعرف المنافقین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حذیفة: و کنت فی ضعف من علّة بی و بیدی هراوة أتوکّأ علیها، فلمّا سمعت النبیّ یسأل عنّی لم أملک نفسی أن قلت: لبّیک، یا رسول اللّه.</w:t>
      </w:r>
    </w:p>
    <w:p>
      <w:pPr>
        <w:pStyle w:val="BookText"/>
      </w:pPr>
      <w:r>
        <w:rPr>
          <w:rFonts w:ascii="IRNazanin" w:hAnsi="IRNazanin" w:eastAsia="IRNazanin" w:cs="IRNazanin"/>
          <w:lang w:bidi="fa-IR"/>
          <w:color w:val="111111"/>
          <w:sz w:val="28"/>
          <w:szCs w:val="28"/>
          <w:rtl/>
        </w:rPr>
        <w:t xml:space="preserve">فقال لی: هل تعرف المنافقین؟</w:t>
      </w:r>
    </w:p>
    <w:p>
      <w:pPr>
        <w:pStyle w:val="BookText"/>
      </w:pPr>
      <w:r>
        <w:rPr>
          <w:rFonts w:ascii="IRNazanin" w:hAnsi="IRNazanin" w:eastAsia="IRNazanin" w:cs="IRNazanin"/>
          <w:lang w:bidi="fa-IR"/>
          <w:color w:val="111111"/>
          <w:sz w:val="28"/>
          <w:szCs w:val="28"/>
          <w:rtl/>
        </w:rPr>
        <w:t xml:space="preserve">فقلت: . . . و الاختلاف بین المصدر و الأصل کثیر لا یمکننا إیراد الاختلافات کلّها فرأینا أن ننصرف من إیرادها و نوکل القارئین الکرام بالرجوع إلی المصدر.</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حذیفة: ما المسئول أعلم بهم من السائل.</w:t>
      </w:r>
    </w:p>
    <w:p>
      <w:pPr>
        <w:pStyle w:val="BookText"/>
      </w:pPr>
      <w:r>
        <w:rPr>
          <w:rFonts w:ascii="IRNazanin" w:hAnsi="IRNazanin" w:eastAsia="IRNazanin" w:cs="IRNazanin"/>
          <w:lang w:bidi="fa-IR"/>
          <w:color w:val="111111"/>
          <w:sz w:val="28"/>
          <w:szCs w:val="28"/>
          <w:rtl/>
        </w:rPr>
        <w:t xml:space="preserve">قال: یا حذیفة ادن منّی، فدنا حذیفة من النبیّ-صلّی اللّه علیه و آله-فقال النبیّ:</w:t>
      </w:r>
    </w:p>
    <w:p>
      <w:pPr>
        <w:pStyle w:val="BookText"/>
      </w:pPr>
      <w:r>
        <w:rPr>
          <w:rFonts w:ascii="IRNazanin" w:hAnsi="IRNazanin" w:eastAsia="IRNazanin" w:cs="IRNazanin"/>
          <w:lang w:bidi="fa-IR"/>
          <w:color w:val="111111"/>
          <w:sz w:val="28"/>
          <w:szCs w:val="28"/>
          <w:rtl/>
        </w:rPr>
        <w:t xml:space="preserve">استقبل القبلة بوجهک.</w:t>
      </w:r>
    </w:p>
    <w:p>
      <w:pPr>
        <w:pStyle w:val="BookText"/>
      </w:pPr>
      <w:r>
        <w:rPr>
          <w:rFonts w:ascii="IRNazanin" w:hAnsi="IRNazanin" w:eastAsia="IRNazanin" w:cs="IRNazanin"/>
          <w:lang w:bidi="fa-IR"/>
          <w:color w:val="111111"/>
          <w:sz w:val="28"/>
          <w:szCs w:val="28"/>
          <w:rtl/>
        </w:rPr>
        <w:t xml:space="preserve">قال حذیفة: فاستقبلت القبلة بوجهی، فوضع النبیّ یمینه بین کتفی، فلم یستتمّ وضع یمینه بین کتفی حتی وجدت برد أنامل النبیّ-صلّی اللّه علیه و آله- فی صدری، و عرفت المنافقین بأسمائهم و أسماء آبائهم و امّهاتهم، و ذهبت العلّة من جسمی و رمیت بالهراوة من یدی، و أقبل علیّ النبیّ، فقال: انطلق حتی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تأتینی بالمنافقین رجلا رجلا.</w:t>
      </w:r>
    </w:p>
    <w:p>
      <w:pPr>
        <w:pStyle w:val="BookText"/>
      </w:pPr>
      <w:r>
        <w:rPr>
          <w:rFonts w:ascii="IRNazanin" w:hAnsi="IRNazanin" w:eastAsia="IRNazanin" w:cs="IRNazanin"/>
          <w:lang w:bidi="fa-IR"/>
          <w:color w:val="111111"/>
          <w:sz w:val="28"/>
          <w:szCs w:val="28"/>
          <w:rtl/>
        </w:rPr>
        <w:t xml:space="preserve">قال حذیفة: فلم أزل اخرجهم من أوطانهم، فجمعتهم فی منزل النبیّ -صلّی اللّه علیه و آله-و حول منزله حتی جمعت مائة رجل و اثنین و سبعین رجلا، لیس فیهم رجل یؤمن باللّه و لا یقرّ بنبوّة رسوله.</w:t>
      </w:r>
    </w:p>
    <w:p>
      <w:pPr>
        <w:pStyle w:val="BookText"/>
      </w:pPr>
      <w:r>
        <w:rPr>
          <w:rFonts w:ascii="IRNazanin" w:hAnsi="IRNazanin" w:eastAsia="IRNazanin" w:cs="IRNazanin"/>
          <w:lang w:bidi="fa-IR"/>
          <w:color w:val="111111"/>
          <w:sz w:val="28"/>
          <w:szCs w:val="28"/>
          <w:rtl/>
        </w:rPr>
        <w:t xml:space="preserve">قال: فأقبل النبی علی علیّ-علیه السلام-و قال: احمل الصحفة إلی القوم.</w:t>
      </w:r>
    </w:p>
    <w:p>
      <w:pPr>
        <w:pStyle w:val="BookText"/>
      </w:pPr>
      <w:r>
        <w:rPr>
          <w:rFonts w:ascii="IRNazanin" w:hAnsi="IRNazanin" w:eastAsia="IRNazanin" w:cs="IRNazanin"/>
          <w:lang w:bidi="fa-IR"/>
          <w:color w:val="111111"/>
          <w:sz w:val="28"/>
          <w:szCs w:val="28"/>
          <w:rtl/>
        </w:rPr>
        <w:t xml:space="preserve">قال علیّ: فأتیت لأحمل الصحفة فلم أقدر علیها، فاستعنت بأخی جعفر </w:t>
      </w:r>
      <w:r>
        <w:rPr>
          <w:rStyle w:val="FootnoteReference"/>
        </w:rPr>
        <w:footnoteReference w:id="1861"/>
      </w:r>
    </w:p>
    <w:p>
      <w:pPr>
        <w:pStyle w:val="BookText"/>
      </w:pPr>
      <w:r>
        <w:rPr>
          <w:rFonts w:ascii="IRNazanin" w:hAnsi="IRNazanin" w:eastAsia="IRNazanin" w:cs="IRNazanin"/>
          <w:lang w:bidi="fa-IR"/>
          <w:color w:val="111111"/>
          <w:sz w:val="28"/>
          <w:szCs w:val="28"/>
          <w:rtl/>
        </w:rPr>
        <w:t xml:space="preserve">المشهور أنّ جعفرا-علیه السلام-إنّما جاء إلی المدینة من الحبشة بعد فتح خیبر و لم یکن آنئذ فی المدینة حاضرا.</w:t>
      </w:r>
    </w:p>
    <w:p>
      <w:pPr>
        <w:pStyle w:val="BookText"/>
      </w:pPr>
      <w:r>
        <w:rPr>
          <w:rFonts w:ascii="IRNazanin" w:hAnsi="IRNazanin" w:eastAsia="IRNazanin" w:cs="IRNazanin"/>
          <w:lang w:bidi="fa-IR"/>
          <w:color w:val="111111"/>
          <w:sz w:val="28"/>
          <w:szCs w:val="28"/>
          <w:rtl/>
        </w:rPr>
        <w:t xml:space="preserve">و بأخی عقیل-علیهما السلام-فلم نقدر علیها، فلم یزل یتکامل حول الجفنة إلی أن صرنا أربعین رجلا فلم نقدر علیها و النبیّ-صلّی اللّه علیه و آله-قائم علی باب الحجرة ینظر إلینا و یتبسّم، فلمّا أن علم أن لا طاقة لنا بها قال: تباعدوا عنها، فتباعد الناس و طرح النبیّ-صلّی اللّه علیه و آله-ذیله علی عاتقه و جعل کفّه تحت الصحفة، و شالها إلی منکبه و جعل یمرّ بها کما یقلع صخار ینحدر من صبیب، فوضع الصحفة بین یدی المنافقین و کشف الغطاء عنها، فازدحموا یأکلون حتی تضلعوا شبعا و الصحفة علی حالها لم ینقص منها و لا خردلة واحدة ببرکة رسول اللّه-صلّی اللّه علیه و آله-، فلمّا نظر المنافقون إلی ذلک قال بعضهم لبعض و أقبل الأصاغر علی الأکابر و قالوا: لا جزیتم عنّا خیرا أنتم صددتمونا عن الهدی بعد إذ جاءنا ما تصدّون عن دین محمّد-صلّی اللّه علیه و آله-و لا بیان أوثق ممّا رأیناه، و لا شرح أوضح ممّا سمعنا، و أنکر الأکابر علی الأصاغر، فقالوا لهم: لا تعجبوا من هذا علی الأصاغر قلیل من سحر محمّد.</w:t>
      </w:r>
    </w:p>
    <w:p>
      <w:pPr>
        <w:pStyle w:val="BookText"/>
      </w:pPr>
      <w:r>
        <w:rPr>
          <w:rFonts w:ascii="IRNazanin" w:hAnsi="IRNazanin" w:eastAsia="IRNazanin" w:cs="IRNazanin"/>
          <w:lang w:bidi="fa-IR"/>
          <w:color w:val="111111"/>
          <w:sz w:val="28"/>
          <w:szCs w:val="28"/>
          <w:rtl/>
        </w:rPr>
        <w:t xml:space="preserve">فلمّا بلغ النبیّ-صلّی اللّه علیه و آله-مقالتهم حزن حزنا شدیدا، ثمّ أقبل علیهم فقالوا: کلوا لا أشبع اللّه بطونکم، فکان الرجل منهم یلقم اللقمة من الصحفة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یهوی بها إلی فیه فیلوکها لوکا شدیدا یمینا و شمالا حتی إذا همّ أن یبلعها خرجت اللقمة من فیه کأنّها حجر، فلمّا طال ذلک علیهم ضجّوا بالبکاء و النحیب و قالوا: یا محمّد.</w:t>
      </w:r>
    </w:p>
    <w:p>
      <w:pPr>
        <w:pStyle w:val="BookText"/>
      </w:pPr>
      <w:r>
        <w:rPr>
          <w:rFonts w:ascii="IRNazanin" w:hAnsi="IRNazanin" w:eastAsia="IRNazanin" w:cs="IRNazanin"/>
          <w:lang w:bidi="fa-IR"/>
          <w:color w:val="111111"/>
          <w:sz w:val="28"/>
          <w:szCs w:val="28"/>
          <w:rtl/>
        </w:rPr>
        <w:t xml:space="preserve">قال النبی: یا محمّد.</w:t>
      </w:r>
    </w:p>
    <w:p>
      <w:pPr>
        <w:pStyle w:val="BookText"/>
      </w:pPr>
      <w:r>
        <w:rPr>
          <w:rFonts w:ascii="IRNazanin" w:hAnsi="IRNazanin" w:eastAsia="IRNazanin" w:cs="IRNazanin"/>
          <w:lang w:bidi="fa-IR"/>
          <w:color w:val="111111"/>
          <w:sz w:val="28"/>
          <w:szCs w:val="28"/>
          <w:rtl/>
        </w:rPr>
        <w:t xml:space="preserve">قالوا: یا أبا القاسم.</w:t>
      </w:r>
    </w:p>
    <w:p>
      <w:pPr>
        <w:pStyle w:val="BookText"/>
      </w:pPr>
      <w:r>
        <w:rPr>
          <w:rFonts w:ascii="IRNazanin" w:hAnsi="IRNazanin" w:eastAsia="IRNazanin" w:cs="IRNazanin"/>
          <w:lang w:bidi="fa-IR"/>
          <w:color w:val="111111"/>
          <w:sz w:val="28"/>
          <w:szCs w:val="28"/>
          <w:rtl/>
        </w:rPr>
        <w:t xml:space="preserve">قال النبی: یا أبا القاسم.</w:t>
      </w:r>
    </w:p>
    <w:p>
      <w:pPr>
        <w:pStyle w:val="BookText"/>
      </w:pPr>
      <w:r>
        <w:rPr>
          <w:rFonts w:ascii="IRNazanin" w:hAnsi="IRNazanin" w:eastAsia="IRNazanin" w:cs="IRNazanin"/>
          <w:lang w:bidi="fa-IR"/>
          <w:color w:val="111111"/>
          <w:sz w:val="28"/>
          <w:szCs w:val="28"/>
          <w:rtl/>
        </w:rPr>
        <w:t xml:space="preserve">قالوا: یا رسول اللّه.</w:t>
      </w:r>
    </w:p>
    <w:p>
      <w:pPr>
        <w:pStyle w:val="BookText"/>
      </w:pPr>
      <w:r>
        <w:rPr>
          <w:rFonts w:ascii="IRNazanin" w:hAnsi="IRNazanin" w:eastAsia="IRNazanin" w:cs="IRNazanin"/>
          <w:lang w:bidi="fa-IR"/>
          <w:color w:val="111111"/>
          <w:sz w:val="28"/>
          <w:szCs w:val="28"/>
          <w:rtl/>
        </w:rPr>
        <w:t xml:space="preserve">قال: و کان إذا نودی بالنبوّة أجاب بالتلبیة، فقال النبی: ما الذی تریدون؟</w:t>
      </w:r>
    </w:p>
    <w:p>
      <w:pPr>
        <w:pStyle w:val="BookText"/>
      </w:pPr>
      <w:r>
        <w:rPr>
          <w:rFonts w:ascii="IRNazanin" w:hAnsi="IRNazanin" w:eastAsia="IRNazanin" w:cs="IRNazanin"/>
          <w:lang w:bidi="fa-IR"/>
          <w:color w:val="111111"/>
          <w:sz w:val="28"/>
          <w:szCs w:val="28"/>
          <w:rtl/>
        </w:rPr>
        <w:t xml:space="preserve">قالوا: یا محمّد، التوبة التوبة، ما نعود یا محمّد فی نفاقنا أبدا.</w:t>
      </w:r>
    </w:p>
    <w:p>
      <w:pPr>
        <w:pStyle w:val="BookText"/>
      </w:pPr>
      <w:r>
        <w:rPr>
          <w:rFonts w:ascii="IRNazanin" w:hAnsi="IRNazanin" w:eastAsia="IRNazanin" w:cs="IRNazanin"/>
          <w:lang w:bidi="fa-IR"/>
          <w:color w:val="111111"/>
          <w:sz w:val="28"/>
          <w:szCs w:val="28"/>
          <w:rtl/>
        </w:rPr>
        <w:t xml:space="preserve">فقام النبی قائما علی قدمیه، و رفع یدیه إلی السماء و قال: اللهمّ إن کانوا صادقین فتب علیهم و إلاّ فأرنی فیهم آیة لا تکون مسخا و لا قردة لأنّه رحیم بامّته.</w:t>
      </w:r>
    </w:p>
    <w:p>
      <w:pPr>
        <w:pStyle w:val="BookText"/>
      </w:pPr>
      <w:r>
        <w:rPr>
          <w:rFonts w:ascii="IRNazanin" w:hAnsi="IRNazanin" w:eastAsia="IRNazanin" w:cs="IRNazanin"/>
          <w:lang w:bidi="fa-IR"/>
          <w:color w:val="111111"/>
          <w:sz w:val="28"/>
          <w:szCs w:val="28"/>
          <w:rtl/>
        </w:rPr>
        <w:t xml:space="preserve">قال: فما أشبه ذلک الیوم إلاّ بیوم القیامة کما قال اللّه عزّ و جلّ:</w:t>
      </w:r>
    </w:p>
    <w:p>
      <w:pPr>
        <w:pStyle w:val="BookText"/>
      </w:pPr>
      <w:r>
        <w:rPr>
          <w:rFonts w:ascii="Amiri" w:hAnsi="Amiri" w:eastAsia="Amiri" w:cs="Amiri"/>
          <w:lang w:bidi="ar-SA"/>
          <w:color w:val="111111"/>
          <w:sz w:val="28"/>
          <w:szCs w:val="28"/>
          <w:rtl/>
        </w:rPr>
        <w:t xml:space="preserve">یَوْمَ تَبْیَضُّ وُجُوهٌ وَ تَسْوَدُّ وُجُوهٌ    </w:t>
      </w:r>
      <w:r>
        <w:rPr>
          <w:rStyle w:val="FootnoteReference"/>
        </w:rPr>
        <w:footnoteReference w:id="1862"/>
      </w:r>
    </w:p>
    <w:p>
      <w:pPr>
        <w:pStyle w:val="BookText"/>
      </w:pPr>
      <w:r>
        <w:rPr>
          <w:rFonts w:ascii="IRNazanin" w:hAnsi="IRNazanin" w:eastAsia="IRNazanin" w:cs="IRNazanin"/>
          <w:lang w:bidi="fa-IR"/>
          <w:color w:val="111111"/>
          <w:sz w:val="28"/>
          <w:szCs w:val="28"/>
          <w:rtl/>
        </w:rPr>
        <w:t xml:space="preserve">آل عمران:106. [1]</w:t>
      </w:r>
    </w:p>
    <w:p>
      <w:pPr>
        <w:pStyle w:val="BookText"/>
      </w:pPr>
      <w:r>
        <w:rPr>
          <w:rFonts w:ascii="IRNazanin" w:hAnsi="IRNazanin" w:eastAsia="IRNazanin" w:cs="IRNazanin"/>
          <w:lang w:bidi="fa-IR"/>
          <w:color w:val="111111"/>
          <w:sz w:val="28"/>
          <w:szCs w:val="28"/>
          <w:rtl/>
        </w:rPr>
        <w:t xml:space="preserve">فأمّا من آمن بالنبیّ صار وجهه کالشمس عند ضیائها، و کالقمر فی نوره، و أمّا من کفر من المنافقین و انقلب إلی النفاق و الشقاق فازدادت وجوههم سوادا علیها غبرة ترهقها قترة اثنین و سبعین رجلا، فاستبشر النبیّ بإیمان من آمن، و قال: هدی اللّه هؤلاء ببرکة علیّ و فاطمة-علیهما السلام-، و خرج المؤمنون یتعجّبون من برکة الصحفة و من أکل منها من الناس، فأنشد أبو رواحة شعرا [منه:</w:t>
      </w:r>
    </w:p>
    <w:p>
      <w:pPr>
        <w:pStyle w:val="BookText"/>
      </w:pPr>
      <w:r>
        <w:rPr>
          <w:rFonts w:ascii="IRNazanin" w:hAnsi="IRNazanin" w:eastAsia="IRNazanin" w:cs="IRNazanin"/>
          <w:lang w:bidi="fa-IR"/>
          <w:color w:val="111111"/>
          <w:sz w:val="28"/>
          <w:szCs w:val="28"/>
          <w:rtl/>
        </w:rPr>
        <w:t xml:space="preserve">نبیّکم خیر النبیّین کلّهم  کمثل سلیمان یکلّمه النمل] </w:t>
      </w:r>
      <w:r>
        <w:rPr>
          <w:rStyle w:val="FootnoteReference"/>
        </w:rPr>
        <w:footnoteReference w:id="1863"/>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النبیّ-صلّی اللّه علیه و آله-: أسمعت خیرا یا ابن رواحة، [إنّ] </w:t>
      </w:r>
      <w:r>
        <w:rPr>
          <w:rStyle w:val="FootnoteReference"/>
        </w:rPr>
        <w:footnoteReference w:id="186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سلیمان نبیّ و أنا خیر منه و لا فخر، کلّمته النملة و سبّحت فی یدی صغائر الحصی، فنبیّکم خیر النبیّین کلّهم و لا فخر فکلّهم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إخوانی.</w:t>
      </w:r>
    </w:p>
    <w:p>
      <w:pPr>
        <w:pStyle w:val="BookText"/>
      </w:pPr>
      <w:r>
        <w:rPr>
          <w:rFonts w:ascii="IRNazanin" w:hAnsi="IRNazanin" w:eastAsia="IRNazanin" w:cs="IRNazanin"/>
          <w:lang w:bidi="fa-IR"/>
          <w:color w:val="111111"/>
          <w:sz w:val="28"/>
          <w:szCs w:val="28"/>
          <w:rtl/>
        </w:rPr>
        <w:t xml:space="preserve">فقال رجل من المنافقین: یا محمّد، و علمت أنّ الحصی تسبّح فی کفّک.</w:t>
      </w:r>
    </w:p>
    <w:p>
      <w:pPr>
        <w:pStyle w:val="BookText"/>
      </w:pPr>
      <w:r>
        <w:rPr>
          <w:rFonts w:ascii="IRNazanin" w:hAnsi="IRNazanin" w:eastAsia="IRNazanin" w:cs="IRNazanin"/>
          <w:lang w:bidi="fa-IR"/>
          <w:color w:val="111111"/>
          <w:sz w:val="28"/>
          <w:szCs w:val="28"/>
          <w:rtl/>
        </w:rPr>
        <w:t xml:space="preserve">قال: إی و الّذی بعثنی بالحقّ نبیّا، فسمعه رجل من الیهود، فقال: و الّذی کلّم موسی بن عمران علی الطور، ما سبّح فی کفّک الحصی.</w:t>
      </w:r>
    </w:p>
    <w:p>
      <w:pPr>
        <w:pStyle w:val="BookText"/>
      </w:pPr>
      <w:r>
        <w:rPr>
          <w:rFonts w:ascii="IRNazanin" w:hAnsi="IRNazanin" w:eastAsia="IRNazanin" w:cs="IRNazanin"/>
          <w:lang w:bidi="fa-IR"/>
          <w:color w:val="111111"/>
          <w:sz w:val="28"/>
          <w:szCs w:val="28"/>
          <w:rtl/>
        </w:rPr>
        <w:t xml:space="preserve">قال النبیّ: بلی، و الّذی کلّمنی فی الرفیع الأعلی من وراء سبعین حجابا غلظ کلّ حجاب مائة عام، ثمّ قبض النبیّ عن کفّ </w:t>
      </w:r>
      <w:r>
        <w:rPr>
          <w:rStyle w:val="FootnoteReference"/>
        </w:rPr>
        <w:footnoteReference w:id="1865"/>
      </w:r>
      <w:r>
        <w:rPr>
          <w:rFonts w:ascii="IRNazanin" w:hAnsi="IRNazanin" w:eastAsia="IRNazanin" w:cs="IRNazanin"/>
          <w:lang w:bidi="fa-IR"/>
          <w:color w:val="111111"/>
          <w:sz w:val="28"/>
          <w:szCs w:val="28"/>
          <w:rtl/>
        </w:rPr>
        <w:t xml:space="preserve">من الحصی فوضعه فی راحته، فسمعنا له دویّا کدویّ الاذان إذا سدّت بالاصبع، فلمّا سمع الیهودی ذلک قال: یا محمّد، لا أثر بعد عین، أشهد أن لا إله إلاّ اللّه وحده لا شریک له، و أنّک یا محمّد رسول اللّه، و آمن من المنافقین أربعون رجلا، و بقی اثنان و ثلاثون رجلا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593-حدیث الزفاف: عنه، قال: حدّثنا أبو المفضّل محمّد بن عبد اللّه، قال: حدّثنا أبو العبّاس أحمد بن محمّد بن سعید الهمدانی، قال: [حدّثنا محمد بن أحمد بن الحسن] </w:t>
      </w:r>
      <w:r>
        <w:rPr>
          <w:rStyle w:val="FootnoteReference"/>
        </w:rPr>
        <w:footnoteReference w:id="1867"/>
      </w:r>
      <w:r>
        <w:rPr>
          <w:rFonts w:ascii="IRNazanin" w:hAnsi="IRNazanin" w:eastAsia="IRNazanin" w:cs="IRNazanin"/>
          <w:lang w:bidi="fa-IR"/>
          <w:color w:val="111111"/>
          <w:sz w:val="28"/>
          <w:szCs w:val="28"/>
          <w:rtl/>
        </w:rPr>
        <w:t xml:space="preserve">، حدّثنا موسی بن إبراهیم المروزی </w:t>
      </w:r>
      <w:r>
        <w:rPr>
          <w:rStyle w:val="FootnoteReference"/>
        </w:rPr>
        <w:footnoteReference w:id="1868"/>
      </w:r>
      <w:r>
        <w:rPr>
          <w:rFonts w:ascii="IRNazanin" w:hAnsi="IRNazanin" w:eastAsia="IRNazanin" w:cs="IRNazanin"/>
          <w:lang w:bidi="fa-IR"/>
          <w:color w:val="111111"/>
          <w:sz w:val="28"/>
          <w:szCs w:val="28"/>
          <w:rtl/>
        </w:rPr>
        <w:t xml:space="preserve">، قال: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حدّثنا موسی بن جعفر، عن أبیه [جعفر بن محمد] </w:t>
      </w:r>
      <w:r>
        <w:rPr>
          <w:rStyle w:val="FootnoteReference"/>
        </w:rPr>
        <w:footnoteReference w:id="186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عن جدّه، [محمد الباقر -علیهما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جابر بن عبد اللّه الأنصاری، قال: لمّا زوّج رسول اللّه-صلّی اللّه علیه و آله-فاطمة من علیّ-علیهما السلام-، أتاه ناس من قریش، فقالوا: إنّک زوّجت علیّا بمهر قلیل.</w:t>
      </w:r>
    </w:p>
    <w:p>
      <w:pPr>
        <w:pStyle w:val="BookText"/>
      </w:pPr>
      <w:r>
        <w:rPr>
          <w:rFonts w:ascii="IRNazanin" w:hAnsi="IRNazanin" w:eastAsia="IRNazanin" w:cs="IRNazanin"/>
          <w:lang w:bidi="fa-IR"/>
          <w:color w:val="111111"/>
          <w:sz w:val="28"/>
          <w:szCs w:val="28"/>
          <w:rtl/>
        </w:rPr>
        <w:t xml:space="preserve">فقال: ما أنا زوّجت علیّا و لکن اللّه تعالی زوّجه لیلة اسری بی إلی السماء، فصرت عند سدرة المنتهی أوحی اللّه إلی السدرة أن انثری ما علیک، فنثرت الدرّ و الجوهر و المرجان، فابتدر الحور العین یلتقطعن، فهنّ یتهادینه و یتفاخرن به و یقلن </w:t>
      </w:r>
      <w:r>
        <w:rPr>
          <w:rStyle w:val="FootnoteReference"/>
        </w:rPr>
        <w:footnoteReference w:id="1870"/>
      </w:r>
      <w:r>
        <w:rPr>
          <w:rFonts w:ascii="Amiri" w:hAnsi="Amiri" w:eastAsia="Amiri" w:cs="Amiri"/>
          <w:lang w:bidi="ar-SA"/>
          <w:color w:val="111111"/>
          <w:sz w:val="28"/>
          <w:szCs w:val="28"/>
          <w:rtl/>
        </w:rPr>
        <w:t xml:space="preserve">: هذا من نثار فاطمة بنت محمّد.</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71"/>
      </w:r>
      <w:r>
        <w:rPr>
          <w:rFonts w:ascii="IRNazanin" w:hAnsi="IRNazanin" w:eastAsia="IRNazanin" w:cs="IRNazanin"/>
          <w:lang w:bidi="fa-IR"/>
          <w:color w:val="111111"/>
          <w:sz w:val="28"/>
          <w:szCs w:val="28"/>
          <w:rtl/>
        </w:rPr>
        <w:t xml:space="preserve">فلمّا کانت لیلة الزفاف أتی النبیّ ببغلته الشهباء و ثنی علیها قطیفة و قال لفاطمة-علیها السلام-: ارکبی، و أمر سلمان أن یقودها و النبیّ یسوقها، فبیناهم فی (بعض) </w:t>
      </w:r>
      <w:r>
        <w:rPr>
          <w:rStyle w:val="FootnoteReference"/>
        </w:rPr>
        <w:footnoteReference w:id="1872"/>
      </w:r>
      <w:r>
        <w:rPr>
          <w:rFonts w:ascii="IRNazanin" w:hAnsi="IRNazanin" w:eastAsia="IRNazanin" w:cs="IRNazanin"/>
          <w:lang w:bidi="fa-IR"/>
          <w:color w:val="111111"/>
          <w:sz w:val="28"/>
          <w:szCs w:val="28"/>
          <w:rtl/>
        </w:rPr>
        <w:t xml:space="preserve">الطریق إذ سمع النبیّ وجبة </w:t>
      </w:r>
      <w:r>
        <w:rPr>
          <w:rStyle w:val="FootnoteReference"/>
        </w:rPr>
        <w:footnoteReference w:id="1873"/>
      </w:r>
      <w:r>
        <w:rPr>
          <w:rFonts w:ascii="IRNazanin" w:hAnsi="IRNazanin" w:eastAsia="IRNazanin" w:cs="IRNazanin"/>
          <w:lang w:bidi="fa-IR"/>
          <w:color w:val="111111"/>
          <w:sz w:val="28"/>
          <w:szCs w:val="28"/>
          <w:rtl/>
        </w:rPr>
        <w:t xml:space="preserve">فإذا هو بجبرئیل فی سبعین ألفا [من الملائکة] </w:t>
      </w:r>
      <w:r>
        <w:rPr>
          <w:rStyle w:val="FootnoteReference"/>
        </w:rPr>
        <w:footnoteReference w:id="1874"/>
      </w:r>
      <w:r>
        <w:rPr>
          <w:rFonts w:ascii="IRNazanin" w:hAnsi="IRNazanin" w:eastAsia="IRNazanin" w:cs="IRNazanin"/>
          <w:lang w:bidi="fa-IR"/>
          <w:color w:val="111111"/>
          <w:sz w:val="28"/>
          <w:szCs w:val="28"/>
          <w:rtl/>
        </w:rPr>
        <w:t xml:space="preserve">، و میکائیل فی سبعین ألف، فقال النبیّ: ما أهبطکم إلی الأرض؟</w:t>
      </w:r>
    </w:p>
    <w:p>
      <w:pPr>
        <w:pStyle w:val="BookText"/>
      </w:pPr>
      <w:r>
        <w:rPr>
          <w:rFonts w:ascii="IRNazanin" w:hAnsi="IRNazanin" w:eastAsia="IRNazanin" w:cs="IRNazanin"/>
          <w:lang w:bidi="fa-IR"/>
          <w:color w:val="111111"/>
          <w:sz w:val="28"/>
          <w:szCs w:val="28"/>
          <w:rtl/>
        </w:rPr>
        <w:t xml:space="preserve">قالوا: جئنا نزفّ </w:t>
      </w:r>
      <w:r>
        <w:rPr>
          <w:rStyle w:val="FootnoteReference"/>
        </w:rPr>
        <w:footnoteReference w:id="1875"/>
      </w:r>
      <w:r>
        <w:rPr>
          <w:rFonts w:ascii="IRNazanin" w:hAnsi="IRNazanin" w:eastAsia="IRNazanin" w:cs="IRNazanin"/>
          <w:lang w:bidi="fa-IR"/>
          <w:color w:val="111111"/>
          <w:sz w:val="28"/>
          <w:szCs w:val="28"/>
          <w:rtl/>
        </w:rPr>
        <w:t xml:space="preserve">فاطمة إلی زوجها علیّ بن أبی طالب-علیه السلام-، فکبّر جبرئیل (و میکائیل) </w:t>
      </w:r>
      <w:r>
        <w:rPr>
          <w:rStyle w:val="FootnoteReference"/>
        </w:rPr>
        <w:footnoteReference w:id="1876"/>
      </w:r>
      <w:r>
        <w:rPr>
          <w:rFonts w:ascii="IRNazanin" w:hAnsi="IRNazanin" w:eastAsia="IRNazanin" w:cs="IRNazanin"/>
          <w:lang w:bidi="fa-IR"/>
          <w:color w:val="111111"/>
          <w:sz w:val="28"/>
          <w:szCs w:val="28"/>
          <w:rtl/>
        </w:rPr>
        <w:t xml:space="preserve">، و کبّرت الملائکة، و کبّر محمّد-صلّی اللّه علیه و آله-فوقع التکبیر علی العرائس من تلک اللیلة.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77"/>
      </w:r>
    </w:p>
    <w:p>
      <w:pPr>
        <w:pStyle w:val="BookText"/>
      </w:pPr>
      <w:r>
        <w:rPr>
          <w:rFonts w:ascii="IRNazanin" w:hAnsi="IRNazanin" w:eastAsia="IRNazanin" w:cs="IRNazanin"/>
          <w:lang w:bidi="fa-IR"/>
          <w:color w:val="111111"/>
          <w:sz w:val="28"/>
          <w:szCs w:val="28"/>
          <w:rtl/>
        </w:rPr>
        <w:t xml:space="preserve">کذا فی المصدر، و فی الأصل: قام.</w:t>
      </w:r>
    </w:p>
    <w:p>
      <w:pPr>
        <w:pStyle w:val="BookText"/>
      </w:pPr>
      <w:r>
        <w:rPr>
          <w:rFonts w:ascii="IRNazanin" w:hAnsi="IRNazanin" w:eastAsia="IRNazanin" w:cs="IRNazanin"/>
          <w:lang w:bidi="fa-IR"/>
          <w:color w:val="111111"/>
          <w:sz w:val="28"/>
          <w:szCs w:val="28"/>
          <w:rtl/>
        </w:rPr>
        <w:t xml:space="preserve">علیّ-علیه السلام-: ثمّ دخل إلی منزلی، فدخلت إلیه فدنوت منه فوضع کفّ [فاطمة]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الطیّبة فی کفّی، فقال: ادخلا المنزل و لا تحدثا حدثا</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حتّی آتیکما.</w:t>
      </w:r>
    </w:p>
    <w:p>
      <w:pPr>
        <w:pStyle w:val="BookText"/>
      </w:pPr>
      <w:r>
        <w:rPr>
          <w:rFonts w:ascii="IRNazanin" w:hAnsi="IRNazanin" w:eastAsia="IRNazanin" w:cs="IRNazanin"/>
          <w:lang w:bidi="fa-IR"/>
          <w:color w:val="111111"/>
          <w:sz w:val="28"/>
          <w:szCs w:val="28"/>
          <w:rtl/>
        </w:rPr>
        <w:t xml:space="preserve">قال علیّ: فدخلت أنا و هی المنزل، فما کان [إلاّ] </w:t>
      </w:r>
      <w:r>
        <w:rPr>
          <w:rStyle w:val="FootnoteReference"/>
        </w:rPr>
        <w:footnoteReference w:id="1878"/>
      </w:r>
      <w:r>
        <w:rPr>
          <w:rFonts w:ascii="IRNazanin" w:hAnsi="IRNazanin" w:eastAsia="IRNazanin" w:cs="IRNazanin"/>
          <w:lang w:bidi="fa-IR"/>
          <w:color w:val="111111"/>
          <w:sz w:val="28"/>
          <w:szCs w:val="28"/>
          <w:rtl/>
        </w:rPr>
        <w:t xml:space="preserve">أن دخل رسول اللّه -صلّی اللّه علیه و آله-و بیده مصباح، فوضعه فی ناحیة المنزل، ثمّ قال [لی] </w:t>
      </w:r>
      <w:r>
        <w:rPr>
          <w:rStyle w:val="FootnoteReference"/>
        </w:rPr>
        <w:footnoteReference w:id="1879"/>
      </w:r>
      <w:r>
        <w:rPr>
          <w:rFonts w:ascii="IRNazanin" w:hAnsi="IRNazanin" w:eastAsia="IRNazanin" w:cs="IRNazanin"/>
          <w:lang w:bidi="fa-IR"/>
          <w:color w:val="111111"/>
          <w:sz w:val="28"/>
          <w:szCs w:val="28"/>
          <w:rtl/>
        </w:rPr>
        <w:t xml:space="preserve">: یا علیّ، خذ فی ذلک القعب ماء من تلک الشکوة.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80"/>
      </w:r>
      <w:r>
        <w:rPr>
          <w:rFonts w:ascii="IRNazanin" w:hAnsi="IRNazanin" w:eastAsia="IRNazanin" w:cs="IRNazanin"/>
          <w:lang w:bidi="fa-IR"/>
          <w:color w:val="111111"/>
          <w:sz w:val="28"/>
          <w:szCs w:val="28"/>
          <w:rtl/>
        </w:rPr>
        <w:t xml:space="preserve">ففعلت، ثمّ أتیته به فتفل فیه [تفلات] </w:t>
      </w:r>
      <w:r>
        <w:rPr>
          <w:rStyle w:val="FootnoteReference"/>
        </w:rPr>
        <w:footnoteReference w:id="1881"/>
      </w:r>
      <w:r>
        <w:rPr>
          <w:rFonts w:ascii="IRNazanin" w:hAnsi="IRNazanin" w:eastAsia="IRNazanin" w:cs="IRNazanin"/>
          <w:lang w:bidi="fa-IR"/>
          <w:color w:val="111111"/>
          <w:sz w:val="28"/>
          <w:szCs w:val="28"/>
          <w:rtl/>
        </w:rPr>
        <w:t xml:space="preserve">، ثمّ ناولنی القعب، فقال: اشرب [منه] </w:t>
      </w:r>
      <w:r>
        <w:rPr>
          <w:rStyle w:val="FootnoteReference"/>
        </w:rPr>
        <w:footnoteReference w:id="1882"/>
      </w:r>
      <w:r>
        <w:rPr>
          <w:rFonts w:ascii="IRNazanin" w:hAnsi="IRNazanin" w:eastAsia="IRNazanin" w:cs="IRNazanin"/>
          <w:lang w:bidi="fa-IR"/>
          <w:color w:val="111111"/>
          <w:sz w:val="28"/>
          <w:szCs w:val="28"/>
          <w:rtl/>
        </w:rPr>
        <w:t xml:space="preserve">، فشربت، ثمّ رددته إلی رسول اللّه-صلّی اللّه علیه و آله-فناوله فاطمة، ثمّ قال لها: اشربی حبیبتی، فجرعت </w:t>
      </w:r>
      <w:r>
        <w:rPr>
          <w:rStyle w:val="FootnoteReference"/>
        </w:rPr>
        <w:footnoteReference w:id="1883"/>
      </w:r>
      <w:r>
        <w:rPr>
          <w:rFonts w:ascii="Amiri" w:hAnsi="Amiri" w:eastAsia="Amiri" w:cs="Amiri"/>
          <w:lang w:bidi="ar-SA"/>
          <w:color w:val="111111"/>
          <w:sz w:val="28"/>
          <w:szCs w:val="28"/>
          <w:rtl/>
        </w:rPr>
        <w:t xml:space="preserve">منه ثلاث جرعات، ثمّ رددته علی أبیها، فأخذ ما بقی من الماء فنضحه علی صدری و صدرها، ثمّ قال: إِنَّما یُرِیدُ اَللّهُ لِیُذْهِبَ  </w:t>
      </w:r>
      <w:r>
        <w:rPr>
          <w:rStyle w:val="FootnoteReference"/>
        </w:rPr>
        <w:footnoteReference w:id="1884"/>
      </w:r>
      <w:r>
        <w:rPr>
          <w:rFonts w:ascii="IRNazanin" w:hAnsi="IRNazanin" w:eastAsia="IRNazanin" w:cs="IRNazanin"/>
          <w:lang w:bidi="fa-IR"/>
          <w:color w:val="111111"/>
          <w:sz w:val="28"/>
          <w:szCs w:val="28"/>
          <w:rtl/>
        </w:rPr>
        <w:t xml:space="preserve">الآیة، ثمّ رفع یدیه </w:t>
      </w:r>
      <w:r>
        <w:rPr>
          <w:rStyle w:val="FootnoteReference"/>
        </w:rPr>
        <w:footnoteReference w:id="1885"/>
      </w:r>
      <w:r>
        <w:rPr>
          <w:rFonts w:ascii="IRNazanin" w:hAnsi="IRNazanin" w:eastAsia="IRNazanin" w:cs="IRNazanin"/>
          <w:lang w:bidi="fa-IR"/>
          <w:color w:val="111111"/>
          <w:sz w:val="28"/>
          <w:szCs w:val="28"/>
          <w:rtl/>
        </w:rPr>
        <w:t xml:space="preserve">، فقال: یا ربّ، إنّک لم تبعث نبیّا إلاّ و قد جعلت له عترة، اللهمّ فاجعل عترتی الهادیة من علیّ و فاطمة، ثمّ خرج.</w:t>
      </w:r>
    </w:p>
    <w:p>
      <w:pPr>
        <w:pStyle w:val="BookText"/>
      </w:pPr>
      <w:r>
        <w:rPr>
          <w:rFonts w:ascii="IRNazanin" w:hAnsi="IRNazanin" w:eastAsia="IRNazanin" w:cs="IRNazanin"/>
          <w:lang w:bidi="fa-IR"/>
          <w:color w:val="111111"/>
          <w:sz w:val="28"/>
          <w:szCs w:val="28"/>
          <w:rtl/>
        </w:rPr>
        <w:t xml:space="preserve">قال علیّ: فبتّ بلیلة لم یبت أحد من العرب بمثلها، فلمّا (أن) </w:t>
      </w:r>
      <w:r>
        <w:rPr>
          <w:rStyle w:val="FootnoteReference"/>
        </w:rPr>
        <w:footnoteReference w:id="1886"/>
      </w:r>
      <w:r>
        <w:rPr>
          <w:rFonts w:ascii="IRNazanin" w:hAnsi="IRNazanin" w:eastAsia="IRNazanin" w:cs="IRNazanin"/>
          <w:lang w:bidi="fa-IR"/>
          <w:color w:val="111111"/>
          <w:sz w:val="28"/>
          <w:szCs w:val="28"/>
          <w:rtl/>
        </w:rPr>
        <w:t xml:space="preserve">کان فی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 السحر أحسست بمسّ رسول اللّه-صلّی اللّه علیه و آله-(معنا) </w:t>
      </w:r>
      <w:r>
        <w:rPr>
          <w:rStyle w:val="FootnoteReference"/>
        </w:rPr>
        <w:footnoteReference w:id="1887"/>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فذهبت لأنهض، فقال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مکانک (یا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آتیک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فی فراشک رحمک اللّه، فدخل -صلّی اللّه علیه و آله-معنا</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فی الدثار، ثمّ أخذ مدرعة کانت تحت رأس فاطمة -علیها السلام-ثمّ استیقظت، و بکی و بکت فاطمة و بکیت لبکائهما، [فقال لی:</w:t>
      </w:r>
    </w:p>
    <w:p>
      <w:pPr>
        <w:pStyle w:val="BookText"/>
      </w:pPr>
      <w:r>
        <w:rPr>
          <w:rFonts w:ascii="IRNazanin" w:hAnsi="IRNazanin" w:eastAsia="IRNazanin" w:cs="IRNazanin"/>
          <w:lang w:bidi="fa-IR"/>
          <w:color w:val="111111"/>
          <w:sz w:val="28"/>
          <w:szCs w:val="28"/>
          <w:rtl/>
        </w:rPr>
        <w:t xml:space="preserve">ما یبکیک؟] </w:t>
      </w:r>
      <w:r>
        <w:rPr>
          <w:rStyle w:val="FootnoteReference"/>
        </w:rPr>
        <w:footnoteReference w:id="1888"/>
      </w:r>
    </w:p>
    <w:p>
      <w:pPr>
        <w:pStyle w:val="BookText"/>
      </w:pPr>
      <w:r>
        <w:rPr>
          <w:rFonts w:ascii="IRNazanin" w:hAnsi="IRNazanin" w:eastAsia="IRNazanin" w:cs="IRNazanin"/>
          <w:lang w:bidi="fa-IR"/>
          <w:color w:val="111111"/>
          <w:sz w:val="28"/>
          <w:szCs w:val="28"/>
          <w:rtl/>
        </w:rPr>
        <w:t xml:space="preserve">فقلت: [فداک] </w:t>
      </w:r>
      <w:r>
        <w:rPr>
          <w:rStyle w:val="FootnoteReference"/>
        </w:rPr>
        <w:footnoteReference w:id="1889"/>
      </w:r>
      <w:r>
        <w:rPr>
          <w:rFonts w:ascii="IRNazanin" w:hAnsi="IRNazanin" w:eastAsia="IRNazanin" w:cs="IRNazanin"/>
          <w:lang w:bidi="fa-IR"/>
          <w:color w:val="111111"/>
          <w:sz w:val="28"/>
          <w:szCs w:val="28"/>
          <w:rtl/>
        </w:rPr>
        <w:t xml:space="preserve">أبی و امّی یا رسول اللّه [بکیت و بکت فاطمة فبکیت لبکائهما] </w:t>
      </w:r>
      <w:r>
        <w:rPr>
          <w:rStyle w:val="FootnoteReference"/>
        </w:rPr>
        <w:footnoteReference w:id="1890"/>
      </w:r>
      <w:r>
        <w:rPr>
          <w:rFonts w:ascii="Amiri" w:hAnsi="Amiri" w:eastAsia="Amiri" w:cs="Amiri"/>
          <w:lang w:bidi="ar-SA"/>
          <w:color w:val="111111"/>
          <w:sz w:val="28"/>
          <w:szCs w:val="28"/>
          <w:rtl/>
        </w:rPr>
        <w:t xml:space="preserve">(خبّرانی)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1892"/>
      </w:r>
      <w:r>
        <w:rPr>
          <w:rFonts w:ascii="IRNazanin" w:hAnsi="IRNazanin" w:eastAsia="IRNazanin" w:cs="IRNazanin"/>
          <w:lang w:bidi="fa-IR"/>
          <w:color w:val="111111"/>
          <w:sz w:val="28"/>
          <w:szCs w:val="28"/>
          <w:rtl/>
        </w:rPr>
        <w:t xml:space="preserve">أتانی جبرئیل-علیه السلام-فبشّرنی </w:t>
      </w:r>
      <w:r>
        <w:rPr>
          <w:rStyle w:val="FootnoteReference"/>
        </w:rPr>
        <w:footnoteReference w:id="1893"/>
      </w:r>
      <w:r>
        <w:rPr>
          <w:rFonts w:ascii="IRNazanin" w:hAnsi="IRNazanin" w:eastAsia="IRNazanin" w:cs="IRNazanin"/>
          <w:lang w:bidi="fa-IR"/>
          <w:color w:val="111111"/>
          <w:sz w:val="28"/>
          <w:szCs w:val="28"/>
          <w:rtl/>
        </w:rPr>
        <w:t xml:space="preserve">بفرخین یکونان لک. ثمّ عزّیت بأحدهما و عرفت أنّه یقتل غریبا عطشانا، فبکت فاطمة حتی علا بکاؤها، ثمّ قالت: یا أبة لم یقتلوه و أنت جدّه، و أبوه علیّ و أنا امّه؟</w:t>
      </w:r>
    </w:p>
    <w:p>
      <w:pPr>
        <w:pStyle w:val="BookText"/>
      </w:pPr>
      <w:r>
        <w:rPr>
          <w:rFonts w:ascii="IRNazanin" w:hAnsi="IRNazanin" w:eastAsia="IRNazanin" w:cs="IRNazanin"/>
          <w:lang w:bidi="fa-IR"/>
          <w:color w:val="111111"/>
          <w:sz w:val="28"/>
          <w:szCs w:val="28"/>
          <w:rtl/>
        </w:rPr>
        <w:t xml:space="preserve">قال: یا بنیّة طلب </w:t>
      </w:r>
      <w:r>
        <w:rPr>
          <w:rStyle w:val="FootnoteReference"/>
        </w:rPr>
        <w:footnoteReference w:id="1894"/>
      </w:r>
      <w:r>
        <w:rPr>
          <w:rFonts w:ascii="IRNazanin" w:hAnsi="IRNazanin" w:eastAsia="IRNazanin" w:cs="IRNazanin"/>
          <w:lang w:bidi="fa-IR"/>
          <w:color w:val="111111"/>
          <w:sz w:val="28"/>
          <w:szCs w:val="28"/>
          <w:rtl/>
        </w:rPr>
        <w:t xml:space="preserve">الملک، أما إنّهم سیظهر علیهم سیفا لا یغمد إلاّ علی یدی المهدیّ من ولدک.</w:t>
      </w:r>
    </w:p>
    <w:p>
      <w:pPr>
        <w:pStyle w:val="BookText"/>
      </w:pPr>
      <w:r>
        <w:rPr>
          <w:rFonts w:ascii="Amiri" w:hAnsi="Amiri" w:eastAsia="Amiri" w:cs="Amiri"/>
          <w:lang w:bidi="ar-SA"/>
          <w:color w:val="111111"/>
          <w:sz w:val="28"/>
          <w:szCs w:val="28"/>
          <w:rtl/>
        </w:rPr>
        <w:t xml:space="preserve">یا علیّ من أحبّک و أحبّ ذرّیّتک فقد أحبّنی، و من أحبّنی أحبّه اللّه، و من أبغضک و أبغض ذرّیّتک فقد أبغضنی، و من أبغضنی أبغضه اللّه و أدخله (اللّه) </w:t>
      </w:r>
      <w:r>
        <w:rPr>
          <w:rStyle w:val="FootnoteReference"/>
        </w:rPr>
        <w:footnoteReference w:id="1895"/>
      </w:r>
      <w:r>
        <w:rPr>
          <w:rFonts w:ascii="IRNazanin" w:hAnsi="IRNazanin" w:eastAsia="IRNazanin" w:cs="IRNazanin"/>
          <w:lang w:bidi="fa-IR"/>
          <w:color w:val="111111"/>
          <w:sz w:val="28"/>
          <w:szCs w:val="28"/>
          <w:rtl/>
        </w:rPr>
        <w:t xml:space="preserve">النار. </w:t>
      </w:r>
      <w:r>
        <w:rPr>
          <w:rStyle w:val="FootnoteReference"/>
        </w:rPr>
        <w:footnoteReference w:id="1896"/>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594-و عنه: قال: حدّثنی أبو الحسین محمد بن هارون ابن موسی التلعکبری، قال: حدّثنا (أبی) 1، قال: حدّثنا أحمد بن علیّ ابن مهدی 2، قال: حدّثنا أبی 3، قال: حدّثنا علیّ بن موسی الرضا-علیهما السلام-، [عن أبیه] 4، عن جعفر، عن أبیه الباقر-علیهم السلام-، قال: حدّثنی جابر بن عبد اللّه الأنصاری، قال: لمّا کانت اللیلة التی أهدی [فیها] 5رسول اللّه -صلّی اللّه علیه و آله-فاطمة إلی علیّ-علیه السلام-دعا بعلیّ-علیه السلام-فأجلسه عن یمینه، و دعا بها-علیها السلام-فأجلسها عن شماله، ثمّ جمع رأسهما ثمّ قام و قاما و هو بینهما یرید منزل علیّ-علیه السلام-فکبّر جبرئیل-علیه السلام-فی الملائکة، فسمع النبیّ -صلّی اللّه علیه و آله-[التکبیر] 6، فکبّر و کبّر المسلمون، و هو 7أوّل تکبیر (کان) 8فی زفاف، فصارت سنّة 9.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595-و عنه: قال: و حدّثنا أبو الحسن أحمد بن الفرج بن منصور، قال:</w:t>
      </w:r>
    </w:p>
    <w:p>
      <w:pPr>
        <w:pStyle w:val="BookText"/>
      </w:pPr>
      <w:r>
        <w:rPr>
          <w:rFonts w:ascii="IRNazanin" w:hAnsi="IRNazanin" w:eastAsia="IRNazanin" w:cs="IRNazanin"/>
          <w:lang w:bidi="fa-IR"/>
          <w:color w:val="111111"/>
          <w:sz w:val="28"/>
          <w:szCs w:val="28"/>
          <w:rtl/>
        </w:rPr>
        <w:t xml:space="preserve">حدّثنا أبو الحسن علیّ بن الحسین بن موسی، قال: حدّثنا سعد بن عبد اللّه، عن أبی إسحاق إبراهیم بن محمّد بن سعید الثقفی، قال: حدّثنا أبو الحسن الأسدی، قال: حدّثنا الحسن بن علیّ بن أبی حمزة، قال: حدّثنی أبی، عن علیّ بن عبد اللّه </w:t>
      </w:r>
      <w:r>
        <w:rPr>
          <w:rStyle w:val="FootnoteReference"/>
        </w:rPr>
        <w:footnoteReference w:id="1897"/>
      </w:r>
      <w:r>
        <w:rPr>
          <w:rFonts w:ascii="IRNazanin" w:hAnsi="IRNazanin" w:eastAsia="IRNazanin" w:cs="IRNazanin"/>
          <w:lang w:bidi="fa-IR"/>
          <w:color w:val="111111"/>
          <w:sz w:val="28"/>
          <w:szCs w:val="28"/>
          <w:rtl/>
        </w:rPr>
        <w:t xml:space="preserve">، (عن أبی عبد اللّه) </w:t>
      </w:r>
      <w:r>
        <w:rPr>
          <w:rStyle w:val="FootnoteReference"/>
        </w:rPr>
        <w:footnoteReference w:id="1898"/>
      </w:r>
      <w:r>
        <w:rPr>
          <w:rFonts w:ascii="IRNazanin" w:hAnsi="IRNazanin" w:eastAsia="IRNazanin" w:cs="IRNazanin"/>
          <w:lang w:bidi="fa-IR"/>
          <w:color w:val="111111"/>
          <w:sz w:val="28"/>
          <w:szCs w:val="28"/>
          <w:rtl/>
        </w:rPr>
        <w:t xml:space="preserve">جعفر بن محمّد-علیهما السلام-، قال: لمّا زفّت فاطمة إلی علیّ-علیهما السلام-نزل جبرئیل و میکائیل و إسرافیل، و نزل معهم سبعون ألف ملک.</w:t>
      </w:r>
    </w:p>
    <w:p>
      <w:pPr>
        <w:pStyle w:val="BookText"/>
      </w:pPr>
      <w:r>
        <w:rPr>
          <w:rFonts w:ascii="IRNazanin" w:hAnsi="IRNazanin" w:eastAsia="IRNazanin" w:cs="IRNazanin"/>
          <w:lang w:bidi="fa-IR"/>
          <w:color w:val="111111"/>
          <w:sz w:val="28"/>
          <w:szCs w:val="28"/>
          <w:rtl/>
        </w:rPr>
        <w:t xml:space="preserve">قال: فقدمت بغلة رسول اللّه-صلّی اللّه علیه و آله-دلدل و علیها شملة.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1899"/>
      </w:r>
      <w:r>
        <w:rPr>
          <w:rFonts w:ascii="IRNazanin" w:hAnsi="IRNazanin" w:eastAsia="IRNazanin" w:cs="IRNazanin"/>
          <w:lang w:bidi="fa-IR"/>
          <w:color w:val="111111"/>
          <w:sz w:val="28"/>
          <w:szCs w:val="28"/>
          <w:rtl/>
        </w:rPr>
        <w:t xml:space="preserve">فأمسک جبرئیل باللجام، و أمسک إسرافیل بالرکاب، و أمسک میکائیل بالثفر </w:t>
      </w:r>
      <w:r>
        <w:rPr>
          <w:rStyle w:val="FootnoteReference"/>
        </w:rPr>
        <w:footnoteReference w:id="1900"/>
      </w:r>
    </w:p>
    <w:p>
      <w:pPr>
        <w:pStyle w:val="BookText"/>
      </w:pPr>
      <w:r>
        <w:rPr>
          <w:rFonts w:ascii="IRNazanin" w:hAnsi="IRNazanin" w:eastAsia="IRNazanin" w:cs="IRNazanin"/>
          <w:lang w:bidi="fa-IR"/>
          <w:color w:val="111111"/>
          <w:sz w:val="28"/>
          <w:szCs w:val="28"/>
          <w:rtl/>
        </w:rPr>
        <w:t xml:space="preserve">کذا فی المصدر، و فی الأصل: الثغرة، و هو أیضا بهذا المعنی.</w:t>
      </w:r>
    </w:p>
    <w:p>
      <w:pPr>
        <w:pStyle w:val="BookText"/>
      </w:pPr>
      <w:r>
        <w:rPr>
          <w:rFonts w:ascii="IRNazanin" w:hAnsi="IRNazanin" w:eastAsia="IRNazanin" w:cs="IRNazanin"/>
          <w:lang w:bidi="fa-IR"/>
          <w:color w:val="111111"/>
          <w:sz w:val="28"/>
          <w:szCs w:val="28"/>
          <w:rtl/>
        </w:rPr>
        <w:t xml:space="preserve">، و رسول اللّه-صلّی اللّه علیه و آله-یسوّی علیها ثیابها، فکبّر جبرئیل، و کبّر إسرافیل، و کبّر میکائیل، فکبّرت الملائکة، و جرت السنّة بالتکبیر فی الزفاف (إلی یوم القیامة) 56.</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160" w:name="pg14493_197865"/>
    <w:bookmarkEnd w:id="160"/>
    <w:p>
      <w:pPr>
        <w:pStyle w:val="Heading3"/>
      </w:pPr>
      <w:bookmarkStart w:id="396" w:name="_Toc187"/>
      <w:r>
        <w:t>الرابع عشر و أربعمائة أنّ أمیر المؤمنین-علیه السلام-فی السماء السابعة</w:t>
      </w:r>
      <w:bookmarkEnd w:id="396"/>
    </w:p>
    <w:p>
      <w:pPr>
        <w:pStyle w:val="BookText"/>
      </w:pPr>
      <w:r>
        <w:rPr>
          <w:rFonts w:ascii="IRNazanin" w:hAnsi="IRNazanin" w:eastAsia="IRNazanin" w:cs="IRNazanin"/>
          <w:lang w:bidi="fa-IR"/>
          <w:color w:val="111111"/>
          <w:sz w:val="28"/>
          <w:szCs w:val="28"/>
          <w:rtl/>
        </w:rPr>
        <w:t xml:space="preserve">کالشمس بالنهار فی الأرض و أنّه-علیه السلام-مکتوب علی کلّ حجاب</w:t>
      </w:r>
    </w:p>
    <w:p>
      <w:pPr>
        <w:pStyle w:val="BookText"/>
      </w:pPr>
      <w:r>
        <w:rPr>
          <w:rFonts w:ascii="Amiri" w:hAnsi="Amiri" w:eastAsia="Amiri" w:cs="Amiri"/>
          <w:lang w:bidi="ar-SA"/>
          <w:color w:val="111111"/>
          <w:sz w:val="28"/>
          <w:szCs w:val="28"/>
          <w:rtl/>
        </w:rPr>
        <w:t xml:space="preserve">فی الجنّة</w:t>
      </w:r>
    </w:p>
    <w:p>
      <w:pPr>
        <w:pStyle w:val="BookText"/>
      </w:pPr>
      <w:r>
        <w:rPr>
          <w:rFonts w:ascii="IRNazanin" w:hAnsi="IRNazanin" w:eastAsia="IRNazanin" w:cs="IRNazanin"/>
          <w:lang w:bidi="fa-IR"/>
          <w:color w:val="111111"/>
          <w:sz w:val="28"/>
          <w:szCs w:val="28"/>
          <w:rtl/>
        </w:rPr>
        <w:t xml:space="preserve">596-ابن بابویه فی أمالیه: قال: [حدّثنا أبی، قال:] </w:t>
      </w:r>
      <w:r>
        <w:rPr>
          <w:rStyle w:val="FootnoteReference"/>
        </w:rPr>
        <w:footnoteReference w:id="190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حدّثنا إبراهیم ابن عمروس</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الهمدانی بهمدان، قال: حدّثنا أبو علیّ الحسن بن إسماعیل القحطبی، قال: حدّثنا سعید بن الحکم بن أبی مریم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أبیه، عن الأوزاعی، عن یحیی بن أبی کثیر، عن عبد اللّه بن مرّة</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سلمة بن قیس</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قال: قال رسول اللّه-صلّی اللّه علیه و آله-: علی-علیه السلام-فی السماء السابعة کالشمس بالنهار فی الأرض، و فی السماء الدنیا کالقمر باللیل فی الأرض.</w:t>
      </w:r>
    </w:p>
    <w:p>
      <w:pPr>
        <w:pStyle w:val="BookText"/>
      </w:pPr>
      <w:r>
        <w:rPr>
          <w:rFonts w:ascii="IRNazanin" w:hAnsi="IRNazanin" w:eastAsia="IRNazanin" w:cs="IRNazanin"/>
          <w:lang w:bidi="fa-IR"/>
          <w:color w:val="111111"/>
          <w:sz w:val="28"/>
          <w:szCs w:val="28"/>
          <w:rtl/>
        </w:rPr>
        <w:t xml:space="preserve">أعطی اللّه علیّا جزء من الفضل لو قسّم علی أهل الأرض لوسعهم.</w:t>
      </w:r>
    </w:p>
    <w:p>
      <w:pPr>
        <w:pStyle w:val="BookText"/>
      </w:pPr>
      <w:r>
        <w:rPr>
          <w:rFonts w:ascii="IRNazanin" w:hAnsi="IRNazanin" w:eastAsia="IRNazanin" w:cs="IRNazanin"/>
          <w:lang w:bidi="fa-IR"/>
          <w:color w:val="111111"/>
          <w:sz w:val="28"/>
          <w:szCs w:val="28"/>
          <w:rtl/>
        </w:rPr>
        <w:t xml:space="preserve">و أعطاه اللّه من الفهم جزء لو قسّم علی أهل الأرض لوسعهم.</w:t>
      </w:r>
    </w:p>
    <w:p>
      <w:pPr>
        <w:pStyle w:val="BookText"/>
      </w:pPr>
      <w:r>
        <w:rPr>
          <w:rFonts w:ascii="IRNazanin" w:hAnsi="IRNazanin" w:eastAsia="IRNazanin" w:cs="IRNazanin"/>
          <w:lang w:bidi="fa-IR"/>
          <w:color w:val="111111"/>
          <w:sz w:val="28"/>
          <w:szCs w:val="28"/>
          <w:rtl/>
        </w:rPr>
        <w:t xml:space="preserve">شبهت لینه بلین لوط، و خلقه بخلق یحیی، و زهده بزهد أیّوب، و سخاؤه بسخاء إبراهیم، و بهجته ببهجة سلیمان بن داود، و قوّته بقوّة داود.</w:t>
      </w:r>
    </w:p>
    <w:p>
      <w:pPr>
        <w:pStyle w:val="BookText"/>
      </w:pPr>
      <w:r>
        <w:rPr>
          <w:rFonts w:ascii="IRNazanin" w:hAnsi="IRNazanin" w:eastAsia="IRNazanin" w:cs="IRNazanin"/>
          <w:lang w:bidi="fa-IR"/>
          <w:color w:val="111111"/>
          <w:sz w:val="28"/>
          <w:szCs w:val="28"/>
          <w:rtl/>
        </w:rPr>
        <w:t xml:space="preserve">و له اسم مکتوب علی کلّ حجاب فی الجنّة، بشّرنی به ربّی و کانت له البشارة عندی، علیّ محمود عند الحقّ، مزکّی عند الملائکة، و خاصّتی و خالصتی و ظاهرتی و مصباحی و حبیبی </w:t>
      </w:r>
      <w:r>
        <w:rPr>
          <w:rStyle w:val="FootnoteReference"/>
        </w:rPr>
        <w:footnoteReference w:id="1902"/>
      </w:r>
      <w:r>
        <w:rPr>
          <w:rFonts w:ascii="IRNazanin" w:hAnsi="IRNazanin" w:eastAsia="IRNazanin" w:cs="IRNazanin"/>
          <w:lang w:bidi="fa-IR"/>
          <w:color w:val="111111"/>
          <w:sz w:val="28"/>
          <w:szCs w:val="28"/>
          <w:rtl/>
        </w:rPr>
        <w:t xml:space="preserve">و رفیقی، آنسنی به ربّی،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فسألت ربّی ألاّ یقبضه قبلی.</w:t>
      </w:r>
    </w:p>
    <w:p>
      <w:pPr>
        <w:pStyle w:val="BookText"/>
      </w:pPr>
      <w:r>
        <w:rPr>
          <w:rFonts w:ascii="IRNazanin" w:hAnsi="IRNazanin" w:eastAsia="IRNazanin" w:cs="IRNazanin"/>
          <w:lang w:bidi="fa-IR"/>
          <w:color w:val="111111"/>
          <w:sz w:val="28"/>
          <w:szCs w:val="28"/>
          <w:rtl/>
        </w:rPr>
        <w:t xml:space="preserve">و سألته أن یقبضه شهیدا [بعدی] </w:t>
      </w:r>
      <w:r>
        <w:rPr>
          <w:rStyle w:val="FootnoteReference"/>
        </w:rPr>
        <w:footnoteReference w:id="190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ادخلت الجنّة فرأیت حور علیّ أکثر من ورق الشجر، و قصور علیّ کعدد البشر.</w:t>
      </w:r>
    </w:p>
    <w:p>
      <w:pPr>
        <w:pStyle w:val="BookText"/>
      </w:pPr>
      <w:r>
        <w:rPr>
          <w:rFonts w:ascii="Amiri" w:hAnsi="Amiri" w:eastAsia="Amiri" w:cs="Amiri"/>
          <w:lang w:bidi="ar-SA"/>
          <w:color w:val="111111"/>
          <w:sz w:val="28"/>
          <w:szCs w:val="28"/>
          <w:rtl/>
        </w:rPr>
        <w:t xml:space="preserve">علیّ منّی و أنا من علیّ، من تولّی علیّا فقد تولاّنی.</w:t>
      </w:r>
    </w:p>
    <w:p>
      <w:pPr>
        <w:pStyle w:val="BookText"/>
      </w:pPr>
      <w:r>
        <w:rPr>
          <w:rFonts w:ascii="IRNazanin" w:hAnsi="IRNazanin" w:eastAsia="IRNazanin" w:cs="IRNazanin"/>
          <w:lang w:bidi="fa-IR"/>
          <w:color w:val="111111"/>
          <w:sz w:val="28"/>
          <w:szCs w:val="28"/>
          <w:rtl/>
        </w:rPr>
        <w:t xml:space="preserve">حبّ علیّ نعمة، و اتّباعه فضیلة، دان به الملائکة، و حفّت به الجنّ الصالحون، لم یمش فی الأرض ماش بعدی إلاّ کان هو أکرم منه عزّا و فخرا و منهاجا، لم یک فظّا عجولا و لا مسترسلا لفساد و لا متعنّدا.</w:t>
      </w:r>
    </w:p>
    <w:p>
      <w:pPr>
        <w:pStyle w:val="BookText"/>
      </w:pPr>
      <w:r>
        <w:rPr>
          <w:rFonts w:ascii="IRNazanin" w:hAnsi="IRNazanin" w:eastAsia="IRNazanin" w:cs="IRNazanin"/>
          <w:lang w:bidi="fa-IR"/>
          <w:color w:val="111111"/>
          <w:sz w:val="28"/>
          <w:szCs w:val="28"/>
          <w:rtl/>
        </w:rPr>
        <w:t xml:space="preserve">حملته الأرض فأکرمته، لم یخرج من بطن انثی بعدی أحد إلاّ کان علیّ أکرم خروجا منه، و لم ینزل منزلا إلاّ کان میمونا.</w:t>
      </w:r>
    </w:p>
    <w:p>
      <w:pPr>
        <w:pStyle w:val="BookText"/>
      </w:pPr>
      <w:r>
        <w:rPr>
          <w:rFonts w:ascii="IRNazanin" w:hAnsi="IRNazanin" w:eastAsia="IRNazanin" w:cs="IRNazanin"/>
          <w:lang w:bidi="fa-IR"/>
          <w:color w:val="111111"/>
          <w:sz w:val="28"/>
          <w:szCs w:val="28"/>
          <w:rtl/>
        </w:rPr>
        <w:t xml:space="preserve">أنزل اللّه علیه الحکمة، و ردّاه </w:t>
      </w:r>
      <w:r>
        <w:rPr>
          <w:rStyle w:val="FootnoteReference"/>
        </w:rPr>
        <w:footnoteReference w:id="1904"/>
      </w:r>
      <w:r>
        <w:rPr>
          <w:rFonts w:ascii="IRNazanin" w:hAnsi="IRNazanin" w:eastAsia="IRNazanin" w:cs="IRNazanin"/>
          <w:lang w:bidi="fa-IR"/>
          <w:color w:val="111111"/>
          <w:sz w:val="28"/>
          <w:szCs w:val="28"/>
          <w:rtl/>
        </w:rPr>
        <w:t xml:space="preserve">بالفهم، تجالسه الملائکة و لا یراها </w:t>
      </w:r>
      <w:r>
        <w:rPr>
          <w:rStyle w:val="FootnoteReference"/>
        </w:rPr>
        <w:footnoteReference w:id="1905"/>
      </w:r>
    </w:p>
    <w:p>
      <w:pPr>
        <w:pStyle w:val="BookText"/>
      </w:pPr>
      <w:r>
        <w:rPr>
          <w:rFonts w:ascii="IRNazanin" w:hAnsi="IRNazanin" w:eastAsia="IRNazanin" w:cs="IRNazanin"/>
          <w:lang w:bidi="fa-IR"/>
          <w:color w:val="111111"/>
          <w:sz w:val="28"/>
          <w:szCs w:val="28"/>
          <w:rtl/>
        </w:rPr>
        <w:t xml:space="preserve">فقال: هذا الشیطان قد آیس من عبادته، إنّک تسمع ما أسمع، و تری ما أری، إلاّ إنّه لیس نبیّ بعدی، و هو کما تری ینصّ علی أنّه-علیه السلام-کان یری کلّما کان یری رسول اللّه -صلّی اللّه علیه و آله-.</w:t>
      </w:r>
    </w:p>
    <w:p>
      <w:pPr>
        <w:pStyle w:val="BookText"/>
      </w:pPr>
      <w:r>
        <w:rPr>
          <w:rFonts w:ascii="IRNazanin" w:hAnsi="IRNazanin" w:eastAsia="IRNazanin" w:cs="IRNazanin"/>
          <w:lang w:bidi="fa-IR"/>
          <w:color w:val="111111"/>
          <w:sz w:val="28"/>
          <w:szCs w:val="28"/>
          <w:rtl/>
        </w:rPr>
        <w:t xml:space="preserve">، و لو اوحی إلی أحد بعدی لاوحی إلیه، فزیّن اللّه به المحافل، و أکرم به العساکر، و أخصب به البلاد، و أعزّ به لا جناد، مثله کمثل بیت اللّه الحرام، یزار و لا یزور، و مثله کمثل القمر [الطالع]</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إذا طلع أضاء الظلمة، و مثله کمثل الشمس</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161" w:name="pg14493_197867"/>
    <w:bookmarkEnd w:id="161"/>
    <w:p>
      <w:pPr>
        <w:pStyle w:val="BookText"/>
      </w:pPr>
      <w:r>
        <w:rPr>
          <w:rFonts w:ascii="IRNazanin" w:hAnsi="IRNazanin" w:eastAsia="IRNazanin" w:cs="IRNazanin"/>
          <w:lang w:bidi="fa-IR"/>
          <w:color w:val="111111"/>
          <w:sz w:val="28"/>
          <w:szCs w:val="28"/>
          <w:rtl/>
        </w:rPr>
        <w:t xml:space="preserve">إذا طلعت أنارت، وصفه اللّه تعالی فی کتابه، و مدحه بآیاته، و وصف فیه أثاره، و أجری </w:t>
      </w:r>
      <w:r>
        <w:rPr>
          <w:rStyle w:val="FootnoteReference"/>
        </w:rPr>
        <w:footnoteReference w:id="1906"/>
      </w:r>
    </w:p>
    <w:p>
      <w:pPr>
        <w:pStyle w:val="BookText"/>
      </w:pPr>
      <w:r>
        <w:rPr>
          <w:rFonts w:ascii="IRNazanin" w:hAnsi="IRNazanin" w:eastAsia="IRNazanin" w:cs="IRNazanin"/>
          <w:lang w:bidi="fa-IR"/>
          <w:color w:val="111111"/>
          <w:sz w:val="28"/>
          <w:szCs w:val="28"/>
          <w:rtl/>
        </w:rPr>
        <w:t xml:space="preserve">کذا فی المصدر و البحار، و [1]فی الأصل: حسّن.</w:t>
      </w:r>
    </w:p>
    <w:p>
      <w:pPr>
        <w:pStyle w:val="BookText"/>
      </w:pPr>
      <w:r>
        <w:rPr>
          <w:rFonts w:ascii="IRNazanin" w:hAnsi="IRNazanin" w:eastAsia="IRNazanin" w:cs="IRNazanin"/>
          <w:lang w:bidi="fa-IR"/>
          <w:color w:val="111111"/>
          <w:sz w:val="28"/>
          <w:szCs w:val="28"/>
          <w:rtl/>
        </w:rPr>
        <w:t xml:space="preserve">منازله، و هو الکریم حیّا، و الشهید میّتا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397" w:name="_Toc188"/>
      <w:r>
        <w:t>الخامس عشر و أربعمائة أنّه-علیه السلام-مکتوب علی باب الجنّة</w:t>
      </w:r>
      <w:bookmarkEnd w:id="397"/>
    </w:p>
    <w:p>
      <w:pPr>
        <w:pStyle w:val="BookText"/>
      </w:pPr>
      <w:r>
        <w:rPr>
          <w:rFonts w:ascii="IRNazanin" w:hAnsi="IRNazanin" w:eastAsia="IRNazanin" w:cs="IRNazanin"/>
          <w:lang w:bidi="fa-IR"/>
          <w:color w:val="111111"/>
          <w:sz w:val="28"/>
          <w:szCs w:val="28"/>
          <w:rtl/>
        </w:rPr>
        <w:t xml:space="preserve">597-أبو الحسن الفقیه بن شاذان: عن موسی بن جعفر، عن أبیه، عن جدّه، عن الحسین بن علیّ-علیهما السلام-، قال: قال رسول اللّه -صلّی اللّه علیه و آله-: دخلت الجنّة فرأیت علی بابها مکتوبا بالذهب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إله إلاّ اللّه، محمّد حبیب اللّه، علیّ بن أبی طالب ولیّ اللّه، فاطمة أمة اللّه، الحسن و الحسین صفوة اللّه، علی محبّیهم رحمة اللّه، و علی مبغضیهم لعنة اللّه </w:t>
      </w:r>
      <w:r>
        <w:rPr>
          <w:rStyle w:val="FootnoteReference"/>
        </w:rPr>
        <w:footnoteReference w:id="1908"/>
      </w:r>
    </w:p>
    <w:p>
      <w:pPr>
        <w:pStyle w:val="BookText"/>
      </w:pPr>
      <w:r>
        <w:rPr>
          <w:rFonts w:ascii="IRNazanin" w:hAnsi="IRNazanin" w:eastAsia="IRNazanin" w:cs="IRNazanin"/>
          <w:lang w:bidi="fa-IR"/>
          <w:color w:val="111111"/>
          <w:sz w:val="28"/>
          <w:szCs w:val="28"/>
          <w:rtl/>
        </w:rPr>
        <w:t xml:space="preserve">و أخرجه فی البحار:27/228 ح 30، و ج 37/98 ح 64 [7] عن الکنز.</w:t>
      </w:r>
    </w:p>
    <w:p>
      <w:pPr>
        <w:pStyle w:val="BookText"/>
      </w:pPr>
      <w:r>
        <w:rPr>
          <w:rFonts w:ascii="IRNazanin" w:hAnsi="IRNazanin" w:eastAsia="IRNazanin" w:cs="IRNazanin"/>
          <w:lang w:bidi="fa-IR"/>
          <w:color w:val="111111"/>
          <w:sz w:val="28"/>
          <w:szCs w:val="28"/>
          <w:rtl/>
        </w:rPr>
        <w:t xml:space="preserve">و رواه فی میزان الاعتدال:2/217 بإسناده إلی ابن عبّاس، و له تخریجات کثیرة.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598-ابن شهرآشوب: من مسند أبی الفتح الحفّار، و فضائل العشرة لأبی السعادات، و أمالی محمّد بن المنکدر، عن ابن عبّاس، و عن الحسن بن علیّ -علیه السلام-، قال النبیّ-صلّی اللّه علیه و آله-: دخلت الجنّة فرأیت علی بابها مکتوبا بالذهب: لا إله إلاّ اللّه، محمّد رسول اللّه، علی ولیّ اللّه، و فاطمة أمة اللّه، و الحسن و الحسین صفوة اللّه، علی مبغضیهم لعنة اللّه.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599-و روی الشیخ فی أمالیه: قال: أخبرنا الحفّار </w:t>
      </w:r>
      <w:r>
        <w:rPr>
          <w:rStyle w:val="FootnoteReference"/>
        </w:rPr>
        <w:footnoteReference w:id="1909"/>
      </w:r>
    </w:p>
    <w:p>
      <w:pPr>
        <w:pStyle w:val="BookText"/>
      </w:pPr>
      <w:r>
        <w:rPr>
          <w:rFonts w:ascii="IRNazanin" w:hAnsi="IRNazanin" w:eastAsia="IRNazanin" w:cs="IRNazanin"/>
          <w:lang w:bidi="fa-IR"/>
          <w:color w:val="111111"/>
          <w:sz w:val="28"/>
          <w:szCs w:val="28"/>
          <w:rtl/>
        </w:rPr>
        <w:t xml:space="preserve">الحدیث موافقا من حیث السند مع البحار، و [1]لکن یختلف مع المصدر، و نحن اثبتاه علی ما فی المصدر.</w:t>
      </w:r>
    </w:p>
    <w:p>
      <w:pPr>
        <w:pStyle w:val="BookText"/>
      </w:pPr>
      <w:r>
        <w:rPr>
          <w:rFonts w:ascii="IRNazanin" w:hAnsi="IRNazanin" w:eastAsia="IRNazanin" w:cs="IRNazanin"/>
          <w:lang w:bidi="fa-IR"/>
          <w:color w:val="111111"/>
          <w:sz w:val="28"/>
          <w:szCs w:val="28"/>
          <w:rtl/>
        </w:rPr>
        <w:t xml:space="preserve">، قال: حدّثنا أبو الحسن علی بن أحمد الحلوانی، قال: حدّثنا محمد بن إسحاق المقرئ</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قال: حدّثنا علی بن حمّاد الخشّاب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حدّثنا علی بن المدینی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وکیع بن الجرّاح، قال: حدّثنا سلیمان بن مهران، قال: حدّثنا جابر، عن مجاهد، عن ابن عبّاس، [قال:] </w:t>
      </w:r>
      <w:r>
        <w:rPr>
          <w:rStyle w:val="FootnoteReference"/>
        </w:rPr>
        <w:footnoteReference w:id="1910"/>
      </w:r>
      <w:r>
        <w:rPr>
          <w:rFonts w:ascii="IRNazanin" w:hAnsi="IRNazanin" w:eastAsia="IRNazanin" w:cs="IRNazanin"/>
          <w:lang w:bidi="fa-IR"/>
          <w:color w:val="111111"/>
          <w:sz w:val="28"/>
          <w:szCs w:val="28"/>
          <w:rtl/>
        </w:rPr>
        <w:t xml:space="preserve">قال رسول اللّه-صلّی اللّه علیه و آله-: لمّا عرج بی إلی السماء رأیت علی باب الجنّة مکتوبا: لا إله إلاّ اللّه، محمّد رسول اللّه، علیّ حبیب اللّه، الحسن و الحسین صفوة اللّه، فاطمة أمة اللّه، علی باغضیهم لعنة اللّه </w:t>
      </w:r>
      <w:r>
        <w:rPr>
          <w:rStyle w:val="FootnoteReference"/>
        </w:rPr>
        <w:footnoteReference w:id="1911"/>
      </w:r>
    </w:p>
    <w:p>
      <w:pPr>
        <w:pStyle w:val="BookText"/>
      </w:pPr>
      <w:r>
        <w:rPr>
          <w:rFonts w:ascii="IRNazanin" w:hAnsi="IRNazanin" w:eastAsia="IRNazanin" w:cs="IRNazanin"/>
          <w:lang w:bidi="fa-IR"/>
          <w:color w:val="111111"/>
          <w:sz w:val="28"/>
          <w:szCs w:val="28"/>
          <w:rtl/>
        </w:rPr>
        <w:t xml:space="preserve">و یأتی فی معجزة:68 من معاجز الإمام الحسن المجتبی-علیه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600-و من طریق المخالفین ما رواه موفّق بن أحمد: بإسناده، عن مجاهد، عن ابن عبّاس، قال: قال: رسول اللّه-صلّی اللّه علیه و آله-: لمّا عرج بی إلی السماء رأیت علی باب الجنّة مکتوبا: لا إله إلاّ اللّه، محمّد رسول اللّه، علیّ حبیب اللّه، الحسن و الحسین صفوة اللّه، فاطمة أمة اللّه، علی باغضیهم </w:t>
      </w:r>
      <w:r>
        <w:rPr>
          <w:rStyle w:val="FootnoteReference"/>
        </w:rPr>
        <w:footnoteReference w:id="1912"/>
      </w:r>
      <w:r>
        <w:rPr>
          <w:rFonts w:ascii="Amiri" w:hAnsi="Amiri" w:eastAsia="Amiri" w:cs="Amiri"/>
          <w:lang w:bidi="ar-SA"/>
          <w:color w:val="111111"/>
          <w:sz w:val="28"/>
          <w:szCs w:val="28"/>
          <w:rtl/>
        </w:rPr>
        <w:t xml:space="preserve">لعنة اللّه </w:t>
      </w:r>
      <w:r>
        <w:rPr>
          <w:rStyle w:val="FootnoteReference"/>
        </w:rPr>
        <w:footnoteReference w:id="1913"/>
      </w:r>
    </w:p>
    <w:p>
      <w:pPr>
        <w:pStyle w:val="BookText"/>
      </w:pPr>
      <w:r>
        <w:rPr>
          <w:rFonts w:ascii="IRNazanin" w:hAnsi="IRNazanin" w:eastAsia="IRNazanin" w:cs="IRNazanin"/>
          <w:lang w:bidi="fa-IR"/>
          <w:color w:val="111111"/>
          <w:sz w:val="28"/>
          <w:szCs w:val="28"/>
          <w:rtl/>
        </w:rPr>
        <w:t xml:space="preserve">و رواه فی تاریخ بغداد:1/259 و [8]عنه البرسی فی مشارق الأنوار:118. .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162" w:name="pg14493_197869"/>
    <w:bookmarkEnd w:id="162"/>
    <w:p>
      <w:pPr>
        <w:pStyle w:val="Heading3"/>
      </w:pPr>
      <w:bookmarkStart w:id="398" w:name="_Toc189"/>
      <w:r>
        <w:t>السادس عشر و أربعمائة مکتوب علی باب الجنّة: علیّ أخو</w:t>
      </w:r>
      <w:bookmarkEnd w:id="398"/>
    </w:p>
    <w:p>
      <w:pPr>
        <w:pStyle w:val="BookText"/>
      </w:pPr>
      <w:r>
        <w:rPr>
          <w:rFonts w:ascii="Amiri" w:hAnsi="Amiri" w:eastAsia="Amiri" w:cs="Amiri"/>
          <w:lang w:bidi="ar-SA"/>
          <w:color w:val="111111"/>
          <w:sz w:val="28"/>
          <w:szCs w:val="28"/>
          <w:rtl/>
        </w:rPr>
        <w:t xml:space="preserve">رسول اللّه-صلّی اللّه علیه و آله-</w:t>
      </w:r>
    </w:p>
    <w:p>
      <w:pPr>
        <w:pStyle w:val="BookText"/>
      </w:pPr>
      <w:r>
        <w:rPr>
          <w:rFonts w:ascii="IRNazanin" w:hAnsi="IRNazanin" w:eastAsia="IRNazanin" w:cs="IRNazanin"/>
          <w:lang w:bidi="fa-IR"/>
          <w:color w:val="111111"/>
          <w:sz w:val="28"/>
          <w:szCs w:val="28"/>
          <w:rtl/>
        </w:rPr>
        <w:t xml:space="preserve">601-ابن شهرآشوب: من فضائل العکبری و أحمد و السمعانی و الخوارزمی و أمالی القمّی، قال جابر: قال النبیّ-صلّی اللّه علیه و آله-: مکتوب علی باب الجنّة: لا إله إلاّ اللّه، محمّد رسول اللّه، علیّ أخو رسول اللّه قبل أن یخلق اللّه السماوات و الأرض بألفی عام.</w:t>
      </w:r>
    </w:p>
    <w:p>
      <w:pPr>
        <w:pStyle w:val="BookText"/>
      </w:pPr>
      <w:r>
        <w:rPr>
          <w:rFonts w:ascii="IRNazanin" w:hAnsi="IRNazanin" w:eastAsia="IRNazanin" w:cs="IRNazanin"/>
          <w:lang w:bidi="fa-IR"/>
          <w:color w:val="111111"/>
          <w:sz w:val="28"/>
          <w:szCs w:val="28"/>
          <w:rtl/>
        </w:rPr>
        <w:t xml:space="preserve">و رواه ابن الفارسی فی روضة الواعظین: قال: قال رسول اللّه-صلّی اللّه علیه و آله-، الحدیث.</w:t>
      </w:r>
    </w:p>
    <w:p>
      <w:pPr>
        <w:pStyle w:val="BookText"/>
      </w:pPr>
      <w:r>
        <w:rPr>
          <w:rFonts w:ascii="IRNazanin" w:hAnsi="IRNazanin" w:eastAsia="IRNazanin" w:cs="IRNazanin"/>
          <w:lang w:bidi="fa-IR"/>
          <w:color w:val="111111"/>
          <w:sz w:val="28"/>
          <w:szCs w:val="28"/>
          <w:rtl/>
        </w:rPr>
        <w:t xml:space="preserve">و رواه ابن بابویه فی أمالیه، و موفّق بن أحمد الخوارزمی فی مناقبه.</w:t>
      </w:r>
    </w:p>
    <w:p>
      <w:pPr>
        <w:pStyle w:val="BookText"/>
      </w:pPr>
      <w:r>
        <w:rPr>
          <w:rFonts w:ascii="IRNazanin" w:hAnsi="IRNazanin" w:eastAsia="IRNazanin" w:cs="IRNazanin"/>
          <w:lang w:bidi="fa-IR"/>
          <w:color w:val="111111"/>
          <w:sz w:val="28"/>
          <w:szCs w:val="28"/>
          <w:rtl/>
        </w:rPr>
        <w:t xml:space="preserve">کما نقله ابن شهرآشوب </w:t>
      </w:r>
      <w:r>
        <w:rPr>
          <w:rStyle w:val="FootnoteReference"/>
        </w:rPr>
        <w:footnoteReference w:id="1914"/>
      </w:r>
    </w:p>
    <w:p>
      <w:pPr>
        <w:pStyle w:val="BookText"/>
      </w:pPr>
      <w:r>
        <w:rPr>
          <w:rFonts w:ascii="IRNazanin" w:hAnsi="IRNazanin" w:eastAsia="IRNazanin" w:cs="IRNazanin"/>
          <w:lang w:bidi="fa-IR"/>
          <w:color w:val="111111"/>
          <w:sz w:val="28"/>
          <w:szCs w:val="28"/>
          <w:rtl/>
        </w:rPr>
        <w:t xml:space="preserve">و أخرجه فی البحار:38/330 ذ ح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602-و من کتاب الفردوس من الجزء الأوّل ابن شیرویه الدیلمی:</w:t>
      </w:r>
    </w:p>
    <w:p>
      <w:pPr>
        <w:pStyle w:val="BookText"/>
      </w:pPr>
      <w:r>
        <w:rPr>
          <w:rFonts w:ascii="IRNazanin" w:hAnsi="IRNazanin" w:eastAsia="IRNazanin" w:cs="IRNazanin"/>
          <w:lang w:bidi="fa-IR"/>
          <w:color w:val="111111"/>
          <w:sz w:val="28"/>
          <w:szCs w:val="28"/>
          <w:rtl/>
        </w:rPr>
        <w:t xml:space="preserve">بالإسناد فی باب الراء </w:t>
      </w:r>
      <w:r>
        <w:rPr>
          <w:rStyle w:val="FootnoteReference"/>
        </w:rPr>
        <w:footnoteReference w:id="1915"/>
      </w:r>
      <w:r>
        <w:rPr>
          <w:rFonts w:ascii="IRNazanin" w:hAnsi="IRNazanin" w:eastAsia="IRNazanin" w:cs="IRNazanin"/>
          <w:lang w:bidi="fa-IR"/>
          <w:color w:val="111111"/>
          <w:sz w:val="28"/>
          <w:szCs w:val="28"/>
          <w:rtl/>
        </w:rPr>
        <w:t xml:space="preserve">قال: عن جابر بن عبد اللّه-رضی اللّه عنه-قال: قال النبیّ -صلّی اللّه علیه و آله-: رأیت علی باب الجنّة مکتوبا: لا إله إلاّ اللّه، محمّد رسول اللّه،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أخو رسول اللّه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الفردوس:2/257 ح 3195، و لم نجده فی مناقب ابن شهرآشوب، بل وجدناه فی مصباح الأنوار:107( [1]مخطوط) .</w:t>
      </w:r>
    </w:p>
    <w:p>
      <w:pPr>
        <w:pStyle w:val="BookText"/>
      </w:pPr>
      <w:r>
        <w:rPr>
          <w:rFonts w:ascii="IRNazanin" w:hAnsi="IRNazanin" w:eastAsia="IRNazanin" w:cs="IRNazanin"/>
          <w:lang w:bidi="fa-IR"/>
          <w:color w:val="111111"/>
          <w:sz w:val="28"/>
          <w:szCs w:val="28"/>
          <w:rtl/>
        </w:rPr>
        <w:t xml:space="preserve">و أورده فی لسان المیزان:4/180-181، و میزان الاعتدال:3/399.</w:t>
      </w:r>
    </w:p>
    <w:p>
      <w:pPr>
        <w:pStyle w:val="BookText"/>
      </w:pPr>
      <w:r>
        <w:rPr>
          <w:rFonts w:ascii="IRNazanin" w:hAnsi="IRNazanin" w:eastAsia="IRNazanin" w:cs="IRNazanin"/>
          <w:lang w:bidi="fa-IR"/>
          <w:color w:val="111111"/>
          <w:sz w:val="28"/>
          <w:szCs w:val="28"/>
          <w:rtl/>
        </w:rPr>
        <w:t xml:space="preserve">و کنز العمّال:13/138 ح 36435.</w:t>
      </w:r>
    </w:p>
    <w:p>
      <w:pPr>
        <w:pStyle w:val="BookText"/>
      </w:pPr>
      <w:r>
        <w:rPr>
          <w:rFonts w:ascii="IRNazanin" w:hAnsi="IRNazanin" w:eastAsia="IRNazanin" w:cs="IRNazanin"/>
          <w:lang w:bidi="fa-IR"/>
          <w:color w:val="111111"/>
          <w:sz w:val="28"/>
          <w:szCs w:val="28"/>
          <w:rtl/>
        </w:rPr>
        <w:t xml:space="preserve">و أخرجه فی البحار:38/330 ح 1 [2] عن العمدة لابن البطریق:233 ح 362 نقلا من فضائل أحمد: 2/665 ح 1134.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603-و من کتاب فضائل الصحابة لأبی المظفّر السمعانی: بالإسناد، قال:</w:t>
      </w:r>
    </w:p>
    <w:p>
      <w:pPr>
        <w:pStyle w:val="BookText"/>
      </w:pPr>
      <w:r>
        <w:rPr>
          <w:rFonts w:ascii="IRNazanin" w:hAnsi="IRNazanin" w:eastAsia="IRNazanin" w:cs="IRNazanin"/>
          <w:lang w:bidi="fa-IR"/>
          <w:color w:val="111111"/>
          <w:sz w:val="28"/>
          <w:szCs w:val="28"/>
          <w:rtl/>
        </w:rPr>
        <w:t xml:space="preserve">عن جابر-رضی اللّه عنه-قال: سمعت رسول اللّه-صلّی اللّه علیه و آله-یقول: مکتوب علی باب الجنّة: [لا إله إلاّ اللّه] </w:t>
      </w:r>
      <w:r>
        <w:rPr>
          <w:rStyle w:val="FootnoteReference"/>
        </w:rPr>
        <w:footnoteReference w:id="1917"/>
      </w:r>
      <w:r>
        <w:rPr>
          <w:rFonts w:ascii="IRNazanin" w:hAnsi="IRNazanin" w:eastAsia="IRNazanin" w:cs="IRNazanin"/>
          <w:lang w:bidi="fa-IR"/>
          <w:color w:val="111111"/>
          <w:sz w:val="28"/>
          <w:szCs w:val="28"/>
          <w:rtl/>
        </w:rPr>
        <w:t xml:space="preserve">، محمّد رسول اللّه، علیّ أخو رسول اللّه قبل أن یخلق اللّه السماوات و الأرض بألفی ألف سنة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604-و من الجزء الثانی من کتاب الفردوس لابن شیرویه: بالإسناد قال فی باب المیم، عن جابر بن عبد اللّه الأنصاری-رضی اللّه عنه-قال: قال رسول اللّه-صلّی اللّه علیه و آله-: مکتوب علی باب الجنّة: (لا إله إلاّ اللّه) </w:t>
      </w:r>
      <w:r>
        <w:rPr>
          <w:rStyle w:val="FootnoteReference"/>
        </w:rPr>
        <w:footnoteReference w:id="1919"/>
      </w:r>
      <w:r>
        <w:rPr>
          <w:rFonts w:ascii="IRNazanin" w:hAnsi="IRNazanin" w:eastAsia="IRNazanin" w:cs="IRNazanin"/>
          <w:lang w:bidi="fa-IR"/>
          <w:color w:val="111111"/>
          <w:sz w:val="28"/>
          <w:szCs w:val="28"/>
          <w:rtl/>
        </w:rPr>
        <w:t xml:space="preserve">، محمّد رسول اللّه، علیّ ابن أبی طالب أخوه قبل أن یخلق اللّه السماوات [و الأرض] </w:t>
      </w:r>
      <w:r>
        <w:rPr>
          <w:rStyle w:val="FootnoteReference"/>
        </w:rPr>
        <w:footnoteReference w:id="1920"/>
      </w:r>
      <w:r>
        <w:rPr>
          <w:rFonts w:ascii="IRNazanin" w:hAnsi="IRNazanin" w:eastAsia="IRNazanin" w:cs="IRNazanin"/>
          <w:lang w:bidi="fa-IR"/>
          <w:color w:val="111111"/>
          <w:sz w:val="28"/>
          <w:szCs w:val="28"/>
          <w:rtl/>
        </w:rPr>
        <w:t xml:space="preserve">بألفی عام </w:t>
      </w:r>
      <w:r>
        <w:rPr>
          <w:rStyle w:val="FootnoteReference"/>
        </w:rPr>
        <w:footnoteReference w:id="1921"/>
      </w:r>
      <w:r>
        <w:rPr>
          <w:rStyle w:val="FootnoteReference"/>
        </w:rPr>
        <w:footnoteReference w:id="1922"/>
      </w:r>
    </w:p>
    <w:p>
      <w:pPr>
        <w:pStyle w:val="BookText"/>
      </w:pPr>
      <w:r>
        <w:rPr>
          <w:rFonts w:ascii="IRNazanin" w:hAnsi="IRNazanin" w:eastAsia="IRNazanin" w:cs="IRNazanin"/>
          <w:lang w:bidi="fa-IR"/>
          <w:color w:val="111111"/>
          <w:sz w:val="28"/>
          <w:szCs w:val="28"/>
          <w:rtl/>
        </w:rPr>
        <w:t xml:space="preserve">و أخرجه فی مجمع الزوائد:9/111، و کنز العمّال:11/624 ح 33043، و مصباح الأنوار: 107( [5]مخطوط) ، و بحار الأنوار:38/330.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الحدیث روته الخاصّة و العامّة کما تری.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163" w:name="pg14493_197871"/>
    <w:bookmarkEnd w:id="163"/>
    <w:p>
      <w:pPr>
        <w:pStyle w:val="Heading3"/>
      </w:pPr>
      <w:bookmarkStart w:id="399" w:name="_Toc190"/>
      <w:r>
        <w:t>السابع عشر و أربعمائة أنّه-علیه السلام-مکتوب علی أبواب الجنّة</w:t>
      </w:r>
      <w:bookmarkEnd w:id="399"/>
    </w:p>
    <w:p>
      <w:pPr>
        <w:pStyle w:val="BookText"/>
      </w:pPr>
      <w:r>
        <w:rPr>
          <w:rFonts w:ascii="IRNazanin" w:hAnsi="IRNazanin" w:eastAsia="IRNazanin" w:cs="IRNazanin"/>
          <w:lang w:bidi="fa-IR"/>
          <w:color w:val="111111"/>
          <w:sz w:val="28"/>
          <w:szCs w:val="28"/>
          <w:rtl/>
        </w:rPr>
        <w:t xml:space="preserve">605-ابن شهرآشوب: عن أبی عبد اللّه النطنزی فی الخصائص العلویّة بإسناده، عن سلیمان بن مهران، عن إبراهیم </w:t>
      </w:r>
      <w:r>
        <w:rPr>
          <w:rStyle w:val="FootnoteReference"/>
        </w:rPr>
        <w:footnoteReference w:id="1923"/>
      </w:r>
    </w:p>
    <w:p>
      <w:pPr>
        <w:pStyle w:val="BookText"/>
      </w:pPr>
      <w:r>
        <w:rPr>
          <w:rFonts w:ascii="IRNazanin" w:hAnsi="IRNazanin" w:eastAsia="IRNazanin" w:cs="IRNazanin"/>
          <w:lang w:bidi="fa-IR"/>
          <w:color w:val="111111"/>
          <w:sz w:val="28"/>
          <w:szCs w:val="28"/>
          <w:rtl/>
        </w:rPr>
        <w:t xml:space="preserve">إبراهیم بن سوید النخعی الکوفی الأعور، روی عن عمّه علقمة بن قیس النخعی. «تهذیب التهذیب» .</w:t>
      </w:r>
    </w:p>
    <w:p>
      <w:pPr>
        <w:pStyle w:val="BookText"/>
      </w:pPr>
      <w:r>
        <w:rPr>
          <w:rFonts w:ascii="Amiri" w:hAnsi="Amiri" w:eastAsia="Amiri" w:cs="Amiri"/>
          <w:lang w:bidi="ar-SA"/>
          <w:color w:val="111111"/>
          <w:sz w:val="28"/>
          <w:szCs w:val="28"/>
          <w:rtl/>
        </w:rPr>
        <w:t xml:space="preserve">، عن علقمة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عبد اللّه ابن مسعود، قال: قال رسول اللّه-صلّی اللّه علیه و آله-: لمّا اسری بی إلی السماء امر بعرض الجنّة و النار علیّ، فرأیتهما جمیعا، رأیت الجنّة و ألوان نعیمها، و رأیت النار و ألوان عذابها، فلمّا رجعت قال لی جبرئیل: هل قرأت یا رسول اللّه ما کان مکتوبا علی أبواب الجنّة، و ما کان مکتوبا علی أبواب النار؟</w:t>
      </w:r>
    </w:p>
    <w:p>
      <w:pPr>
        <w:pStyle w:val="BookText"/>
      </w:pPr>
      <w:r>
        <w:rPr>
          <w:rFonts w:ascii="IRNazanin" w:hAnsi="IRNazanin" w:eastAsia="IRNazanin" w:cs="IRNazanin"/>
          <w:lang w:bidi="fa-IR"/>
          <w:color w:val="111111"/>
          <w:sz w:val="28"/>
          <w:szCs w:val="28"/>
          <w:rtl/>
        </w:rPr>
        <w:t xml:space="preserve">فقلت: لا یا جبرئیل.</w:t>
      </w:r>
    </w:p>
    <w:p>
      <w:pPr>
        <w:pStyle w:val="BookText"/>
      </w:pPr>
      <w:r>
        <w:rPr>
          <w:rFonts w:ascii="IRNazanin" w:hAnsi="IRNazanin" w:eastAsia="IRNazanin" w:cs="IRNazanin"/>
          <w:lang w:bidi="fa-IR"/>
          <w:color w:val="111111"/>
          <w:sz w:val="28"/>
          <w:szCs w:val="28"/>
          <w:rtl/>
        </w:rPr>
        <w:t xml:space="preserve">قال: إنّ للجنّة ثمانیة أبواب، علی کلّ باب منها أربع کلمات، کلّ کلمة خیر من الدنیا و ما فیها لمن علمها و عمل بها </w:t>
      </w:r>
      <w:r>
        <w:rPr>
          <w:rStyle w:val="FootnoteReference"/>
        </w:rPr>
        <w:footnoteReference w:id="1924"/>
      </w:r>
      <w:r>
        <w:rPr>
          <w:rFonts w:ascii="IRNazanin" w:hAnsi="IRNazanin" w:eastAsia="IRNazanin" w:cs="IRNazanin"/>
          <w:lang w:bidi="fa-IR"/>
          <w:color w:val="111111"/>
          <w:sz w:val="28"/>
          <w:szCs w:val="28"/>
          <w:rtl/>
        </w:rPr>
        <w:t xml:space="preserve">، (و إنّ للنار سبعة أبواب، علی کلّ باب منها ثلاث کلمات، کلّ کلمة خیر من الدنیا و الآخرة لمن علمها و عرفها)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فقلت: یا جبرئیل، ارجع معی لأقرأها، فرجع معی جبرئیل-علیه السلام-فبدأ بأبواب الجنّة، فإذا علی الباب الأوّل منها مکتوب: لا إله إلاّ اللّه، محمّد رسول اللّه، علیّ ولیّ اللّه، لکلّ شیء حیلة و حیلة طیب العیش فی الدنیا أربع خصال: القناعة، و نبذ الحقد، و ترک الحسد، و مجالسة أهل الخیر.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الباب الثانی منها مکتوب: لا إله إلاّ اللّه، محمّد رسول اللّه، علیّ ولیّ اللّه، لکلّ شیء حیلة، و حیلة السرور فی الآخرة أربع خصال: مسح رأس الیتامی، و التعطّف علی الأرامل، و السعی فی حوائج الناس </w:t>
      </w:r>
      <w:r>
        <w:rPr>
          <w:rStyle w:val="FootnoteReference"/>
        </w:rPr>
        <w:footnoteReference w:id="1926"/>
      </w:r>
    </w:p>
    <w:p>
      <w:pPr>
        <w:pStyle w:val="BookText"/>
      </w:pPr>
      <w:r>
        <w:rPr>
          <w:rFonts w:ascii="IRNazanin" w:hAnsi="IRNazanin" w:eastAsia="IRNazanin" w:cs="IRNazanin"/>
          <w:lang w:bidi="fa-IR"/>
          <w:color w:val="111111"/>
          <w:sz w:val="28"/>
          <w:szCs w:val="28"/>
          <w:rtl/>
        </w:rPr>
        <w:t xml:space="preserve">فی الفضائل: [1] المسلمین.</w:t>
      </w:r>
    </w:p>
    <w:p>
      <w:pPr>
        <w:pStyle w:val="BookText"/>
      </w:pPr>
      <w:r>
        <w:rPr>
          <w:rFonts w:ascii="IRNazanin" w:hAnsi="IRNazanin" w:eastAsia="IRNazanin" w:cs="IRNazanin"/>
          <w:lang w:bidi="fa-IR"/>
          <w:color w:val="111111"/>
          <w:sz w:val="28"/>
          <w:szCs w:val="28"/>
          <w:rtl/>
        </w:rPr>
        <w:t xml:space="preserve">، و تفقّد الفقراء و المساکین.</w:t>
      </w:r>
    </w:p>
    <w:p>
      <w:pPr>
        <w:pStyle w:val="BookText"/>
      </w:pPr>
      <w:r>
        <w:rPr>
          <w:rFonts w:ascii="Amiri" w:hAnsi="Amiri" w:eastAsia="Amiri" w:cs="Amiri"/>
          <w:lang w:bidi="ar-SA"/>
          <w:color w:val="111111"/>
          <w:sz w:val="28"/>
          <w:szCs w:val="28"/>
          <w:rtl/>
        </w:rPr>
        <w:t xml:space="preserve">و علی الباب الثالث منها مکتوب: لا إله إلاّ اللّه، محمّد رسول اللّه، علیّ ولیّ اللّه، [کلّ شیء هالک إلاّ وجهه] </w:t>
      </w:r>
      <w:r>
        <w:rPr>
          <w:rStyle w:val="FootnoteReference"/>
        </w:rPr>
        <w:footnoteReference w:id="1927"/>
      </w:r>
      <w:r>
        <w:rPr>
          <w:rFonts w:ascii="IRNazanin" w:hAnsi="IRNazanin" w:eastAsia="IRNazanin" w:cs="IRNazanin"/>
          <w:lang w:bidi="fa-IR"/>
          <w:color w:val="111111"/>
          <w:sz w:val="28"/>
          <w:szCs w:val="28"/>
          <w:rtl/>
        </w:rPr>
        <w:t xml:space="preserve">لکلّ شیء حیلة، و حیلة الصحّة فی الدنیا أربع خصال: قلّة الکلام، و قلّة المنام، و قلّة المشی، و قلّة الطعام.</w:t>
      </w:r>
    </w:p>
    <w:p>
      <w:pPr>
        <w:pStyle w:val="BookText"/>
      </w:pPr>
      <w:r>
        <w:rPr>
          <w:rFonts w:ascii="IRNazanin" w:hAnsi="IRNazanin" w:eastAsia="IRNazanin" w:cs="IRNazanin"/>
          <w:lang w:bidi="fa-IR"/>
          <w:color w:val="111111"/>
          <w:sz w:val="28"/>
          <w:szCs w:val="28"/>
          <w:rtl/>
        </w:rPr>
        <w:t xml:space="preserve">و علی الباب الرابع منها مکتوب: لا إله إلاّ اللّه، محمّد رسول اللّه، علیّ ولیّ اللّه، من کان یؤمن باللّه و الیوم الآخر فلیکرم جاره </w:t>
      </w:r>
      <w:r>
        <w:rPr>
          <w:rStyle w:val="FootnoteReference"/>
        </w:rPr>
        <w:footnoteReference w:id="1928"/>
      </w:r>
      <w:r>
        <w:rPr>
          <w:rFonts w:ascii="IRNazanin" w:hAnsi="IRNazanin" w:eastAsia="IRNazanin" w:cs="IRNazanin"/>
          <w:lang w:bidi="fa-IR"/>
          <w:color w:val="111111"/>
          <w:sz w:val="28"/>
          <w:szCs w:val="28"/>
          <w:rtl/>
        </w:rPr>
        <w:t xml:space="preserve">، و من کان یؤمن باللّه و الیوم الآخر (فلیبرّ </w:t>
      </w:r>
      <w:r>
        <w:rPr>
          <w:rStyle w:val="FootnoteReference"/>
        </w:rPr>
        <w:footnoteReference w:id="1929"/>
      </w:r>
      <w:r>
        <w:rPr>
          <w:rFonts w:ascii="IRNazanin" w:hAnsi="IRNazanin" w:eastAsia="IRNazanin" w:cs="IRNazanin"/>
          <w:lang w:bidi="fa-IR"/>
          <w:color w:val="111111"/>
          <w:sz w:val="28"/>
          <w:szCs w:val="28"/>
          <w:rtl/>
        </w:rPr>
        <w:t xml:space="preserve">والدیه، من کان یؤمن باللّه و الیوم الآخر) </w:t>
      </w:r>
      <w:r>
        <w:rPr>
          <w:rStyle w:val="FootnoteReference"/>
        </w:rPr>
        <w:footnoteReference w:id="1930"/>
      </w:r>
      <w:r>
        <w:rPr>
          <w:rFonts w:ascii="IRNazanin" w:hAnsi="IRNazanin" w:eastAsia="IRNazanin" w:cs="IRNazanin"/>
          <w:lang w:bidi="fa-IR"/>
          <w:color w:val="111111"/>
          <w:sz w:val="28"/>
          <w:szCs w:val="28"/>
          <w:rtl/>
        </w:rPr>
        <w:t xml:space="preserve">فلیقل خیرا أو لیسکت.</w:t>
      </w:r>
    </w:p>
    <w:p>
      <w:pPr>
        <w:pStyle w:val="BookText"/>
      </w:pPr>
      <w:r>
        <w:rPr>
          <w:rFonts w:ascii="Amiri" w:hAnsi="Amiri" w:eastAsia="Amiri" w:cs="Amiri"/>
          <w:lang w:bidi="ar-SA"/>
          <w:color w:val="111111"/>
          <w:sz w:val="28"/>
          <w:szCs w:val="28"/>
          <w:rtl/>
        </w:rPr>
        <w:t xml:space="preserve">و علی الباب الخامس منها مکتوب: لا إله إلاّ اللّه، محمّد رسول اللّه، علیّ ولیّ اللّه، فمن أراد أن لا یذلّ (فلا یذلّ) </w:t>
      </w:r>
      <w:r>
        <w:rPr>
          <w:rStyle w:val="FootnoteReference"/>
        </w:rPr>
        <w:footnoteReference w:id="1931"/>
      </w:r>
      <w:r>
        <w:rPr>
          <w:rFonts w:ascii="IRNazanin" w:hAnsi="IRNazanin" w:eastAsia="IRNazanin" w:cs="IRNazanin"/>
          <w:lang w:bidi="fa-IR"/>
          <w:color w:val="111111"/>
          <w:sz w:val="28"/>
          <w:szCs w:val="28"/>
          <w:rtl/>
        </w:rPr>
        <w:t xml:space="preserve">، و من أراد أن لا یشتم (فلا یشتم) </w:t>
      </w:r>
      <w:r>
        <w:rPr>
          <w:rStyle w:val="FootnoteReference"/>
        </w:rPr>
        <w:footnoteReference w:id="1932"/>
      </w:r>
      <w:r>
        <w:rPr>
          <w:rFonts w:ascii="IRNazanin" w:hAnsi="IRNazanin" w:eastAsia="IRNazanin" w:cs="IRNazanin"/>
          <w:lang w:bidi="fa-IR"/>
          <w:color w:val="111111"/>
          <w:sz w:val="28"/>
          <w:szCs w:val="28"/>
          <w:rtl/>
        </w:rPr>
        <w:t xml:space="preserve">، و من أراد أن لا یظلم فلا یظلم، و من أراد أن یستمسک بالعروة الوثقی [فی الدنیا و الآخرة] </w:t>
      </w:r>
      <w:r>
        <w:rPr>
          <w:rStyle w:val="FootnoteReference"/>
        </w:rPr>
        <w:footnoteReference w:id="1933"/>
      </w:r>
      <w:r>
        <w:rPr>
          <w:rFonts w:ascii="Amiri" w:hAnsi="Amiri" w:eastAsia="Amiri" w:cs="Amiri"/>
          <w:lang w:bidi="ar-SA"/>
          <w:color w:val="111111"/>
          <w:sz w:val="28"/>
          <w:szCs w:val="28"/>
          <w:rtl/>
        </w:rPr>
        <w:t xml:space="preserve">یقول: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و علی الباب السادس منها مکتوب: لا إله إلاّ اللّه، محمّد رسول اللّه، علیّ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ولیّ اللّه، من أحبّ أن یکون قبره واسعا [فسیحا] </w:t>
      </w:r>
      <w:r>
        <w:rPr>
          <w:rStyle w:val="FootnoteReference"/>
        </w:rPr>
        <w:footnoteReference w:id="1934"/>
      </w:r>
    </w:p>
    <w:p>
      <w:pPr>
        <w:pStyle w:val="BookText"/>
      </w:pPr>
      <w:r>
        <w:rPr>
          <w:rFonts w:ascii="IRNazanin" w:hAnsi="IRNazanin" w:eastAsia="IRNazanin" w:cs="IRNazanin"/>
          <w:lang w:bidi="fa-IR"/>
          <w:color w:val="111111"/>
          <w:sz w:val="28"/>
          <w:szCs w:val="28"/>
          <w:rtl/>
        </w:rPr>
        <w:t xml:space="preserve">من الفضائل. [1]</w:t>
      </w:r>
    </w:p>
    <w:p>
      <w:pPr>
        <w:pStyle w:val="BookText"/>
      </w:pPr>
      <w:r>
        <w:rPr>
          <w:rFonts w:ascii="IRNazanin" w:hAnsi="IRNazanin" w:eastAsia="IRNazanin" w:cs="IRNazanin"/>
          <w:lang w:bidi="fa-IR"/>
          <w:color w:val="111111"/>
          <w:sz w:val="28"/>
          <w:szCs w:val="28"/>
          <w:rtl/>
        </w:rPr>
        <w:t xml:space="preserve">فلیبن المساجد، و من أحبّ أن لا تأکله الدیدان تحت الأرض، (و لا یبلی جسده)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فلیشتر بسط المساجد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الباب السابع منها مکتوب: لا إله إلاّ اللّه، محمّد رسول اللّه، علیّ ولیّ اللّه، بیاض القلوب فی أربع خصال: فی عیادة المرضی، و اتّباع الجنائز، و شری أکفان الموتی، و ردّ القرض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الباب الثامن منها مکتوب: لا إله إلاّ اللّه، محمّد رسول اللّه، علیّ ولیّ اللّه، من أراد الدخول من هذه الأبواب الثمانیة فلیستمسک بأربع خصال:</w:t>
      </w:r>
    </w:p>
    <w:p>
      <w:pPr>
        <w:pStyle w:val="BookText"/>
      </w:pPr>
      <w:r>
        <w:rPr>
          <w:rFonts w:ascii="IRNazanin" w:hAnsi="IRNazanin" w:eastAsia="IRNazanin" w:cs="IRNazanin"/>
          <w:lang w:bidi="fa-IR"/>
          <w:color w:val="111111"/>
          <w:sz w:val="28"/>
          <w:szCs w:val="28"/>
          <w:rtl/>
        </w:rPr>
        <w:t xml:space="preserve">بالصدقة، و السخاء، و حسن الأخلاق، و کفّ الأذی عن عباد اللّه.</w:t>
      </w:r>
    </w:p>
    <w:p>
      <w:pPr>
        <w:pStyle w:val="BookText"/>
      </w:pPr>
      <w:r>
        <w:rPr>
          <w:rFonts w:ascii="Amiri" w:hAnsi="Amiri" w:eastAsia="Amiri" w:cs="Amiri"/>
          <w:lang w:bidi="ar-SA"/>
          <w:color w:val="111111"/>
          <w:sz w:val="28"/>
          <w:szCs w:val="28"/>
          <w:rtl/>
        </w:rPr>
        <w:t xml:space="preserve">ثمّ جئنا إلی </w:t>
      </w:r>
      <w:r>
        <w:rPr>
          <w:rStyle w:val="FootnoteReference"/>
        </w:rPr>
        <w:footnoteReference w:id="1936"/>
      </w:r>
      <w:r>
        <w:rPr>
          <w:rFonts w:ascii="IRNazanin" w:hAnsi="IRNazanin" w:eastAsia="IRNazanin" w:cs="IRNazanin"/>
          <w:lang w:bidi="fa-IR"/>
          <w:color w:val="111111"/>
          <w:sz w:val="28"/>
          <w:szCs w:val="28"/>
          <w:rtl/>
        </w:rPr>
        <w:t xml:space="preserve">أبواب جهنّم فإذا علی الأوّل منها مکتوب ثلاث کلمات:</w:t>
      </w:r>
    </w:p>
    <w:p>
      <w:pPr>
        <w:pStyle w:val="BookText"/>
      </w:pPr>
      <w:r>
        <w:rPr>
          <w:rFonts w:ascii="IRNazanin" w:hAnsi="IRNazanin" w:eastAsia="IRNazanin" w:cs="IRNazanin"/>
          <w:lang w:bidi="fa-IR"/>
          <w:color w:val="111111"/>
          <w:sz w:val="28"/>
          <w:szCs w:val="28"/>
          <w:rtl/>
        </w:rPr>
        <w:t xml:space="preserve">من رجا اللّه سعد، و من خاف اللّه أمن، و الهالک المغرور من رجا سوی اللّه و خاف غیره.</w:t>
      </w:r>
    </w:p>
    <w:p>
      <w:pPr>
        <w:pStyle w:val="BookText"/>
      </w:pPr>
      <w:r>
        <w:rPr>
          <w:rFonts w:ascii="IRNazanin" w:hAnsi="IRNazanin" w:eastAsia="IRNazanin" w:cs="IRNazanin"/>
          <w:lang w:bidi="fa-IR"/>
          <w:color w:val="111111"/>
          <w:sz w:val="28"/>
          <w:szCs w:val="28"/>
          <w:rtl/>
        </w:rPr>
        <w:t xml:space="preserve">و علی الباب الثانی مکتوب: ویل لشارب خمر، ویل لشاهد زور، (ویل لعاقّ أبویه) </w:t>
      </w:r>
      <w:r>
        <w:rPr>
          <w:rStyle w:val="FootnoteReference"/>
        </w:rPr>
        <w:footnoteReference w:id="1937"/>
      </w:r>
    </w:p>
    <w:p>
      <w:pPr>
        <w:pStyle w:val="BookText"/>
      </w:pPr>
      <w:r>
        <w:rPr>
          <w:rFonts w:ascii="IRNazanin" w:hAnsi="IRNazanin" w:eastAsia="IRNazanin" w:cs="IRNazanin"/>
          <w:lang w:bidi="fa-IR"/>
          <w:color w:val="111111"/>
          <w:sz w:val="28"/>
          <w:szCs w:val="28"/>
          <w:rtl/>
        </w:rPr>
        <w:t xml:space="preserve">و من أراد أن لا یکون عطشانا یوم العطش فلیسق العطشان فی الدنیا.</w:t>
      </w:r>
    </w:p>
    <w:p>
      <w:pPr>
        <w:pStyle w:val="BookText"/>
      </w:pPr>
      <w:r>
        <w:rPr>
          <w:rFonts w:ascii="IRNazanin" w:hAnsi="IRNazanin" w:eastAsia="IRNazanin" w:cs="IRNazanin"/>
          <w:lang w:bidi="fa-IR"/>
          <w:color w:val="111111"/>
          <w:sz w:val="28"/>
          <w:szCs w:val="28"/>
          <w:rtl/>
        </w:rPr>
        <w:t xml:space="preserve">و من أراد ألاّ یکون جائعا فی القیامة فلیطعم البطون الجائعة فی الدنیا.</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الباب الثالث منها مکتوب: من أراد أن لا یکون عریانا فی القیامة فلیکس الجلود العاریة فی الدنیا، من أراد أن لا یکون جائعا فی القیامة فلیطعم البطون الجائعة فی الدنیا، من أراد أن لا یکون عطشانا فلیسق العطشان فی الدنیا </w:t>
      </w:r>
      <w:r>
        <w:rPr>
          <w:rStyle w:val="FootnoteReference"/>
        </w:rPr>
        <w:footnoteReference w:id="1938"/>
      </w:r>
    </w:p>
    <w:p>
      <w:pPr>
        <w:pStyle w:val="BookText"/>
      </w:pPr>
      <w:r>
        <w:rPr>
          <w:rFonts w:ascii="IRNazanin" w:hAnsi="IRNazanin" w:eastAsia="IRNazanin" w:cs="IRNazanin"/>
          <w:lang w:bidi="fa-IR"/>
          <w:color w:val="111111"/>
          <w:sz w:val="28"/>
          <w:szCs w:val="28"/>
          <w:rtl/>
        </w:rPr>
        <w:t xml:space="preserve">فی الفضائل [1]هکذا: و علی الباب الثالث مکتوب ثلاث کلمات: لعن اللّه الکاذبین، لعن اللّه الباخلین، لعن اللّه الظالمین.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الباب الرابع منها مکتوب ثلاث کلمات: أذلّ اللّه من أهان الإسلام، أذلّ اللّه من أذلّ أهل بیت نبیّ اللّه، أذلّ اللّه من أعان الظالمین علی ظلم المخلوقین.</w:t>
      </w:r>
    </w:p>
    <w:p>
      <w:pPr>
        <w:pStyle w:val="BookText"/>
      </w:pPr>
      <w:r>
        <w:rPr>
          <w:rFonts w:ascii="IRNazanin" w:hAnsi="IRNazanin" w:eastAsia="IRNazanin" w:cs="IRNazanin"/>
          <w:lang w:bidi="fa-IR"/>
          <w:color w:val="111111"/>
          <w:sz w:val="28"/>
          <w:szCs w:val="28"/>
          <w:rtl/>
        </w:rPr>
        <w:t xml:space="preserve">و علی الباب الخامس منها مکتوب ثلاث کلمات: لا تتّبع الهوی فإنّ الهوی مجانب الإیمان، و لا یکن </w:t>
      </w:r>
      <w:r>
        <w:rPr>
          <w:rStyle w:val="FootnoteReference"/>
        </w:rPr>
        <w:footnoteReference w:id="1939"/>
      </w:r>
      <w:r>
        <w:rPr>
          <w:rFonts w:ascii="IRNazanin" w:hAnsi="IRNazanin" w:eastAsia="IRNazanin" w:cs="IRNazanin"/>
          <w:lang w:bidi="fa-IR"/>
          <w:color w:val="111111"/>
          <w:sz w:val="28"/>
          <w:szCs w:val="28"/>
          <w:rtl/>
        </w:rPr>
        <w:t xml:space="preserve">منطقک فیما لا یعنیک فتسقط من عین ربّک، و لا تکن عونا للظالمین (فإنّ الجنّة لم تخلق للظالمین) </w:t>
      </w:r>
      <w:r>
        <w:rPr>
          <w:rStyle w:val="FootnoteReference"/>
        </w:rPr>
        <w:footnoteReference w:id="19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الباب السادس منها مکتوب ثلاث کلمات: حاسبوا أنفسکم من قبل أن تحاسبوا، و وبّخوا أنفسکم من قبل أن توبّخوا، و ادعوا اللّه عزّ و جلّ قبل أن تردّوا علیه و لا تقدرون علی ذلک.</w:t>
      </w:r>
    </w:p>
    <w:p>
      <w:pPr>
        <w:pStyle w:val="BookText"/>
      </w:pPr>
      <w:r>
        <w:rPr>
          <w:rFonts w:ascii="IRNazanin" w:hAnsi="IRNazanin" w:eastAsia="IRNazanin" w:cs="IRNazanin"/>
          <w:lang w:bidi="fa-IR"/>
          <w:color w:val="111111"/>
          <w:sz w:val="28"/>
          <w:szCs w:val="28"/>
          <w:rtl/>
        </w:rPr>
        <w:t xml:space="preserve">و علی الباب السابع منها مکتوب ثلاث کلمات: أنا حرام علی المتهجّدین، أنا حرام علی الصائمین، (أنا حرام علی المتصدّقین) </w:t>
      </w:r>
      <w:r>
        <w:rPr>
          <w:rStyle w:val="FootnoteReference"/>
        </w:rPr>
        <w:footnoteReference w:id="1941"/>
      </w:r>
      <w:r>
        <w:rPr>
          <w:rStyle w:val="FootnoteReference"/>
        </w:rPr>
        <w:footnoteReference w:id="1942"/>
      </w:r>
      <w:r>
        <w:rPr>
          <w:rFonts w:ascii="Times New Roman" w:hAnsi="Times New Roman" w:eastAsia="Times New Roman" w:cs="Times New Roman"/>
          <w:lang w:val="en-US" w:bidi="en-US"/>
          <w:color w:val="111111"/>
          <w:sz w:val="28"/>
          <w:szCs w:val="28"/>
          <w:rtl/>
        </w:rPr>
        <w:t xml:space="preserve">.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164" w:name="pg14493_197875"/>
    <w:bookmarkEnd w:id="164"/>
    <w:p>
      <w:pPr>
        <w:pStyle w:val="Heading3"/>
      </w:pPr>
      <w:bookmarkStart w:id="400" w:name="_Toc191"/>
      <w:r>
        <w:t>الثامن عشر و أربعمائة أنّ حلقة باب الجنّة تقول: یا علی</w:t>
      </w:r>
      <w:bookmarkEnd w:id="400"/>
    </w:p>
    <w:p>
      <w:pPr>
        <w:pStyle w:val="BookText"/>
      </w:pPr>
      <w:r>
        <w:rPr>
          <w:rFonts w:ascii="IRNazanin" w:hAnsi="IRNazanin" w:eastAsia="IRNazanin" w:cs="IRNazanin"/>
          <w:lang w:bidi="fa-IR"/>
          <w:color w:val="111111"/>
          <w:sz w:val="28"/>
          <w:szCs w:val="28"/>
          <w:rtl/>
        </w:rPr>
        <w:t xml:space="preserve">606-ابن بابویه: قال: حدّثنا أبی، قال: حدّثنا عبد اللّه بن الحسن المؤدّب، [عن أحمد بن علیّ الاصبهانی] </w:t>
      </w:r>
      <w:r>
        <w:rPr>
          <w:rStyle w:val="FootnoteReference"/>
        </w:rPr>
        <w:footnoteReference w:id="194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هو أحمد بن علیّ بن محمد بن الجارود الاصبهانی، توفّی سنة:299. «سیر أعلام النبلاء» .</w:t>
      </w:r>
    </w:p>
    <w:p>
      <w:pPr>
        <w:pStyle w:val="BookText"/>
      </w:pPr>
      <w:r>
        <w:rPr>
          <w:rFonts w:ascii="IRNazanin" w:hAnsi="IRNazanin" w:eastAsia="IRNazanin" w:cs="IRNazanin"/>
          <w:lang w:bidi="fa-IR"/>
          <w:color w:val="111111"/>
          <w:sz w:val="28"/>
          <w:szCs w:val="28"/>
          <w:rtl/>
        </w:rPr>
        <w:t xml:space="preserve">قال: حدّثنا إبراهیم بن محمّد الثقفی، قال:</w:t>
      </w:r>
    </w:p>
    <w:p>
      <w:pPr>
        <w:pStyle w:val="BookText"/>
      </w:pPr>
      <w:r>
        <w:rPr>
          <w:rFonts w:ascii="IRNazanin" w:hAnsi="IRNazanin" w:eastAsia="IRNazanin" w:cs="IRNazanin"/>
          <w:lang w:bidi="fa-IR"/>
          <w:color w:val="111111"/>
          <w:sz w:val="28"/>
          <w:szCs w:val="28"/>
          <w:rtl/>
        </w:rPr>
        <w:t xml:space="preserve">حدّثنا محمّد بن داود الدینوری، قال: حدّثنا منذر الشعرانی </w:t>
      </w:r>
      <w:r>
        <w:rPr>
          <w:rStyle w:val="FootnoteReference"/>
        </w:rPr>
        <w:footnoteReference w:id="1944"/>
      </w:r>
      <w:r>
        <w:rPr>
          <w:rFonts w:ascii="IRNazanin" w:hAnsi="IRNazanin" w:eastAsia="IRNazanin" w:cs="IRNazanin"/>
          <w:lang w:bidi="fa-IR"/>
          <w:color w:val="111111"/>
          <w:sz w:val="28"/>
          <w:szCs w:val="28"/>
          <w:rtl/>
        </w:rPr>
        <w:t xml:space="preserve">، قال: حدّثنا سعد </w:t>
      </w:r>
      <w:r>
        <w:rPr>
          <w:rStyle w:val="FootnoteReference"/>
        </w:rPr>
        <w:footnoteReference w:id="1945"/>
      </w:r>
      <w:r>
        <w:rPr>
          <w:rFonts w:ascii="IRNazanin" w:hAnsi="IRNazanin" w:eastAsia="IRNazanin" w:cs="IRNazanin"/>
          <w:lang w:bidi="fa-IR"/>
          <w:color w:val="111111"/>
          <w:sz w:val="28"/>
          <w:szCs w:val="28"/>
          <w:rtl/>
        </w:rPr>
        <w:t xml:space="preserve">بن زید، قال: حدّثنا أبو قبیل </w:t>
      </w:r>
      <w:r>
        <w:rPr>
          <w:rStyle w:val="FootnoteReference"/>
        </w:rPr>
        <w:footnoteReference w:id="1946"/>
      </w:r>
      <w:r>
        <w:rPr>
          <w:rFonts w:ascii="IRNazanin" w:hAnsi="IRNazanin" w:eastAsia="IRNazanin" w:cs="IRNazanin"/>
          <w:lang w:bidi="fa-IR"/>
          <w:color w:val="111111"/>
          <w:sz w:val="28"/>
          <w:szCs w:val="28"/>
          <w:rtl/>
        </w:rPr>
        <w:t xml:space="preserve">، عن أبی الجارود </w:t>
      </w:r>
      <w:r>
        <w:rPr>
          <w:rStyle w:val="FootnoteReference"/>
        </w:rPr>
        <w:footnoteReference w:id="1947"/>
      </w:r>
      <w:r>
        <w:rPr>
          <w:rFonts w:ascii="IRNazanin" w:hAnsi="IRNazanin" w:eastAsia="IRNazanin" w:cs="IRNazanin"/>
          <w:lang w:bidi="fa-IR"/>
          <w:color w:val="111111"/>
          <w:sz w:val="28"/>
          <w:szCs w:val="28"/>
          <w:rtl/>
        </w:rPr>
        <w:t xml:space="preserve">رفعه إلی النبیّ -صلّی اللّه علیه و آله-قال: إنّ حلقة باب الجنّة من یاقوتة حمراء علی صفائح الذهب، فإذا دقّت الحلقة علی الصفحة طنّت و قالت: یا علیّ </w:t>
      </w:r>
      <w:r>
        <w:rPr>
          <w:rStyle w:val="FootnoteReference"/>
        </w:rPr>
        <w:footnoteReference w:id="1948"/>
      </w:r>
      <w:r>
        <w:rPr>
          <w:rFonts w:ascii="Times New Roman" w:hAnsi="Times New Roman" w:eastAsia="Times New Roman" w:cs="Times New Roman"/>
          <w:lang w:val="en-US" w:bidi="en-US"/>
          <w:color w:val="111111"/>
          <w:sz w:val="28"/>
          <w:szCs w:val="28"/>
          <w:rtl/>
        </w:rPr>
        <w:t xml:space="preserve">.</w:t>
      </w:r>
    </w:p>
    <w:p>
      <w:pPr>
        <w:pStyle w:val="Heading3"/>
      </w:pPr>
      <w:bookmarkStart w:id="401" w:name="_Toc192"/>
      <w:r>
        <w:t>التاسع عشر و أربعمائة حبّ علیّ-علیه السلام-شجرة من تعلّق بغصن من</w:t>
      </w:r>
      <w:bookmarkEnd w:id="401"/>
    </w:p>
    <w:p>
      <w:pPr>
        <w:pStyle w:val="BookText"/>
      </w:pPr>
      <w:r>
        <w:rPr>
          <w:rFonts w:ascii="Amiri" w:hAnsi="Amiri" w:eastAsia="Amiri" w:cs="Amiri"/>
          <w:lang w:bidi="ar-SA"/>
          <w:color w:val="111111"/>
          <w:sz w:val="28"/>
          <w:szCs w:val="28"/>
          <w:rtl/>
        </w:rPr>
        <w:t xml:space="preserve">أغصانها دخل الجنّة</w:t>
      </w:r>
    </w:p>
    <w:p>
      <w:pPr>
        <w:pStyle w:val="BookText"/>
      </w:pPr>
      <w:r>
        <w:rPr>
          <w:rFonts w:ascii="IRNazanin" w:hAnsi="IRNazanin" w:eastAsia="IRNazanin" w:cs="IRNazanin"/>
          <w:lang w:bidi="fa-IR"/>
          <w:color w:val="111111"/>
          <w:sz w:val="28"/>
          <w:szCs w:val="28"/>
          <w:rtl/>
        </w:rPr>
        <w:t xml:space="preserve">607-من طریق المخالفین موفّق بن أحمد فی کتاب فضائل أمیر المؤمنین:</w:t>
      </w:r>
    </w:p>
    <w:p>
      <w:pPr>
        <w:pStyle w:val="BookText"/>
      </w:pPr>
      <w:r>
        <w:rPr>
          <w:rFonts w:ascii="IRNazanin" w:hAnsi="IRNazanin" w:eastAsia="IRNazanin" w:cs="IRNazanin"/>
          <w:lang w:bidi="fa-IR"/>
          <w:color w:val="111111"/>
          <w:sz w:val="28"/>
          <w:szCs w:val="28"/>
          <w:rtl/>
        </w:rPr>
        <w:t xml:space="preserve">أخبرنی شهردار إجازة، أخبرنی أبو علی الحسن بن أحمد بن مهرة الحدّاد الأصفهانی بأصفهان، أخبرنی الحافظ أبو نعیم </w:t>
      </w:r>
      <w:r>
        <w:rPr>
          <w:rStyle w:val="FootnoteReference"/>
        </w:rPr>
        <w:footnoteReference w:id="1949"/>
      </w:r>
      <w:r>
        <w:rPr>
          <w:rFonts w:ascii="IRNazanin" w:hAnsi="IRNazanin" w:eastAsia="IRNazanin" w:cs="IRNazanin"/>
          <w:lang w:bidi="fa-IR"/>
          <w:color w:val="111111"/>
          <w:sz w:val="28"/>
          <w:szCs w:val="28"/>
          <w:rtl/>
        </w:rPr>
        <w:t xml:space="preserve">، عن محمّد بن حمید، عن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بن سراج المصری </w:t>
      </w:r>
      <w:r>
        <w:rPr>
          <w:rStyle w:val="FootnoteReference"/>
        </w:rPr>
        <w:footnoteReference w:id="1950"/>
      </w:r>
    </w:p>
    <w:p>
      <w:pPr>
        <w:pStyle w:val="BookText"/>
      </w:pPr>
      <w:r>
        <w:rPr>
          <w:rFonts w:ascii="IRNazanin" w:hAnsi="IRNazanin" w:eastAsia="IRNazanin" w:cs="IRNazanin"/>
          <w:lang w:bidi="fa-IR"/>
          <w:color w:val="111111"/>
          <w:sz w:val="28"/>
          <w:szCs w:val="28"/>
          <w:rtl/>
        </w:rPr>
        <w:t xml:space="preserve">علی بن سراج أبو الحسن بن أبی الأزهر الحرشی، مولاهم المصری، مات سنة:308. «سیر أعلام النبلاء» .</w:t>
      </w:r>
    </w:p>
    <w:p>
      <w:pPr>
        <w:pStyle w:val="BookText"/>
      </w:pPr>
      <w:r>
        <w:rPr>
          <w:rFonts w:ascii="IRNazanin" w:hAnsi="IRNazanin" w:eastAsia="IRNazanin" w:cs="IRNazanin"/>
          <w:lang w:bidi="fa-IR"/>
          <w:color w:val="111111"/>
          <w:sz w:val="28"/>
          <w:szCs w:val="28"/>
          <w:rtl/>
        </w:rPr>
        <w:t xml:space="preserve">، عن محمّد بن فیروز، عن أبی عمر طاهر بن عبد اللّه ابن معتمر، [أنّ رسول اللّه-صلّی اللّه علیه و آله-]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قال: حبّ علی بن أبی طالب -علیه السلام-شجرة، فمن تعلّق بغصن من أغصانها دخل الجنّة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608-البرسی: بالإسناد یرفعه إلی سلمان الفارسی-رضی اللّه عنه-أنّه قال:</w:t>
      </w:r>
    </w:p>
    <w:p>
      <w:pPr>
        <w:pStyle w:val="BookText"/>
      </w:pPr>
      <w:r>
        <w:rPr>
          <w:rFonts w:ascii="IRNazanin" w:hAnsi="IRNazanin" w:eastAsia="IRNazanin" w:cs="IRNazanin"/>
          <w:lang w:bidi="fa-IR"/>
          <w:color w:val="111111"/>
          <w:sz w:val="28"/>
          <w:szCs w:val="28"/>
          <w:rtl/>
        </w:rPr>
        <w:t xml:space="preserve">کنّا عند رسول اللّه-صلّی اللّه علیه و آله-إذ دخل أعرابیّ فوقف و سلّم علینا، فرددنا علیه، فقال: أیّکم بدر التمام، و مصباح الظلام محمّد رسول اللّه-صلّی اللّه علیه و آله-؟ الملک العلاّم أ هذا هو الصبیح الوجه.</w:t>
      </w:r>
    </w:p>
    <w:p>
      <w:pPr>
        <w:pStyle w:val="BookText"/>
      </w:pPr>
      <w:r>
        <w:rPr>
          <w:rFonts w:ascii="IRNazanin" w:hAnsi="IRNazanin" w:eastAsia="IRNazanin" w:cs="IRNazanin"/>
          <w:lang w:bidi="fa-IR"/>
          <w:color w:val="111111"/>
          <w:sz w:val="28"/>
          <w:szCs w:val="28"/>
          <w:rtl/>
        </w:rPr>
        <w:t xml:space="preserve">فقلنا: نعم، یا أخا العرب اجلس، [فجلس] </w:t>
      </w:r>
      <w:r>
        <w:rPr>
          <w:rStyle w:val="FootnoteReference"/>
        </w:rPr>
        <w:footnoteReference w:id="1951"/>
      </w:r>
      <w:r>
        <w:rPr>
          <w:rFonts w:ascii="IRNazanin" w:hAnsi="IRNazanin" w:eastAsia="IRNazanin" w:cs="IRNazanin"/>
          <w:lang w:bidi="fa-IR"/>
          <w:color w:val="111111"/>
          <w:sz w:val="28"/>
          <w:szCs w:val="28"/>
          <w:rtl/>
        </w:rPr>
        <w:t xml:space="preserve">، فقال له: یا محمّد، آمنت بک و لم أرک، و صدّقتک قبل [أن] </w:t>
      </w:r>
      <w:r>
        <w:rPr>
          <w:rStyle w:val="FootnoteReference"/>
        </w:rPr>
        <w:footnoteReference w:id="1952"/>
      </w:r>
      <w:r>
        <w:rPr>
          <w:rFonts w:ascii="IRNazanin" w:hAnsi="IRNazanin" w:eastAsia="IRNazanin" w:cs="IRNazanin"/>
          <w:lang w:bidi="fa-IR"/>
          <w:color w:val="111111"/>
          <w:sz w:val="28"/>
          <w:szCs w:val="28"/>
          <w:rtl/>
        </w:rPr>
        <w:t xml:space="preserve">ألقاک، غیر انّه بلغنی عنک أمرا.</w:t>
      </w:r>
    </w:p>
    <w:p>
      <w:pPr>
        <w:pStyle w:val="BookText"/>
      </w:pPr>
      <w:r>
        <w:rPr>
          <w:rFonts w:ascii="Amiri" w:hAnsi="Amiri" w:eastAsia="Amiri" w:cs="Amiri"/>
          <w:lang w:bidi="ar-SA"/>
          <w:color w:val="111111"/>
          <w:sz w:val="28"/>
          <w:szCs w:val="28"/>
          <w:rtl/>
        </w:rPr>
        <w:t xml:space="preserve">قال: و أیّ شیء هو الّذی بلغک عنّی؟</w:t>
      </w:r>
    </w:p>
    <w:p>
      <w:pPr>
        <w:pStyle w:val="BookText"/>
      </w:pPr>
      <w:r>
        <w:rPr>
          <w:rFonts w:ascii="IRNazanin" w:hAnsi="IRNazanin" w:eastAsia="IRNazanin" w:cs="IRNazanin"/>
          <w:lang w:bidi="fa-IR"/>
          <w:color w:val="111111"/>
          <w:sz w:val="28"/>
          <w:szCs w:val="28"/>
          <w:rtl/>
        </w:rPr>
        <w:t xml:space="preserve">فقال: دعوتنا إلی شهادة أن لا إله إلاّ اللّه،</w:t>
      </w:r>
    </w:p>
    <w:p>
      <w:pPr>
        <w:pStyle w:val="BookText"/>
      </w:pPr>
      <w:r>
        <w:rPr>
          <w:rFonts w:ascii="IRNazanin" w:hAnsi="IRNazanin" w:eastAsia="IRNazanin" w:cs="IRNazanin"/>
          <w:lang w:bidi="fa-IR"/>
          <w:color w:val="111111"/>
          <w:sz w:val="28"/>
          <w:szCs w:val="28"/>
          <w:rtl/>
        </w:rPr>
        <w:t xml:space="preserve">و أنّک محمّد رسول اللّه فأجبناک، ثمّ دعوتنا إلی الصلاة و الزکاة و الصیام و الحجّ و الجهاد فأجبناک، ثمّ لم ترض عنّا حتی دعوتنا إلی موالاة ابن عمّک علیّ ابن أبی طالب-علیه السلام-و محبّته أ أنت فرضته من </w:t>
      </w:r>
      <w:r>
        <w:rPr>
          <w:rStyle w:val="FootnoteReference"/>
        </w:rPr>
        <w:footnoteReference w:id="1953"/>
      </w:r>
      <w:r>
        <w:rPr>
          <w:rFonts w:ascii="IRNazanin" w:hAnsi="IRNazanin" w:eastAsia="IRNazanin" w:cs="IRNazanin"/>
          <w:lang w:bidi="fa-IR"/>
          <w:color w:val="111111"/>
          <w:sz w:val="28"/>
          <w:szCs w:val="28"/>
          <w:rtl/>
        </w:rPr>
        <w:t xml:space="preserve">الأرض أم اللّه تعالی افترضه من </w:t>
      </w:r>
      <w:r>
        <w:rPr>
          <w:rStyle w:val="FootnoteReference"/>
        </w:rPr>
        <w:footnoteReference w:id="1954"/>
      </w:r>
      <w:r>
        <w:rPr>
          <w:rFonts w:ascii="IRNazanin" w:hAnsi="IRNazanin" w:eastAsia="IRNazanin" w:cs="IRNazanin"/>
          <w:lang w:bidi="fa-IR"/>
          <w:color w:val="111111"/>
          <w:sz w:val="28"/>
          <w:szCs w:val="28"/>
          <w:rtl/>
        </w:rPr>
        <w:t xml:space="preserve">السماء؟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النبیّ-صلّی اللّه علیه و آله-: بل اللّه افترضه </w:t>
      </w:r>
      <w:r>
        <w:rPr>
          <w:rStyle w:val="FootnoteReference"/>
        </w:rPr>
        <w:footnoteReference w:id="1955"/>
      </w:r>
    </w:p>
    <w:p>
      <w:pPr>
        <w:pStyle w:val="BookText"/>
      </w:pPr>
      <w:r>
        <w:rPr>
          <w:rFonts w:ascii="IRNazanin" w:hAnsi="IRNazanin" w:eastAsia="IRNazanin" w:cs="IRNazanin"/>
          <w:lang w:bidi="fa-IR"/>
          <w:color w:val="111111"/>
          <w:sz w:val="28"/>
          <w:szCs w:val="28"/>
          <w:rtl/>
        </w:rPr>
        <w:t xml:space="preserve">فی الفضائل: [1] بل فرضه اللّه تعالی من السماوات.</w:t>
      </w:r>
    </w:p>
    <w:p>
      <w:pPr>
        <w:pStyle w:val="BookText"/>
      </w:pPr>
      <w:r>
        <w:rPr>
          <w:rFonts w:ascii="IRNazanin" w:hAnsi="IRNazanin" w:eastAsia="IRNazanin" w:cs="IRNazanin"/>
          <w:lang w:bidi="fa-IR"/>
          <w:color w:val="111111"/>
          <w:sz w:val="28"/>
          <w:szCs w:val="28"/>
          <w:rtl/>
        </w:rPr>
        <w:t xml:space="preserve">علی أهل السماوات و الأرض.</w:t>
      </w:r>
    </w:p>
    <w:p>
      <w:pPr>
        <w:pStyle w:val="BookText"/>
      </w:pPr>
      <w:r>
        <w:rPr>
          <w:rFonts w:ascii="IRNazanin" w:hAnsi="IRNazanin" w:eastAsia="IRNazanin" w:cs="IRNazanin"/>
          <w:lang w:bidi="fa-IR"/>
          <w:color w:val="111111"/>
          <w:sz w:val="28"/>
          <w:szCs w:val="28"/>
          <w:rtl/>
        </w:rPr>
        <w:t xml:space="preserve">فلمّا سمع الأعرابیّ کلامه قال: سمعا و طاعة </w:t>
      </w:r>
      <w:r>
        <w:rPr>
          <w:rStyle w:val="FootnoteReference"/>
        </w:rPr>
        <w:footnoteReference w:id="1956"/>
      </w:r>
      <w:r>
        <w:rPr>
          <w:rFonts w:ascii="Amiri" w:hAnsi="Amiri" w:eastAsia="Amiri" w:cs="Amiri"/>
          <w:lang w:bidi="ar-SA"/>
          <w:color w:val="111111"/>
          <w:sz w:val="28"/>
          <w:szCs w:val="28"/>
          <w:rtl/>
        </w:rPr>
        <w:t xml:space="preserve">لما أمرتنا به یا نبیّ اللّه إنّه الحقّ من عند ربّنا.</w:t>
      </w:r>
    </w:p>
    <w:p>
      <w:pPr>
        <w:pStyle w:val="BookText"/>
      </w:pPr>
      <w:r>
        <w:rPr>
          <w:rFonts w:ascii="IRNazanin" w:hAnsi="IRNazanin" w:eastAsia="IRNazanin" w:cs="IRNazanin"/>
          <w:lang w:bidi="fa-IR"/>
          <w:color w:val="111111"/>
          <w:sz w:val="28"/>
          <w:szCs w:val="28"/>
          <w:rtl/>
        </w:rPr>
        <w:t xml:space="preserve">قال النّبی-صلّی اللّه علیه و آله-: یا أخا العرب، أعطی علیّ خمس خصال:</w:t>
      </w:r>
    </w:p>
    <w:p>
      <w:pPr>
        <w:pStyle w:val="BookText"/>
      </w:pPr>
      <w:r>
        <w:rPr>
          <w:rFonts w:ascii="IRNazanin" w:hAnsi="IRNazanin" w:eastAsia="IRNazanin" w:cs="IRNazanin"/>
          <w:lang w:bidi="fa-IR"/>
          <w:color w:val="111111"/>
          <w:sz w:val="28"/>
          <w:szCs w:val="28"/>
          <w:rtl/>
        </w:rPr>
        <w:t xml:space="preserve">فواحدة منهنّ خیر من الدنیا و ما فیها، أ لا أنبّئک بها یا أخا العرب؟</w:t>
      </w:r>
    </w:p>
    <w:p>
      <w:pPr>
        <w:pStyle w:val="BookText"/>
      </w:pPr>
      <w:r>
        <w:rPr>
          <w:rFonts w:ascii="IRNazanin" w:hAnsi="IRNazanin" w:eastAsia="IRNazanin" w:cs="IRNazanin"/>
          <w:lang w:bidi="fa-IR"/>
          <w:color w:val="111111"/>
          <w:sz w:val="28"/>
          <w:szCs w:val="28"/>
          <w:rtl/>
        </w:rPr>
        <w:t xml:space="preserve">قال: بلی یا رسول اللّه.</w:t>
      </w:r>
    </w:p>
    <w:p>
      <w:pPr>
        <w:pStyle w:val="BookText"/>
      </w:pPr>
      <w:r>
        <w:rPr>
          <w:rFonts w:ascii="IRNazanin" w:hAnsi="IRNazanin" w:eastAsia="IRNazanin" w:cs="IRNazanin"/>
          <w:lang w:bidi="fa-IR"/>
          <w:color w:val="111111"/>
          <w:sz w:val="28"/>
          <w:szCs w:val="28"/>
          <w:rtl/>
        </w:rPr>
        <w:t xml:space="preserve">قال: (یا) </w:t>
      </w:r>
      <w:r>
        <w:rPr>
          <w:rStyle w:val="FootnoteReference"/>
        </w:rPr>
        <w:footnoteReference w:id="1957"/>
      </w:r>
      <w:r>
        <w:rPr>
          <w:rFonts w:ascii="IRNazanin" w:hAnsi="IRNazanin" w:eastAsia="IRNazanin" w:cs="IRNazanin"/>
          <w:lang w:bidi="fa-IR"/>
          <w:color w:val="111111"/>
          <w:sz w:val="28"/>
          <w:szCs w:val="28"/>
          <w:rtl/>
        </w:rPr>
        <w:t xml:space="preserve">أخا العرب، کنت جالسا یوم بدر و قد انقضت عنّا الغزاة، فهبط جبرئیل-علیه السلام-و قال لی: إنّ اللّه عزّ و جلّ یقرئک السلام و یقول لک: یا محمّد، آلیت علی نفسی [بنفسی] </w:t>
      </w:r>
      <w:r>
        <w:rPr>
          <w:rStyle w:val="FootnoteReference"/>
        </w:rPr>
        <w:footnoteReference w:id="1958"/>
      </w:r>
      <w:r>
        <w:rPr>
          <w:rFonts w:ascii="IRNazanin" w:hAnsi="IRNazanin" w:eastAsia="IRNazanin" w:cs="IRNazanin"/>
          <w:lang w:bidi="fa-IR"/>
          <w:color w:val="111111"/>
          <w:sz w:val="28"/>
          <w:szCs w:val="28"/>
          <w:rtl/>
        </w:rPr>
        <w:t xml:space="preserve">، و أقسمت علیّ أن [لا] </w:t>
      </w:r>
      <w:r>
        <w:rPr>
          <w:rStyle w:val="FootnoteReference"/>
        </w:rPr>
        <w:footnoteReference w:id="1959"/>
      </w:r>
      <w:r>
        <w:rPr>
          <w:rFonts w:ascii="Amiri" w:hAnsi="Amiri" w:eastAsia="Amiri" w:cs="Amiri"/>
          <w:lang w:bidi="ar-SA"/>
          <w:color w:val="111111"/>
          <w:sz w:val="28"/>
          <w:szCs w:val="28"/>
          <w:rtl/>
        </w:rPr>
        <w:t xml:space="preserve">الهم حبّ علیّ [إلاّ] </w:t>
      </w:r>
      <w:r>
        <w:rPr>
          <w:rStyle w:val="FootnoteReference"/>
        </w:rPr>
        <w:footnoteReference w:id="1960"/>
      </w:r>
      <w:r>
        <w:rPr>
          <w:rFonts w:ascii="IRNazanin" w:hAnsi="IRNazanin" w:eastAsia="IRNazanin" w:cs="IRNazanin"/>
          <w:lang w:bidi="fa-IR"/>
          <w:color w:val="111111"/>
          <w:sz w:val="28"/>
          <w:szCs w:val="28"/>
          <w:rtl/>
        </w:rPr>
        <w:t xml:space="preserve">من أحببته أنا، فمن أحببته </w:t>
      </w:r>
      <w:r>
        <w:rPr>
          <w:rStyle w:val="FootnoteReference"/>
        </w:rPr>
        <w:footnoteReference w:id="1961"/>
      </w:r>
      <w:r>
        <w:rPr>
          <w:rFonts w:ascii="IRNazanin" w:hAnsi="IRNazanin" w:eastAsia="IRNazanin" w:cs="IRNazanin"/>
          <w:lang w:bidi="fa-IR"/>
          <w:color w:val="111111"/>
          <w:sz w:val="28"/>
          <w:szCs w:val="28"/>
          <w:rtl/>
        </w:rPr>
        <w:t xml:space="preserve">ألهمته حبّ علیّ-علیه السلام-، (و من أبغضته ألهمته بغض علیّ) </w:t>
      </w:r>
      <w:r>
        <w:rPr>
          <w:rStyle w:val="FootnoteReference"/>
        </w:rPr>
        <w:footnoteReference w:id="1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(یا أخا العرب) </w:t>
      </w:r>
      <w:r>
        <w:rPr>
          <w:rStyle w:val="FootnoteReference"/>
        </w:rPr>
        <w:footnoteReference w:id="1963"/>
      </w:r>
      <w:r>
        <w:rPr>
          <w:rFonts w:ascii="IRNazanin" w:hAnsi="IRNazanin" w:eastAsia="IRNazanin" w:cs="IRNazanin"/>
          <w:lang w:bidi="fa-IR"/>
          <w:color w:val="111111"/>
          <w:sz w:val="28"/>
          <w:szCs w:val="28"/>
          <w:rtl/>
        </w:rPr>
        <w:t xml:space="preserve">، أ لا انبئک بالثانیة؟</w:t>
      </w:r>
    </w:p>
    <w:p>
      <w:pPr>
        <w:pStyle w:val="BookText"/>
      </w:pPr>
      <w:r>
        <w:rPr>
          <w:rFonts w:ascii="IRNazanin" w:hAnsi="IRNazanin" w:eastAsia="IRNazanin" w:cs="IRNazanin"/>
          <w:lang w:bidi="fa-IR"/>
          <w:color w:val="111111"/>
          <w:sz w:val="28"/>
          <w:szCs w:val="28"/>
          <w:rtl/>
        </w:rPr>
        <w:t xml:space="preserve">قال: بلی یا رسول اللّه.</w:t>
      </w:r>
    </w:p>
    <w:p>
      <w:pPr>
        <w:pStyle w:val="BookText"/>
      </w:pPr>
      <w:r>
        <w:rPr>
          <w:rFonts w:ascii="IRNazanin" w:hAnsi="IRNazanin" w:eastAsia="IRNazanin" w:cs="IRNazanin"/>
          <w:lang w:bidi="fa-IR"/>
          <w:color w:val="111111"/>
          <w:sz w:val="28"/>
          <w:szCs w:val="28"/>
          <w:rtl/>
        </w:rPr>
        <w:t xml:space="preserve">فقال-صلّی اللّه علیه و آله-: کنت جالسا بعد ما فرغت من جهاز عمّی حمزة إذ هبط (علیّ) </w:t>
      </w:r>
      <w:r>
        <w:rPr>
          <w:rStyle w:val="FootnoteReference"/>
        </w:rPr>
        <w:footnoteReference w:id="1964"/>
      </w:r>
      <w:r>
        <w:rPr>
          <w:rFonts w:ascii="IRNazanin" w:hAnsi="IRNazanin" w:eastAsia="IRNazanin" w:cs="IRNazanin"/>
          <w:lang w:bidi="fa-IR"/>
          <w:color w:val="111111"/>
          <w:sz w:val="28"/>
          <w:szCs w:val="28"/>
          <w:rtl/>
        </w:rPr>
        <w:t xml:space="preserve">جبرئیل-علیه السلام-فقال: یا محمّد، إنّ اللّه تعالی یقرئک السلام و یقول لک: قد افترضت الصلاة و وضعتها عن المعتلّ، [و فرضت الصوم و وضعته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المسافر، و فرضت الحجّ و وضعته عن المعتلّ،] </w:t>
      </w:r>
      <w:r>
        <w:rPr>
          <w:rStyle w:val="FootnoteReference"/>
        </w:rPr>
        <w:footnoteReference w:id="1965"/>
      </w:r>
    </w:p>
    <w:p>
      <w:pPr>
        <w:pStyle w:val="BookText"/>
      </w:pPr>
      <w:r>
        <w:rPr>
          <w:rFonts w:ascii="IRNazanin" w:hAnsi="IRNazanin" w:eastAsia="IRNazanin" w:cs="IRNazanin"/>
          <w:lang w:bidi="fa-IR"/>
          <w:color w:val="111111"/>
          <w:sz w:val="28"/>
          <w:szCs w:val="28"/>
          <w:rtl/>
        </w:rPr>
        <w:t xml:space="preserve">من الفضائل. [1]</w:t>
      </w:r>
    </w:p>
    <w:p>
      <w:pPr>
        <w:pStyle w:val="BookText"/>
      </w:pPr>
      <w:r>
        <w:rPr>
          <w:rFonts w:ascii="IRNazanin" w:hAnsi="IRNazanin" w:eastAsia="IRNazanin" w:cs="IRNazanin"/>
          <w:lang w:bidi="fa-IR"/>
          <w:color w:val="111111"/>
          <w:sz w:val="28"/>
          <w:szCs w:val="28"/>
          <w:rtl/>
        </w:rPr>
        <w:t xml:space="preserve">و فرضت الزکاة و وضعتها عن المعدم، و فرضت حبّ علیّ بن أبی طالب-علیه السلام-علی أهل السماوات و الأرض فلم أعط فیه رخصة.</w:t>
      </w:r>
    </w:p>
    <w:p>
      <w:pPr>
        <w:pStyle w:val="BookText"/>
      </w:pPr>
      <w:r>
        <w:rPr>
          <w:rFonts w:ascii="Amiri" w:hAnsi="Amiri" w:eastAsia="Amiri" w:cs="Amiri"/>
          <w:lang w:bidi="ar-SA"/>
          <w:color w:val="111111"/>
          <w:sz w:val="28"/>
          <w:szCs w:val="28"/>
          <w:rtl/>
        </w:rPr>
        <w:t xml:space="preserve">ثمّ قال: (یا أعرابیّ) </w:t>
      </w:r>
      <w:r>
        <w:rPr>
          <w:rStyle w:val="FootnoteReference"/>
        </w:rPr>
        <w:footnoteReference w:id="1966"/>
      </w:r>
      <w:r>
        <w:rPr>
          <w:rFonts w:ascii="IRNazanin" w:hAnsi="IRNazanin" w:eastAsia="IRNazanin" w:cs="IRNazanin"/>
          <w:lang w:bidi="fa-IR"/>
          <w:color w:val="111111"/>
          <w:sz w:val="28"/>
          <w:szCs w:val="28"/>
          <w:rtl/>
        </w:rPr>
        <w:t xml:space="preserve">، أ لا أنبّئک بالثالثة؟</w:t>
      </w:r>
    </w:p>
    <w:p>
      <w:pPr>
        <w:pStyle w:val="BookText"/>
      </w:pPr>
      <w:r>
        <w:rPr>
          <w:rFonts w:ascii="IRNazanin" w:hAnsi="IRNazanin" w:eastAsia="IRNazanin" w:cs="IRNazanin"/>
          <w:lang w:bidi="fa-IR"/>
          <w:color w:val="111111"/>
          <w:sz w:val="28"/>
          <w:szCs w:val="28"/>
          <w:rtl/>
        </w:rPr>
        <w:t xml:space="preserve">قال: بلی یا رسول اللّه.</w:t>
      </w:r>
    </w:p>
    <w:p>
      <w:pPr>
        <w:pStyle w:val="BookText"/>
      </w:pPr>
      <w:r>
        <w:rPr>
          <w:rFonts w:ascii="IRNazanin" w:hAnsi="IRNazanin" w:eastAsia="IRNazanin" w:cs="IRNazanin"/>
          <w:lang w:bidi="fa-IR"/>
          <w:color w:val="111111"/>
          <w:sz w:val="28"/>
          <w:szCs w:val="28"/>
          <w:rtl/>
        </w:rPr>
        <w:t xml:space="preserve">قال: ما خلق اللّه خلقا إلاّ و جعل لهم سیّدا، فالنسر سیّد الطیور، و الثور سیّد البهائم، و الأسد سیّد السباع، و الجمعة سیّد الأیّام، و رمضان سیّد الشهور، و إسرافیل سیّد الملائکة، و آدم سیّد البشر، و أنا سیّد الأنبیاء، و علیّ سیّد الأوصیاء.</w:t>
      </w:r>
    </w:p>
    <w:p>
      <w:pPr>
        <w:pStyle w:val="BookText"/>
      </w:pPr>
      <w:r>
        <w:rPr>
          <w:rFonts w:ascii="IRNazanin" w:hAnsi="IRNazanin" w:eastAsia="IRNazanin" w:cs="IRNazanin"/>
          <w:lang w:bidi="fa-IR"/>
          <w:color w:val="111111"/>
          <w:sz w:val="28"/>
          <w:szCs w:val="28"/>
          <w:rtl/>
        </w:rPr>
        <w:t xml:space="preserve">ثمّ قال-صلّی اللّه علیه و آله-: أ لا انبئک یا أخا العرب بالرابعة؟</w:t>
      </w:r>
    </w:p>
    <w:p>
      <w:pPr>
        <w:pStyle w:val="BookText"/>
      </w:pPr>
      <w:r>
        <w:rPr>
          <w:rFonts w:ascii="IRNazanin" w:hAnsi="IRNazanin" w:eastAsia="IRNazanin" w:cs="IRNazanin"/>
          <w:lang w:bidi="fa-IR"/>
          <w:color w:val="111111"/>
          <w:sz w:val="28"/>
          <w:szCs w:val="28"/>
          <w:rtl/>
        </w:rPr>
        <w:t xml:space="preserve">قال: نعم، یا مولای </w:t>
      </w:r>
      <w:r>
        <w:rPr>
          <w:rStyle w:val="FootnoteReference"/>
        </w:rPr>
        <w:footnoteReference w:id="19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حبّ علیّ بن أبی طالب-علیه السلام-شجرة أصلها فی الجنّة، و أغصانها فی الدنیا، فمن تعلّق بها فی الدنیا أدخله إلی الجنّة، [و بغضه شجرة أصلها فی النار، و أغصانها فی الدنیا، فمن تعلّق بها فی الدنیا أدّاه إلی النار] </w:t>
      </w:r>
      <w:r>
        <w:rPr>
          <w:rStyle w:val="FootnoteReference"/>
        </w:rPr>
        <w:footnoteReference w:id="19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قال-صلّی اللّه علیه و آله-: [یا أعرابیّ] </w:t>
      </w:r>
      <w:r>
        <w:rPr>
          <w:rStyle w:val="FootnoteReference"/>
        </w:rPr>
        <w:footnoteReference w:id="1969"/>
      </w:r>
      <w:r>
        <w:rPr>
          <w:rFonts w:ascii="IRNazanin" w:hAnsi="IRNazanin" w:eastAsia="IRNazanin" w:cs="IRNazanin"/>
          <w:lang w:bidi="fa-IR"/>
          <w:color w:val="111111"/>
          <w:sz w:val="28"/>
          <w:szCs w:val="28"/>
          <w:rtl/>
        </w:rPr>
        <w:t xml:space="preserve">، أ لا أنبّئک بالخامسة؟</w:t>
      </w:r>
    </w:p>
    <w:p>
      <w:pPr>
        <w:pStyle w:val="BookText"/>
      </w:pPr>
      <w:r>
        <w:rPr>
          <w:rFonts w:ascii="IRNazanin" w:hAnsi="IRNazanin" w:eastAsia="IRNazanin" w:cs="IRNazanin"/>
          <w:lang w:bidi="fa-IR"/>
          <w:color w:val="111111"/>
          <w:sz w:val="28"/>
          <w:szCs w:val="28"/>
          <w:rtl/>
        </w:rPr>
        <w:t xml:space="preserve">قال: بلی، یا رسول اللّه.</w:t>
      </w:r>
    </w:p>
    <w:p>
      <w:pPr>
        <w:pStyle w:val="BookText"/>
      </w:pPr>
      <w:r>
        <w:rPr>
          <w:rFonts w:ascii="IRNazanin" w:hAnsi="IRNazanin" w:eastAsia="IRNazanin" w:cs="IRNazanin"/>
          <w:lang w:bidi="fa-IR"/>
          <w:color w:val="111111"/>
          <w:sz w:val="28"/>
          <w:szCs w:val="28"/>
          <w:rtl/>
        </w:rPr>
        <w:t xml:space="preserve">فقال: إذا کان یوم القیامة نصب لی منبر علی یمین العرش، ثمّ ینصب لإبراهیم-علیه السلام-منبر یحاذی منبری عن یمین العرش، ثمّ یؤتی بکرسیّ عال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165" w:name="pg14493_197879"/>
    <w:bookmarkEnd w:id="165"/>
    <w:p>
      <w:pPr>
        <w:pStyle w:val="BookText"/>
      </w:pPr>
      <w:r>
        <w:rPr>
          <w:rFonts w:ascii="IRNazanin" w:hAnsi="IRNazanin" w:eastAsia="IRNazanin" w:cs="IRNazanin"/>
          <w:lang w:bidi="fa-IR"/>
          <w:color w:val="111111"/>
          <w:sz w:val="28"/>
          <w:szCs w:val="28"/>
          <w:rtl/>
        </w:rPr>
        <w:t xml:space="preserve">مشرق زاهر یعرف بکرسی الکرامة، فینصب بینهما </w:t>
      </w:r>
      <w:r>
        <w:rPr>
          <w:rStyle w:val="FootnoteReference"/>
        </w:rPr>
        <w:footnoteReference w:id="1970"/>
      </w:r>
    </w:p>
    <w:p>
      <w:pPr>
        <w:pStyle w:val="BookText"/>
      </w:pPr>
      <w:r>
        <w:rPr>
          <w:rFonts w:ascii="IRNazanin" w:hAnsi="IRNazanin" w:eastAsia="IRNazanin" w:cs="IRNazanin"/>
          <w:lang w:bidi="fa-IR"/>
          <w:color w:val="111111"/>
          <w:sz w:val="28"/>
          <w:szCs w:val="28"/>
          <w:rtl/>
        </w:rPr>
        <w:t xml:space="preserve">فی الفضائل: [1] بینها.</w:t>
      </w:r>
    </w:p>
    <w:p>
      <w:pPr>
        <w:pStyle w:val="BookText"/>
      </w:pPr>
      <w:r>
        <w:rPr>
          <w:rFonts w:ascii="IRNazanin" w:hAnsi="IRNazanin" w:eastAsia="IRNazanin" w:cs="IRNazanin"/>
          <w:lang w:bidi="fa-IR"/>
          <w:color w:val="111111"/>
          <w:sz w:val="28"/>
          <w:szCs w:val="28"/>
          <w:rtl/>
        </w:rPr>
        <w:t xml:space="preserve">، فأنا علی منبری، و إبراهیم -علیه السلام-علی منبره، و ابن عمّی علیّ بن أبی طالب (علی کرسیّ الکرامة)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فما رأت عینای بأحسن من [حبیب بین]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خلیلین.</w:t>
      </w:r>
    </w:p>
    <w:p>
      <w:pPr>
        <w:pStyle w:val="BookText"/>
      </w:pPr>
      <w:r>
        <w:rPr>
          <w:rFonts w:ascii="Amiri" w:hAnsi="Amiri" w:eastAsia="Amiri" w:cs="Amiri"/>
          <w:lang w:bidi="ar-SA"/>
          <w:color w:val="111111"/>
          <w:sz w:val="28"/>
          <w:szCs w:val="28"/>
          <w:rtl/>
        </w:rPr>
        <w:t xml:space="preserve">(ثمّ قال-صلّی اللّه علیه و آله-:) </w:t>
      </w:r>
      <w:r>
        <w:rPr>
          <w:rStyle w:val="FootnoteReference"/>
        </w:rPr>
        <w:footnoteReference w:id="1971"/>
      </w:r>
      <w:r>
        <w:rPr>
          <w:rFonts w:ascii="Amiri" w:hAnsi="Amiri" w:eastAsia="Amiri" w:cs="Amiri"/>
          <w:lang w:bidi="ar-SA"/>
          <w:color w:val="111111"/>
          <w:sz w:val="28"/>
          <w:szCs w:val="28"/>
          <w:rtl/>
        </w:rPr>
        <w:t xml:space="preserve">یا أعرابیّ، (أحبّ علیّا، یا أعرابی) </w:t>
      </w:r>
      <w:r>
        <w:rPr>
          <w:rStyle w:val="FootnoteReference"/>
        </w:rPr>
        <w:footnoteReference w:id="1972"/>
      </w:r>
      <w:r>
        <w:rPr>
          <w:rFonts w:ascii="Amiri" w:hAnsi="Amiri" w:eastAsia="Amiri" w:cs="Amiri"/>
          <w:lang w:bidi="ar-SA"/>
          <w:color w:val="111111"/>
          <w:sz w:val="28"/>
          <w:szCs w:val="28"/>
          <w:rtl/>
        </w:rPr>
        <w:t xml:space="preserve">، حبّ علیّ حقّ، فإنّ اللّه تعالی یحبّ محبّیه، علیّ معی فی قصر واحد.</w:t>
      </w:r>
    </w:p>
    <w:p>
      <w:pPr>
        <w:pStyle w:val="BookText"/>
      </w:pPr>
      <w:r>
        <w:rPr>
          <w:rFonts w:ascii="IRNazanin" w:hAnsi="IRNazanin" w:eastAsia="IRNazanin" w:cs="IRNazanin"/>
          <w:lang w:bidi="fa-IR"/>
          <w:color w:val="111111"/>
          <w:sz w:val="28"/>
          <w:szCs w:val="28"/>
          <w:rtl/>
        </w:rPr>
        <w:t xml:space="preserve">فعند ذلک قال الأعرابیّ: سمعا و طاعة للّه و لرسوله و لابن عمّک </w:t>
      </w:r>
      <w:r>
        <w:rPr>
          <w:rStyle w:val="FootnoteReference"/>
        </w:rPr>
        <w:footnoteReference w:id="1973"/>
      </w:r>
      <w:r>
        <w:rPr>
          <w:rFonts w:ascii="IRNazanin" w:hAnsi="IRNazanin" w:eastAsia="IRNazanin" w:cs="IRNazanin"/>
          <w:lang w:bidi="fa-IR"/>
          <w:color w:val="111111"/>
          <w:sz w:val="28"/>
          <w:szCs w:val="28"/>
          <w:rtl/>
        </w:rPr>
        <w:t xml:space="preserve">[علیّ بن أبی طالب] </w:t>
      </w:r>
      <w:r>
        <w:rPr>
          <w:rStyle w:val="FootnoteReference"/>
        </w:rPr>
        <w:footnoteReference w:id="1974"/>
      </w:r>
      <w:r>
        <w:rPr>
          <w:rFonts w:ascii="IRNazanin" w:hAnsi="IRNazanin" w:eastAsia="IRNazanin" w:cs="IRNazanin"/>
          <w:lang w:bidi="fa-IR"/>
          <w:color w:val="111111"/>
          <w:sz w:val="28"/>
          <w:szCs w:val="28"/>
          <w:rtl/>
        </w:rPr>
        <w:t xml:space="preserve">-علیه السلام- </w:t>
      </w:r>
      <w:r>
        <w:rPr>
          <w:rStyle w:val="FootnoteReference"/>
        </w:rPr>
        <w:footnoteReference w:id="1975"/>
      </w:r>
      <w:r>
        <w:rPr>
          <w:rFonts w:ascii="Times New Roman" w:hAnsi="Times New Roman" w:eastAsia="Times New Roman" w:cs="Times New Roman"/>
          <w:lang w:val="en-US" w:bidi="en-US"/>
          <w:color w:val="111111"/>
          <w:sz w:val="28"/>
          <w:szCs w:val="28"/>
          <w:rtl/>
        </w:rPr>
        <w:t xml:space="preserve">.</w:t>
      </w:r>
    </w:p>
    <w:p>
      <w:pPr>
        <w:pStyle w:val="Heading3"/>
      </w:pPr>
      <w:bookmarkStart w:id="402" w:name="_Toc193"/>
      <w:r>
        <w:t>العشرون و أربعمائة أنّه-علیه السلام-مکتوب علی الخدّ الأیسر من الحوراء</w:t>
      </w:r>
      <w:bookmarkEnd w:id="402"/>
    </w:p>
    <w:p>
      <w:pPr>
        <w:pStyle w:val="BookText"/>
      </w:pPr>
      <w:r>
        <w:rPr>
          <w:rFonts w:ascii="IRNazanin" w:hAnsi="IRNazanin" w:eastAsia="IRNazanin" w:cs="IRNazanin"/>
          <w:lang w:bidi="fa-IR"/>
          <w:color w:val="111111"/>
          <w:sz w:val="28"/>
          <w:szCs w:val="28"/>
          <w:rtl/>
        </w:rPr>
        <w:t xml:space="preserve">609-جامع الأخبار: قال: روی عن النبیّ-صلّی اللّه علیه و آله-قال: من قرأ </w:t>
      </w:r>
      <w:r>
        <w:rPr>
          <w:rStyle w:val="FootnoteReference"/>
        </w:rPr>
        <w:footnoteReference w:id="19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بسم اللّه الرحمن الرحیم ، بنی اللّه له فی الجنّة سبعین ألف قصر من یاقوتة حمراء، فی کلّ قصر سبعون ألف بیت من لؤلؤة </w:t>
      </w:r>
      <w:r>
        <w:rPr>
          <w:rStyle w:val="FootnoteReference"/>
        </w:rPr>
        <w:footnoteReference w:id="1977"/>
      </w:r>
      <w:r>
        <w:rPr>
          <w:rFonts w:ascii="IRNazanin" w:hAnsi="IRNazanin" w:eastAsia="IRNazanin" w:cs="IRNazanin"/>
          <w:lang w:bidi="fa-IR"/>
          <w:color w:val="111111"/>
          <w:sz w:val="28"/>
          <w:szCs w:val="28"/>
          <w:rtl/>
        </w:rPr>
        <w:t xml:space="preserve">بیضاء، فی کلّ بیت سبعون ألف سریر من زبرجدة </w:t>
      </w:r>
      <w:r>
        <w:rPr>
          <w:rStyle w:val="FootnoteReference"/>
        </w:rPr>
        <w:footnoteReference w:id="1978"/>
      </w:r>
      <w:r>
        <w:rPr>
          <w:rFonts w:ascii="IRNazanin" w:hAnsi="IRNazanin" w:eastAsia="IRNazanin" w:cs="IRNazanin"/>
          <w:lang w:bidi="fa-IR"/>
          <w:color w:val="111111"/>
          <w:sz w:val="28"/>
          <w:szCs w:val="28"/>
          <w:rtl/>
        </w:rPr>
        <w:t xml:space="preserve">خضراء، فوق کلّ سریر سبعون ألف فراش من سندس و استبرق، و علیه زوجة من الحور العین، و لها سبعون ألف ذؤابة مکلّلة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166" w:name="pg14493_197880"/>
    <w:bookmarkEnd w:id="166"/>
    <w:p>
      <w:pPr>
        <w:pStyle w:val="BookText"/>
      </w:pPr>
      <w:r>
        <w:rPr>
          <w:rFonts w:ascii="IRNazanin" w:hAnsi="IRNazanin" w:eastAsia="IRNazanin" w:cs="IRNazanin"/>
          <w:lang w:bidi="fa-IR"/>
          <w:color w:val="111111"/>
          <w:sz w:val="28"/>
          <w:szCs w:val="28"/>
          <w:rtl/>
        </w:rPr>
        <w:t xml:space="preserve">بالدرّ و الیاقوت، مکتوب علی خدّها الأیمن: محمّد رسول اللّه، و علی خدّها الأیسر: علیّ ولی اللّه، و علی جبینها: الحسن، و علی ذقنها: الحسین، و علی شفتیها:</w:t>
      </w:r>
    </w:p>
    <w:p>
      <w:pPr>
        <w:pStyle w:val="BookText"/>
      </w:pPr>
      <w:r>
        <w:rPr>
          <w:rFonts w:ascii="IRNazanin" w:hAnsi="IRNazanin" w:eastAsia="IRNazanin" w:cs="IRNazanin"/>
          <w:lang w:bidi="fa-IR"/>
          <w:color w:val="111111"/>
          <w:sz w:val="28"/>
          <w:szCs w:val="28"/>
          <w:rtl/>
        </w:rPr>
        <w:t xml:space="preserve">بسم اللّه الرحمن الرحیم .</w:t>
      </w:r>
    </w:p>
    <w:p>
      <w:pPr>
        <w:pStyle w:val="BookText"/>
      </w:pPr>
      <w:r>
        <w:rPr>
          <w:rFonts w:ascii="IRNazanin" w:hAnsi="IRNazanin" w:eastAsia="IRNazanin" w:cs="IRNazanin"/>
          <w:lang w:bidi="fa-IR"/>
          <w:color w:val="111111"/>
          <w:sz w:val="28"/>
          <w:szCs w:val="28"/>
          <w:rtl/>
        </w:rPr>
        <w:t xml:space="preserve">قلت: یا رسول اللّه، لمن هذه الکرامة؟</w:t>
      </w:r>
    </w:p>
    <w:p>
      <w:pPr>
        <w:pStyle w:val="BookText"/>
      </w:pPr>
      <w:r>
        <w:rPr>
          <w:rFonts w:ascii="IRNazanin" w:hAnsi="IRNazanin" w:eastAsia="IRNazanin" w:cs="IRNazanin"/>
          <w:lang w:bidi="fa-IR"/>
          <w:color w:val="111111"/>
          <w:sz w:val="28"/>
          <w:szCs w:val="28"/>
          <w:rtl/>
        </w:rPr>
        <w:t xml:space="preserve">قال: لمن یقول بالحرمة و التعظیم بسم اللّه الرحمن الرحیم </w:t>
      </w:r>
      <w:r>
        <w:rPr>
          <w:rStyle w:val="FootnoteReference"/>
        </w:rPr>
        <w:footnoteReference w:id="1979"/>
      </w:r>
    </w:p>
    <w:p>
      <w:pPr>
        <w:pStyle w:val="BookText"/>
      </w:pPr>
      <w:r>
        <w:rPr>
          <w:rFonts w:ascii="IRNazanin" w:hAnsi="IRNazanin" w:eastAsia="IRNazanin" w:cs="IRNazanin"/>
          <w:lang w:bidi="fa-IR"/>
          <w:color w:val="111111"/>
          <w:sz w:val="28"/>
          <w:szCs w:val="28"/>
          <w:rtl/>
        </w:rPr>
        <w:t xml:space="preserve">جامع الأخبار للشیخ تاج الدین الشعیری:43 و [1]عنه البحار:92/258.</w:t>
      </w:r>
    </w:p>
    <w:p>
      <w:pPr>
        <w:pStyle w:val="BookText"/>
      </w:pPr>
      <w:r>
        <w:rPr>
          <w:rFonts w:ascii="IRNazanin" w:hAnsi="IRNazanin" w:eastAsia="IRNazanin" w:cs="IRNazanin"/>
          <w:lang w:bidi="fa-IR"/>
          <w:color w:val="111111"/>
          <w:sz w:val="28"/>
          <w:szCs w:val="28"/>
          <w:rtl/>
        </w:rPr>
        <w:t xml:space="preserve">و یأتی فی معجزة 68 من معاجز الإمام الحسن-علیه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3" w:name="_Toc194"/>
      <w:r>
        <w:t>الحادی و العشرون و أربعمائة أنّه-علیه السلام-مکتوب فی کلّ شجرة من</w:t>
      </w:r>
      <w:bookmarkEnd w:id="403"/>
    </w:p>
    <w:p>
      <w:pPr>
        <w:pStyle w:val="BookText"/>
      </w:pPr>
      <w:r>
        <w:rPr>
          <w:rFonts w:ascii="IRNazanin" w:hAnsi="IRNazanin" w:eastAsia="IRNazanin" w:cs="IRNazanin"/>
          <w:lang w:bidi="fa-IR"/>
          <w:color w:val="111111"/>
          <w:sz w:val="28"/>
          <w:szCs w:val="28"/>
          <w:rtl/>
        </w:rPr>
        <w:t xml:space="preserve">أشجار الجنّة، و علی کلّ باب منها و أبواب السماوات و الأرض و الجبال</w:t>
      </w:r>
    </w:p>
    <w:p>
      <w:pPr>
        <w:pStyle w:val="BookText"/>
      </w:pPr>
      <w:r>
        <w:rPr>
          <w:rFonts w:ascii="IRNazanin" w:hAnsi="IRNazanin" w:eastAsia="IRNazanin" w:cs="IRNazanin"/>
          <w:lang w:bidi="fa-IR"/>
          <w:color w:val="111111"/>
          <w:sz w:val="28"/>
          <w:szCs w:val="28"/>
          <w:rtl/>
        </w:rPr>
        <w:t xml:space="preserve">و الشجر</w:t>
      </w:r>
    </w:p>
    <w:p>
      <w:pPr>
        <w:pStyle w:val="BookText"/>
      </w:pPr>
      <w:r>
        <w:rPr>
          <w:rFonts w:ascii="IRNazanin" w:hAnsi="IRNazanin" w:eastAsia="IRNazanin" w:cs="IRNazanin"/>
          <w:lang w:bidi="fa-IR"/>
          <w:color w:val="111111"/>
          <w:sz w:val="28"/>
          <w:szCs w:val="28"/>
          <w:rtl/>
        </w:rPr>
        <w:t xml:space="preserve">610-أبو مخنف: بإسناده عن جابر بن عبد اللّه الأنصاری، قال: سألت رسول اللّه-صلّی اللّه علیه و آله-عن مولد علیّ-علیه السلام-، قال: یا جابر، سألت عجیبا عن خیر مولود، اعلم أنّ اللّه تعالی لمّا أراد أن یخلقنی و یخلق علیّا-علیه السلام-، قبل کلّ شیء خلق درّة عظیمة أکبر من الدنیا عشر مرّات، ثمّ إنّ اللّه تعالی استودعنا فی تلک الدرّة، فمکثنا فیها مائة ألف عام نسبّح اللّه تعالی و نقدّسه، فلمّا أراد إیجاد الموجودات نظر إلی الدرّة بعین التکوین، فذابت و انفجرت نصفین، فجعلنی ربّی فی النصف الذی احتوی علی النبوّة، و جعل علیّا-علیه السلام-فی النصف الذی احتوی علی الإمامة.</w:t>
      </w:r>
    </w:p>
    <w:p>
      <w:pPr>
        <w:pStyle w:val="BookText"/>
      </w:pPr>
      <w:r>
        <w:rPr>
          <w:rFonts w:ascii="IRNazanin" w:hAnsi="IRNazanin" w:eastAsia="IRNazanin" w:cs="IRNazanin"/>
          <w:lang w:bidi="fa-IR"/>
          <w:color w:val="111111"/>
          <w:sz w:val="28"/>
          <w:szCs w:val="28"/>
          <w:rtl/>
        </w:rPr>
        <w:t xml:space="preserve">ثمّ خلق اللّه تعالی من تلک الدرّة مائة بحر، فمن بعضه بحر العلم، و بحر الکرم، و بحر السخاء، و بحر الرضا، و بحر الرأفة، و بحر الرحمة، و بحر العفّة، و بحر الفضل، و بحر الجود، و بحر الشجاعة، و بحر الهیبة، و بحر القدرة، و بحر العظمة،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بحر الجبروت، و بحر الکبریاء، و بحر الملکوت، و بحر الجلال، و بحر النور، و بحر العلوّ، و بحر العزّة، و بحر الکرامة، و بحر اللطف، و بحر الحکم، و بحر المغفرة، و بحر النبوّة، و بحر الولایة، فمکثنا فی کلّ بحر من البحور سبعة آلاف عام.</w:t>
      </w:r>
    </w:p>
    <w:p>
      <w:pPr>
        <w:pStyle w:val="BookText"/>
      </w:pPr>
      <w:r>
        <w:rPr>
          <w:rFonts w:ascii="IRNazanin" w:hAnsi="IRNazanin" w:eastAsia="IRNazanin" w:cs="IRNazanin"/>
          <w:lang w:bidi="fa-IR"/>
          <w:color w:val="111111"/>
          <w:sz w:val="28"/>
          <w:szCs w:val="28"/>
          <w:rtl/>
        </w:rPr>
        <w:t xml:space="preserve">ثمّ إنّ اللّه تعالی خلق القلم و قال له: اکتب.</w:t>
      </w:r>
    </w:p>
    <w:p>
      <w:pPr>
        <w:pStyle w:val="BookText"/>
      </w:pPr>
      <w:r>
        <w:rPr>
          <w:rFonts w:ascii="IRNazanin" w:hAnsi="IRNazanin" w:eastAsia="IRNazanin" w:cs="IRNazanin"/>
          <w:lang w:bidi="fa-IR"/>
          <w:color w:val="111111"/>
          <w:sz w:val="28"/>
          <w:szCs w:val="28"/>
          <w:rtl/>
        </w:rPr>
        <w:t xml:space="preserve">قال: و ما أکتب، یا ربّ؟</w:t>
      </w:r>
    </w:p>
    <w:p>
      <w:pPr>
        <w:pStyle w:val="BookText"/>
      </w:pPr>
      <w:r>
        <w:rPr>
          <w:rFonts w:ascii="IRNazanin" w:hAnsi="IRNazanin" w:eastAsia="IRNazanin" w:cs="IRNazanin"/>
          <w:lang w:bidi="fa-IR"/>
          <w:color w:val="111111"/>
          <w:sz w:val="28"/>
          <w:szCs w:val="28"/>
          <w:rtl/>
        </w:rPr>
        <w:t xml:space="preserve">قال: اکتب توحیدی، فمکث القلم سکران من قول اللّه عزّ و جلّ عشرة آلاف عام.</w:t>
      </w:r>
    </w:p>
    <w:p>
      <w:pPr>
        <w:pStyle w:val="BookText"/>
      </w:pPr>
      <w:r>
        <w:rPr>
          <w:rFonts w:ascii="IRNazanin" w:hAnsi="IRNazanin" w:eastAsia="IRNazanin" w:cs="IRNazanin"/>
          <w:lang w:bidi="fa-IR"/>
          <w:color w:val="111111"/>
          <w:sz w:val="28"/>
          <w:szCs w:val="28"/>
          <w:rtl/>
        </w:rPr>
        <w:t xml:space="preserve">ثمّ أفاق بعد ذلک، قال: و ما أکتب؟</w:t>
      </w:r>
    </w:p>
    <w:p>
      <w:pPr>
        <w:pStyle w:val="BookText"/>
      </w:pPr>
      <w:r>
        <w:rPr>
          <w:rFonts w:ascii="Amiri" w:hAnsi="Amiri" w:eastAsia="Amiri" w:cs="Amiri"/>
          <w:lang w:bidi="ar-SA"/>
          <w:color w:val="111111"/>
          <w:sz w:val="28"/>
          <w:szCs w:val="28"/>
          <w:rtl/>
        </w:rPr>
        <w:t xml:space="preserve">قال: اکتب: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فلمّا فرغ القلم من کتابة هذه الأسماء، قال: یا ربّ، و من هؤلاء الّذین قرنت اسمهما باسمک؟</w:t>
      </w:r>
    </w:p>
    <w:p>
      <w:pPr>
        <w:pStyle w:val="BookText"/>
      </w:pPr>
      <w:r>
        <w:rPr>
          <w:rFonts w:ascii="IRNazanin" w:hAnsi="IRNazanin" w:eastAsia="IRNazanin" w:cs="IRNazanin"/>
          <w:lang w:bidi="fa-IR"/>
          <w:color w:val="111111"/>
          <w:sz w:val="28"/>
          <w:szCs w:val="28"/>
          <w:rtl/>
        </w:rPr>
        <w:t xml:space="preserve">قال اللّه تعالی: یا قلم، محمّد نبیّی و خاتم أولیائی و أنبیائی، و علیّ ولیّی و خلیفتی علی عبادی و حجّتی علیهم، و عزّتی و جلالی لولاهما ما خلقتک و لا خلفت اللوح المحفوظ.</w:t>
      </w:r>
    </w:p>
    <w:p>
      <w:pPr>
        <w:pStyle w:val="BookText"/>
      </w:pPr>
      <w:r>
        <w:rPr>
          <w:rFonts w:ascii="IRNazanin" w:hAnsi="IRNazanin" w:eastAsia="IRNazanin" w:cs="IRNazanin"/>
          <w:lang w:bidi="fa-IR"/>
          <w:color w:val="111111"/>
          <w:sz w:val="28"/>
          <w:szCs w:val="28"/>
          <w:rtl/>
        </w:rPr>
        <w:t xml:space="preserve">ثمّ قال له: اکتب.</w:t>
      </w:r>
    </w:p>
    <w:p>
      <w:pPr>
        <w:pStyle w:val="BookText"/>
      </w:pPr>
      <w:r>
        <w:rPr>
          <w:rFonts w:ascii="IRNazanin" w:hAnsi="IRNazanin" w:eastAsia="IRNazanin" w:cs="IRNazanin"/>
          <w:lang w:bidi="fa-IR"/>
          <w:color w:val="111111"/>
          <w:sz w:val="28"/>
          <w:szCs w:val="28"/>
          <w:rtl/>
        </w:rPr>
        <w:t xml:space="preserve">قال: و ما أکتب؟</w:t>
      </w:r>
    </w:p>
    <w:p>
      <w:pPr>
        <w:pStyle w:val="BookText"/>
      </w:pPr>
      <w:r>
        <w:rPr>
          <w:rFonts w:ascii="IRNazanin" w:hAnsi="IRNazanin" w:eastAsia="IRNazanin" w:cs="IRNazanin"/>
          <w:lang w:bidi="fa-IR"/>
          <w:color w:val="111111"/>
          <w:sz w:val="28"/>
          <w:szCs w:val="28"/>
          <w:rtl/>
        </w:rPr>
        <w:t xml:space="preserve">قال: [اکتب] </w:t>
      </w:r>
      <w:r>
        <w:rPr>
          <w:rStyle w:val="FootnoteReference"/>
        </w:rPr>
        <w:footnoteReference w:id="1980"/>
      </w:r>
    </w:p>
    <w:p>
      <w:pPr>
        <w:pStyle w:val="BookText"/>
      </w:pPr>
      <w:r>
        <w:rPr>
          <w:rFonts w:ascii="Amiri" w:hAnsi="Amiri" w:eastAsia="Amiri" w:cs="Amiri"/>
          <w:lang w:bidi="ar-SA"/>
          <w:color w:val="111111"/>
          <w:sz w:val="28"/>
          <w:szCs w:val="28"/>
          <w:rtl/>
        </w:rPr>
        <w:t xml:space="preserve">من نسخة «خ» .</w:t>
      </w:r>
    </w:p>
    <w:p>
      <w:pPr>
        <w:pStyle w:val="BookText"/>
      </w:pPr>
      <w:r>
        <w:rPr>
          <w:rFonts w:ascii="IRNazanin" w:hAnsi="IRNazanin" w:eastAsia="IRNazanin" w:cs="IRNazanin"/>
          <w:lang w:bidi="fa-IR"/>
          <w:color w:val="111111"/>
          <w:sz w:val="28"/>
          <w:szCs w:val="28"/>
          <w:rtl/>
        </w:rPr>
        <w:t xml:space="preserve">صفاتی و أسمائی، فکتب القلم، فلم یزل یکتب ألف عام حتی کلّ و ملّ عن ذلک إلی یوم القیامة.</w:t>
      </w:r>
    </w:p>
    <w:p>
      <w:pPr>
        <w:pStyle w:val="BookText"/>
      </w:pPr>
      <w:r>
        <w:rPr>
          <w:rFonts w:ascii="IRNazanin" w:hAnsi="IRNazanin" w:eastAsia="IRNazanin" w:cs="IRNazanin"/>
          <w:lang w:bidi="fa-IR"/>
          <w:color w:val="111111"/>
          <w:sz w:val="28"/>
          <w:szCs w:val="28"/>
          <w:rtl/>
        </w:rPr>
        <w:t xml:space="preserve">ثمّ إنّ اللّه تعالی خلق من نوری السماوات و الأرض و الجنّة و النار و الکوثر و الصراط و العرش و الکرسیّ و الحجب و السحاب، و خلق من نور علی ابن أبی طالب الشمس و القمر و النجوم قبل أن یخلق آدم-علیه السلام-بألفی عام.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اللّه تبارک و تعالی أمر القلم أن یکتب فی کلّ ورقة من أشجار الجنّة، و علی کلّ باب من أبوابها و أبواب السماوات و الأرض و الجبال و الشجر:</w:t>
      </w:r>
    </w:p>
    <w:p>
      <w:pPr>
        <w:pStyle w:val="BookText"/>
      </w:pPr>
      <w:r>
        <w:rPr>
          <w:rFonts w:ascii="Amiri" w:hAnsi="Amiri" w:eastAsia="Amiri" w:cs="Amiri"/>
          <w:lang w:bidi="ar-SA"/>
          <w:color w:val="111111"/>
          <w:sz w:val="28"/>
          <w:szCs w:val="28"/>
          <w:rtl/>
        </w:rPr>
        <w:t xml:space="preserve">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ثمّ إنّ اللّه تعالی أمر نور رسول اللّه-صلّی اللّه علیه و آله-و نور علی بن أبی طالب -علیه السلام-أن یدخلا فی حجاب العظمة، ثمّ حجاب العزّة، ثمّ حجاب الهیبة، ثمّ حجاب الکبریاء، ثمّ حجاب الرحمة، ثمّ حجاب المنزلة، ثمّ حجاب الرفعة، ثمّ حجاب السعادة، ثمّ حجاب النبوّة، ثمّ حجاب الولایة، ثمّ حجاب الشفاعة، فلم یزالا کذلک من حجاب إلی حجاب، فکلّ حجاب یمکثان فیه ألف عام.</w:t>
      </w:r>
    </w:p>
    <w:p>
      <w:pPr>
        <w:pStyle w:val="BookText"/>
      </w:pPr>
      <w:r>
        <w:rPr>
          <w:rFonts w:ascii="IRNazanin" w:hAnsi="IRNazanin" w:eastAsia="IRNazanin" w:cs="IRNazanin"/>
          <w:lang w:bidi="fa-IR"/>
          <w:color w:val="111111"/>
          <w:sz w:val="28"/>
          <w:szCs w:val="28"/>
          <w:rtl/>
        </w:rPr>
        <w:t xml:space="preserve">ثمّ قال: یا جابر، اعلم أنّ اللّه تعالی خلقنی من نوره، و خلق علیّا من نوری، و کلّنا من نور واحد، و خلقنا اللّه تعالی و لم یخلق سماء و لا أرضا و لا شمسا و لا قمرا و لا ظلمة و لا ضیاء و لا برّا و لا بحرا و لا هواء، و قبل أن یخلق آدم-علیه السلام- بألفی عام.</w:t>
      </w:r>
    </w:p>
    <w:p>
      <w:pPr>
        <w:pStyle w:val="BookText"/>
      </w:pPr>
      <w:r>
        <w:rPr>
          <w:rFonts w:ascii="IRNazanin" w:hAnsi="IRNazanin" w:eastAsia="IRNazanin" w:cs="IRNazanin"/>
          <w:lang w:bidi="fa-IR"/>
          <w:color w:val="111111"/>
          <w:sz w:val="28"/>
          <w:szCs w:val="28"/>
          <w:rtl/>
        </w:rPr>
        <w:t xml:space="preserve">ثمّ إنّ اللّه تعالی سبّح نفسه فسبّحنا، و قدّس نفسه فقدّسنا، فشکر اللّه لنا ذلک و قد خلق اللّه السماوات و الأرضین من تسبیحی، و السماء رفعها، و الأرض سطحها، و خلق من تسبیح علی بن أبی طالب الملائکة، فجمیع ما سبّحت الملائکة لعلی بن أبی طالب و شیعته إلی یوم القیامة، و لمّا نفخ اللّه الروح فی آدم-علیه السلام- قال اللّه: و عزّتی و جلالی، لو لا عبدان ارید أن أخلقهما فی دار الدنیا ما خلقتک.</w:t>
      </w:r>
    </w:p>
    <w:p>
      <w:pPr>
        <w:pStyle w:val="BookText"/>
      </w:pPr>
      <w:r>
        <w:rPr>
          <w:rFonts w:ascii="IRNazanin" w:hAnsi="IRNazanin" w:eastAsia="IRNazanin" w:cs="IRNazanin"/>
          <w:lang w:bidi="fa-IR"/>
          <w:color w:val="111111"/>
          <w:sz w:val="28"/>
          <w:szCs w:val="28"/>
          <w:rtl/>
        </w:rPr>
        <w:t xml:space="preserve">قال آدم-علیه السلام-: إلهی و سیّدی و مولای، هل یکونان منّی أم لا؟</w:t>
      </w:r>
    </w:p>
    <w:p>
      <w:pPr>
        <w:pStyle w:val="BookText"/>
      </w:pPr>
      <w:r>
        <w:rPr>
          <w:rFonts w:ascii="IRNazanin" w:hAnsi="IRNazanin" w:eastAsia="IRNazanin" w:cs="IRNazanin"/>
          <w:lang w:bidi="fa-IR"/>
          <w:color w:val="111111"/>
          <w:sz w:val="28"/>
          <w:szCs w:val="28"/>
          <w:rtl/>
        </w:rPr>
        <w:t xml:space="preserve">قال: بلی یا آدم، ارفع رأسک و انظر، فرفع رأسه فإذا علی ساق العرش مکتوب: لا إله إلاّ اللّه، محمّد رسول اللّه نبیّ الرحمة، و علیّ مقیم الحجّة، من عرفهما زکی و طاب، و من جهلهما لعن و خاب، و لمّا خلق اللّه آدم-علیه السلام- و نفخ فیه من روحه نقل روح حبیبه و نبیّه و نور ولیّه فی صلب آدم-علیه السلام-.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اللّه-صلّی اللّه علیه و آله-: أمّا أنا فاستقرّیت فی الجانب الأیمن، و أمّا علی بن أبی طالب-علیه السلام-فی الأیسر، و کانت الملائکة یقفون وراءه صفوفا.</w:t>
      </w:r>
    </w:p>
    <w:p>
      <w:pPr>
        <w:pStyle w:val="BookText"/>
      </w:pPr>
      <w:r>
        <w:rPr>
          <w:rFonts w:ascii="IRNazanin" w:hAnsi="IRNazanin" w:eastAsia="IRNazanin" w:cs="IRNazanin"/>
          <w:lang w:bidi="fa-IR"/>
          <w:color w:val="111111"/>
          <w:sz w:val="28"/>
          <w:szCs w:val="28"/>
          <w:rtl/>
        </w:rPr>
        <w:t xml:space="preserve">فقال آدم-علیه السلام-: یا ربّ، لأیّ شیء تقف الملائکة ورائی؟</w:t>
      </w:r>
    </w:p>
    <w:p>
      <w:pPr>
        <w:pStyle w:val="BookText"/>
      </w:pPr>
      <w:r>
        <w:rPr>
          <w:rFonts w:ascii="IRNazanin" w:hAnsi="IRNazanin" w:eastAsia="IRNazanin" w:cs="IRNazanin"/>
          <w:lang w:bidi="fa-IR"/>
          <w:color w:val="111111"/>
          <w:sz w:val="28"/>
          <w:szCs w:val="28"/>
          <w:rtl/>
        </w:rPr>
        <w:t xml:space="preserve">فقال اللّه تعالی: لأجل نور ولدیک اللّذین هما فی صلبک محمّد بن عبد اللّه و علی بن أبی طالب-علیه السلام-، و لولاهما ما خلقت الأفلاک، و کان یسمع فی ظهره التقدیس و التسبیح.</w:t>
      </w:r>
    </w:p>
    <w:p>
      <w:pPr>
        <w:pStyle w:val="BookText"/>
      </w:pPr>
      <w:r>
        <w:rPr>
          <w:rFonts w:ascii="IRNazanin" w:hAnsi="IRNazanin" w:eastAsia="IRNazanin" w:cs="IRNazanin"/>
          <w:lang w:bidi="fa-IR"/>
          <w:color w:val="111111"/>
          <w:sz w:val="28"/>
          <w:szCs w:val="28"/>
          <w:rtl/>
        </w:rPr>
        <w:t xml:space="preserve">قال: یا ربّ، اجعلهما أمامی حتی تستقبلنی الملائکة، فحوّلهما </w:t>
      </w:r>
      <w:r>
        <w:rPr>
          <w:rStyle w:val="FootnoteReference"/>
        </w:rPr>
        <w:footnoteReference w:id="1981"/>
      </w:r>
    </w:p>
    <w:p>
      <w:pPr>
        <w:pStyle w:val="BookText"/>
      </w:pPr>
      <w:r>
        <w:rPr>
          <w:rFonts w:ascii="IRNazanin" w:hAnsi="IRNazanin" w:eastAsia="IRNazanin" w:cs="IRNazanin"/>
          <w:lang w:bidi="fa-IR"/>
          <w:color w:val="111111"/>
          <w:sz w:val="28"/>
          <w:szCs w:val="28"/>
          <w:rtl/>
        </w:rPr>
        <w:t xml:space="preserve">فی نسخة «خ» : فحوّلنا.</w:t>
      </w:r>
    </w:p>
    <w:p>
      <w:pPr>
        <w:pStyle w:val="BookText"/>
      </w:pPr>
      <w:r>
        <w:rPr>
          <w:rFonts w:ascii="IRNazanin" w:hAnsi="IRNazanin" w:eastAsia="IRNazanin" w:cs="IRNazanin"/>
          <w:lang w:bidi="fa-IR"/>
          <w:color w:val="111111"/>
          <w:sz w:val="28"/>
          <w:szCs w:val="28"/>
          <w:rtl/>
        </w:rPr>
        <w:t xml:space="preserve">تعالی من ظهره إلی جبینه، فصارت الملائکة تقف أمامه صفوفا، فسأل ربّه أن یجعلهما فی مکان یراه، فنقلنا اللّه من جبینه إلی یده الیمنی.</w:t>
      </w:r>
    </w:p>
    <w:p>
      <w:pPr>
        <w:pStyle w:val="BookText"/>
      </w:pPr>
      <w:r>
        <w:rPr>
          <w:rFonts w:ascii="IRNazanin" w:hAnsi="IRNazanin" w:eastAsia="IRNazanin" w:cs="IRNazanin"/>
          <w:lang w:bidi="fa-IR"/>
          <w:color w:val="111111"/>
          <w:sz w:val="28"/>
          <w:szCs w:val="28"/>
          <w:rtl/>
        </w:rPr>
        <w:t xml:space="preserve">قال رسول اللّه-صلّی اللّه علیه و آله-: أمّا أنا کنت فی اصبعه السبّابة، و علیّ فی اصبعه الوسطی، و ابنتی فاطمة فی التی تلیها، و الحسن فی الخنصر، و الحسین فی الإبهام.</w:t>
      </w:r>
    </w:p>
    <w:p>
      <w:pPr>
        <w:pStyle w:val="BookText"/>
      </w:pPr>
      <w:r>
        <w:rPr>
          <w:rFonts w:ascii="IRNazanin" w:hAnsi="IRNazanin" w:eastAsia="IRNazanin" w:cs="IRNazanin"/>
          <w:lang w:bidi="fa-IR"/>
          <w:color w:val="111111"/>
          <w:sz w:val="28"/>
          <w:szCs w:val="28"/>
          <w:rtl/>
        </w:rPr>
        <w:t xml:space="preserve">ثمّ أمر اللّه تعالی الملائکة بالسجود لادم-علیه السلام-فسجدوا تعظیما و إجلالا لتلک الأشباح، فتعجّب آدم من ذلک فرفع رأسه إلی العرش، فکشف اللّه عن بصره فرأی نورا، فقال: إلهی و سیّدی و مولای، و ما هذا النور؟</w:t>
      </w:r>
    </w:p>
    <w:p>
      <w:pPr>
        <w:pStyle w:val="BookText"/>
      </w:pPr>
      <w:r>
        <w:rPr>
          <w:rFonts w:ascii="IRNazanin" w:hAnsi="IRNazanin" w:eastAsia="IRNazanin" w:cs="IRNazanin"/>
          <w:lang w:bidi="fa-IR"/>
          <w:color w:val="111111"/>
          <w:sz w:val="28"/>
          <w:szCs w:val="28"/>
          <w:rtl/>
        </w:rPr>
        <w:t xml:space="preserve">فقال: هذا نور محمّد صفوتی من خلقی، فرأی نورا إلی جنبه، فقال: إلهی و سیّدی و مولای، و ما هذا النور؟</w:t>
      </w:r>
    </w:p>
    <w:p>
      <w:pPr>
        <w:pStyle w:val="BookText"/>
      </w:pPr>
      <w:r>
        <w:rPr>
          <w:rFonts w:ascii="IRNazanin" w:hAnsi="IRNazanin" w:eastAsia="IRNazanin" w:cs="IRNazanin"/>
          <w:lang w:bidi="fa-IR"/>
          <w:color w:val="111111"/>
          <w:sz w:val="28"/>
          <w:szCs w:val="28"/>
          <w:rtl/>
        </w:rPr>
        <w:t xml:space="preserve">فقال: هذا نور علی بن أبی طالب-علیه السلام-ولیّی و ناصر دینی، فرأی إلی </w:t>
      </w:r>
      <w:r>
        <w:rPr>
          <w:rStyle w:val="FootnoteReference"/>
        </w:rPr>
        <w:footnoteReference w:id="1982"/>
      </w:r>
      <w:r>
        <w:rPr>
          <w:rFonts w:ascii="IRNazanin" w:hAnsi="IRNazanin" w:eastAsia="IRNazanin" w:cs="IRNazanin"/>
          <w:lang w:bidi="fa-IR"/>
          <w:color w:val="111111"/>
          <w:sz w:val="28"/>
          <w:szCs w:val="28"/>
          <w:rtl/>
        </w:rPr>
        <w:t xml:space="preserve">جنبهما ثلاثة أنوار، فقال: إلهی، و ما هذه الأنوار؟</w:t>
      </w:r>
    </w:p>
    <w:p>
      <w:pPr>
        <w:pStyle w:val="BookText"/>
      </w:pPr>
      <w:r>
        <w:rPr>
          <w:rFonts w:ascii="IRNazanin" w:hAnsi="IRNazanin" w:eastAsia="IRNazanin" w:cs="IRNazanin"/>
          <w:lang w:bidi="fa-IR"/>
          <w:color w:val="111111"/>
          <w:sz w:val="28"/>
          <w:szCs w:val="28"/>
          <w:rtl/>
        </w:rPr>
        <w:t xml:space="preserve">فقال: هذا نور فاطمة، فطم محبّیها من النار، و هذان نورا ولدیهما الحسن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167" w:name="pg14493_197884"/>
    <w:bookmarkEnd w:id="167"/>
    <w:p>
      <w:pPr>
        <w:pStyle w:val="BookText"/>
      </w:pPr>
      <w:r>
        <w:rPr>
          <w:rFonts w:ascii="IRNazanin" w:hAnsi="IRNazanin" w:eastAsia="IRNazanin" w:cs="IRNazanin"/>
          <w:lang w:bidi="fa-IR"/>
          <w:color w:val="111111"/>
          <w:sz w:val="28"/>
          <w:szCs w:val="28"/>
          <w:rtl/>
        </w:rPr>
        <w:t xml:space="preserve">و الحسین، فقال: أری تسعة أنوار قد أحدقت بهم، فقیل: هؤلاء الأئمّة من ولد علی بن أبی طالب و فاطمة-علیهما السلام-فقال: إلهی بحقّ هؤلاء الخمسة إلاّ ما عرّفتنی التسعة من ولد علی-علیه السلام-.</w:t>
      </w:r>
    </w:p>
    <w:p>
      <w:pPr>
        <w:pStyle w:val="BookText"/>
      </w:pPr>
      <w:r>
        <w:rPr>
          <w:rFonts w:ascii="IRNazanin" w:hAnsi="IRNazanin" w:eastAsia="IRNazanin" w:cs="IRNazanin"/>
          <w:lang w:bidi="fa-IR"/>
          <w:color w:val="111111"/>
          <w:sz w:val="28"/>
          <w:szCs w:val="28"/>
          <w:rtl/>
        </w:rPr>
        <w:t xml:space="preserve">فقال: علی بن الحسین، ثمّ محمّد الباقر، ثمّ جعفر الصادق، ثمّ موسی الکاظم، ثمّ علیّ الرضا، ثمّ محمّد الجواد، ثمّ علیّ الهادی، ثمّ الحسن العسکری، ثمّ الحجّة القائم المهدی-صلوات اللّه علیهم أجمعین-.</w:t>
      </w:r>
    </w:p>
    <w:p>
      <w:pPr>
        <w:pStyle w:val="BookText"/>
      </w:pPr>
      <w:r>
        <w:rPr>
          <w:rFonts w:ascii="Amiri" w:hAnsi="Amiri" w:eastAsia="Amiri" w:cs="Amiri"/>
          <w:lang w:bidi="ar-SA"/>
          <w:color w:val="111111"/>
          <w:sz w:val="28"/>
          <w:szCs w:val="28"/>
          <w:rtl/>
        </w:rPr>
        <w:t xml:space="preserve">فقال: إلهی و سیّدی، إنّک قد عرّفتنی بهم فاجعلهم منّی، و یدلّ علی ذلک وَ عَلَّمَ آدَمَ اَلْأَسْماءَ کُلَّها   </w:t>
      </w:r>
      <w:r>
        <w:rPr>
          <w:rStyle w:val="FootnoteReference"/>
        </w:rPr>
        <w:footnoteReference w:id="1983"/>
      </w:r>
    </w:p>
    <w:p>
      <w:pPr>
        <w:pStyle w:val="BookText"/>
      </w:pPr>
      <w:r>
        <w:rPr>
          <w:rFonts w:ascii="Amiri" w:hAnsi="Amiri" w:eastAsia="Amiri" w:cs="Amiri"/>
          <w:lang w:bidi="ar-SA"/>
          <w:color w:val="111111"/>
          <w:sz w:val="28"/>
          <w:szCs w:val="28"/>
          <w:rtl/>
        </w:rPr>
        <w:t xml:space="preserve">البقرة:31.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4" w:name="_Toc195"/>
      <w:r>
        <w:t>الثانی و العشرون و أربعمائة أنّه-علیه السلام-ولیّ اللّه، مکتوب علی المکان</w:t>
      </w:r>
      <w:bookmarkEnd w:id="404"/>
    </w:p>
    <w:p>
      <w:pPr>
        <w:pStyle w:val="BookText"/>
      </w:pPr>
      <w:r>
        <w:rPr>
          <w:rFonts w:ascii="Amiri" w:hAnsi="Amiri" w:eastAsia="Amiri" w:cs="Amiri"/>
          <w:lang w:bidi="ar-SA"/>
          <w:color w:val="111111"/>
          <w:sz w:val="28"/>
          <w:szCs w:val="28"/>
          <w:rtl/>
        </w:rPr>
        <w:t xml:space="preserve">و سرادقات العرش و أطراف السماوات، و الجنّة و النار و الهواء و أطراف الأرض</w:t>
      </w:r>
    </w:p>
    <w:p>
      <w:pPr>
        <w:pStyle w:val="BookText"/>
      </w:pPr>
      <w:r>
        <w:rPr>
          <w:rFonts w:ascii="IRNazanin" w:hAnsi="IRNazanin" w:eastAsia="IRNazanin" w:cs="IRNazanin"/>
          <w:lang w:bidi="fa-IR"/>
          <w:color w:val="111111"/>
          <w:sz w:val="28"/>
          <w:szCs w:val="28"/>
          <w:rtl/>
        </w:rPr>
        <w:t xml:space="preserve">611-محمّد بن خالد الطیالسی و محمّد بن عیسی بن عبید بإسنادهما، عن جابر بن یزید [الجعفی] </w:t>
      </w:r>
      <w:r>
        <w:rPr>
          <w:rStyle w:val="FootnoteReference"/>
        </w:rPr>
        <w:footnoteReference w:id="1984"/>
      </w:r>
      <w:r>
        <w:rPr>
          <w:rFonts w:ascii="IRNazanin" w:hAnsi="IRNazanin" w:eastAsia="IRNazanin" w:cs="IRNazanin"/>
          <w:lang w:bidi="fa-IR"/>
          <w:color w:val="111111"/>
          <w:sz w:val="28"/>
          <w:szCs w:val="28"/>
          <w:rtl/>
        </w:rPr>
        <w:t xml:space="preserve">قال: قال أبو جعفر محمّد بن علی الباقر-علیهما السلام -: کان اللّه و لا شیء غیره و لا معلوم و لا مجهول، فأوّل من ابتدأ من خلق خلقه أن خلق محمّدا-صلّی اللّه علیه و آله-و خلقنا أهل البیت معه من نوره و عظمته، فاوقفنا أظلّة خضراء بین یدیه و لا سماء و لا أرض و لا مکان و لا لیل و لا نهار و لا شمس و لا قمر، یفصل نورنا من [نور] </w:t>
      </w:r>
      <w:r>
        <w:rPr>
          <w:rStyle w:val="FootnoteReference"/>
        </w:rPr>
        <w:footnoteReference w:id="1985"/>
      </w:r>
      <w:r>
        <w:rPr>
          <w:rFonts w:ascii="IRNazanin" w:hAnsi="IRNazanin" w:eastAsia="IRNazanin" w:cs="IRNazanin"/>
          <w:lang w:bidi="fa-IR"/>
          <w:color w:val="111111"/>
          <w:sz w:val="28"/>
          <w:szCs w:val="28"/>
          <w:rtl/>
        </w:rPr>
        <w:t xml:space="preserve">ربّنا کشعاع الشمس من الشمس، نسبّح اللّه تعالی و نقدّسه و نحمده و نعبده حقّ عبادته.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بدا للّه تعالی أن یخلق المکان فخلقه و کتب علی المکان: لا إله إلاّ اللّه، محمد رسول اللّه، علی أمیر المؤمنین وصیّه، به أیّدته و به نصرته.</w:t>
      </w:r>
    </w:p>
    <w:p>
      <w:pPr>
        <w:pStyle w:val="BookText"/>
      </w:pPr>
      <w:r>
        <w:rPr>
          <w:rFonts w:ascii="Amiri" w:hAnsi="Amiri" w:eastAsia="Amiri" w:cs="Amiri"/>
          <w:lang w:bidi="ar-SA"/>
          <w:color w:val="111111"/>
          <w:sz w:val="28"/>
          <w:szCs w:val="28"/>
          <w:rtl/>
        </w:rPr>
        <w:t xml:space="preserve">ثمّ خلق </w:t>
      </w:r>
      <w:r>
        <w:rPr>
          <w:rStyle w:val="FootnoteReference"/>
        </w:rPr>
        <w:footnoteReference w:id="1986"/>
      </w:r>
    </w:p>
    <w:p>
      <w:pPr>
        <w:pStyle w:val="BookText"/>
      </w:pPr>
      <w:r>
        <w:rPr>
          <w:rFonts w:ascii="IRNazanin" w:hAnsi="IRNazanin" w:eastAsia="IRNazanin" w:cs="IRNazanin"/>
          <w:lang w:bidi="fa-IR"/>
          <w:color w:val="111111"/>
          <w:sz w:val="28"/>
          <w:szCs w:val="28"/>
          <w:rtl/>
        </w:rPr>
        <w:t xml:space="preserve">کذا فی البحار، و [1]فی الأصل: کیّف.</w:t>
      </w:r>
    </w:p>
    <w:p>
      <w:pPr>
        <w:pStyle w:val="BookText"/>
      </w:pPr>
      <w:r>
        <w:rPr>
          <w:rFonts w:ascii="IRNazanin" w:hAnsi="IRNazanin" w:eastAsia="IRNazanin" w:cs="IRNazanin"/>
          <w:lang w:bidi="fa-IR"/>
          <w:color w:val="111111"/>
          <w:sz w:val="28"/>
          <w:szCs w:val="28"/>
          <w:rtl/>
        </w:rPr>
        <w:t xml:space="preserve">اللّه العرش، فکتب علی سرادقات العرش مثل ذلک.</w:t>
      </w:r>
    </w:p>
    <w:p>
      <w:pPr>
        <w:pStyle w:val="BookText"/>
      </w:pPr>
      <w:r>
        <w:rPr>
          <w:rFonts w:ascii="Amiri" w:hAnsi="Amiri" w:eastAsia="Amiri" w:cs="Amiri"/>
          <w:lang w:bidi="ar-SA"/>
          <w:color w:val="111111"/>
          <w:sz w:val="28"/>
          <w:szCs w:val="28"/>
          <w:rtl/>
        </w:rPr>
        <w:t xml:space="preserve">ثمّ [خلق اللّه] </w:t>
      </w:r>
      <w:r>
        <w:rPr>
          <w:rStyle w:val="FootnoteReference"/>
        </w:rPr>
        <w:footnoteReference w:id="1987"/>
      </w:r>
      <w:r>
        <w:rPr>
          <w:rFonts w:ascii="IRNazanin" w:hAnsi="IRNazanin" w:eastAsia="IRNazanin" w:cs="IRNazanin"/>
          <w:lang w:bidi="fa-IR"/>
          <w:color w:val="111111"/>
          <w:sz w:val="28"/>
          <w:szCs w:val="28"/>
          <w:rtl/>
        </w:rPr>
        <w:t xml:space="preserve">السماوات فکتب علی أطرافها مثل ذلک.</w:t>
      </w:r>
    </w:p>
    <w:p>
      <w:pPr>
        <w:pStyle w:val="BookText"/>
      </w:pPr>
      <w:r>
        <w:rPr>
          <w:rFonts w:ascii="IRNazanin" w:hAnsi="IRNazanin" w:eastAsia="IRNazanin" w:cs="IRNazanin"/>
          <w:lang w:bidi="fa-IR"/>
          <w:color w:val="111111"/>
          <w:sz w:val="28"/>
          <w:szCs w:val="28"/>
          <w:rtl/>
        </w:rPr>
        <w:t xml:space="preserve">ثمّ خلق الجنّة و النار فکتب علیهما مثل ذلک.</w:t>
      </w:r>
    </w:p>
    <w:p>
      <w:pPr>
        <w:pStyle w:val="BookText"/>
      </w:pPr>
      <w:r>
        <w:rPr>
          <w:rFonts w:ascii="IRNazanin" w:hAnsi="IRNazanin" w:eastAsia="IRNazanin" w:cs="IRNazanin"/>
          <w:lang w:bidi="fa-IR"/>
          <w:color w:val="111111"/>
          <w:sz w:val="28"/>
          <w:szCs w:val="28"/>
          <w:rtl/>
        </w:rPr>
        <w:t xml:space="preserve">ثمّ خلق اللّه الملائکة و أسکنهم السماء، ثمّ تراءی لهم [اللّه] </w:t>
      </w:r>
      <w:r>
        <w:rPr>
          <w:rStyle w:val="FootnoteReference"/>
        </w:rPr>
        <w:footnoteReference w:id="1988"/>
      </w:r>
      <w:r>
        <w:rPr>
          <w:rFonts w:ascii="IRNazanin" w:hAnsi="IRNazanin" w:eastAsia="IRNazanin" w:cs="IRNazanin"/>
          <w:lang w:bidi="fa-IR"/>
          <w:color w:val="111111"/>
          <w:sz w:val="28"/>
          <w:szCs w:val="28"/>
          <w:rtl/>
        </w:rPr>
        <w:t xml:space="preserve">تعالی و أخذ منهم المیثاق له بربوبیّته، و لمحمّد-صلّی اللّه علیه و آله-بالنبوّة، و لعلیّ-علیه السلام-بالولایة، فاضطربت فرائص </w:t>
      </w:r>
      <w:r>
        <w:rPr>
          <w:rStyle w:val="FootnoteReference"/>
        </w:rPr>
        <w:footnoteReference w:id="1989"/>
      </w:r>
      <w:r>
        <w:rPr>
          <w:rFonts w:ascii="IRNazanin" w:hAnsi="IRNazanin" w:eastAsia="IRNazanin" w:cs="IRNazanin"/>
          <w:lang w:bidi="fa-IR"/>
          <w:color w:val="111111"/>
          <w:sz w:val="28"/>
          <w:szCs w:val="28"/>
          <w:rtl/>
        </w:rPr>
        <w:t xml:space="preserve">الملائکة، فسخط اللّه علی الملائکة و احتجب عنهم فلاذوا بالعرش سبع سنین یستجیرون اللّه من سخطه و یقرّون بما أخذ علیهم و یسألونه الرضا، فرضی عنهم بعد ما أقرّوا له بذلک فأسکنهم بذلک [الاقرار] </w:t>
      </w:r>
      <w:r>
        <w:rPr>
          <w:rStyle w:val="FootnoteReference"/>
        </w:rPr>
        <w:footnoteReference w:id="1990"/>
      </w:r>
      <w:r>
        <w:rPr>
          <w:rFonts w:ascii="IRNazanin" w:hAnsi="IRNazanin" w:eastAsia="IRNazanin" w:cs="IRNazanin"/>
          <w:lang w:bidi="fa-IR"/>
          <w:color w:val="111111"/>
          <w:sz w:val="28"/>
          <w:szCs w:val="28"/>
          <w:rtl/>
        </w:rPr>
        <w:t xml:space="preserve">السماء و اختصّهم لنفسه و اختارهم لعبادته.</w:t>
      </w:r>
    </w:p>
    <w:p>
      <w:pPr>
        <w:pStyle w:val="BookText"/>
      </w:pPr>
      <w:r>
        <w:rPr>
          <w:rFonts w:ascii="IRNazanin" w:hAnsi="IRNazanin" w:eastAsia="IRNazanin" w:cs="IRNazanin"/>
          <w:lang w:bidi="fa-IR"/>
          <w:color w:val="111111"/>
          <w:sz w:val="28"/>
          <w:szCs w:val="28"/>
          <w:rtl/>
        </w:rPr>
        <w:t xml:space="preserve">ثمّ أمر اللّه أنوارنا أن تسبّح، فسبّحنا فسبّحت الملائکة بتسبیحنا، و لو لا تسبیح أنوارنا ما دروا کیف یسبّحون اللّه، و لا کیف یقدّسونه.</w:t>
      </w:r>
    </w:p>
    <w:p>
      <w:pPr>
        <w:pStyle w:val="BookText"/>
      </w:pPr>
      <w:r>
        <w:rPr>
          <w:rFonts w:ascii="Amiri" w:hAnsi="Amiri" w:eastAsia="Amiri" w:cs="Amiri"/>
          <w:lang w:bidi="ar-SA"/>
          <w:color w:val="111111"/>
          <w:sz w:val="28"/>
          <w:szCs w:val="28"/>
          <w:rtl/>
        </w:rPr>
        <w:t xml:space="preserve">ثمّ إنّ اللّه عزّ و جلّ خلق الهواء فکتب علیه: لا إله إلاّ اللّه، محمّد رسول اللّه، علیّ أمیر المؤمنین وصیّه، به أیّدته و نصرته.</w:t>
      </w:r>
    </w:p>
    <w:p>
      <w:pPr>
        <w:pStyle w:val="BookText"/>
      </w:pPr>
      <w:r>
        <w:rPr>
          <w:rFonts w:ascii="IRNazanin" w:hAnsi="IRNazanin" w:eastAsia="IRNazanin" w:cs="IRNazanin"/>
          <w:lang w:bidi="fa-IR"/>
          <w:color w:val="111111"/>
          <w:sz w:val="28"/>
          <w:szCs w:val="28"/>
          <w:rtl/>
        </w:rPr>
        <w:t xml:space="preserve">ثمّ خلق اللّه تعالی الجنّ فأسکنهم الهواء و أخذ المیثاق منهم بالربوبیّة، و لمحمّد-صلّی اللّه علیه و آله-بالنبوّة، و لعلیّ-علیه السلام-بالولایة، فأقرّ منهم بذلک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أقرّ، و جحد منهم من جحد، فأوّل من جحد منهم إبلیس-لعنة اللّه-فختم له بالشقاوة و ما صار إلیه.</w:t>
      </w:r>
    </w:p>
    <w:p>
      <w:pPr>
        <w:pStyle w:val="BookText"/>
      </w:pPr>
      <w:r>
        <w:rPr>
          <w:rFonts w:ascii="IRNazanin" w:hAnsi="IRNazanin" w:eastAsia="IRNazanin" w:cs="IRNazanin"/>
          <w:lang w:bidi="fa-IR"/>
          <w:color w:val="111111"/>
          <w:sz w:val="28"/>
          <w:szCs w:val="28"/>
          <w:rtl/>
        </w:rPr>
        <w:t xml:space="preserve">ثمّ أمر اللّه تعالی أنوارنا أن تسبّح فسبّحت فسبّحوا بتسبیحنا، و لو لا ذلک ما دروا کیف یسبّحون اللّه، ثمّ خلق اللّه الأرض فکتب علی أطرافها:</w:t>
      </w:r>
    </w:p>
    <w:p>
      <w:pPr>
        <w:pStyle w:val="BookText"/>
      </w:pPr>
      <w:r>
        <w:rPr>
          <w:rFonts w:ascii="IRNazanin" w:hAnsi="IRNazanin" w:eastAsia="IRNazanin" w:cs="IRNazanin"/>
          <w:lang w:bidi="fa-IR"/>
          <w:color w:val="111111"/>
          <w:sz w:val="28"/>
          <w:szCs w:val="28"/>
          <w:rtl/>
        </w:rPr>
        <w:t xml:space="preserve">لا إله إلاّ اللّه، محمّد رسول اللّه، علیّ أمیر المؤمنین وصیّه، و به أیّدته، و به نصرته، و بذلک یا جابر قامت السماوات بلا عمد و ثبتت الأرض.</w:t>
      </w:r>
    </w:p>
    <w:p>
      <w:pPr>
        <w:pStyle w:val="BookText"/>
      </w:pPr>
      <w:r>
        <w:rPr>
          <w:rFonts w:ascii="IRNazanin" w:hAnsi="IRNazanin" w:eastAsia="IRNazanin" w:cs="IRNazanin"/>
          <w:lang w:bidi="fa-IR"/>
          <w:color w:val="111111"/>
          <w:sz w:val="28"/>
          <w:szCs w:val="28"/>
          <w:rtl/>
        </w:rPr>
        <w:t xml:space="preserve">ثمّ خلق اللّه تعالی آدم-علیه السلام-من أدیم الأرض و نفخ فیه من روحه، ثمّ أخرج ذرّیّته من صلبه فأخذ علیهم المیثاق بالربوبیّة، و لمحمّد-صلّی اللّه علیه و آله- بالنبوه، و لعلیّ-علیه السلام-بالولایة، أقرّ من أقرّ، و جحد منهم من جحد، فکنّا أوّل من أقرّ بذلک.</w:t>
      </w:r>
    </w:p>
    <w:p>
      <w:pPr>
        <w:pStyle w:val="BookText"/>
      </w:pPr>
      <w:r>
        <w:rPr>
          <w:rFonts w:ascii="IRNazanin" w:hAnsi="IRNazanin" w:eastAsia="IRNazanin" w:cs="IRNazanin"/>
          <w:lang w:bidi="fa-IR"/>
          <w:color w:val="111111"/>
          <w:sz w:val="28"/>
          <w:szCs w:val="28"/>
          <w:rtl/>
        </w:rPr>
        <w:t xml:space="preserve">ثمّ قال لمحمّد-صلّی اللّه علیه و آله-: و عزّتی و جلالی و علوّ شأنی لولاک و لو لا علیّ و عترتکما الهادون المهدیّون الراشدون ما خلقت الجنّة و لا النار و لا المکان و لا الأرض و لا السماء و لا الملائکة و لا خلقا یعبدنی.</w:t>
      </w:r>
    </w:p>
    <w:p>
      <w:pPr>
        <w:pStyle w:val="BookText"/>
      </w:pPr>
      <w:r>
        <w:rPr>
          <w:rFonts w:ascii="IRNazanin" w:hAnsi="IRNazanin" w:eastAsia="IRNazanin" w:cs="IRNazanin"/>
          <w:lang w:bidi="fa-IR"/>
          <w:color w:val="111111"/>
          <w:sz w:val="28"/>
          <w:szCs w:val="28"/>
          <w:rtl/>
        </w:rPr>
        <w:t xml:space="preserve">یا محمّد، أنت حبیبی و خلیلی و صفیّی و خیرتی من خلقی، أحبّ الخلق إلیّ و أوّل من أبدأت من خلقی، ثمّ بعدک الصدّیق علیّ بن أبی طالب أمیر المؤمنین وصیّک، به أیّدتک و نصرتک، و جعلته العروة الوثقی و نور أولیائی و منار الهدی، ثمّ هؤلاء الهداة المهتدون من أجلکم ابتدأت ما خلقت، فأنتم خیار خلقی، و کلماتی الحسنی، و أسبابی و آیاتی الکبری، و حجّتی فیما بینی و بین خلقی، خلقتکم من نور عظمتی، و احتجبت بکم عمّن سواکم من خلقی، و جعلتکم وسائل خلقی، أستقبل بکم و أسأل فکلّ شیء هالک إلاّ وجهی، و أنتم وجهی لا تبیدون و لا تهلکون و لا یهلک و لا یبید من تولاکم، و من استقبلنی بغیرکم فقد ضلّ و هوی، فأنتم خیار خلقی، و حملة سرّی، و خزّان علمی، و سادة أهل السماوات و أهل الأرض.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اللّه تعالی هبط </w:t>
      </w:r>
      <w:r>
        <w:rPr>
          <w:rStyle w:val="FootnoteReference"/>
        </w:rPr>
        <w:footnoteReference w:id="1991"/>
      </w:r>
    </w:p>
    <w:p>
      <w:pPr>
        <w:pStyle w:val="BookText"/>
      </w:pPr>
      <w:r>
        <w:rPr>
          <w:rFonts w:ascii="IRNazanin" w:hAnsi="IRNazanin" w:eastAsia="IRNazanin" w:cs="IRNazanin"/>
          <w:lang w:bidi="fa-IR"/>
          <w:color w:val="111111"/>
          <w:sz w:val="28"/>
          <w:szCs w:val="28"/>
          <w:rtl/>
        </w:rPr>
        <w:t xml:space="preserve">لعلّ نسبة الهبوط إلیه تعالی للتشریف و عظمة ما أهبطه، و کنایة عن أمره و توجّهه إلی الأرض لجعل الخلیفة فیها، و لعلّ الصحیح کما فی نسخة اخری: (اهبط إلی الأرض ظللا من الغمام.) .</w:t>
      </w:r>
    </w:p>
    <w:p>
      <w:pPr>
        <w:pStyle w:val="BookText"/>
      </w:pPr>
      <w:r>
        <w:rPr>
          <w:rFonts w:ascii="IRNazanin" w:hAnsi="IRNazanin" w:eastAsia="IRNazanin" w:cs="IRNazanin"/>
          <w:lang w:bidi="fa-IR"/>
          <w:color w:val="111111"/>
          <w:sz w:val="28"/>
          <w:szCs w:val="28"/>
          <w:rtl/>
        </w:rPr>
        <w:t xml:space="preserve">إلی الأرض فی ظلل من الغمام و الملائکة، و أهبط أنوارنا أهل البیت معه، فأوقفنا صفوفا بین یدیه نسبّحه فی أرضه کما سبّحناه فی سمائه، و نقدّسه فی أرضه کما قدّسناه فی سمائه، و نعبده فی أرضه کما عبدناه فی سمائه، فلمّا أراد اللّه إخراج ذرّیّة آدم-علیه السلام-سلک النور فیه ثمّ أخرج ذرّیّته من صلبه یلبّون، فسبّحنا فسبّحوا بتسبیحنا، و لو لا ذلک لما دروا کیف یسبّحون اللّه عزّ و جلّ، ثمّ تراءی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لهم لأخذ المیثاق لهم بالربوبیّة، فکنّا أوّل من قال: بلی عند قوله: أَ لَسْتُ بِرَبِّکُمْ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أخذ المیثاق منهم بالنبوّة لمحمّد-صلّی اللّه علیه و آله-و لعلی-علیه السلام-بالولایة، أقرّ من أقرّ، و جحد من جحد.</w:t>
      </w:r>
    </w:p>
    <w:p>
      <w:pPr>
        <w:pStyle w:val="BookText"/>
      </w:pPr>
      <w:r>
        <w:rPr>
          <w:rFonts w:ascii="IRNazanin" w:hAnsi="IRNazanin" w:eastAsia="IRNazanin" w:cs="IRNazanin"/>
          <w:lang w:bidi="fa-IR"/>
          <w:color w:val="111111"/>
          <w:sz w:val="28"/>
          <w:szCs w:val="28"/>
          <w:rtl/>
        </w:rPr>
        <w:t xml:space="preserve">ثمّ قال أبو جعفر-علیه السلام-: فنحن أوّل خلق ابتدأه اللّه، و أوّل خلق عبد اللّه و سبّحه، و نحن سبب خلق الخلق و سبب تسبیحهم و عبادتهم من الملائکة و الآدمیّین، فبنا عرف اللّه، و بنا وحّد اللّه، و بنا عبد اللّه، و بنا أکرم اللّه من أکرم من جمیع خلقه، و بنا أثاب اللّه من أثاب، و عاقب من عاقب، ثمّ تلا قوله تعالی:</w:t>
      </w:r>
    </w:p>
    <w:p>
      <w:pPr>
        <w:pStyle w:val="BookText"/>
      </w:pPr>
      <w:r>
        <w:rPr>
          <w:rFonts w:ascii="Amiri" w:hAnsi="Amiri" w:eastAsia="Amiri" w:cs="Amiri"/>
          <w:lang w:bidi="ar-SA"/>
          <w:color w:val="111111"/>
          <w:sz w:val="28"/>
          <w:szCs w:val="28"/>
          <w:rtl/>
        </w:rPr>
        <w:t xml:space="preserve">وَ إِنّا لَنَحْنُ اَلصَّافُّونَ وَ إِنّا لَنَحْنُ اَلْمُسَبِّحُونَ   </w:t>
      </w:r>
      <w:r>
        <w:rPr>
          <w:rStyle w:val="FootnoteReference"/>
        </w:rPr>
        <w:footnoteReference w:id="1992"/>
      </w:r>
      <w:r>
        <w:rPr>
          <w:rFonts w:ascii="Amiri" w:hAnsi="Amiri" w:eastAsia="Amiri" w:cs="Amiri"/>
          <w:lang w:bidi="ar-SA"/>
          <w:color w:val="111111"/>
          <w:sz w:val="28"/>
          <w:szCs w:val="28"/>
          <w:rtl/>
        </w:rPr>
        <w:t xml:space="preserve">و قوله تعالی: قُلْ إِنْ کانَ لِلرَّحْمنِ وَلَدٌ فَأَنَا أَوَّلُ اَلْعابِدِینَ  </w:t>
      </w:r>
      <w:r>
        <w:rPr>
          <w:rStyle w:val="FootnoteReference"/>
        </w:rPr>
        <w:footnoteReference w:id="1993"/>
      </w:r>
      <w:r>
        <w:rPr>
          <w:rFonts w:ascii="IRNazanin" w:hAnsi="IRNazanin" w:eastAsia="IRNazanin" w:cs="IRNazanin"/>
          <w:lang w:bidi="fa-IR"/>
          <w:color w:val="111111"/>
          <w:sz w:val="28"/>
          <w:szCs w:val="28"/>
          <w:rtl/>
        </w:rPr>
        <w:t xml:space="preserve">، فرسول اللّه-صلّی اللّه علیه و آله-أوّل من عبد اللّه تعالی، و أوّل من أنکر أن یکون له ولد أو شریک، ثمّ نحن بعد رسول اللّه-صلّی اللّه علیه و آله-ثمّ هو أودعنا بذلک صلب آدم-علیه الصلاة و السلام-، فما زال ذلک النور ینتقل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168" w:name="pg14493_197888"/>
    <w:bookmarkEnd w:id="168"/>
    <w:p>
      <w:pPr>
        <w:pStyle w:val="BookText"/>
      </w:pPr>
      <w:r>
        <w:rPr>
          <w:rFonts w:ascii="Amiri" w:hAnsi="Amiri" w:eastAsia="Amiri" w:cs="Amiri"/>
          <w:lang w:bidi="ar-SA"/>
          <w:color w:val="111111"/>
          <w:sz w:val="28"/>
          <w:szCs w:val="28"/>
          <w:rtl/>
        </w:rPr>
        <w:t xml:space="preserve">من الأصلاب و الأرحام من صلب إلی صلب، و لا استقرّ فی صلب إلاّ تبیّن عن الّذی انتقل منه انتقاله و الّذی استقرّ فیه حتی صار فی عبد المطّلب، فوقع بامّ عبد اللّه فاطمة، فافترق النور جزءین، جزء فی عبد اللّه، و جزء فی أبی طالب، فذلک قوله تعالی: وَ تَقَلُّبَکَ فِی اَلسّاجِدِینَ   </w:t>
      </w:r>
      <w:r>
        <w:rPr>
          <w:rStyle w:val="FootnoteReference"/>
        </w:rPr>
        <w:footnoteReference w:id="1994"/>
      </w:r>
    </w:p>
    <w:p>
      <w:pPr>
        <w:pStyle w:val="BookText"/>
      </w:pPr>
      <w:r>
        <w:rPr>
          <w:rFonts w:ascii="IRNazanin" w:hAnsi="IRNazanin" w:eastAsia="IRNazanin" w:cs="IRNazanin"/>
          <w:lang w:bidi="fa-IR"/>
          <w:color w:val="111111"/>
          <w:sz w:val="28"/>
          <w:szCs w:val="28"/>
          <w:rtl/>
        </w:rPr>
        <w:t xml:space="preserve">الشعراء:219. [1]</w:t>
      </w:r>
    </w:p>
    <w:p>
      <w:pPr>
        <w:pStyle w:val="BookText"/>
      </w:pPr>
      <w:r>
        <w:rPr>
          <w:rFonts w:ascii="IRNazanin" w:hAnsi="IRNazanin" w:eastAsia="IRNazanin" w:cs="IRNazanin"/>
          <w:lang w:bidi="fa-IR"/>
          <w:color w:val="111111"/>
          <w:sz w:val="28"/>
          <w:szCs w:val="28"/>
          <w:rtl/>
        </w:rPr>
        <w:t xml:space="preserve">یعنی فی أصلاب النبیّین و أرحام نسائهم، فعلی هذا أجرانا اللّه تعالی فی الأصلاب و الأرحام، حتی أخرجنا فی أوان عصرنا و زماننا، فمن زعم أنّا لسنا ممّن جری فی الأصلاب و الأرحام و ولدنا الآباء و الامّهات فقد ردّ علی اللّه تعالی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المؤلف فی حلیة الأبرار:1/13-17 ح 2. [6]</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5" w:name="_Toc196"/>
      <w:r>
        <w:t>الثالث و العشرون و أربعمائة المکتوب علی العرش: علیّ أمیر المؤمنین</w:t>
      </w:r>
      <w:bookmarkEnd w:id="405"/>
    </w:p>
    <w:p>
      <w:pPr>
        <w:pStyle w:val="BookText"/>
      </w:pPr>
      <w:r>
        <w:rPr>
          <w:rFonts w:ascii="IRNazanin" w:hAnsi="IRNazanin" w:eastAsia="IRNazanin" w:cs="IRNazanin"/>
          <w:lang w:bidi="fa-IR"/>
          <w:color w:val="111111"/>
          <w:sz w:val="28"/>
          <w:szCs w:val="28"/>
          <w:rtl/>
        </w:rPr>
        <w:t xml:space="preserve">و فی اللوح، و جبهة إسرافیل، و علی جناحی جبرئیل، و علی السماوات</w:t>
      </w:r>
    </w:p>
    <w:p>
      <w:pPr>
        <w:pStyle w:val="BookText"/>
      </w:pPr>
      <w:r>
        <w:rPr>
          <w:rFonts w:ascii="IRNazanin" w:hAnsi="IRNazanin" w:eastAsia="IRNazanin" w:cs="IRNazanin"/>
          <w:lang w:bidi="fa-IR"/>
          <w:color w:val="111111"/>
          <w:sz w:val="28"/>
          <w:szCs w:val="28"/>
          <w:rtl/>
        </w:rPr>
        <w:t xml:space="preserve">و الأرضین، و رءوس الجبال و الشمس و القمر</w:t>
      </w:r>
    </w:p>
    <w:p>
      <w:pPr>
        <w:pStyle w:val="BookText"/>
      </w:pPr>
      <w:r>
        <w:rPr>
          <w:rFonts w:ascii="IRNazanin" w:hAnsi="IRNazanin" w:eastAsia="IRNazanin" w:cs="IRNazanin"/>
          <w:lang w:bidi="fa-IR"/>
          <w:color w:val="111111"/>
          <w:sz w:val="28"/>
          <w:szCs w:val="28"/>
          <w:rtl/>
        </w:rPr>
        <w:t xml:space="preserve">612-الطبرسی فی الاحتجاج: روی القاسم بن معاویة </w:t>
      </w:r>
      <w:r>
        <w:rPr>
          <w:rStyle w:val="FootnoteReference"/>
        </w:rPr>
        <w:footnoteReference w:id="1995"/>
      </w:r>
      <w:r>
        <w:rPr>
          <w:rFonts w:ascii="IRNazanin" w:hAnsi="IRNazanin" w:eastAsia="IRNazanin" w:cs="IRNazanin"/>
          <w:lang w:bidi="fa-IR"/>
          <w:color w:val="111111"/>
          <w:sz w:val="28"/>
          <w:szCs w:val="28"/>
          <w:rtl/>
        </w:rPr>
        <w:t xml:space="preserve">قال: قلت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لأبی عبد اللّه-علیه السلام-: هؤلاء یروون حدیثا فی معراجهم، أنّه لمّا اسری برسول اللّه-صلّی اللّه علیه و آله-رأی علی العرش [مکتوبا] </w:t>
      </w:r>
      <w:r>
        <w:rPr>
          <w:rStyle w:val="FootnoteReference"/>
        </w:rPr>
        <w:footnoteReference w:id="1996"/>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 لا إله إلاّ اللّه، محمّد رسول اللّه، أبو بکر الصدّیق.</w:t>
      </w:r>
    </w:p>
    <w:p>
      <w:pPr>
        <w:pStyle w:val="BookText"/>
      </w:pPr>
      <w:r>
        <w:rPr>
          <w:rFonts w:ascii="IRNazanin" w:hAnsi="IRNazanin" w:eastAsia="IRNazanin" w:cs="IRNazanin"/>
          <w:lang w:bidi="fa-IR"/>
          <w:color w:val="111111"/>
          <w:sz w:val="28"/>
          <w:szCs w:val="28"/>
          <w:rtl/>
        </w:rPr>
        <w:t xml:space="preserve">فقال: سبحان اللّه غیّروا کلّ شیء حتی هذا؟</w:t>
      </w:r>
    </w:p>
    <w:p>
      <w:pPr>
        <w:pStyle w:val="BookText"/>
      </w:pPr>
      <w:r>
        <w:rPr>
          <w:rFonts w:ascii="IRNazanin" w:hAnsi="IRNazanin" w:eastAsia="IRNazanin" w:cs="IRNazanin"/>
          <w:lang w:bidi="fa-IR"/>
          <w:color w:val="111111"/>
          <w:sz w:val="28"/>
          <w:szCs w:val="28"/>
          <w:rtl/>
        </w:rPr>
        <w:t xml:space="preserve">قلت: نعم.</w:t>
      </w:r>
    </w:p>
    <w:p>
      <w:pPr>
        <w:pStyle w:val="BookText"/>
      </w:pPr>
      <w:r>
        <w:rPr>
          <w:rFonts w:ascii="Amiri" w:hAnsi="Amiri" w:eastAsia="Amiri" w:cs="Amiri"/>
          <w:lang w:bidi="ar-SA"/>
          <w:color w:val="111111"/>
          <w:sz w:val="28"/>
          <w:szCs w:val="28"/>
          <w:rtl/>
        </w:rPr>
        <w:t xml:space="preserve">قال: إنّ اللّه عزّ و جلّ لمّا خلق العرش کتب علیه: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الماء کتب فی مجراه: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الکرسی کتب علی قوائمه: لا إله إلاّ اللّه، محمّد رسول اللّه، علیّ أمیر المؤمنین] </w:t>
      </w:r>
      <w:r>
        <w:rPr>
          <w:rStyle w:val="FootnoteReference"/>
        </w:rPr>
        <w:footnoteReference w:id="1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لمّا خلق اللّه عزّ و جلّ اللوح کتب فیه: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إسرافیل کتب علی جبهته: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جبریل کتب علی جناحیه: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السماوات کتب فی أکنافها: لا إله إلاّ اللّه، محمّد رسول اللّه، علیّ أمیر المؤمنین.</w:t>
      </w:r>
    </w:p>
    <w:p>
      <w:pPr>
        <w:pStyle w:val="BookText"/>
      </w:pPr>
      <w:r>
        <w:rPr>
          <w:rFonts w:ascii="Amiri" w:hAnsi="Amiri" w:eastAsia="Amiri" w:cs="Amiri"/>
          <w:lang w:bidi="ar-SA"/>
          <w:color w:val="111111"/>
          <w:sz w:val="28"/>
          <w:szCs w:val="28"/>
          <w:rtl/>
        </w:rPr>
        <w:t xml:space="preserve">و لمّا خلق اللّه عزّ و جلّ الأرضین کتب فی أطباقها: لا إله إلاّ اللّه، محمّد رسول اللّه، علیّ أمیر المؤمنین.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169" w:name="pg14493_197890"/>
    <w:bookmarkEnd w:id="169"/>
    <w:p>
      <w:pPr>
        <w:pStyle w:val="BookText"/>
      </w:pPr>
      <w:r>
        <w:rPr>
          <w:rFonts w:ascii="Amiri" w:hAnsi="Amiri" w:eastAsia="Amiri" w:cs="Amiri"/>
          <w:lang w:bidi="ar-SA"/>
          <w:color w:val="111111"/>
          <w:sz w:val="28"/>
          <w:szCs w:val="28"/>
          <w:rtl/>
        </w:rPr>
        <w:t xml:space="preserve">و لمّا خلق اللّه عزّ و جلّ الجبال کتب فی رءوسها: لا إله إلاّ اللّه، محمّد رسول اللّه، علیّ أمیر المؤمنین.</w:t>
      </w:r>
    </w:p>
    <w:p>
      <w:pPr>
        <w:pStyle w:val="BookText"/>
      </w:pPr>
      <w:r>
        <w:rPr>
          <w:rFonts w:ascii="IRNazanin" w:hAnsi="IRNazanin" w:eastAsia="IRNazanin" w:cs="IRNazanin"/>
          <w:lang w:bidi="fa-IR"/>
          <w:color w:val="111111"/>
          <w:sz w:val="28"/>
          <w:szCs w:val="28"/>
          <w:rtl/>
        </w:rPr>
        <w:t xml:space="preserve">و لمّا خلق اللّه عزّ و جلّ الشمس کتب اللّه عزّ و جلّ علیها: لا إله إلاّ اللّه، محمّد رسول اللّه، علیّ أمیر المؤمنین، و لما خلق اللّه عزّ و جلّ القمر کتب علیه لا إله الا اللّه محمّد رسول اللّه علی أمیر المؤمنین و هذا هو السواد الذی ترونه فی القمر، فاذا قال أحدکم: لا إله إلاّ اللّه، محمّد رسول اللّه، فلیقل علیّ أمیر المؤمنین </w:t>
      </w:r>
      <w:r>
        <w:rPr>
          <w:rStyle w:val="FootnoteReference"/>
        </w:rPr>
        <w:footnoteReference w:id="1998"/>
      </w:r>
    </w:p>
    <w:p>
      <w:pPr>
        <w:pStyle w:val="BookText"/>
      </w:pPr>
      <w:r>
        <w:rPr>
          <w:rFonts w:ascii="IRNazanin" w:hAnsi="IRNazanin" w:eastAsia="IRNazanin" w:cs="IRNazanin"/>
          <w:lang w:bidi="fa-IR"/>
          <w:color w:val="111111"/>
          <w:sz w:val="28"/>
          <w:szCs w:val="28"/>
          <w:rtl/>
        </w:rPr>
        <w:t xml:space="preserve">الاحتجاج:158 و [1]عنه البحار:27/1 ح 1، و ج 58/156 ح 6.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06" w:name="_Toc197"/>
      <w:r>
        <w:t>الرابع و العشرون و أربعمائة مکتوب علی الحجب: لا إله إلاّ اللّه، محمّد</w:t>
      </w:r>
      <w:bookmarkEnd w:id="406"/>
    </w:p>
    <w:p>
      <w:pPr>
        <w:pStyle w:val="BookText"/>
      </w:pPr>
      <w:r>
        <w:rPr>
          <w:rFonts w:ascii="IRNazanin" w:hAnsi="IRNazanin" w:eastAsia="IRNazanin" w:cs="IRNazanin"/>
          <w:lang w:bidi="fa-IR"/>
          <w:color w:val="111111"/>
          <w:sz w:val="28"/>
          <w:szCs w:val="28"/>
          <w:rtl/>
        </w:rPr>
        <w:t xml:space="preserve">رسول اللّه، علیّ وصیّه، و علی أرکان العرش و أطواد الأرضین، و علی</w:t>
      </w:r>
    </w:p>
    <w:p>
      <w:pPr>
        <w:pStyle w:val="BookText"/>
      </w:pPr>
      <w:r>
        <w:rPr>
          <w:rFonts w:ascii="IRNazanin" w:hAnsi="IRNazanin" w:eastAsia="IRNazanin" w:cs="IRNazanin"/>
          <w:lang w:bidi="fa-IR"/>
          <w:color w:val="111111"/>
          <w:sz w:val="28"/>
          <w:szCs w:val="28"/>
          <w:rtl/>
        </w:rPr>
        <w:t xml:space="preserve">حدود اللوح</w:t>
      </w:r>
    </w:p>
    <w:p>
      <w:pPr>
        <w:pStyle w:val="BookText"/>
      </w:pPr>
      <w:r>
        <w:rPr>
          <w:rFonts w:ascii="IRNazanin" w:hAnsi="IRNazanin" w:eastAsia="IRNazanin" w:cs="IRNazanin"/>
          <w:lang w:bidi="fa-IR"/>
          <w:color w:val="111111"/>
          <w:sz w:val="28"/>
          <w:szCs w:val="28"/>
          <w:rtl/>
        </w:rPr>
        <w:t xml:space="preserve">613-محمّد بن علی بن الحسین بن بابویه فی کتاب النصوص علی الأئمّة الاثنی عشر: قال: أخبرنا أبو المفضّل، قال: حدّثنی أبو القاسم عبد اللّه بن أحمد بن عامر الطائی، قال: حدّثنی أحمد بن عبدان، قال:</w:t>
      </w:r>
    </w:p>
    <w:p>
      <w:pPr>
        <w:pStyle w:val="BookText"/>
      </w:pPr>
      <w:r>
        <w:rPr>
          <w:rFonts w:ascii="IRNazanin" w:hAnsi="IRNazanin" w:eastAsia="IRNazanin" w:cs="IRNazanin"/>
          <w:lang w:bidi="fa-IR"/>
          <w:color w:val="111111"/>
          <w:sz w:val="28"/>
          <w:szCs w:val="28"/>
          <w:rtl/>
        </w:rPr>
        <w:t xml:space="preserve">حدّثنا سهل بن صیفی، عن موسی بن عبد اللّه </w:t>
      </w:r>
      <w:r>
        <w:rPr>
          <w:rStyle w:val="FootnoteReference"/>
        </w:rPr>
        <w:footnoteReference w:id="1999"/>
      </w:r>
      <w:r>
        <w:rPr>
          <w:rFonts w:ascii="IRNazanin" w:hAnsi="IRNazanin" w:eastAsia="IRNazanin" w:cs="IRNazanin"/>
          <w:lang w:bidi="fa-IR"/>
          <w:color w:val="111111"/>
          <w:sz w:val="28"/>
          <w:szCs w:val="28"/>
          <w:rtl/>
        </w:rPr>
        <w:t xml:space="preserve">، قال: سمعت الحسین بن علیّ -علیهما السلام-یقول فی مسجد النبیّ-صلّی اللّه علیه و آله-و ذلک فی حیاة أبیه علیّ -علیه السلام-: سمعت رسول اللّه-صلّی اللّه علیه و آله-یقول: أوّل ما خلق اللّه عزّ و جلّ حجبه، فکتب علی حواشیها </w:t>
      </w:r>
      <w:r>
        <w:rPr>
          <w:rStyle w:val="FootnoteReference"/>
        </w:rPr>
        <w:footnoteReference w:id="2000"/>
      </w:r>
      <w:r>
        <w:rPr>
          <w:rFonts w:ascii="Amiri" w:hAnsi="Amiri" w:eastAsia="Amiri" w:cs="Amiri"/>
          <w:lang w:bidi="ar-SA"/>
          <w:color w:val="111111"/>
          <w:sz w:val="28"/>
          <w:szCs w:val="28"/>
          <w:rtl/>
        </w:rPr>
        <w:t xml:space="preserve">: لا إله إلاّ اللّه، محمّد رسول اللّه، علیّ وصیّه.</w:t>
      </w:r>
    </w:p>
    <w:p>
      <w:pPr>
        <w:pStyle w:val="BookText"/>
      </w:pPr>
      <w:r>
        <w:rPr>
          <w:rFonts w:ascii="Amiri" w:hAnsi="Amiri" w:eastAsia="Amiri" w:cs="Amiri"/>
          <w:lang w:bidi="ar-SA"/>
          <w:color w:val="111111"/>
          <w:sz w:val="28"/>
          <w:szCs w:val="28"/>
          <w:rtl/>
        </w:rPr>
        <w:t xml:space="preserve">ثمّ خلق العرش، فکتب علی أرکانه: لا إله إلاّ اللّه، محمّد رسول اللّه، علیّ وصیّه.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170" w:name="pg14493_197891"/>
    <w:bookmarkEnd w:id="170"/>
    <w:p>
      <w:pPr>
        <w:pStyle w:val="BookText"/>
      </w:pPr>
      <w:r>
        <w:rPr>
          <w:rFonts w:ascii="Amiri" w:hAnsi="Amiri" w:eastAsia="Amiri" w:cs="Amiri"/>
          <w:lang w:bidi="ar-SA"/>
          <w:color w:val="111111"/>
          <w:sz w:val="28"/>
          <w:szCs w:val="28"/>
          <w:rtl/>
        </w:rPr>
        <w:t xml:space="preserve">ثمّ خلق الأرضین، فکتب علی أطوادها: لا إله إلاّ اللّه، محمّد رسول اللّه، علیّ وصیّه.</w:t>
      </w:r>
    </w:p>
    <w:p>
      <w:pPr>
        <w:pStyle w:val="BookText"/>
      </w:pPr>
      <w:r>
        <w:rPr>
          <w:rFonts w:ascii="Amiri" w:hAnsi="Amiri" w:eastAsia="Amiri" w:cs="Amiri"/>
          <w:lang w:bidi="ar-SA"/>
          <w:color w:val="111111"/>
          <w:sz w:val="28"/>
          <w:szCs w:val="28"/>
          <w:rtl/>
        </w:rPr>
        <w:t xml:space="preserve">ثمّ خلق اللوح فکتب علی حدوده: لا إله إلاّ اللّه، محمّد رسول اللّه، علیّ وصیّه.</w:t>
      </w:r>
    </w:p>
    <w:p>
      <w:pPr>
        <w:pStyle w:val="BookText"/>
      </w:pPr>
      <w:r>
        <w:rPr>
          <w:rFonts w:ascii="Amiri" w:hAnsi="Amiri" w:eastAsia="Amiri" w:cs="Amiri"/>
          <w:lang w:bidi="ar-SA"/>
          <w:color w:val="111111"/>
          <w:sz w:val="28"/>
          <w:szCs w:val="28"/>
          <w:rtl/>
        </w:rPr>
        <w:t xml:space="preserve">فمن زعم أنّه یحبّ النبیّ و لا یحبّ الوصیّ فقد کذب، و من زعم أنّه یعرف النبیّ و لا یعرف الوصیّ فقد کفر.</w:t>
      </w:r>
    </w:p>
    <w:p>
      <w:pPr>
        <w:pStyle w:val="BookText"/>
      </w:pPr>
      <w:r>
        <w:rPr>
          <w:rFonts w:ascii="Amiri" w:hAnsi="Amiri" w:eastAsia="Amiri" w:cs="Amiri"/>
          <w:lang w:bidi="ar-SA"/>
          <w:color w:val="111111"/>
          <w:sz w:val="28"/>
          <w:szCs w:val="28"/>
          <w:rtl/>
        </w:rPr>
        <w:t xml:space="preserve">ثمّ قال-صلّی اللّه علیه و آله-: ألا إنّ أهل بیتی أمان لکم، فحبّهم کحبّی </w:t>
      </w:r>
      <w:r>
        <w:rPr>
          <w:rStyle w:val="FootnoteReference"/>
        </w:rPr>
        <w:footnoteReference w:id="2001"/>
      </w:r>
    </w:p>
    <w:p>
      <w:pPr>
        <w:pStyle w:val="BookText"/>
      </w:pPr>
      <w:r>
        <w:rPr>
          <w:rFonts w:ascii="IRNazanin" w:hAnsi="IRNazanin" w:eastAsia="IRNazanin" w:cs="IRNazanin"/>
          <w:lang w:bidi="fa-IR"/>
          <w:color w:val="111111"/>
          <w:sz w:val="28"/>
          <w:szCs w:val="28"/>
          <w:rtl/>
        </w:rPr>
        <w:t xml:space="preserve">فی المصدر: فأحبّوهم لحبّی.</w:t>
      </w:r>
    </w:p>
    <w:p>
      <w:pPr>
        <w:pStyle w:val="BookText"/>
      </w:pPr>
      <w:r>
        <w:rPr>
          <w:rFonts w:ascii="Amiri" w:hAnsi="Amiri" w:eastAsia="Amiri" w:cs="Amiri"/>
          <w:lang w:bidi="ar-SA"/>
          <w:color w:val="111111"/>
          <w:sz w:val="28"/>
          <w:szCs w:val="28"/>
          <w:rtl/>
        </w:rPr>
        <w:t xml:space="preserve">، و تمسّکوا بهم لن تضلّوا.</w:t>
      </w:r>
    </w:p>
    <w:p>
      <w:pPr>
        <w:pStyle w:val="BookText"/>
      </w:pPr>
      <w:r>
        <w:rPr>
          <w:rFonts w:ascii="IRNazanin" w:hAnsi="IRNazanin" w:eastAsia="IRNazanin" w:cs="IRNazanin"/>
          <w:lang w:bidi="fa-IR"/>
          <w:color w:val="111111"/>
          <w:sz w:val="28"/>
          <w:szCs w:val="28"/>
          <w:rtl/>
        </w:rPr>
        <w:t xml:space="preserve">قیل: فمن أهل بیتک یا نبیّ اللّه؟</w:t>
      </w:r>
    </w:p>
    <w:p>
      <w:pPr>
        <w:pStyle w:val="BookText"/>
      </w:pPr>
      <w:r>
        <w:rPr>
          <w:rFonts w:ascii="IRNazanin" w:hAnsi="IRNazanin" w:eastAsia="IRNazanin" w:cs="IRNazanin"/>
          <w:lang w:bidi="fa-IR"/>
          <w:color w:val="111111"/>
          <w:sz w:val="28"/>
          <w:szCs w:val="28"/>
          <w:rtl/>
        </w:rPr>
        <w:t xml:space="preserve">قال: علیّ و سبطای و التسعة من ولد الحسین أئمّة (أبرار) </w:t>
      </w:r>
      <w:r>
        <w:rPr>
          <w:rStyle w:val="FootnoteReference"/>
        </w:rPr>
        <w:footnoteReference w:id="2002"/>
      </w:r>
      <w:r>
        <w:rPr>
          <w:rFonts w:ascii="IRNazanin" w:hAnsi="IRNazanin" w:eastAsia="IRNazanin" w:cs="IRNazanin"/>
          <w:lang w:bidi="fa-IR"/>
          <w:color w:val="111111"/>
          <w:sz w:val="28"/>
          <w:szCs w:val="28"/>
          <w:rtl/>
        </w:rPr>
        <w:t xml:space="preserve">امناء معصومون، ألا إنّهم أهل بیتی و عترتی من لحمی و دمی </w:t>
      </w:r>
      <w:r>
        <w:rPr>
          <w:rStyle w:val="FootnoteReference"/>
        </w:rPr>
        <w:footnoteReference w:id="2003"/>
      </w:r>
      <w:r>
        <w:rPr>
          <w:rFonts w:ascii="Times New Roman" w:hAnsi="Times New Roman" w:eastAsia="Times New Roman" w:cs="Times New Roman"/>
          <w:lang w:val="en-US" w:bidi="en-US"/>
          <w:color w:val="111111"/>
          <w:sz w:val="28"/>
          <w:szCs w:val="28"/>
          <w:rtl/>
        </w:rPr>
        <w:t xml:space="preserve">.</w:t>
      </w:r>
    </w:p>
    <w:p>
      <w:pPr>
        <w:pStyle w:val="Heading3"/>
      </w:pPr>
      <w:bookmarkStart w:id="407" w:name="_Toc198"/>
      <w:r>
        <w:t>الخامس و العشرون و أربعمائة مکتوب علی ساق العرش: أیّدته بعلیّ،</w:t>
      </w:r>
      <w:bookmarkEnd w:id="407"/>
    </w:p>
    <w:p>
      <w:pPr>
        <w:pStyle w:val="BookText"/>
      </w:pPr>
      <w:r>
        <w:rPr>
          <w:rFonts w:ascii="IRNazanin" w:hAnsi="IRNazanin" w:eastAsia="IRNazanin" w:cs="IRNazanin"/>
          <w:lang w:bidi="fa-IR"/>
          <w:color w:val="111111"/>
          <w:sz w:val="28"/>
          <w:szCs w:val="28"/>
          <w:rtl/>
        </w:rPr>
        <w:t xml:space="preserve">و نصرته به</w:t>
      </w:r>
    </w:p>
    <w:p>
      <w:pPr>
        <w:pStyle w:val="BookText"/>
      </w:pPr>
      <w:r>
        <w:rPr>
          <w:rFonts w:ascii="IRNazanin" w:hAnsi="IRNazanin" w:eastAsia="IRNazanin" w:cs="IRNazanin"/>
          <w:lang w:bidi="fa-IR"/>
          <w:color w:val="111111"/>
          <w:sz w:val="28"/>
          <w:szCs w:val="28"/>
          <w:rtl/>
        </w:rPr>
        <w:t xml:space="preserve">614-ابن بابویه فی الکتاب السابق: قال: حدّثنا محمّد بن عبد اللّه الشیبانی-رحمه اللّه-، قال: حدّثنا رجاء بن یحیی العبرتائی الکاتب </w:t>
      </w:r>
      <w:r>
        <w:rPr>
          <w:rStyle w:val="FootnoteReference"/>
        </w:rPr>
        <w:footnoteReference w:id="2004"/>
      </w:r>
      <w:r>
        <w:rPr>
          <w:rFonts w:ascii="Amiri" w:hAnsi="Amiri" w:eastAsia="Amiri" w:cs="Amiri"/>
          <w:lang w:bidi="ar-SA"/>
          <w:color w:val="111111"/>
          <w:sz w:val="28"/>
          <w:szCs w:val="28"/>
          <w:rtl/>
        </w:rPr>
        <w:t xml:space="preserve">، قال: حدّثنا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یعقوب بن إسحاق، عن محمّد بن بشّار </w:t>
      </w:r>
      <w:r>
        <w:rPr>
          <w:rStyle w:val="FootnoteReference"/>
        </w:rPr>
        <w:footnoteReference w:id="2005"/>
      </w:r>
    </w:p>
    <w:p>
      <w:pPr>
        <w:pStyle w:val="BookText"/>
      </w:pPr>
      <w:r>
        <w:rPr>
          <w:rFonts w:ascii="IRNazanin" w:hAnsi="IRNazanin" w:eastAsia="IRNazanin" w:cs="IRNazanin"/>
          <w:lang w:bidi="fa-IR"/>
          <w:color w:val="111111"/>
          <w:sz w:val="28"/>
          <w:szCs w:val="28"/>
          <w:rtl/>
        </w:rPr>
        <w:t xml:space="preserve">محمد بن بشّار بن عثمان بن داود بن کیسان، الإمام الحافظ أبو بکر العبدی البندار، ولد سنة:167، و مات سنة:252. «سیر أعلام النبلاء» .</w:t>
      </w:r>
    </w:p>
    <w:p>
      <w:pPr>
        <w:pStyle w:val="BookText"/>
      </w:pPr>
      <w:r>
        <w:rPr>
          <w:rFonts w:ascii="IRNazanin" w:hAnsi="IRNazanin" w:eastAsia="IRNazanin" w:cs="IRNazanin"/>
          <w:lang w:bidi="fa-IR"/>
          <w:color w:val="111111"/>
          <w:sz w:val="28"/>
          <w:szCs w:val="28"/>
          <w:rtl/>
        </w:rPr>
        <w:t xml:space="preserve">، قال: حدّثنا محمّد بن جعفر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 حدّثنا شعبة، عن هشام بن زید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عن أنس بن مالک، قال: قال رسول اللّه -صلّی اللّه علیه و آله-: لمّا عرج بی إلی السماء رأیت علی ساق العرش مکتوبا:</w:t>
      </w:r>
    </w:p>
    <w:p>
      <w:pPr>
        <w:pStyle w:val="BookText"/>
      </w:pPr>
      <w:r>
        <w:rPr>
          <w:rFonts w:ascii="Amiri" w:hAnsi="Amiri" w:eastAsia="Amiri" w:cs="Amiri"/>
          <w:lang w:bidi="ar-SA"/>
          <w:color w:val="111111"/>
          <w:sz w:val="28"/>
          <w:szCs w:val="28"/>
          <w:rtl/>
        </w:rPr>
        <w:t xml:space="preserve">لا إله إلاّ اللّه، محمّد رسول اللّه، أیّدته بعلیّ، و نصرته (به) </w:t>
      </w:r>
      <w:r>
        <w:rPr>
          <w:rStyle w:val="FootnoteReference"/>
        </w:rPr>
        <w:footnoteReference w:id="20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رأیت اثنی عشر اسما مکتوبا بالنور فهم </w:t>
      </w:r>
      <w:r>
        <w:rPr>
          <w:rStyle w:val="FootnoteReference"/>
        </w:rPr>
        <w:footnoteReference w:id="2007"/>
      </w:r>
      <w:r>
        <w:rPr>
          <w:rFonts w:ascii="IRNazanin" w:hAnsi="IRNazanin" w:eastAsia="IRNazanin" w:cs="IRNazanin"/>
          <w:lang w:bidi="fa-IR"/>
          <w:color w:val="111111"/>
          <w:sz w:val="28"/>
          <w:szCs w:val="28"/>
          <w:rtl/>
        </w:rPr>
        <w:t xml:space="preserve">علیّ بن أبی طالب و سبطای، و بعدهما تسعة أسماء علیّ علیّ علیّ-ثلاث مرّات-، و محمّد و محمّد-مرّتین-، و جعفر و موسی و الحسن و الحجّة یتلألأ من بینهم.</w:t>
      </w:r>
    </w:p>
    <w:p>
      <w:pPr>
        <w:pStyle w:val="BookText"/>
      </w:pPr>
      <w:r>
        <w:rPr>
          <w:rFonts w:ascii="IRNazanin" w:hAnsi="IRNazanin" w:eastAsia="IRNazanin" w:cs="IRNazanin"/>
          <w:lang w:bidi="fa-IR"/>
          <w:color w:val="111111"/>
          <w:sz w:val="28"/>
          <w:szCs w:val="28"/>
          <w:rtl/>
        </w:rPr>
        <w:t xml:space="preserve">فقلت: یا ربّ أسماء </w:t>
      </w:r>
      <w:r>
        <w:rPr>
          <w:rStyle w:val="FootnoteReference"/>
        </w:rPr>
        <w:footnoteReference w:id="2008"/>
      </w:r>
      <w:r>
        <w:rPr>
          <w:rFonts w:ascii="IRNazanin" w:hAnsi="IRNazanin" w:eastAsia="IRNazanin" w:cs="IRNazanin"/>
          <w:lang w:bidi="fa-IR"/>
          <w:color w:val="111111"/>
          <w:sz w:val="28"/>
          <w:szCs w:val="28"/>
          <w:rtl/>
        </w:rPr>
        <w:t xml:space="preserve">من هؤلاء؟ فنادانی ربّی جلّ جلاله: [یا محمد] </w:t>
      </w:r>
      <w:r>
        <w:rPr>
          <w:rStyle w:val="FootnoteReference"/>
        </w:rPr>
        <w:footnoteReference w:id="2009"/>
      </w:r>
      <w:r>
        <w:rPr>
          <w:rFonts w:ascii="IRNazanin" w:hAnsi="IRNazanin" w:eastAsia="IRNazanin" w:cs="IRNazanin"/>
          <w:lang w:bidi="fa-IR"/>
          <w:color w:val="111111"/>
          <w:sz w:val="28"/>
          <w:szCs w:val="28"/>
          <w:rtl/>
        </w:rPr>
        <w:t xml:space="preserve">، هم الأوصیاء من ذرّیّتک، بهم اثیب، و [بهم] </w:t>
      </w:r>
      <w:r>
        <w:rPr>
          <w:rStyle w:val="FootnoteReference"/>
        </w:rPr>
        <w:footnoteReference w:id="2010"/>
      </w:r>
      <w:r>
        <w:rPr>
          <w:rFonts w:ascii="IRNazanin" w:hAnsi="IRNazanin" w:eastAsia="IRNazanin" w:cs="IRNazanin"/>
          <w:lang w:bidi="fa-IR"/>
          <w:color w:val="111111"/>
          <w:sz w:val="28"/>
          <w:szCs w:val="28"/>
          <w:rtl/>
        </w:rPr>
        <w:t xml:space="preserve">اعاقب </w:t>
      </w:r>
      <w:r>
        <w:rPr>
          <w:rStyle w:val="FootnoteReference"/>
        </w:rPr>
        <w:footnoteReference w:id="20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615-و عنه من الکتاب المذکور: قال: أخبرنا أحمد بن محمّد بن عبید اللّه بن عبد العبّاس </w:t>
      </w:r>
      <w:r>
        <w:rPr>
          <w:rStyle w:val="FootnoteReference"/>
        </w:rPr>
        <w:footnoteReference w:id="2012"/>
      </w:r>
      <w:r>
        <w:rPr>
          <w:rFonts w:ascii="IRNazanin" w:hAnsi="IRNazanin" w:eastAsia="IRNazanin" w:cs="IRNazanin"/>
          <w:lang w:bidi="fa-IR"/>
          <w:color w:val="111111"/>
          <w:sz w:val="28"/>
          <w:szCs w:val="28"/>
          <w:rtl/>
        </w:rPr>
        <w:t xml:space="preserve">، قال: حدّثنی جدّی عبید اللّه بن الحسن، عن أحمد بن عبد الجبّار،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حدّثنی أبو سعید المخزومی) </w:t>
      </w:r>
      <w:r>
        <w:rPr>
          <w:rStyle w:val="FootnoteReference"/>
        </w:rPr>
        <w:footnoteReference w:id="2013"/>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IRNazanin" w:hAnsi="IRNazanin" w:eastAsia="IRNazanin" w:cs="IRNazanin"/>
          <w:lang w:bidi="fa-IR"/>
          <w:color w:val="111111"/>
          <w:sz w:val="28"/>
          <w:szCs w:val="28"/>
          <w:rtl/>
        </w:rPr>
        <w:t xml:space="preserve">، قال: حدّثنا أحمد بن عبد الرحمن المخزومی، قال: حدّثنا عمرو بن حمّاد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(اللائح)</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قال: حدّثنا علی بن هاشم ابن البرید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 عن أبیه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 قال: حدّثنی أبو سعید التمیمی، عن أبی ثابت مولی أبی ذرّ، عن أمّ سلمة، قالت: قال رسول اللّه-صلّی اللّه علیه و آله-: لمّا اسری بی إلی السماء نظرت فإذا مکتوب علی العرش: لا إله إلاّ اللّه، محمّد رسول اللّه، ایّدته بعلیّ و نصرته بعلیّ.</w:t>
      </w:r>
    </w:p>
    <w:p>
      <w:pPr>
        <w:pStyle w:val="BookText"/>
      </w:pPr>
      <w:r>
        <w:rPr>
          <w:rFonts w:ascii="IRNazanin" w:hAnsi="IRNazanin" w:eastAsia="IRNazanin" w:cs="IRNazanin"/>
          <w:lang w:bidi="fa-IR"/>
          <w:color w:val="111111"/>
          <w:sz w:val="28"/>
          <w:szCs w:val="28"/>
          <w:rtl/>
        </w:rPr>
        <w:t xml:space="preserve">و رأیت أنوار علیّ و فاطمة و الحسن و الحسین، و أنوار علیّ بن الحسین، و محمّد ابن علیّ، و جعفر بن محمّد، و موسی بن جعفر، و علیّ بن موسی، و محمّد ابن علیّ، و علیّ بن محمّد، و الحسن بن علیّ، و رأیت نور الحجّة یتلألأ [من] </w:t>
      </w:r>
      <w:r>
        <w:rPr>
          <w:rStyle w:val="FootnoteReference"/>
        </w:rPr>
        <w:footnoteReference w:id="2014"/>
      </w:r>
      <w:r>
        <w:rPr>
          <w:rFonts w:ascii="IRNazanin" w:hAnsi="IRNazanin" w:eastAsia="IRNazanin" w:cs="IRNazanin"/>
          <w:lang w:bidi="fa-IR"/>
          <w:color w:val="111111"/>
          <w:sz w:val="28"/>
          <w:szCs w:val="28"/>
          <w:rtl/>
        </w:rPr>
        <w:t xml:space="preserve">بینهم کأنّه کوکب درّیّ، فقلت: یا ربّ من هذا؟ و من هؤلاء؟</w:t>
      </w:r>
    </w:p>
    <w:p>
      <w:pPr>
        <w:pStyle w:val="BookText"/>
      </w:pPr>
      <w:r>
        <w:rPr>
          <w:rFonts w:ascii="IRNazanin" w:hAnsi="IRNazanin" w:eastAsia="IRNazanin" w:cs="IRNazanin"/>
          <w:lang w:bidi="fa-IR"/>
          <w:color w:val="111111"/>
          <w:sz w:val="28"/>
          <w:szCs w:val="28"/>
          <w:rtl/>
        </w:rPr>
        <w:t xml:space="preserve">فنودیت: یا محمّد، هذا نور علیّ و فاطمة، و هذا نور سبطیک الحسن و الحسین، و هذه أنوار </w:t>
      </w:r>
      <w:r>
        <w:rPr>
          <w:rStyle w:val="FootnoteReference"/>
        </w:rPr>
        <w:footnoteReference w:id="2015"/>
      </w:r>
      <w:r>
        <w:rPr>
          <w:rFonts w:ascii="IRNazanin" w:hAnsi="IRNazanin" w:eastAsia="IRNazanin" w:cs="IRNazanin"/>
          <w:lang w:bidi="fa-IR"/>
          <w:color w:val="111111"/>
          <w:sz w:val="28"/>
          <w:szCs w:val="28"/>
          <w:rtl/>
        </w:rPr>
        <w:t xml:space="preserve">الأئمّة من ولدک الحسین مطهّرون معصومون، و هذا (نور) </w:t>
      </w:r>
      <w:r>
        <w:rPr>
          <w:rStyle w:val="FootnoteReference"/>
        </w:rPr>
        <w:footnoteReference w:id="2016"/>
      </w:r>
      <w:r>
        <w:rPr>
          <w:rFonts w:ascii="IRNazanin" w:hAnsi="IRNazanin" w:eastAsia="IRNazanin" w:cs="IRNazanin"/>
          <w:lang w:bidi="fa-IR"/>
          <w:color w:val="111111"/>
          <w:sz w:val="28"/>
          <w:szCs w:val="28"/>
          <w:rtl/>
        </w:rPr>
        <w:t xml:space="preserve">الحجّة یملأ الأرض </w:t>
      </w:r>
      <w:r>
        <w:rPr>
          <w:rStyle w:val="FootnoteReference"/>
        </w:rPr>
        <w:footnoteReference w:id="2017"/>
      </w:r>
      <w:r>
        <w:rPr>
          <w:rFonts w:ascii="IRNazanin" w:hAnsi="IRNazanin" w:eastAsia="IRNazanin" w:cs="IRNazanin"/>
          <w:lang w:bidi="fa-IR"/>
          <w:color w:val="111111"/>
          <w:sz w:val="28"/>
          <w:szCs w:val="28"/>
          <w:rtl/>
        </w:rPr>
        <w:t xml:space="preserve">قسطا و عدلا (کما ملئت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جورا و ظلما) </w:t>
      </w:r>
      <w:r>
        <w:rPr>
          <w:rStyle w:val="FootnoteReference"/>
        </w:rPr>
        <w:footnoteReference w:id="2018"/>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أورده المؤلّف فی الإنصاف:31 ح 27، و [4]فی غایة المرام:202 ح 27 [5]عن کفایة الأثر.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616-و عنه: قال: حدّثنا أبو المفضّل، قال: حدّثنا أبو عبد اللّه جعفر بن محمّد بن جعفر بن الحسن [جعفر بن الحسن بن الحسن] </w:t>
      </w:r>
      <w:r>
        <w:rPr>
          <w:rStyle w:val="FootnoteReference"/>
        </w:rPr>
        <w:footnoteReference w:id="2019"/>
      </w:r>
      <w:r>
        <w:rPr>
          <w:rFonts w:ascii="IRNazanin" w:hAnsi="IRNazanin" w:eastAsia="IRNazanin" w:cs="IRNazanin"/>
          <w:lang w:bidi="fa-IR"/>
          <w:color w:val="111111"/>
          <w:sz w:val="28"/>
          <w:szCs w:val="28"/>
          <w:rtl/>
        </w:rPr>
        <w:t xml:space="preserve">ابن علیّ بن أبی طالب-علیهم السلام-، قال: حدّثنی إسحاق بن جعفر </w:t>
      </w:r>
      <w:r>
        <w:rPr>
          <w:rStyle w:val="FootnoteReference"/>
        </w:rPr>
        <w:footnoteReference w:id="2020"/>
      </w:r>
      <w:r>
        <w:rPr>
          <w:rFonts w:ascii="IRNazanin" w:hAnsi="IRNazanin" w:eastAsia="IRNazanin" w:cs="IRNazanin"/>
          <w:lang w:bidi="fa-IR"/>
          <w:color w:val="111111"/>
          <w:sz w:val="28"/>
          <w:szCs w:val="28"/>
          <w:rtl/>
        </w:rPr>
        <w:t xml:space="preserve">، عن أخیه موسی بن جعفر، قال: حدّثنی الأجلح الکندی، عن أبی امامة، قال: قال رسول اللّه-صلّی اللّه علیه و آله-: لمّا عرج بی إلی السماء (رأیت) </w:t>
      </w:r>
      <w:r>
        <w:rPr>
          <w:rStyle w:val="FootnoteReference"/>
        </w:rPr>
        <w:footnoteReference w:id="2021"/>
      </w:r>
      <w:r>
        <w:rPr>
          <w:rFonts w:ascii="IRNazanin" w:hAnsi="IRNazanin" w:eastAsia="IRNazanin" w:cs="IRNazanin"/>
          <w:lang w:bidi="fa-IR"/>
          <w:color w:val="111111"/>
          <w:sz w:val="28"/>
          <w:szCs w:val="28"/>
          <w:rtl/>
        </w:rPr>
        <w:t xml:space="preserve">مکتوبا علی ساق العرش بالنور: لا إله إلاّ اللّه، محمّد رسول اللّه، أیّدته بعلیّ، و نصرته بعلیّ، (ثمّ من بعده الحسن و الحسین) </w:t>
      </w:r>
      <w:r>
        <w:rPr>
          <w:rStyle w:val="FootnoteReference"/>
        </w:rPr>
        <w:footnoteReference w:id="2022"/>
      </w:r>
      <w:r>
        <w:rPr>
          <w:rFonts w:ascii="Amiri" w:hAnsi="Amiri" w:eastAsia="Amiri" w:cs="Amiri"/>
          <w:lang w:bidi="ar-SA"/>
          <w:color w:val="111111"/>
          <w:sz w:val="28"/>
          <w:szCs w:val="28"/>
          <w:rtl/>
        </w:rPr>
        <w:t xml:space="preserve">، و رأیت علیّا علیّا علیّا (-ثلاثا-) </w:t>
      </w:r>
      <w:r>
        <w:rPr>
          <w:rStyle w:val="FootnoteReference"/>
        </w:rPr>
        <w:footnoteReference w:id="2023"/>
      </w:r>
      <w:r>
        <w:rPr>
          <w:rFonts w:ascii="IRNazanin" w:hAnsi="IRNazanin" w:eastAsia="IRNazanin" w:cs="IRNazanin"/>
          <w:lang w:bidi="fa-IR"/>
          <w:color w:val="111111"/>
          <w:sz w:val="28"/>
          <w:szCs w:val="28"/>
          <w:rtl/>
        </w:rPr>
        <w:t xml:space="preserve">، و محمّدا محمّدا -مرّتین-، و جعفرا و موسی و الحسن و الحجّة اثنا عشر اسما مکتوبا بالنور، فقلت:</w:t>
      </w:r>
    </w:p>
    <w:p>
      <w:pPr>
        <w:pStyle w:val="BookText"/>
      </w:pPr>
      <w:r>
        <w:rPr>
          <w:rFonts w:ascii="Amiri" w:hAnsi="Amiri" w:eastAsia="Amiri" w:cs="Amiri"/>
          <w:lang w:bidi="ar-SA"/>
          <w:color w:val="111111"/>
          <w:sz w:val="28"/>
          <w:szCs w:val="28"/>
          <w:rtl/>
        </w:rPr>
        <w:t xml:space="preserve">یا ربّ أسماء </w:t>
      </w:r>
      <w:r>
        <w:rPr>
          <w:rStyle w:val="FootnoteReference"/>
        </w:rPr>
        <w:footnoteReference w:id="2024"/>
      </w:r>
      <w:r>
        <w:rPr>
          <w:rFonts w:ascii="IRNazanin" w:hAnsi="IRNazanin" w:eastAsia="IRNazanin" w:cs="IRNazanin"/>
          <w:lang w:bidi="fa-IR"/>
          <w:color w:val="111111"/>
          <w:sz w:val="28"/>
          <w:szCs w:val="28"/>
          <w:rtl/>
        </w:rPr>
        <w:t xml:space="preserve">من هؤلاء الّذین قد قرنتهم بی؟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فنودیت: یا محمّد، هم الأئمّة بعدک و الأخیار من ذرّیّتک </w:t>
      </w:r>
      <w:r>
        <w:rPr>
          <w:rStyle w:val="FootnoteReference"/>
        </w:rPr>
        <w:footnoteReference w:id="2025"/>
      </w:r>
    </w:p>
    <w:p>
      <w:pPr>
        <w:pStyle w:val="BookText"/>
      </w:pPr>
      <w:r>
        <w:rPr>
          <w:rFonts w:ascii="IRNazanin" w:hAnsi="IRNazanin" w:eastAsia="IRNazanin" w:cs="IRNazanin"/>
          <w:lang w:bidi="fa-IR"/>
          <w:color w:val="111111"/>
          <w:sz w:val="28"/>
          <w:szCs w:val="28"/>
          <w:rtl/>
        </w:rPr>
        <w:t xml:space="preserve">کفایة الأثر:105، [1]عنه البحار:36/321 ح 174، و [2]العوالم:15 الجزء 3/180 ح 154، و الإنصاف:97 ح 84، و [3]إثبات الهداة:2/528 ح 519.</w:t>
      </w:r>
    </w:p>
    <w:p>
      <w:pPr>
        <w:pStyle w:val="BookText"/>
      </w:pPr>
      <w:r>
        <w:rPr>
          <w:rFonts w:ascii="IRNazanin" w:hAnsi="IRNazanin" w:eastAsia="IRNazanin" w:cs="IRNazanin"/>
          <w:lang w:bidi="fa-IR"/>
          <w:color w:val="111111"/>
          <w:sz w:val="28"/>
          <w:szCs w:val="28"/>
          <w:rtl/>
        </w:rPr>
        <w:t xml:space="preserve">و أورده فی مناقب آل أبی طالب:1/296. [4]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617-و عنه: قال: أخبرنا أبو عبد اللّه محمّد بن عبد اللّه بن عمر و بن مسلم بن لاحق اللاحقی البصری فی سنة:250 </w:t>
      </w:r>
      <w:r>
        <w:rPr>
          <w:rStyle w:val="FootnoteReference"/>
        </w:rPr>
        <w:footnoteReference w:id="2026"/>
      </w:r>
      <w:r>
        <w:rPr>
          <w:rFonts w:ascii="IRNazanin" w:hAnsi="IRNazanin" w:eastAsia="IRNazanin" w:cs="IRNazanin"/>
          <w:lang w:bidi="fa-IR"/>
          <w:color w:val="111111"/>
          <w:sz w:val="28"/>
          <w:szCs w:val="28"/>
          <w:rtl/>
        </w:rPr>
        <w:t xml:space="preserve">، قال: حدّثنا محمّد بن عمارة السکری، عن إبراهیم بن عاصم، عن عبد اللّه بن هارون الکرخی، قال: حدّثنا أحمد بن عبد اللّه بن یزید بن سلاّمة، عن حذیفة بن الیمان، قال: صلّی بنا رسول اللّه-صلّی اللّه علیه و آله-ثمّ أقبل بوجهه الکریم علینا، (ثمّ) </w:t>
      </w:r>
      <w:r>
        <w:rPr>
          <w:rStyle w:val="FootnoteReference"/>
        </w:rPr>
        <w:footnoteReference w:id="2027"/>
      </w:r>
      <w:r>
        <w:rPr>
          <w:rFonts w:ascii="IRNazanin" w:hAnsi="IRNazanin" w:eastAsia="IRNazanin" w:cs="IRNazanin"/>
          <w:lang w:bidi="fa-IR"/>
          <w:color w:val="111111"/>
          <w:sz w:val="28"/>
          <w:szCs w:val="28"/>
          <w:rtl/>
        </w:rPr>
        <w:t xml:space="preserve">قال: معاشر أصحابی، اوصیکم بتقوی اللّه و العمل بطاعته، فمن عمل بها فاز (و نجح) </w:t>
      </w:r>
      <w:r>
        <w:rPr>
          <w:rStyle w:val="FootnoteReference"/>
        </w:rPr>
        <w:footnoteReference w:id="2028"/>
      </w:r>
      <w:r>
        <w:rPr>
          <w:rFonts w:ascii="IRNazanin" w:hAnsi="IRNazanin" w:eastAsia="IRNazanin" w:cs="IRNazanin"/>
          <w:lang w:bidi="fa-IR"/>
          <w:color w:val="111111"/>
          <w:sz w:val="28"/>
          <w:szCs w:val="28"/>
          <w:rtl/>
        </w:rPr>
        <w:t xml:space="preserve">و غنم، و من ترکها حلّت علیه الندامة، فالتمسوا بالتقوی السلامة من أهوال یوم القیامة، فکأنّی ادعی فاجیب، و إنّی تارک فیکم الثقلین: کتاب اللّه و عترتی أهل بیتی ما إن تمسّکتم بهما لن تضلّوا، و من تمسّک بعترتی من بعدی کان من الفائزین، و من تخلّف عنهم کان من الهالکین.</w:t>
      </w:r>
    </w:p>
    <w:p>
      <w:pPr>
        <w:pStyle w:val="BookText"/>
      </w:pPr>
      <w:r>
        <w:rPr>
          <w:rFonts w:ascii="IRNazanin" w:hAnsi="IRNazanin" w:eastAsia="IRNazanin" w:cs="IRNazanin"/>
          <w:lang w:bidi="fa-IR"/>
          <w:color w:val="111111"/>
          <w:sz w:val="28"/>
          <w:szCs w:val="28"/>
          <w:rtl/>
        </w:rPr>
        <w:t xml:space="preserve">فقلت: یا رسول اللّه، علی من تخلّفنا؟</w:t>
      </w:r>
    </w:p>
    <w:p>
      <w:pPr>
        <w:pStyle w:val="BookText"/>
      </w:pPr>
      <w:r>
        <w:rPr>
          <w:rFonts w:ascii="IRNazanin" w:hAnsi="IRNazanin" w:eastAsia="IRNazanin" w:cs="IRNazanin"/>
          <w:lang w:bidi="fa-IR"/>
          <w:color w:val="111111"/>
          <w:sz w:val="28"/>
          <w:szCs w:val="28"/>
          <w:rtl/>
        </w:rPr>
        <w:t xml:space="preserve">قال: علی من خلّف موسی بن عمران (علی) </w:t>
      </w:r>
      <w:r>
        <w:rPr>
          <w:rStyle w:val="FootnoteReference"/>
        </w:rPr>
        <w:footnoteReference w:id="2029"/>
      </w:r>
      <w:r>
        <w:rPr>
          <w:rFonts w:ascii="IRNazanin" w:hAnsi="IRNazanin" w:eastAsia="IRNazanin" w:cs="IRNazanin"/>
          <w:lang w:bidi="fa-IR"/>
          <w:color w:val="111111"/>
          <w:sz w:val="28"/>
          <w:szCs w:val="28"/>
          <w:rtl/>
        </w:rPr>
        <w:t xml:space="preserve">قومه.</w:t>
      </w:r>
    </w:p>
    <w:p>
      <w:pPr>
        <w:pStyle w:val="BookText"/>
      </w:pPr>
      <w:r>
        <w:rPr>
          <w:rFonts w:ascii="IRNazanin" w:hAnsi="IRNazanin" w:eastAsia="IRNazanin" w:cs="IRNazanin"/>
          <w:lang w:bidi="fa-IR"/>
          <w:color w:val="111111"/>
          <w:sz w:val="28"/>
          <w:szCs w:val="28"/>
          <w:rtl/>
        </w:rPr>
        <w:t xml:space="preserve">قلت: علی وصیّه یوشع بن نون! ؟</w:t>
      </w:r>
    </w:p>
    <w:p>
      <w:pPr>
        <w:pStyle w:val="BookText"/>
      </w:pPr>
      <w:r>
        <w:rPr>
          <w:rFonts w:ascii="IRNazanin" w:hAnsi="IRNazanin" w:eastAsia="IRNazanin" w:cs="IRNazanin"/>
          <w:lang w:bidi="fa-IR"/>
          <w:color w:val="111111"/>
          <w:sz w:val="28"/>
          <w:szCs w:val="28"/>
          <w:rtl/>
        </w:rPr>
        <w:t xml:space="preserve">قال: فإنّ وصیّی و خلیفتی من بعدی علی بن أبی طالب-علیه السلام-قائد البررة، و قاتل الکفرة، منصور من نصره، مخذول من خذله.</w:t>
      </w:r>
    </w:p>
    <w:p>
      <w:pPr>
        <w:pStyle w:val="BookText"/>
      </w:pPr>
      <w:r>
        <w:rPr>
          <w:rFonts w:ascii="IRNazanin" w:hAnsi="IRNazanin" w:eastAsia="IRNazanin" w:cs="IRNazanin"/>
          <w:lang w:bidi="fa-IR"/>
          <w:color w:val="111111"/>
          <w:sz w:val="28"/>
          <w:szCs w:val="28"/>
          <w:rtl/>
        </w:rPr>
        <w:t xml:space="preserve">فقلت: یا رسول اللّه، فکم یکون الأئمّة من بعدک؟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عدد نقباء بنی إسرائیل، تسعة من صلب الحسین أعطاهم اللّه تعالی علمی و فهمی، خزّان علم اللّه و معادن وحی اللّه.</w:t>
      </w:r>
    </w:p>
    <w:p>
      <w:pPr>
        <w:pStyle w:val="BookText"/>
      </w:pPr>
      <w:r>
        <w:rPr>
          <w:rFonts w:ascii="IRNazanin" w:hAnsi="IRNazanin" w:eastAsia="IRNazanin" w:cs="IRNazanin"/>
          <w:lang w:bidi="fa-IR"/>
          <w:color w:val="111111"/>
          <w:sz w:val="28"/>
          <w:szCs w:val="28"/>
          <w:rtl/>
        </w:rPr>
        <w:t xml:space="preserve">قلت: یا رسول اللّه، فما لأولاد الحسن؟</w:t>
      </w:r>
    </w:p>
    <w:p>
      <w:pPr>
        <w:pStyle w:val="BookText"/>
      </w:pPr>
      <w:r>
        <w:rPr>
          <w:rFonts w:ascii="Amiri" w:hAnsi="Amiri" w:eastAsia="Amiri" w:cs="Amiri"/>
          <w:lang w:bidi="ar-SA"/>
          <w:color w:val="111111"/>
          <w:sz w:val="28"/>
          <w:szCs w:val="28"/>
          <w:rtl/>
        </w:rPr>
        <w:t xml:space="preserve">قال: إنّ اللّه تبارک و تعالی جعل الإمامة فی عقب الحسین و ذلک قوله عزّ و جلّ: وَ جَعَلَها کَلِمَةً باقِیَةً فِی عَقِبِهِ لَعَلَّهُمْ یَرْجِعُونَ   </w:t>
      </w:r>
      <w:r>
        <w:rPr>
          <w:rStyle w:val="FootnoteReference"/>
        </w:rPr>
        <w:footnoteReference w:id="2030"/>
      </w:r>
    </w:p>
    <w:p>
      <w:pPr>
        <w:pStyle w:val="BookText"/>
      </w:pPr>
      <w:r>
        <w:rPr>
          <w:rFonts w:ascii="IRNazanin" w:hAnsi="IRNazanin" w:eastAsia="IRNazanin" w:cs="IRNazanin"/>
          <w:lang w:bidi="fa-IR"/>
          <w:color w:val="111111"/>
          <w:sz w:val="28"/>
          <w:szCs w:val="28"/>
          <w:rtl/>
        </w:rPr>
        <w:t xml:space="preserve">الزخرف:28.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 فلا تسمّیهم لی، یا رسول اللّه؟</w:t>
      </w:r>
    </w:p>
    <w:p>
      <w:pPr>
        <w:pStyle w:val="BookText"/>
      </w:pPr>
      <w:r>
        <w:rPr>
          <w:rFonts w:ascii="IRNazanin" w:hAnsi="IRNazanin" w:eastAsia="IRNazanin" w:cs="IRNazanin"/>
          <w:lang w:bidi="fa-IR"/>
          <w:color w:val="111111"/>
          <w:sz w:val="28"/>
          <w:szCs w:val="28"/>
          <w:rtl/>
        </w:rPr>
        <w:t xml:space="preserve">قال: نعم، إنّه لمّا عرج بی إلی السماء نظرت إلی ساق العرش، فرأیت مکتوبا بالنور: لا إله إلاّ اللّه، محمّد رسول اللّه، أیّدته بعلیّ، و نصرته به.</w:t>
      </w:r>
    </w:p>
    <w:p>
      <w:pPr>
        <w:pStyle w:val="BookText"/>
      </w:pPr>
      <w:r>
        <w:rPr>
          <w:rFonts w:ascii="IRNazanin" w:hAnsi="IRNazanin" w:eastAsia="IRNazanin" w:cs="IRNazanin"/>
          <w:lang w:bidi="fa-IR"/>
          <w:color w:val="111111"/>
          <w:sz w:val="28"/>
          <w:szCs w:val="28"/>
          <w:rtl/>
        </w:rPr>
        <w:t xml:space="preserve">و رأیت أنوار الحسن و الحسین و فاطمة، و رأیت فی ثلاثة مواضع علیّا علیّا علیّا، و محمّدا محمّدا، و جعفرا و موسی و الحسن و الحجّة یتلألأ من بینهم کأنّه کوکب درّیّ.</w:t>
      </w:r>
    </w:p>
    <w:p>
      <w:pPr>
        <w:pStyle w:val="BookText"/>
      </w:pPr>
      <w:r>
        <w:rPr>
          <w:rFonts w:ascii="IRNazanin" w:hAnsi="IRNazanin" w:eastAsia="IRNazanin" w:cs="IRNazanin"/>
          <w:lang w:bidi="fa-IR"/>
          <w:color w:val="111111"/>
          <w:sz w:val="28"/>
          <w:szCs w:val="28"/>
          <w:rtl/>
        </w:rPr>
        <w:t xml:space="preserve">فقلت: یا ربّ، من هؤلاء الّذین قرنت أسمائهم باسمک؟</w:t>
      </w:r>
    </w:p>
    <w:p>
      <w:pPr>
        <w:pStyle w:val="BookText"/>
      </w:pPr>
      <w:r>
        <w:rPr>
          <w:rFonts w:ascii="IRNazanin" w:hAnsi="IRNazanin" w:eastAsia="IRNazanin" w:cs="IRNazanin"/>
          <w:lang w:bidi="fa-IR"/>
          <w:color w:val="111111"/>
          <w:sz w:val="28"/>
          <w:szCs w:val="28"/>
          <w:rtl/>
        </w:rPr>
        <w:t xml:space="preserve">قال: یا محمّد، إنّهم هم الأوصیاء و الأئمّة بعدک، خلقتهم من طینتک، فطوبی لمن أحبّهم، و الویل لمن أبغضهم، فبهم انزل </w:t>
      </w:r>
      <w:r>
        <w:rPr>
          <w:rStyle w:val="FootnoteReference"/>
        </w:rPr>
        <w:footnoteReference w:id="2031"/>
      </w:r>
      <w:r>
        <w:rPr>
          <w:rFonts w:ascii="IRNazanin" w:hAnsi="IRNazanin" w:eastAsia="IRNazanin" w:cs="IRNazanin"/>
          <w:lang w:bidi="fa-IR"/>
          <w:color w:val="111111"/>
          <w:sz w:val="28"/>
          <w:szCs w:val="28"/>
          <w:rtl/>
        </w:rPr>
        <w:t xml:space="preserve">الغیث، و بهم اثیب و اعاقب.</w:t>
      </w:r>
    </w:p>
    <w:p>
      <w:pPr>
        <w:pStyle w:val="BookText"/>
      </w:pPr>
      <w:r>
        <w:rPr>
          <w:rFonts w:ascii="Amiri" w:hAnsi="Amiri" w:eastAsia="Amiri" w:cs="Amiri"/>
          <w:lang w:bidi="ar-SA"/>
          <w:color w:val="111111"/>
          <w:sz w:val="28"/>
          <w:szCs w:val="28"/>
          <w:rtl/>
        </w:rPr>
        <w:t xml:space="preserve">ثمّ رفع رسول اللّه-صلّی اللّه علیه و آله-[یده] </w:t>
      </w:r>
      <w:r>
        <w:rPr>
          <w:rStyle w:val="FootnoteReference"/>
        </w:rPr>
        <w:footnoteReference w:id="2032"/>
      </w:r>
      <w:r>
        <w:rPr>
          <w:rFonts w:ascii="IRNazanin" w:hAnsi="IRNazanin" w:eastAsia="IRNazanin" w:cs="IRNazanin"/>
          <w:lang w:bidi="fa-IR"/>
          <w:color w:val="111111"/>
          <w:sz w:val="28"/>
          <w:szCs w:val="28"/>
          <w:rtl/>
        </w:rPr>
        <w:t xml:space="preserve">إلی السماء و دعا بدعوات سمعته [فیما] </w:t>
      </w:r>
      <w:r>
        <w:rPr>
          <w:rStyle w:val="FootnoteReference"/>
        </w:rPr>
        <w:footnoteReference w:id="2033"/>
      </w:r>
      <w:r>
        <w:rPr>
          <w:rFonts w:ascii="IRNazanin" w:hAnsi="IRNazanin" w:eastAsia="IRNazanin" w:cs="IRNazanin"/>
          <w:lang w:bidi="fa-IR"/>
          <w:color w:val="111111"/>
          <w:sz w:val="28"/>
          <w:szCs w:val="28"/>
          <w:rtl/>
        </w:rPr>
        <w:t xml:space="preserve">یقول: اللهمّ اجعل العلم و الفقه فی عقبی و عقب عقبی، و فی زرعی و زرع زرعی </w:t>
      </w:r>
      <w:r>
        <w:rPr>
          <w:rStyle w:val="FootnoteReference"/>
        </w:rPr>
        <w:footnoteReference w:id="2034"/>
      </w:r>
      <w:r>
        <w:rPr>
          <w:rFonts w:ascii="Times New Roman" w:hAnsi="Times New Roman" w:eastAsia="Times New Roman" w:cs="Times New Roman"/>
          <w:lang w:val="en-US" w:bidi="en-US"/>
          <w:color w:val="111111"/>
          <w:sz w:val="28"/>
          <w:szCs w:val="28"/>
          <w:rtl/>
        </w:rPr>
        <w:t xml:space="preserve">.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618-و عنه: قال: حدّثنی علیّ بن الحسین بن محمد بن مندة، قال: حدّثنا محمد بن الحسین الکوفی (المعروف بأبی الحکم) </w:t>
      </w:r>
      <w:r>
        <w:rPr>
          <w:rStyle w:val="FootnoteReference"/>
        </w:rPr>
        <w:footnoteReference w:id="2035"/>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إسماعیل بن موسی بن إبراهیم، قال: حدّثنا [محمد بن] </w:t>
      </w:r>
      <w:r>
        <w:rPr>
          <w:rStyle w:val="FootnoteReference"/>
        </w:rPr>
        <w:footnoteReference w:id="2036"/>
      </w:r>
      <w:r>
        <w:rPr>
          <w:rFonts w:ascii="IRNazanin" w:hAnsi="IRNazanin" w:eastAsia="IRNazanin" w:cs="IRNazanin"/>
          <w:lang w:bidi="fa-IR"/>
          <w:color w:val="111111"/>
          <w:sz w:val="28"/>
          <w:szCs w:val="28"/>
          <w:rtl/>
        </w:rPr>
        <w:t xml:space="preserve">سلیمان بن حبیب </w:t>
      </w:r>
      <w:r>
        <w:rPr>
          <w:rStyle w:val="FootnoteReference"/>
        </w:rPr>
        <w:footnoteReference w:id="2037"/>
      </w:r>
      <w:r>
        <w:rPr>
          <w:rFonts w:ascii="IRNazanin" w:hAnsi="IRNazanin" w:eastAsia="IRNazanin" w:cs="IRNazanin"/>
          <w:lang w:bidi="fa-IR"/>
          <w:color w:val="111111"/>
          <w:sz w:val="28"/>
          <w:szCs w:val="28"/>
          <w:rtl/>
        </w:rPr>
        <w:t xml:space="preserve">، قال: حدّثنی شریک، عن حکیم بن جبیر، عن إبراهیم النخعی </w:t>
      </w:r>
      <w:r>
        <w:rPr>
          <w:rStyle w:val="FootnoteReference"/>
        </w:rPr>
        <w:footnoteReference w:id="2038"/>
      </w:r>
      <w:r>
        <w:rPr>
          <w:rFonts w:ascii="IRNazanin" w:hAnsi="IRNazanin" w:eastAsia="IRNazanin" w:cs="IRNazanin"/>
          <w:lang w:bidi="fa-IR"/>
          <w:color w:val="111111"/>
          <w:sz w:val="28"/>
          <w:szCs w:val="28"/>
          <w:rtl/>
        </w:rPr>
        <w:t xml:space="preserve">، عن علقمة بن قیس، قال: خطبنا أمیر المؤمنین علیّ بن أبی طالب-علیه السلام-علی منبر الکوفة خطبته اللؤلؤة فقال فیما قال فی آخرها: ألا و إنّی ظاعن </w:t>
      </w:r>
      <w:r>
        <w:rPr>
          <w:rStyle w:val="FootnoteReference"/>
        </w:rPr>
        <w:footnoteReference w:id="2039"/>
      </w:r>
      <w:r>
        <w:rPr>
          <w:rFonts w:ascii="IRNazanin" w:hAnsi="IRNazanin" w:eastAsia="IRNazanin" w:cs="IRNazanin"/>
          <w:lang w:bidi="fa-IR"/>
          <w:color w:val="111111"/>
          <w:sz w:val="28"/>
          <w:szCs w:val="28"/>
          <w:rtl/>
        </w:rPr>
        <w:t xml:space="preserve">(عنکم) </w:t>
      </w:r>
      <w:r>
        <w:rPr>
          <w:rStyle w:val="FootnoteReference"/>
        </w:rPr>
        <w:footnoteReference w:id="2040"/>
      </w:r>
      <w:r>
        <w:rPr>
          <w:rFonts w:ascii="IRNazanin" w:hAnsi="IRNazanin" w:eastAsia="IRNazanin" w:cs="IRNazanin"/>
          <w:lang w:bidi="fa-IR"/>
          <w:color w:val="111111"/>
          <w:sz w:val="28"/>
          <w:szCs w:val="28"/>
          <w:rtl/>
        </w:rPr>
        <w:t xml:space="preserve">عن قریب، و منطلق إلی مغیب، فارتقبوا الفتنة الامویّة، و المملکة الکسرویّة، و إماتة ما احیاه اللّه، و احیاء ما أماته اللّه، و اتّخذوا صوامعکم [فی] </w:t>
      </w:r>
      <w:r>
        <w:rPr>
          <w:rStyle w:val="FootnoteReference"/>
        </w:rPr>
        <w:footnoteReference w:id="2041"/>
      </w:r>
      <w:r>
        <w:rPr>
          <w:rFonts w:ascii="IRNazanin" w:hAnsi="IRNazanin" w:eastAsia="IRNazanin" w:cs="IRNazanin"/>
          <w:lang w:bidi="fa-IR"/>
          <w:color w:val="111111"/>
          <w:sz w:val="28"/>
          <w:szCs w:val="28"/>
          <w:rtl/>
        </w:rPr>
        <w:t xml:space="preserve">بیوتکم، و غضوا </w:t>
      </w:r>
      <w:r>
        <w:rPr>
          <w:rStyle w:val="FootnoteReference"/>
        </w:rPr>
        <w:footnoteReference w:id="2042"/>
      </w:r>
    </w:p>
    <w:p>
      <w:pPr>
        <w:pStyle w:val="BookText"/>
      </w:pPr>
      <w:r>
        <w:rPr>
          <w:rFonts w:ascii="IRNazanin" w:hAnsi="IRNazanin" w:eastAsia="IRNazanin" w:cs="IRNazanin"/>
          <w:lang w:bidi="fa-IR"/>
          <w:color w:val="111111"/>
          <w:sz w:val="28"/>
          <w:szCs w:val="28"/>
          <w:rtl/>
        </w:rPr>
        <w:t xml:space="preserve">و فی البحار: [5] عضوا-بالعین المهملة-یقال: عضّه و عضّ به و علیه: أمسکه بأسنانه.</w:t>
      </w:r>
    </w:p>
    <w:p>
      <w:pPr>
        <w:pStyle w:val="BookText"/>
      </w:pPr>
      <w:r>
        <w:rPr>
          <w:rFonts w:ascii="IRNazanin" w:hAnsi="IRNazanin" w:eastAsia="IRNazanin" w:cs="IRNazanin"/>
          <w:lang w:bidi="fa-IR"/>
          <w:color w:val="111111"/>
          <w:sz w:val="28"/>
          <w:szCs w:val="28"/>
          <w:rtl/>
        </w:rPr>
        <w:t xml:space="preserve">علی مثل جمر الغضاء، و اذکروا اللّه [ذکرا]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کثیرا، فذکره أکبر لو کنتم تعلمون.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و تبنی مدینة یقال لها: الزوراء، بین دجلة و دجیل و الفرات، فلو رأیتموها مشیّدة بالجصّ و الاجر، مزخرفة بالذهب و الفضّة و الأزورد المستسقی و المرمر </w:t>
      </w:r>
      <w:r>
        <w:rPr>
          <w:rStyle w:val="FootnoteReference"/>
        </w:rPr>
        <w:footnoteReference w:id="2043"/>
      </w:r>
    </w:p>
    <w:p>
      <w:pPr>
        <w:pStyle w:val="BookText"/>
      </w:pPr>
      <w:r>
        <w:rPr>
          <w:rFonts w:ascii="IRNazanin" w:hAnsi="IRNazanin" w:eastAsia="IRNazanin" w:cs="IRNazanin"/>
          <w:lang w:bidi="fa-IR"/>
          <w:color w:val="111111"/>
          <w:sz w:val="28"/>
          <w:szCs w:val="28"/>
          <w:rtl/>
        </w:rPr>
        <w:t xml:space="preserve">فی المصدر: المرموم.</w:t>
      </w:r>
    </w:p>
    <w:p>
      <w:pPr>
        <w:pStyle w:val="BookText"/>
      </w:pPr>
      <w:r>
        <w:rPr>
          <w:rFonts w:ascii="IRNazanin" w:hAnsi="IRNazanin" w:eastAsia="IRNazanin" w:cs="IRNazanin"/>
          <w:lang w:bidi="fa-IR"/>
          <w:color w:val="111111"/>
          <w:sz w:val="28"/>
          <w:szCs w:val="28"/>
          <w:rtl/>
        </w:rPr>
        <w:t xml:space="preserve">و الرخام و أبواب العاج و الآبنوس و الخیم و القباب و الشارات و قد علیت بالساج و العرعر و الصنوبر و المشث</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 و شیّدت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بالقصور، و توالت (علیها)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ملوک بنی الشیصبان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أربعة و عشرون ملکا علی عدد سنیّ الملک، فیهم: السفّاح و المقلاص و الجموع</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 الخدوع</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و المظفّر (و الوتب و النظار و الکسو و المهور و العیار)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 المصطلم و المستصعب</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IRNazanin" w:hAnsi="IRNazanin" w:eastAsia="IRNazanin" w:cs="IRNazanin"/>
          <w:lang w:bidi="fa-IR"/>
          <w:color w:val="111111"/>
          <w:sz w:val="28"/>
          <w:szCs w:val="28"/>
          <w:rtl/>
        </w:rPr>
        <w:t xml:space="preserve">و الغلام</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IRNazanin" w:hAnsi="IRNazanin" w:eastAsia="IRNazanin" w:cs="IRNazanin"/>
          <w:lang w:bidi="fa-IR"/>
          <w:color w:val="111111"/>
          <w:sz w:val="28"/>
          <w:szCs w:val="28"/>
          <w:rtl/>
        </w:rPr>
        <w:t xml:space="preserve">و الرهبانی و الخلیع و الیسار و المترف و الکدید و الاکتب</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pStyle w:val="BookText"/>
      </w:pPr>
      <w:r>
        <w:rPr>
          <w:rFonts w:ascii="IRNazanin" w:hAnsi="IRNazanin" w:eastAsia="IRNazanin" w:cs="IRNazanin"/>
          <w:lang w:bidi="fa-IR"/>
          <w:color w:val="111111"/>
          <w:sz w:val="28"/>
          <w:szCs w:val="28"/>
          <w:rtl/>
        </w:rPr>
        <w:t xml:space="preserve">و المسرف و الاکلب و الوشیم</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Amiri" w:hAnsi="Amiri" w:eastAsia="Amiri" w:cs="Amiri"/>
          <w:lang w:bidi="ar-SA"/>
          <w:color w:val="111111"/>
          <w:sz w:val="28"/>
          <w:szCs w:val="28"/>
          <w:rtl/>
        </w:rPr>
        <w:t xml:space="preserve">و الصلام و الفسوق، و تعمل القبّة الغبراء ذات القلاة</w:t>
      </w:r>
    </w:p>
    <w:p>
      <w:pPr>
        <w:pStyle w:val="BookText"/>
      </w:pPr>
      <w:r>
        <w:rPr>
          <w:rFonts w:ascii="Times New Roman" w:hAnsi="Times New Roman" w:eastAsia="Times New Roman" w:cs="Times New Roman"/>
          <w:lang w:val="en-US" w:bidi="en-US"/>
          <w:color w:val="111111"/>
          <w:sz w:val="28"/>
          <w:szCs w:val="28"/>
          <w:vertAlign w:val="superscript"/>
          <w:rtl/>
        </w:rPr>
        <w:t xml:space="preserve">(13)</w:t>
      </w:r>
    </w:p>
    <w:p>
      <w:pPr>
        <w:pStyle w:val="BookText"/>
      </w:pPr>
      <w:r>
        <w:rPr>
          <w:rFonts w:ascii="IRNazanin" w:hAnsi="IRNazanin" w:eastAsia="IRNazanin" w:cs="IRNazanin"/>
          <w:lang w:bidi="fa-IR"/>
          <w:color w:val="111111"/>
          <w:sz w:val="28"/>
          <w:szCs w:val="28"/>
          <w:rtl/>
        </w:rPr>
        <w:t xml:space="preserve">الحمراء، و فی عقبها قائم الحقّ یسفر عن وجهه بین أجنحته الأقالیم کالقمر المضیء</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الکواکب الدّریّ.</w:t>
      </w:r>
    </w:p>
    <w:p>
      <w:pPr>
        <w:pStyle w:val="BookText"/>
      </w:pPr>
      <w:r>
        <w:rPr>
          <w:rFonts w:ascii="IRNazanin" w:hAnsi="IRNazanin" w:eastAsia="IRNazanin" w:cs="IRNazanin"/>
          <w:lang w:bidi="fa-IR"/>
          <w:color w:val="111111"/>
          <w:sz w:val="28"/>
          <w:szCs w:val="28"/>
          <w:rtl/>
        </w:rPr>
        <w:t xml:space="preserve">ألا و انّ لخروجه علامات عشرة، أوّلها طلوع الکوکب ذی الذنب، و یقارب من الجاری، و یقع فیه هرج (و مرج) </w:t>
      </w:r>
      <w:r>
        <w:rPr>
          <w:rStyle w:val="FootnoteReference"/>
        </w:rPr>
        <w:footnoteReference w:id="204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و شغب، و تلک علامات الخصب، و من العلامة إلی العلامة عجب، فإذا انقضت العلامات العشر إذ ذاک [یظهر]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بنا القمر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الأزهر، و تمّت کلمة الإخلاص للّه علی التوحید.</w:t>
      </w:r>
    </w:p>
    <w:p>
      <w:pPr>
        <w:pStyle w:val="BookText"/>
      </w:pPr>
      <w:r>
        <w:rPr>
          <w:rFonts w:ascii="IRNazanin" w:hAnsi="IRNazanin" w:eastAsia="IRNazanin" w:cs="IRNazanin"/>
          <w:lang w:bidi="fa-IR"/>
          <w:color w:val="111111"/>
          <w:sz w:val="28"/>
          <w:szCs w:val="28"/>
          <w:rtl/>
        </w:rPr>
        <w:t xml:space="preserve">فقام إلیه </w:t>
      </w:r>
      <w:r>
        <w:rPr>
          <w:rStyle w:val="FootnoteReference"/>
        </w:rPr>
        <w:footnoteReference w:id="2045"/>
      </w:r>
      <w:r>
        <w:rPr>
          <w:rFonts w:ascii="IRNazanin" w:hAnsi="IRNazanin" w:eastAsia="IRNazanin" w:cs="IRNazanin"/>
          <w:lang w:bidi="fa-IR"/>
          <w:color w:val="111111"/>
          <w:sz w:val="28"/>
          <w:szCs w:val="28"/>
          <w:rtl/>
        </w:rPr>
        <w:t xml:space="preserve">رجل یقال له عامر بن کثیر [فقال] </w:t>
      </w:r>
      <w:r>
        <w:rPr>
          <w:rStyle w:val="FootnoteReference"/>
        </w:rPr>
        <w:footnoteReference w:id="2046"/>
      </w:r>
      <w:r>
        <w:rPr>
          <w:rFonts w:ascii="IRNazanin" w:hAnsi="IRNazanin" w:eastAsia="IRNazanin" w:cs="IRNazanin"/>
          <w:lang w:bidi="fa-IR"/>
          <w:color w:val="111111"/>
          <w:sz w:val="28"/>
          <w:szCs w:val="28"/>
          <w:rtl/>
        </w:rPr>
        <w:t xml:space="preserve">: یا أمیر المؤمنین، لقد أخبرتنا عن أئمة الکفر و خلفاء الباطل، فاخبرنا عن أئمّة الحقّ، و ألسنة الصدق بعدک.</w:t>
      </w:r>
    </w:p>
    <w:p>
      <w:pPr>
        <w:pStyle w:val="BookText"/>
      </w:pPr>
      <w:r>
        <w:rPr>
          <w:rFonts w:ascii="IRNazanin" w:hAnsi="IRNazanin" w:eastAsia="IRNazanin" w:cs="IRNazanin"/>
          <w:lang w:bidi="fa-IR"/>
          <w:color w:val="111111"/>
          <w:sz w:val="28"/>
          <w:szCs w:val="28"/>
          <w:rtl/>
        </w:rPr>
        <w:t xml:space="preserve">قال: نعم، إنّه لعهد عهده إلیّ رسول اللّه-صلّی اللّه علیه و آله-انّ هذا الأمر یملکه اثنا عشر إماما، تسعة من صلب الحسین-علیه السلام-و لقد قال النبیّ- صلّی اللّه علیه و آله-: لمّا عرج بی الی السماء نظرت إلی ساق العرش فإذا مکتوب فیه:</w:t>
      </w:r>
    </w:p>
    <w:p>
      <w:pPr>
        <w:pStyle w:val="BookText"/>
      </w:pPr>
      <w:r>
        <w:rPr>
          <w:rFonts w:ascii="IRNazanin" w:hAnsi="IRNazanin" w:eastAsia="IRNazanin" w:cs="IRNazanin"/>
          <w:lang w:bidi="fa-IR"/>
          <w:color w:val="111111"/>
          <w:sz w:val="28"/>
          <w:szCs w:val="28"/>
          <w:rtl/>
        </w:rPr>
        <w:t xml:space="preserve">لا إله إلاّ اللّه، محمّد رسول اللّه، أیّدته بعلیّ، و نصرته بعلیّ، و رأیت اثنی عشر نورا، فقلت: یا ربّ أنوار من هذه؟</w:t>
      </w:r>
    </w:p>
    <w:p>
      <w:pPr>
        <w:pStyle w:val="BookText"/>
      </w:pPr>
      <w:r>
        <w:rPr>
          <w:rFonts w:ascii="IRNazanin" w:hAnsi="IRNazanin" w:eastAsia="IRNazanin" w:cs="IRNazanin"/>
          <w:lang w:bidi="fa-IR"/>
          <w:color w:val="111111"/>
          <w:sz w:val="28"/>
          <w:szCs w:val="28"/>
          <w:rtl/>
        </w:rPr>
        <w:t xml:space="preserve">فنودیت: یا محمد، هذه أنوار الأئمّة من ذرّیّتک.</w:t>
      </w:r>
    </w:p>
    <w:p>
      <w:pPr>
        <w:pStyle w:val="BookText"/>
      </w:pPr>
      <w:r>
        <w:rPr>
          <w:rFonts w:ascii="IRNazanin" w:hAnsi="IRNazanin" w:eastAsia="IRNazanin" w:cs="IRNazanin"/>
          <w:lang w:bidi="fa-IR"/>
          <w:color w:val="111111"/>
          <w:sz w:val="28"/>
          <w:szCs w:val="28"/>
          <w:rtl/>
        </w:rPr>
        <w:t xml:space="preserve">فقلت: یا رسول اللّه، أ فلا تسمّیهم لی؟</w:t>
      </w:r>
    </w:p>
    <w:p>
      <w:pPr>
        <w:pStyle w:val="BookText"/>
      </w:pPr>
      <w:r>
        <w:rPr>
          <w:rFonts w:ascii="IRNazanin" w:hAnsi="IRNazanin" w:eastAsia="IRNazanin" w:cs="IRNazanin"/>
          <w:lang w:bidi="fa-IR"/>
          <w:color w:val="111111"/>
          <w:sz w:val="28"/>
          <w:szCs w:val="28"/>
          <w:rtl/>
        </w:rPr>
        <w:t xml:space="preserve">فقال: نعم، أنت الإمام و الخلیفة بعدی، تقضی دینی، و تنجز عداتی؛ و بعدک ابناک الحسن و الحسین، و بعد الحسین ابنه علیّ زین العابدین، و بعده ابنه محمد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یدعی بالباقر، و بعد محمد ابنه جعفر یدعی بالصادق، و بعد جعفر </w:t>
      </w:r>
      <w:r>
        <w:rPr>
          <w:rStyle w:val="FootnoteReference"/>
        </w:rPr>
        <w:footnoteReference w:id="2047"/>
      </w:r>
    </w:p>
    <w:p>
      <w:pPr>
        <w:pStyle w:val="BookText"/>
      </w:pPr>
      <w:r>
        <w:rPr>
          <w:rFonts w:ascii="IRNazanin" w:hAnsi="IRNazanin" w:eastAsia="IRNazanin" w:cs="IRNazanin"/>
          <w:lang w:bidi="fa-IR"/>
          <w:color w:val="111111"/>
          <w:sz w:val="28"/>
          <w:szCs w:val="28"/>
          <w:rtl/>
        </w:rPr>
        <w:t xml:space="preserve">کذا فی المصدر، و فی الأصل: علیّ بن الحسین زین العابدین، و بعد علیّ ابنه محمد بن علیّ یدعی بالباقر. . . جعفر، و بعد جعفر.</w:t>
      </w:r>
    </w:p>
    <w:p>
      <w:pPr>
        <w:pStyle w:val="BookText"/>
      </w:pPr>
      <w:r>
        <w:rPr>
          <w:rFonts w:ascii="IRNazanin" w:hAnsi="IRNazanin" w:eastAsia="IRNazanin" w:cs="IRNazanin"/>
          <w:lang w:bidi="fa-IR"/>
          <w:color w:val="111111"/>
          <w:sz w:val="28"/>
          <w:szCs w:val="28"/>
          <w:rtl/>
        </w:rPr>
        <w:t xml:space="preserve">ابنه موسی یدعی بالکاظم، و بعد موسی ابنه علیّ یدعی بالرضا، و بعد علیّ ابنه محمد یدعی بالزکیّ، و بعد محمد ابنه علیّ یدعی بالنقیّ، و بعد علیّ ابنه الحسن یدعی بالأمین (بعده)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القائم من ولد الحسین سمیّی و أشبه الناس بی، یملأها قسطا و عدلا کما ملئت جورا و ظلما.</w:t>
      </w:r>
    </w:p>
    <w:p>
      <w:pPr>
        <w:pStyle w:val="BookText"/>
      </w:pPr>
      <w:r>
        <w:rPr>
          <w:rFonts w:ascii="IRNazanin" w:hAnsi="IRNazanin" w:eastAsia="IRNazanin" w:cs="IRNazanin"/>
          <w:lang w:bidi="fa-IR"/>
          <w:color w:val="111111"/>
          <w:sz w:val="28"/>
          <w:szCs w:val="28"/>
          <w:rtl/>
        </w:rPr>
        <w:t xml:space="preserve">قال الرجل: (یا أمیر المؤمنین) </w:t>
      </w:r>
      <w:r>
        <w:rPr>
          <w:rStyle w:val="FootnoteReference"/>
        </w:rPr>
        <w:footnoteReference w:id="2048"/>
      </w:r>
      <w:r>
        <w:rPr>
          <w:rFonts w:ascii="IRNazanin" w:hAnsi="IRNazanin" w:eastAsia="IRNazanin" w:cs="IRNazanin"/>
          <w:lang w:bidi="fa-IR"/>
          <w:color w:val="111111"/>
          <w:sz w:val="28"/>
          <w:szCs w:val="28"/>
          <w:rtl/>
        </w:rPr>
        <w:t xml:space="preserve">، فما بال قوم وعوا ذلک من رسول اللّه -صلّی اللّه علیه و آله-ثمّ دفعوکم عن هذا الأمر و أنتم الأعلون نسبا و نوطا </w:t>
      </w:r>
      <w:r>
        <w:rPr>
          <w:rStyle w:val="FootnoteReference"/>
        </w:rPr>
        <w:footnoteReference w:id="2049"/>
      </w:r>
      <w:r>
        <w:rPr>
          <w:rFonts w:ascii="IRNazanin" w:hAnsi="IRNazanin" w:eastAsia="IRNazanin" w:cs="IRNazanin"/>
          <w:lang w:bidi="fa-IR"/>
          <w:color w:val="111111"/>
          <w:sz w:val="28"/>
          <w:szCs w:val="28"/>
          <w:rtl/>
        </w:rPr>
        <w:t xml:space="preserve">بالنبیّ-صلّی اللّه علیه و آله-و فهما بالکتاب و السنّة؟</w:t>
      </w:r>
    </w:p>
    <w:p>
      <w:pPr>
        <w:pStyle w:val="BookText"/>
      </w:pPr>
      <w:r>
        <w:rPr>
          <w:rFonts w:ascii="IRNazanin" w:hAnsi="IRNazanin" w:eastAsia="IRNazanin" w:cs="IRNazanin"/>
          <w:lang w:bidi="fa-IR"/>
          <w:color w:val="111111"/>
          <w:sz w:val="28"/>
          <w:szCs w:val="28"/>
          <w:rtl/>
        </w:rPr>
        <w:t xml:space="preserve">قال-علیه السلام-: أرادوا قلع أوتاد الحرم، و هتک ستور أشهر الحرم من بطون البطون و نور نواظر العیون، بالظنون الکاذبة، و الأعمال البائرة </w:t>
      </w:r>
      <w:r>
        <w:rPr>
          <w:rStyle w:val="FootnoteReference"/>
        </w:rPr>
        <w:footnoteReference w:id="2050"/>
      </w:r>
      <w:r>
        <w:rPr>
          <w:rFonts w:ascii="IRNazanin" w:hAnsi="IRNazanin" w:eastAsia="IRNazanin" w:cs="IRNazanin"/>
          <w:lang w:bidi="fa-IR"/>
          <w:color w:val="111111"/>
          <w:sz w:val="28"/>
          <w:szCs w:val="28"/>
          <w:rtl/>
        </w:rPr>
        <w:t xml:space="preserve">، بالأعوان الجائرة فی البلدان المظلمة، بالبهتان المهلکة بالقلوب الخربة </w:t>
      </w:r>
      <w:r>
        <w:rPr>
          <w:rStyle w:val="FootnoteReference"/>
        </w:rPr>
        <w:footnoteReference w:id="2051"/>
      </w:r>
      <w:r>
        <w:rPr>
          <w:rFonts w:ascii="IRNazanin" w:hAnsi="IRNazanin" w:eastAsia="IRNazanin" w:cs="IRNazanin"/>
          <w:lang w:bidi="fa-IR"/>
          <w:color w:val="111111"/>
          <w:sz w:val="28"/>
          <w:szCs w:val="28"/>
          <w:rtl/>
        </w:rPr>
        <w:t xml:space="preserve">، فراموا هتک الستور الزکیّة، و کسر إنیّة اللّه النقیّة </w:t>
      </w:r>
      <w:r>
        <w:rPr>
          <w:rStyle w:val="FootnoteReference"/>
        </w:rPr>
        <w:footnoteReference w:id="2052"/>
      </w:r>
      <w:r>
        <w:rPr>
          <w:rFonts w:ascii="IRNazanin" w:hAnsi="IRNazanin" w:eastAsia="IRNazanin" w:cs="IRNazanin"/>
          <w:lang w:bidi="fa-IR"/>
          <w:color w:val="111111"/>
          <w:sz w:val="28"/>
          <w:szCs w:val="28"/>
          <w:rtl/>
        </w:rPr>
        <w:t xml:space="preserve">، و مشکاة یعرفها الجمیع، عین الزجاجة و مشکاة المصباح، و سبل الرشاد </w:t>
      </w:r>
      <w:r>
        <w:rPr>
          <w:rStyle w:val="FootnoteReference"/>
        </w:rPr>
        <w:footnoteReference w:id="2053"/>
      </w:r>
      <w:r>
        <w:rPr>
          <w:rFonts w:ascii="IRNazanin" w:hAnsi="IRNazanin" w:eastAsia="IRNazanin" w:cs="IRNazanin"/>
          <w:lang w:bidi="fa-IR"/>
          <w:color w:val="111111"/>
          <w:sz w:val="28"/>
          <w:szCs w:val="28"/>
          <w:rtl/>
        </w:rPr>
        <w:t xml:space="preserve">، و خیرة الواحد القهّار، حملة بطون القرآن، فالویل لهم من طمطام </w:t>
      </w:r>
      <w:r>
        <w:rPr>
          <w:rStyle w:val="FootnoteReference"/>
        </w:rPr>
        <w:footnoteReference w:id="2054"/>
      </w:r>
      <w:r>
        <w:rPr>
          <w:rFonts w:ascii="IRNazanin" w:hAnsi="IRNazanin" w:eastAsia="IRNazanin" w:cs="IRNazanin"/>
          <w:lang w:bidi="fa-IR"/>
          <w:color w:val="111111"/>
          <w:sz w:val="28"/>
          <w:szCs w:val="28"/>
          <w:rtl/>
        </w:rPr>
        <w:t xml:space="preserve">النار، و من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 کبیر </w:t>
      </w:r>
      <w:r>
        <w:rPr>
          <w:rStyle w:val="FootnoteReference"/>
        </w:rPr>
        <w:footnoteReference w:id="2055"/>
      </w:r>
    </w:p>
    <w:p>
      <w:pPr>
        <w:pStyle w:val="BookText"/>
      </w:pPr>
      <w:r>
        <w:rPr>
          <w:rFonts w:ascii="IRNazanin" w:hAnsi="IRNazanin" w:eastAsia="IRNazanin" w:cs="IRNazanin"/>
          <w:lang w:bidi="fa-IR"/>
          <w:color w:val="111111"/>
          <w:sz w:val="28"/>
          <w:szCs w:val="28"/>
          <w:rtl/>
        </w:rPr>
        <w:t xml:space="preserve">کذا فی المصدر و البحار، و [1]فی الأصل: کریم.</w:t>
      </w:r>
    </w:p>
    <w:p>
      <w:pPr>
        <w:pStyle w:val="BookText"/>
      </w:pPr>
      <w:r>
        <w:rPr>
          <w:rFonts w:ascii="IRNazanin" w:hAnsi="IRNazanin" w:eastAsia="IRNazanin" w:cs="IRNazanin"/>
          <w:lang w:bidi="fa-IR"/>
          <w:color w:val="111111"/>
          <w:sz w:val="28"/>
          <w:szCs w:val="28"/>
          <w:rtl/>
        </w:rPr>
        <w:t xml:space="preserve">متعال، بئس القوم من خفضنی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حاولوا الادّهان فی دین اللّه، فان یرفع عنّا محن البلوی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حملناهم من الحقّ علی محضه، و إن یکن الاخری فلا تأس علی القوم الفاسقین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 أخرج قطعة منه فی إثبات الهداة:1/598 ح 568، و ج 2/442 ح 128.</w:t>
      </w:r>
    </w:p>
    <w:p>
      <w:pPr>
        <w:pStyle w:val="BookText"/>
      </w:pPr>
      <w:r>
        <w:rPr>
          <w:rFonts w:ascii="IRNazanin" w:hAnsi="IRNazanin" w:eastAsia="IRNazanin" w:cs="IRNazanin"/>
          <w:lang w:bidi="fa-IR"/>
          <w:color w:val="111111"/>
          <w:sz w:val="28"/>
          <w:szCs w:val="28"/>
          <w:rtl/>
        </w:rPr>
        <w:t xml:space="preserve">و أورده المؤلّف فی غایة المرام:1/231 ح 63. [6]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619-و عنه: قال: أخبرنا محمد بن عبد اللّه، و المعافی بن زکریّا </w:t>
      </w:r>
      <w:r>
        <w:rPr>
          <w:rStyle w:val="FootnoteReference"/>
        </w:rPr>
        <w:footnoteReference w:id="2056"/>
      </w:r>
      <w:r>
        <w:rPr>
          <w:rFonts w:ascii="IRNazanin" w:hAnsi="IRNazanin" w:eastAsia="IRNazanin" w:cs="IRNazanin"/>
          <w:lang w:bidi="fa-IR"/>
          <w:color w:val="111111"/>
          <w:sz w:val="28"/>
          <w:szCs w:val="28"/>
          <w:rtl/>
        </w:rPr>
        <w:t xml:space="preserve">، و الحسن بن علیّ بن الحسن الرازی، قالوا: حدّثنا أحمد بن محمد بن سعید، قال:</w:t>
      </w:r>
    </w:p>
    <w:p>
      <w:pPr>
        <w:pStyle w:val="BookText"/>
      </w:pPr>
      <w:r>
        <w:rPr>
          <w:rFonts w:ascii="IRNazanin" w:hAnsi="IRNazanin" w:eastAsia="IRNazanin" w:cs="IRNazanin"/>
          <w:lang w:bidi="fa-IR"/>
          <w:color w:val="111111"/>
          <w:sz w:val="28"/>
          <w:szCs w:val="28"/>
          <w:rtl/>
        </w:rPr>
        <w:t xml:space="preserve">حدّثنا أحمد بن محمد بن عیسی بن ورطا الکوفیّ، قال: حدّثنا أحمد ابن منیع </w:t>
      </w:r>
      <w:r>
        <w:rPr>
          <w:rStyle w:val="FootnoteReference"/>
        </w:rPr>
        <w:footnoteReference w:id="2057"/>
      </w:r>
      <w:r>
        <w:rPr>
          <w:rFonts w:ascii="IRNazanin" w:hAnsi="IRNazanin" w:eastAsia="IRNazanin" w:cs="IRNazanin"/>
          <w:lang w:bidi="fa-IR"/>
          <w:color w:val="111111"/>
          <w:sz w:val="28"/>
          <w:szCs w:val="28"/>
          <w:rtl/>
        </w:rPr>
        <w:t xml:space="preserve">، عن یزید بن هارون، قال: حدّثنا مشایخنا و علماؤنا، عن عبد القیس، قالوا: لمّا کان یوم الجمل خرج علیّ بن أبی طالب-علیه السلام-حتی وقف بین الصفّین و قد أحاطت بالهودج بنو ضبة فنادی: أین طلحة [و أین] </w:t>
      </w:r>
      <w:r>
        <w:rPr>
          <w:rStyle w:val="FootnoteReference"/>
        </w:rPr>
        <w:footnoteReference w:id="2058"/>
      </w:r>
      <w:r>
        <w:rPr>
          <w:rFonts w:ascii="IRNazanin" w:hAnsi="IRNazanin" w:eastAsia="IRNazanin" w:cs="IRNazanin"/>
          <w:lang w:bidi="fa-IR"/>
          <w:color w:val="111111"/>
          <w:sz w:val="28"/>
          <w:szCs w:val="28"/>
          <w:rtl/>
        </w:rPr>
        <w:t xml:space="preserve">و الزبیر، فبرز له الزبیر، فخرجا حتی التقیا بین الصفّین، فقال: یا زبیر ما الّذی حملک علی هذا؟</w:t>
      </w:r>
    </w:p>
    <w:p>
      <w:pPr>
        <w:pStyle w:val="BookText"/>
      </w:pPr>
      <w:r>
        <w:rPr>
          <w:rFonts w:ascii="IRNazanin" w:hAnsi="IRNazanin" w:eastAsia="IRNazanin" w:cs="IRNazanin"/>
          <w:lang w:bidi="fa-IR"/>
          <w:color w:val="111111"/>
          <w:sz w:val="28"/>
          <w:szCs w:val="28"/>
          <w:rtl/>
        </w:rPr>
        <w:t xml:space="preserve">فقال: الطلب بدم عثمان.</w:t>
      </w:r>
    </w:p>
    <w:p>
      <w:pPr>
        <w:pStyle w:val="BookText"/>
      </w:pPr>
      <w:r>
        <w:rPr>
          <w:rFonts w:ascii="IRNazanin" w:hAnsi="IRNazanin" w:eastAsia="IRNazanin" w:cs="IRNazanin"/>
          <w:lang w:bidi="fa-IR"/>
          <w:color w:val="111111"/>
          <w:sz w:val="28"/>
          <w:szCs w:val="28"/>
          <w:rtl/>
        </w:rPr>
        <w:t xml:space="preserve">قال: قاتل اللّه أولانا بدم عثمان، أ ما تذکر یوما کنّا فی بنی بیاضة فاستقبلنا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 آله-متّکئا </w:t>
      </w:r>
      <w:r>
        <w:rPr>
          <w:rStyle w:val="FootnoteReference"/>
        </w:rPr>
        <w:footnoteReference w:id="2059"/>
      </w:r>
    </w:p>
    <w:p>
      <w:pPr>
        <w:pStyle w:val="BookText"/>
      </w:pPr>
      <w:r>
        <w:rPr>
          <w:rFonts w:ascii="IRNazanin" w:hAnsi="IRNazanin" w:eastAsia="IRNazanin" w:cs="IRNazanin"/>
          <w:lang w:bidi="fa-IR"/>
          <w:color w:val="111111"/>
          <w:sz w:val="28"/>
          <w:szCs w:val="28"/>
          <w:rtl/>
        </w:rPr>
        <w:t xml:space="preserve">فی المصدر: متّکئ علیه، و فی البحار: و [1]هو متّک علیک.</w:t>
      </w:r>
    </w:p>
    <w:p>
      <w:pPr>
        <w:pStyle w:val="BookText"/>
      </w:pPr>
      <w:r>
        <w:rPr>
          <w:rFonts w:ascii="IRNazanin" w:hAnsi="IRNazanin" w:eastAsia="IRNazanin" w:cs="IRNazanin"/>
          <w:lang w:bidi="fa-IR"/>
          <w:color w:val="111111"/>
          <w:sz w:val="28"/>
          <w:szCs w:val="28"/>
          <w:rtl/>
        </w:rPr>
        <w:t xml:space="preserve">علیک فضحکت إلیک و ضحکت إلیّ، فقلت:</w:t>
      </w:r>
    </w:p>
    <w:p>
      <w:pPr>
        <w:pStyle w:val="BookText"/>
      </w:pPr>
      <w:r>
        <w:rPr>
          <w:rFonts w:ascii="IRNazanin" w:hAnsi="IRNazanin" w:eastAsia="IRNazanin" w:cs="IRNazanin"/>
          <w:lang w:bidi="fa-IR"/>
          <w:color w:val="111111"/>
          <w:sz w:val="28"/>
          <w:szCs w:val="28"/>
          <w:rtl/>
        </w:rPr>
        <w:t xml:space="preserve">یا رسول اللّه، إنّ علیّا لا یترک زهوه، فقال: ما به زهو و لکنّک لتقاتله یوما و أنت له ظالم؟</w:t>
      </w:r>
    </w:p>
    <w:p>
      <w:pPr>
        <w:pStyle w:val="BookText"/>
      </w:pPr>
      <w:r>
        <w:rPr>
          <w:rFonts w:ascii="IRNazanin" w:hAnsi="IRNazanin" w:eastAsia="IRNazanin" w:cs="IRNazanin"/>
          <w:lang w:bidi="fa-IR"/>
          <w:color w:val="111111"/>
          <w:sz w:val="28"/>
          <w:szCs w:val="28"/>
          <w:rtl/>
        </w:rPr>
        <w:t xml:space="preserve">قال: نعم، و لکن کیف أرجع الآن إنّه لهو العار.</w:t>
      </w:r>
    </w:p>
    <w:p>
      <w:pPr>
        <w:pStyle w:val="BookText"/>
      </w:pPr>
      <w:r>
        <w:rPr>
          <w:rFonts w:ascii="IRNazanin" w:hAnsi="IRNazanin" w:eastAsia="IRNazanin" w:cs="IRNazanin"/>
          <w:lang w:bidi="fa-IR"/>
          <w:color w:val="111111"/>
          <w:sz w:val="28"/>
          <w:szCs w:val="28"/>
          <w:rtl/>
        </w:rPr>
        <w:t xml:space="preserve">قال: ارجع بالعار قبل أن یجتمع علیک العار و النار.</w:t>
      </w:r>
    </w:p>
    <w:p>
      <w:pPr>
        <w:pStyle w:val="BookText"/>
      </w:pPr>
      <w:r>
        <w:rPr>
          <w:rFonts w:ascii="IRNazanin" w:hAnsi="IRNazanin" w:eastAsia="IRNazanin" w:cs="IRNazanin"/>
          <w:lang w:bidi="fa-IR"/>
          <w:color w:val="111111"/>
          <w:sz w:val="28"/>
          <w:szCs w:val="28"/>
          <w:rtl/>
        </w:rPr>
        <w:t xml:space="preserve">قال: کیف أدخل النار و قد شهد لی رسول اللّه-صلّی اللّه علیه و آله-بالجنّة؟</w:t>
      </w:r>
    </w:p>
    <w:p>
      <w:pPr>
        <w:pStyle w:val="BookText"/>
      </w:pPr>
      <w:r>
        <w:rPr>
          <w:rFonts w:ascii="IRNazanin" w:hAnsi="IRNazanin" w:eastAsia="IRNazanin" w:cs="IRNazanin"/>
          <w:lang w:bidi="fa-IR"/>
          <w:color w:val="111111"/>
          <w:sz w:val="28"/>
          <w:szCs w:val="28"/>
          <w:rtl/>
        </w:rPr>
        <w:t xml:space="preserve">فقال: متی؟</w:t>
      </w:r>
    </w:p>
    <w:p>
      <w:pPr>
        <w:pStyle w:val="BookText"/>
      </w:pPr>
      <w:r>
        <w:rPr>
          <w:rFonts w:ascii="IRNazanin" w:hAnsi="IRNazanin" w:eastAsia="IRNazanin" w:cs="IRNazanin"/>
          <w:lang w:bidi="fa-IR"/>
          <w:color w:val="111111"/>
          <w:sz w:val="28"/>
          <w:szCs w:val="28"/>
          <w:rtl/>
        </w:rPr>
        <w:t xml:space="preserve">قال: سمعت سعید بن زید </w:t>
      </w:r>
      <w:r>
        <w:rPr>
          <w:rStyle w:val="FootnoteReference"/>
        </w:rPr>
        <w:footnoteReference w:id="2060"/>
      </w:r>
      <w:r>
        <w:rPr>
          <w:rFonts w:ascii="IRNazanin" w:hAnsi="IRNazanin" w:eastAsia="IRNazanin" w:cs="IRNazanin"/>
          <w:lang w:bidi="fa-IR"/>
          <w:color w:val="111111"/>
          <w:sz w:val="28"/>
          <w:szCs w:val="28"/>
          <w:rtl/>
        </w:rPr>
        <w:t xml:space="preserve">یحدّث عثمان بن عفّان فی خلافته انّه سمع رسول اللّه-صلّی اللّه علیه و آله-یقول: عشرة فی الجنّة.</w:t>
      </w:r>
    </w:p>
    <w:p>
      <w:pPr>
        <w:pStyle w:val="BookText"/>
      </w:pPr>
      <w:r>
        <w:rPr>
          <w:rFonts w:ascii="Amiri" w:hAnsi="Amiri" w:eastAsia="Amiri" w:cs="Amiri"/>
          <w:lang w:bidi="ar-SA"/>
          <w:color w:val="111111"/>
          <w:sz w:val="28"/>
          <w:szCs w:val="28"/>
          <w:rtl/>
        </w:rPr>
        <w:t xml:space="preserve">قال: فمن العشرة؟</w:t>
      </w:r>
    </w:p>
    <w:p>
      <w:pPr>
        <w:pStyle w:val="BookText"/>
      </w:pPr>
      <w:r>
        <w:rPr>
          <w:rFonts w:ascii="IRNazanin" w:hAnsi="IRNazanin" w:eastAsia="IRNazanin" w:cs="IRNazanin"/>
          <w:lang w:bidi="fa-IR"/>
          <w:color w:val="111111"/>
          <w:sz w:val="28"/>
          <w:szCs w:val="28"/>
          <w:rtl/>
        </w:rPr>
        <w:t xml:space="preserve">قال: أبو بکر و عمر و عثمان بن عفّان و أنا و طلحة حتی عدّ تسعة.</w:t>
      </w:r>
    </w:p>
    <w:p>
      <w:pPr>
        <w:pStyle w:val="BookText"/>
      </w:pPr>
      <w:r>
        <w:rPr>
          <w:rFonts w:ascii="IRNazanin" w:hAnsi="IRNazanin" w:eastAsia="IRNazanin" w:cs="IRNazanin"/>
          <w:lang w:bidi="fa-IR"/>
          <w:color w:val="111111"/>
          <w:sz w:val="28"/>
          <w:szCs w:val="28"/>
          <w:rtl/>
        </w:rPr>
        <w:t xml:space="preserve">قال: فمن العاشر؟</w:t>
      </w:r>
    </w:p>
    <w:p>
      <w:pPr>
        <w:pStyle w:val="BookText"/>
      </w:pPr>
      <w:r>
        <w:rPr>
          <w:rFonts w:ascii="IRNazanin" w:hAnsi="IRNazanin" w:eastAsia="IRNazanin" w:cs="IRNazanin"/>
          <w:lang w:bidi="fa-IR"/>
          <w:color w:val="111111"/>
          <w:sz w:val="28"/>
          <w:szCs w:val="28"/>
          <w:rtl/>
        </w:rPr>
        <w:t xml:space="preserve">قال: أنت.</w:t>
      </w:r>
    </w:p>
    <w:p>
      <w:pPr>
        <w:pStyle w:val="BookText"/>
      </w:pPr>
      <w:r>
        <w:rPr>
          <w:rFonts w:ascii="IRNazanin" w:hAnsi="IRNazanin" w:eastAsia="IRNazanin" w:cs="IRNazanin"/>
          <w:lang w:bidi="fa-IR"/>
          <w:color w:val="111111"/>
          <w:sz w:val="28"/>
          <w:szCs w:val="28"/>
          <w:rtl/>
        </w:rPr>
        <w:t xml:space="preserve">قال: أمّا أنت (فقد) </w:t>
      </w:r>
      <w:r>
        <w:rPr>
          <w:rStyle w:val="FootnoteReference"/>
        </w:rPr>
        <w:footnoteReference w:id="2061"/>
      </w:r>
      <w:r>
        <w:rPr>
          <w:rFonts w:ascii="IRNazanin" w:hAnsi="IRNazanin" w:eastAsia="IRNazanin" w:cs="IRNazanin"/>
          <w:lang w:bidi="fa-IR"/>
          <w:color w:val="111111"/>
          <w:sz w:val="28"/>
          <w:szCs w:val="28"/>
          <w:rtl/>
        </w:rPr>
        <w:t xml:space="preserve">شهدت لی بالجنّة، و أمّا أنا فلک و لأصحابک من الجاحدین، و لقد حدّثنی حبیبی رسول اللّه-صلّی اللّه علیه و آله [قال:] </w:t>
      </w:r>
      <w:r>
        <w:rPr>
          <w:rStyle w:val="FootnoteReference"/>
        </w:rPr>
        <w:footnoteReference w:id="2062"/>
      </w:r>
      <w:r>
        <w:rPr>
          <w:rFonts w:ascii="IRNazanin" w:hAnsi="IRNazanin" w:eastAsia="IRNazanin" w:cs="IRNazanin"/>
          <w:lang w:bidi="fa-IR"/>
          <w:color w:val="111111"/>
          <w:sz w:val="28"/>
          <w:szCs w:val="28"/>
          <w:rtl/>
        </w:rPr>
        <w:t xml:space="preserve">إنّ سبعة ممّن ذکرتهم فی تابوت من نار فی أسفل درک (من) </w:t>
      </w:r>
      <w:r>
        <w:rPr>
          <w:rStyle w:val="FootnoteReference"/>
        </w:rPr>
        <w:footnoteReference w:id="2063"/>
      </w:r>
      <w:r>
        <w:rPr>
          <w:rFonts w:ascii="IRNazanin" w:hAnsi="IRNazanin" w:eastAsia="IRNazanin" w:cs="IRNazanin"/>
          <w:lang w:bidi="fa-IR"/>
          <w:color w:val="111111"/>
          <w:sz w:val="28"/>
          <w:szCs w:val="28"/>
          <w:rtl/>
        </w:rPr>
        <w:t xml:space="preserve">الجحیم، علی ذلک التابوت صخرة إذا أراد اللّه عزّ و جلّ عذاب أهل الجحیم رفعت تلک الصخرة.</w:t>
      </w:r>
    </w:p>
    <w:p>
      <w:pPr>
        <w:pStyle w:val="BookText"/>
      </w:pPr>
      <w:r>
        <w:rPr>
          <w:rFonts w:ascii="IRNazanin" w:hAnsi="IRNazanin" w:eastAsia="IRNazanin" w:cs="IRNazanin"/>
          <w:lang w:bidi="fa-IR"/>
          <w:color w:val="111111"/>
          <w:sz w:val="28"/>
          <w:szCs w:val="28"/>
          <w:rtl/>
        </w:rPr>
        <w:t xml:space="preserve">قال: فرجع الزبیر و هو یقول: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نادی علیّ بأمر </w:t>
      </w:r>
      <w:r>
        <w:rPr>
          <w:rStyle w:val="FootnoteReference"/>
        </w:rPr>
        <w:footnoteReference w:id="2064"/>
      </w:r>
    </w:p>
    <w:p>
      <w:pPr>
        <w:pStyle w:val="BookText"/>
      </w:pPr>
      <w:r>
        <w:rPr>
          <w:rFonts w:ascii="IRNazanin" w:hAnsi="IRNazanin" w:eastAsia="IRNazanin" w:cs="IRNazanin"/>
          <w:lang w:bidi="fa-IR"/>
          <w:color w:val="111111"/>
          <w:sz w:val="28"/>
          <w:szCs w:val="28"/>
          <w:rtl/>
        </w:rPr>
        <w:t xml:space="preserve">فی المصدر: بصوت.</w:t>
      </w:r>
    </w:p>
    <w:p>
      <w:pPr>
        <w:pStyle w:val="BookText"/>
      </w:pPr>
      <w:r>
        <w:rPr>
          <w:rFonts w:ascii="IRNazanin" w:hAnsi="IRNazanin" w:eastAsia="IRNazanin" w:cs="IRNazanin"/>
          <w:lang w:bidi="fa-IR"/>
          <w:color w:val="111111"/>
          <w:sz w:val="28"/>
          <w:szCs w:val="28"/>
          <w:rtl/>
        </w:rPr>
        <w:t xml:space="preserve">لست أجهله  قد کان عمر أبیک الحقّ مذ حین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فقلت حسبک من لومی أبا حسن  فبعض ما قلته الیوم یکفینی</w:t>
      </w:r>
    </w:p>
    <w:p>
      <w:pPr>
        <w:pStyle w:val="BookText"/>
      </w:pPr>
      <w:r>
        <w:rPr>
          <w:rFonts w:ascii="IRNazanin" w:hAnsi="IRNazanin" w:eastAsia="IRNazanin" w:cs="IRNazanin"/>
          <w:lang w:bidi="fa-IR"/>
          <w:color w:val="111111"/>
          <w:sz w:val="28"/>
          <w:szCs w:val="28"/>
          <w:rtl/>
        </w:rPr>
        <w:t xml:space="preserve">اخترت عارا علی نار مؤجّجة </w:t>
      </w:r>
      <w:r>
        <w:rPr>
          <w:rStyle w:val="FootnoteReference"/>
        </w:rPr>
        <w:footnoteReference w:id="2065"/>
      </w:r>
      <w:r>
        <w:rPr>
          <w:rFonts w:ascii="IRNazanin" w:hAnsi="IRNazanin" w:eastAsia="IRNazanin" w:cs="IRNazanin"/>
          <w:lang w:bidi="fa-IR"/>
          <w:color w:val="111111"/>
          <w:sz w:val="28"/>
          <w:szCs w:val="28"/>
          <w:rtl/>
        </w:rPr>
        <w:t xml:space="preserve">أنّی یقوم لها خلق من الطین</w:t>
      </w:r>
    </w:p>
    <w:p>
      <w:pPr>
        <w:pStyle w:val="BookText"/>
      </w:pPr>
      <w:r>
        <w:rPr>
          <w:rFonts w:ascii="IRNazanin" w:hAnsi="IRNazanin" w:eastAsia="IRNazanin" w:cs="IRNazanin"/>
          <w:lang w:bidi="fa-IR"/>
          <w:color w:val="111111"/>
          <w:sz w:val="28"/>
          <w:szCs w:val="28"/>
          <w:rtl/>
        </w:rPr>
        <w:t xml:space="preserve">فالیوم أرجع من غیّ إلی رشد  و من مغالطة البغضان إلی اللّین </w:t>
      </w:r>
      <w:r>
        <w:rPr>
          <w:rStyle w:val="FootnoteReference"/>
        </w:rPr>
        <w:footnoteReference w:id="2066"/>
      </w:r>
    </w:p>
    <w:p>
      <w:pPr>
        <w:pStyle w:val="BookText"/>
      </w:pPr>
      <w:r>
        <w:rPr>
          <w:rFonts w:ascii="Amiri" w:hAnsi="Amiri" w:eastAsia="Amiri" w:cs="Amiri"/>
          <w:lang w:bidi="ar-SA"/>
          <w:color w:val="111111"/>
          <w:sz w:val="28"/>
          <w:szCs w:val="28"/>
          <w:rtl/>
        </w:rPr>
        <w:t xml:space="preserve">ثم حمل [علیّ] </w:t>
      </w:r>
      <w:r>
        <w:rPr>
          <w:rStyle w:val="FootnoteReference"/>
        </w:rPr>
        <w:footnoteReference w:id="2067"/>
      </w:r>
      <w:r>
        <w:rPr>
          <w:rFonts w:ascii="IRNazanin" w:hAnsi="IRNazanin" w:eastAsia="IRNazanin" w:cs="IRNazanin"/>
          <w:lang w:bidi="fa-IR"/>
          <w:color w:val="111111"/>
          <w:sz w:val="28"/>
          <w:szCs w:val="28"/>
          <w:rtl/>
        </w:rPr>
        <w:t xml:space="preserve">-علیه السلام-علی بنی ضبّة، فما رأیتهم إلاّ کرماد اشتدّت به الریح فی یوم عاصف، ثمّ اخذت المرأة فحملت إلی قصر بنی خلف </w:t>
      </w:r>
      <w:r>
        <w:rPr>
          <w:rStyle w:val="FootnoteReference"/>
        </w:rPr>
        <w:footnoteReference w:id="2068"/>
      </w:r>
      <w:r>
        <w:rPr>
          <w:rFonts w:ascii="IRNazanin" w:hAnsi="IRNazanin" w:eastAsia="IRNazanin" w:cs="IRNazanin"/>
          <w:lang w:bidi="fa-IR"/>
          <w:color w:val="111111"/>
          <w:sz w:val="28"/>
          <w:szCs w:val="28"/>
          <w:rtl/>
        </w:rPr>
        <w:t xml:space="preserve">، فدخل علیّ و الحسن و الحسین و عمّار و زید و أبو أیّوب خالد بن زید الأنصاری و نزل أبو أیّوب فی بعض دور الهاشمیّین، فجمعنا إلیه ثلاثین نفسا من شیوخ [أهل] </w:t>
      </w:r>
      <w:r>
        <w:rPr>
          <w:rStyle w:val="FootnoteReference"/>
        </w:rPr>
        <w:footnoteReference w:id="2069"/>
      </w:r>
      <w:r>
        <w:rPr>
          <w:rFonts w:ascii="IRNazanin" w:hAnsi="IRNazanin" w:eastAsia="IRNazanin" w:cs="IRNazanin"/>
          <w:lang w:bidi="fa-IR"/>
          <w:color w:val="111111"/>
          <w:sz w:val="28"/>
          <w:szCs w:val="28"/>
          <w:rtl/>
        </w:rPr>
        <w:t xml:space="preserve">البصرة، فدخلنا إلیه و سلّمنا علیه، و قلنا (له) </w:t>
      </w:r>
      <w:r>
        <w:rPr>
          <w:rStyle w:val="FootnoteReference"/>
        </w:rPr>
        <w:footnoteReference w:id="2070"/>
      </w:r>
      <w:r>
        <w:rPr>
          <w:rFonts w:ascii="IRNazanin" w:hAnsi="IRNazanin" w:eastAsia="IRNazanin" w:cs="IRNazanin"/>
          <w:lang w:bidi="fa-IR"/>
          <w:color w:val="111111"/>
          <w:sz w:val="28"/>
          <w:szCs w:val="28"/>
          <w:rtl/>
        </w:rPr>
        <w:t xml:space="preserve">: إنّک قاتلت مع رسول اللّه-صلّی اللّه علیه و آله-ببدر و احد المشرکین، و الآن جئت تقاتل المسلمین! فقال: و اللّه لقد سمعت [من] </w:t>
      </w:r>
      <w:r>
        <w:rPr>
          <w:rStyle w:val="FootnoteReference"/>
        </w:rPr>
        <w:footnoteReference w:id="2071"/>
      </w:r>
      <w:r>
        <w:rPr>
          <w:rFonts w:ascii="Amiri" w:hAnsi="Amiri" w:eastAsia="Amiri" w:cs="Amiri"/>
          <w:lang w:bidi="ar-SA"/>
          <w:color w:val="111111"/>
          <w:sz w:val="28"/>
          <w:szCs w:val="28"/>
          <w:rtl/>
        </w:rPr>
        <w:t xml:space="preserve">رسول اللّه-صلّی اللّه علیه و آله-یقول </w:t>
      </w:r>
      <w:r>
        <w:rPr>
          <w:rStyle w:val="FootnoteReference"/>
        </w:rPr>
        <w:footnoteReference w:id="2072"/>
      </w:r>
      <w:r>
        <w:rPr>
          <w:rFonts w:ascii="IRNazanin" w:hAnsi="IRNazanin" w:eastAsia="IRNazanin" w:cs="IRNazanin"/>
          <w:lang w:bidi="fa-IR"/>
          <w:color w:val="111111"/>
          <w:sz w:val="28"/>
          <w:szCs w:val="28"/>
          <w:rtl/>
        </w:rPr>
        <w:t xml:space="preserve">: إنّک تقاتل الناکثین و القاسطین و المارقین [بعدی] </w:t>
      </w:r>
      <w:r>
        <w:rPr>
          <w:rStyle w:val="FootnoteReference"/>
        </w:rPr>
        <w:footnoteReference w:id="2073"/>
      </w:r>
      <w:r>
        <w:rPr>
          <w:rFonts w:ascii="IRNazanin" w:hAnsi="IRNazanin" w:eastAsia="IRNazanin" w:cs="IRNazanin"/>
          <w:lang w:bidi="fa-IR"/>
          <w:color w:val="111111"/>
          <w:sz w:val="28"/>
          <w:szCs w:val="28"/>
          <w:rtl/>
        </w:rPr>
        <w:t xml:space="preserve">مع علیّ بن أبی طالب-علیه السلام-قلنا: اللّه إنّک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سمعت (ذلک) </w:t>
      </w:r>
      <w:r>
        <w:rPr>
          <w:rStyle w:val="FootnoteReference"/>
        </w:rPr>
        <w:footnoteReference w:id="207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من رسول اللّه-صلّی اللّه علیه و آله-؟</w:t>
      </w:r>
    </w:p>
    <w:p>
      <w:pPr>
        <w:pStyle w:val="BookText"/>
      </w:pPr>
      <w:r>
        <w:rPr>
          <w:rFonts w:ascii="IRNazanin" w:hAnsi="IRNazanin" w:eastAsia="IRNazanin" w:cs="IRNazanin"/>
          <w:lang w:bidi="fa-IR"/>
          <w:color w:val="111111"/>
          <w:sz w:val="28"/>
          <w:szCs w:val="28"/>
          <w:rtl/>
        </w:rPr>
        <w:t xml:space="preserve">قال: (و اللّه لقد سمعت </w:t>
      </w:r>
      <w:r>
        <w:rPr>
          <w:rStyle w:val="FootnoteReference"/>
        </w:rPr>
        <w:footnoteReference w:id="2075"/>
      </w:r>
      <w:r>
        <w:rPr>
          <w:rFonts w:ascii="IRNazanin" w:hAnsi="IRNazanin" w:eastAsia="IRNazanin" w:cs="IRNazanin"/>
          <w:lang w:bidi="fa-IR"/>
          <w:color w:val="111111"/>
          <w:sz w:val="28"/>
          <w:szCs w:val="28"/>
          <w:rtl/>
        </w:rPr>
        <w:t xml:space="preserve">رسول اللّه-صلّی اللّه علیه و آله-یقول ذلک.</w:t>
      </w:r>
    </w:p>
    <w:p>
      <w:pPr>
        <w:pStyle w:val="BookText"/>
      </w:pPr>
      <w:r>
        <w:rPr>
          <w:rFonts w:ascii="IRNazanin" w:hAnsi="IRNazanin" w:eastAsia="IRNazanin" w:cs="IRNazanin"/>
          <w:lang w:bidi="fa-IR"/>
          <w:color w:val="111111"/>
          <w:sz w:val="28"/>
          <w:szCs w:val="28"/>
          <w:rtl/>
        </w:rPr>
        <w:t xml:space="preserve">قلنا: فحدّثنا بشیء من رسول اللّه-صلّی اللّه علیه و آله-فی علیّ-علیه السلام-) </w:t>
      </w:r>
      <w:r>
        <w:rPr>
          <w:rStyle w:val="FootnoteReference"/>
        </w:rPr>
        <w:footnoteReference w:id="2076"/>
      </w:r>
      <w:r>
        <w:rPr>
          <w:rFonts w:ascii="IRNazanin" w:hAnsi="IRNazanin" w:eastAsia="IRNazanin" w:cs="IRNazanin"/>
          <w:lang w:bidi="fa-IR"/>
          <w:color w:val="111111"/>
          <w:sz w:val="28"/>
          <w:szCs w:val="28"/>
          <w:rtl/>
        </w:rPr>
        <w:t xml:space="preserve">، قال سمعته یقول: علیّ مع الحقّ و الحقّ مع علیّ، و هو الإمام و الخلیفة بعدی، یقاتل (بعدی) </w:t>
      </w:r>
      <w:r>
        <w:rPr>
          <w:rStyle w:val="FootnoteReference"/>
        </w:rPr>
        <w:footnoteReference w:id="2077"/>
      </w:r>
      <w:r>
        <w:rPr>
          <w:rFonts w:ascii="IRNazanin" w:hAnsi="IRNazanin" w:eastAsia="IRNazanin" w:cs="IRNazanin"/>
          <w:lang w:bidi="fa-IR"/>
          <w:color w:val="111111"/>
          <w:sz w:val="28"/>
          <w:szCs w:val="28"/>
          <w:rtl/>
        </w:rPr>
        <w:t xml:space="preserve">علی التأویل کما قاتلت علی التنزیل، و ابناه الحسن و الحسین سبطای من هذه الامّة إمامان [إن] </w:t>
      </w:r>
      <w:r>
        <w:rPr>
          <w:rStyle w:val="FootnoteReference"/>
        </w:rPr>
        <w:footnoteReference w:id="2078"/>
      </w:r>
      <w:r>
        <w:rPr>
          <w:rFonts w:ascii="IRNazanin" w:hAnsi="IRNazanin" w:eastAsia="IRNazanin" w:cs="IRNazanin"/>
          <w:lang w:bidi="fa-IR"/>
          <w:color w:val="111111"/>
          <w:sz w:val="28"/>
          <w:szCs w:val="28"/>
          <w:rtl/>
        </w:rPr>
        <w:t xml:space="preserve">قاما أو قعدا، و أبوهما خیر منهما، و الأئمّة بعد الحسین تسعة من صلبه، و منهم القائم الّذی یقوم فی آخر الزمان کما قمت فی أوّله، یفتح حصون الضلالة.</w:t>
      </w:r>
    </w:p>
    <w:p>
      <w:pPr>
        <w:pStyle w:val="BookText"/>
      </w:pPr>
      <w:r>
        <w:rPr>
          <w:rFonts w:ascii="Amiri" w:hAnsi="Amiri" w:eastAsia="Amiri" w:cs="Amiri"/>
          <w:lang w:bidi="ar-SA"/>
          <w:color w:val="111111"/>
          <w:sz w:val="28"/>
          <w:szCs w:val="28"/>
          <w:rtl/>
        </w:rPr>
        <w:t xml:space="preserve">قلنا: فهذه التسعة من هم؟</w:t>
      </w:r>
    </w:p>
    <w:p>
      <w:pPr>
        <w:pStyle w:val="BookText"/>
      </w:pPr>
      <w:r>
        <w:rPr>
          <w:rFonts w:ascii="IRNazanin" w:hAnsi="IRNazanin" w:eastAsia="IRNazanin" w:cs="IRNazanin"/>
          <w:lang w:bidi="fa-IR"/>
          <w:color w:val="111111"/>
          <w:sz w:val="28"/>
          <w:szCs w:val="28"/>
          <w:rtl/>
        </w:rPr>
        <w:t xml:space="preserve">قال: هم الأئمّة بعد الحسین-علیه السلام-خلف بعد خلف.</w:t>
      </w:r>
    </w:p>
    <w:p>
      <w:pPr>
        <w:pStyle w:val="BookText"/>
      </w:pPr>
      <w:r>
        <w:rPr>
          <w:rFonts w:ascii="IRNazanin" w:hAnsi="IRNazanin" w:eastAsia="IRNazanin" w:cs="IRNazanin"/>
          <w:lang w:bidi="fa-IR"/>
          <w:color w:val="111111"/>
          <w:sz w:val="28"/>
          <w:szCs w:val="28"/>
          <w:rtl/>
        </w:rPr>
        <w:t xml:space="preserve">قلنا: فکم عهد إلیک </w:t>
      </w:r>
      <w:r>
        <w:rPr>
          <w:rStyle w:val="FootnoteReference"/>
        </w:rPr>
        <w:footnoteReference w:id="2079"/>
      </w:r>
      <w:r>
        <w:rPr>
          <w:rFonts w:ascii="IRNazanin" w:hAnsi="IRNazanin" w:eastAsia="IRNazanin" w:cs="IRNazanin"/>
          <w:lang w:bidi="fa-IR"/>
          <w:color w:val="111111"/>
          <w:sz w:val="28"/>
          <w:szCs w:val="28"/>
          <w:rtl/>
        </w:rPr>
        <w:t xml:space="preserve">رسول اللّه-صلّی اللّه علیه و آله-أن یکون بعده من الأئمّة؟</w:t>
      </w:r>
    </w:p>
    <w:p>
      <w:pPr>
        <w:pStyle w:val="BookText"/>
      </w:pPr>
      <w:r>
        <w:rPr>
          <w:rFonts w:ascii="IRNazanin" w:hAnsi="IRNazanin" w:eastAsia="IRNazanin" w:cs="IRNazanin"/>
          <w:lang w:bidi="fa-IR"/>
          <w:color w:val="111111"/>
          <w:sz w:val="28"/>
          <w:szCs w:val="28"/>
          <w:rtl/>
        </w:rPr>
        <w:t xml:space="preserve">قال: اثنا عشر.</w:t>
      </w:r>
    </w:p>
    <w:p>
      <w:pPr>
        <w:pStyle w:val="BookText"/>
      </w:pPr>
      <w:r>
        <w:rPr>
          <w:rFonts w:ascii="IRNazanin" w:hAnsi="IRNazanin" w:eastAsia="IRNazanin" w:cs="IRNazanin"/>
          <w:lang w:bidi="fa-IR"/>
          <w:color w:val="111111"/>
          <w:sz w:val="28"/>
          <w:szCs w:val="28"/>
          <w:rtl/>
        </w:rPr>
        <w:t xml:space="preserve">قلنا: فهل سمّاهم لک؟</w:t>
      </w:r>
    </w:p>
    <w:p>
      <w:pPr>
        <w:pStyle w:val="BookText"/>
      </w:pPr>
      <w:r>
        <w:rPr>
          <w:rFonts w:ascii="IRNazanin" w:hAnsi="IRNazanin" w:eastAsia="IRNazanin" w:cs="IRNazanin"/>
          <w:lang w:bidi="fa-IR"/>
          <w:color w:val="111111"/>
          <w:sz w:val="28"/>
          <w:szCs w:val="28"/>
          <w:rtl/>
        </w:rPr>
        <w:t xml:space="preserve">قال: نعم، إنّه قال رسول اللّه-صلّی اللّه علیه و آله-: لمّا عرج بی إلی السماء نظرت إلی ساق العرش فإذا هو مکتوب بالنور: لا إله إلاّ اللّه، محمد رسول اللّه، أیّدته بعلیّ، و نصرته بعلیّ، و رأیت أحد عشر اسما مکتوبا بالنور علی ساق العرش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علیّ، (منهم) </w:t>
      </w:r>
      <w:r>
        <w:rPr>
          <w:rStyle w:val="FootnoteReference"/>
        </w:rPr>
        <w:footnoteReference w:id="2080"/>
      </w:r>
    </w:p>
    <w:p>
      <w:pPr>
        <w:pStyle w:val="BookText"/>
      </w:pPr>
      <w:r>
        <w:rPr>
          <w:rFonts w:ascii="IRNazanin" w:hAnsi="IRNazanin" w:eastAsia="IRNazanin" w:cs="IRNazanin"/>
          <w:lang w:bidi="fa-IR"/>
          <w:color w:val="111111"/>
          <w:sz w:val="28"/>
          <w:szCs w:val="28"/>
          <w:rtl/>
        </w:rPr>
        <w:t xml:space="preserve">لیس فی البحار. [1]</w:t>
      </w:r>
    </w:p>
    <w:p>
      <w:pPr>
        <w:pStyle w:val="BookText"/>
      </w:pPr>
      <w:r>
        <w:rPr>
          <w:rFonts w:ascii="IRNazanin" w:hAnsi="IRNazanin" w:eastAsia="IRNazanin" w:cs="IRNazanin"/>
          <w:lang w:bidi="fa-IR"/>
          <w:color w:val="111111"/>
          <w:sz w:val="28"/>
          <w:szCs w:val="28"/>
          <w:rtl/>
        </w:rPr>
        <w:t xml:space="preserve">: الحسن و الحسین علیّا علیّا علیّا و محمدا محمدا و جعفرا و موسی و الحسن و الحجّة.</w:t>
      </w:r>
    </w:p>
    <w:p>
      <w:pPr>
        <w:pStyle w:val="BookText"/>
      </w:pPr>
      <w:r>
        <w:rPr>
          <w:rFonts w:ascii="IRNazanin" w:hAnsi="IRNazanin" w:eastAsia="IRNazanin" w:cs="IRNazanin"/>
          <w:lang w:bidi="fa-IR"/>
          <w:color w:val="111111"/>
          <w:sz w:val="28"/>
          <w:szCs w:val="28"/>
          <w:rtl/>
        </w:rPr>
        <w:t xml:space="preserve">قلت: إلهی و سیّدی، من هؤلاء الّذین أکرمتهم و قرنت أسماؤهم باسمک؟</w:t>
      </w:r>
    </w:p>
    <w:p>
      <w:pPr>
        <w:pStyle w:val="BookText"/>
      </w:pPr>
      <w:r>
        <w:rPr>
          <w:rFonts w:ascii="IRNazanin" w:hAnsi="IRNazanin" w:eastAsia="IRNazanin" w:cs="IRNazanin"/>
          <w:lang w:bidi="fa-IR"/>
          <w:color w:val="111111"/>
          <w:sz w:val="28"/>
          <w:szCs w:val="28"/>
          <w:rtl/>
        </w:rPr>
        <w:t xml:space="preserve">فنودیت: یا محمد، هم الأوصیاء بعدک [و الأئمّة] </w:t>
      </w:r>
      <w:r>
        <w:rPr>
          <w:rStyle w:val="FootnoteReference"/>
        </w:rPr>
        <w:footnoteReference w:id="2081"/>
      </w:r>
      <w:r>
        <w:rPr>
          <w:rFonts w:ascii="IRNazanin" w:hAnsi="IRNazanin" w:eastAsia="IRNazanin" w:cs="IRNazanin"/>
          <w:lang w:bidi="fa-IR"/>
          <w:color w:val="111111"/>
          <w:sz w:val="28"/>
          <w:szCs w:val="28"/>
          <w:rtl/>
        </w:rPr>
        <w:t xml:space="preserve">، فطوبی لمحبّیهم، و الویل لمبغضیهم.</w:t>
      </w:r>
    </w:p>
    <w:p>
      <w:pPr>
        <w:pStyle w:val="BookText"/>
      </w:pPr>
      <w:r>
        <w:rPr>
          <w:rFonts w:ascii="IRNazanin" w:hAnsi="IRNazanin" w:eastAsia="IRNazanin" w:cs="IRNazanin"/>
          <w:lang w:bidi="fa-IR"/>
          <w:color w:val="111111"/>
          <w:sz w:val="28"/>
          <w:szCs w:val="28"/>
          <w:rtl/>
        </w:rPr>
        <w:t xml:space="preserve">قلنا: فما لبنی هاشم؟</w:t>
      </w:r>
    </w:p>
    <w:p>
      <w:pPr>
        <w:pStyle w:val="BookText"/>
      </w:pPr>
      <w:r>
        <w:rPr>
          <w:rFonts w:ascii="IRNazanin" w:hAnsi="IRNazanin" w:eastAsia="IRNazanin" w:cs="IRNazanin"/>
          <w:lang w:bidi="fa-IR"/>
          <w:color w:val="111111"/>
          <w:sz w:val="28"/>
          <w:szCs w:val="28"/>
          <w:rtl/>
        </w:rPr>
        <w:t xml:space="preserve">قال: سمعته یقول (لهم) </w:t>
      </w:r>
      <w:r>
        <w:rPr>
          <w:rStyle w:val="FootnoteReference"/>
        </w:rPr>
        <w:footnoteReference w:id="2082"/>
      </w:r>
      <w:r>
        <w:rPr>
          <w:rFonts w:ascii="IRNazanin" w:hAnsi="IRNazanin" w:eastAsia="IRNazanin" w:cs="IRNazanin"/>
          <w:lang w:bidi="fa-IR"/>
          <w:color w:val="111111"/>
          <w:sz w:val="28"/>
          <w:szCs w:val="28"/>
          <w:rtl/>
        </w:rPr>
        <w:t xml:space="preserve">: أنتم المستضعفون [من] </w:t>
      </w:r>
      <w:r>
        <w:rPr>
          <w:rStyle w:val="FootnoteReference"/>
        </w:rPr>
        <w:footnoteReference w:id="2083"/>
      </w:r>
      <w:r>
        <w:rPr>
          <w:rFonts w:ascii="IRNazanin" w:hAnsi="IRNazanin" w:eastAsia="IRNazanin" w:cs="IRNazanin"/>
          <w:lang w:bidi="fa-IR"/>
          <w:color w:val="111111"/>
          <w:sz w:val="28"/>
          <w:szCs w:val="28"/>
          <w:rtl/>
        </w:rPr>
        <w:t xml:space="preserve">بعدی.</w:t>
      </w:r>
    </w:p>
    <w:p>
      <w:pPr>
        <w:pStyle w:val="BookText"/>
      </w:pPr>
      <w:r>
        <w:rPr>
          <w:rFonts w:ascii="IRNazanin" w:hAnsi="IRNazanin" w:eastAsia="IRNazanin" w:cs="IRNazanin"/>
          <w:lang w:bidi="fa-IR"/>
          <w:color w:val="111111"/>
          <w:sz w:val="28"/>
          <w:szCs w:val="28"/>
          <w:rtl/>
        </w:rPr>
        <w:t xml:space="preserve">قلنا: فمن القاسطین و المارقین و الناکثین؟</w:t>
      </w:r>
    </w:p>
    <w:p>
      <w:pPr>
        <w:pStyle w:val="BookText"/>
      </w:pPr>
      <w:r>
        <w:rPr>
          <w:rFonts w:ascii="IRNazanin" w:hAnsi="IRNazanin" w:eastAsia="IRNazanin" w:cs="IRNazanin"/>
          <w:lang w:bidi="fa-IR"/>
          <w:color w:val="111111"/>
          <w:sz w:val="28"/>
          <w:szCs w:val="28"/>
          <w:rtl/>
        </w:rPr>
        <w:t xml:space="preserve">قال: الناکثین الّذین قاتلناهم، و سوف نقاتل القاسطین و [أمّا] </w:t>
      </w:r>
      <w:r>
        <w:rPr>
          <w:rStyle w:val="FootnoteReference"/>
        </w:rPr>
        <w:footnoteReference w:id="2084"/>
      </w:r>
      <w:r>
        <w:rPr>
          <w:rFonts w:ascii="IRNazanin" w:hAnsi="IRNazanin" w:eastAsia="IRNazanin" w:cs="IRNazanin"/>
          <w:lang w:bidi="fa-IR"/>
          <w:color w:val="111111"/>
          <w:sz w:val="28"/>
          <w:szCs w:val="28"/>
          <w:rtl/>
        </w:rPr>
        <w:t xml:space="preserve">و المارقین فإنّی و اللّه لا أعرفهم غیر أنّی سمعت رسول اللّه-صلّی اللّه علیه و آله-یقول فی الطرقات، بالنهروانات </w:t>
      </w:r>
      <w:r>
        <w:rPr>
          <w:rStyle w:val="FootnoteReference"/>
        </w:rPr>
        <w:footnoteReference w:id="2085"/>
      </w:r>
      <w:r>
        <w:rPr>
          <w:rFonts w:ascii="IRNazanin" w:hAnsi="IRNazanin" w:eastAsia="IRNazanin" w:cs="IRNazanin"/>
          <w:lang w:bidi="fa-IR"/>
          <w:color w:val="111111"/>
          <w:sz w:val="28"/>
          <w:szCs w:val="28"/>
          <w:rtl/>
        </w:rPr>
        <w:t xml:space="preserve">قلنا: فحدّثنا بأحسن ما سمعته من رسول اللّه-صلّی اللّه علیه و آله-.</w:t>
      </w:r>
    </w:p>
    <w:p>
      <w:pPr>
        <w:pStyle w:val="BookText"/>
      </w:pPr>
      <w:r>
        <w:rPr>
          <w:rFonts w:ascii="IRNazanin" w:hAnsi="IRNazanin" w:eastAsia="IRNazanin" w:cs="IRNazanin"/>
          <w:lang w:bidi="fa-IR"/>
          <w:color w:val="111111"/>
          <w:sz w:val="28"/>
          <w:szCs w:val="28"/>
          <w:rtl/>
        </w:rPr>
        <w:t xml:space="preserve">قال: سمعته یقول: مثل مؤمن عند اللّه کمثل </w:t>
      </w:r>
      <w:r>
        <w:rPr>
          <w:rStyle w:val="FootnoteReference"/>
        </w:rPr>
        <w:footnoteReference w:id="2086"/>
      </w:r>
      <w:r>
        <w:rPr>
          <w:rFonts w:ascii="IRNazanin" w:hAnsi="IRNazanin" w:eastAsia="IRNazanin" w:cs="IRNazanin"/>
          <w:lang w:bidi="fa-IR"/>
          <w:color w:val="111111"/>
          <w:sz w:val="28"/>
          <w:szCs w:val="28"/>
          <w:rtl/>
        </w:rPr>
        <w:t xml:space="preserve">ملک مقرّب، فإنّ المؤمن عند اللّه تعالی أعظم من ذلک و لیس شیء أحبّ إلی اللّه عزّ و جلّ من مؤمن تائب أو </w:t>
      </w:r>
      <w:r>
        <w:rPr>
          <w:rStyle w:val="FootnoteReference"/>
        </w:rPr>
        <w:footnoteReference w:id="2087"/>
      </w:r>
      <w:r>
        <w:rPr>
          <w:rFonts w:ascii="Amiri" w:hAnsi="Amiri" w:eastAsia="Amiri" w:cs="Amiri"/>
          <w:lang w:bidi="ar-SA"/>
          <w:color w:val="111111"/>
          <w:sz w:val="28"/>
          <w:szCs w:val="28"/>
          <w:rtl/>
        </w:rPr>
        <w:t xml:space="preserve">مؤمنة تائبة.</w:t>
      </w:r>
    </w:p>
    <w:p>
      <w:pPr>
        <w:pStyle w:val="BookText"/>
      </w:pPr>
      <w:r>
        <w:rPr>
          <w:rFonts w:ascii="IRNazanin" w:hAnsi="IRNazanin" w:eastAsia="IRNazanin" w:cs="IRNazanin"/>
          <w:lang w:bidi="fa-IR"/>
          <w:color w:val="111111"/>
          <w:sz w:val="28"/>
          <w:szCs w:val="28"/>
          <w:rtl/>
        </w:rPr>
        <w:t xml:space="preserve">قلنا: زدنا یرحمک اللّه.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2088"/>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سمعته یقول: [لا یتمّ الإیمان إلاّ بولایتنا أهل البیت.</w:t>
      </w:r>
    </w:p>
    <w:p>
      <w:pPr>
        <w:pStyle w:val="BookText"/>
      </w:pPr>
      <w:r>
        <w:rPr>
          <w:rFonts w:ascii="IRNazanin" w:hAnsi="IRNazanin" w:eastAsia="IRNazanin" w:cs="IRNazanin"/>
          <w:lang w:bidi="fa-IR"/>
          <w:color w:val="111111"/>
          <w:sz w:val="28"/>
          <w:szCs w:val="28"/>
          <w:rtl/>
        </w:rPr>
        <w:t xml:space="preserve">قلنا: زدنا یرحمک اللّه.</w:t>
      </w:r>
    </w:p>
    <w:p>
      <w:pPr>
        <w:pStyle w:val="BookText"/>
      </w:pPr>
      <w:r>
        <w:rPr>
          <w:rFonts w:ascii="IRNazanin" w:hAnsi="IRNazanin" w:eastAsia="IRNazanin" w:cs="IRNazanin"/>
          <w:lang w:bidi="fa-IR"/>
          <w:color w:val="111111"/>
          <w:sz w:val="28"/>
          <w:szCs w:val="28"/>
          <w:rtl/>
        </w:rPr>
        <w:t xml:space="preserve">قال: نعم، سمعته یقول:] </w:t>
      </w:r>
      <w:r>
        <w:rPr>
          <w:rStyle w:val="FootnoteReference"/>
        </w:rPr>
        <w:footnoteReference w:id="2089"/>
      </w:r>
      <w:r>
        <w:rPr>
          <w:rFonts w:ascii="Amiri" w:hAnsi="Amiri" w:eastAsia="Amiri" w:cs="Amiri"/>
          <w:lang w:bidi="ar-SA"/>
          <w:color w:val="111111"/>
          <w:sz w:val="28"/>
          <w:szCs w:val="28"/>
          <w:rtl/>
        </w:rPr>
        <w:t xml:space="preserve">من قال: لا إله إلاّ اللّه مخلصا فله الجنّة.</w:t>
      </w:r>
    </w:p>
    <w:p>
      <w:pPr>
        <w:pStyle w:val="BookText"/>
      </w:pPr>
      <w:r>
        <w:rPr>
          <w:rFonts w:ascii="IRNazanin" w:hAnsi="IRNazanin" w:eastAsia="IRNazanin" w:cs="IRNazanin"/>
          <w:lang w:bidi="fa-IR"/>
          <w:color w:val="111111"/>
          <w:sz w:val="28"/>
          <w:szCs w:val="28"/>
          <w:rtl/>
        </w:rPr>
        <w:t xml:space="preserve">قلنا: زدنا یرحمک اللّه.</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2090"/>
      </w:r>
      <w:r>
        <w:rPr>
          <w:rFonts w:ascii="IRNazanin" w:hAnsi="IRNazanin" w:eastAsia="IRNazanin" w:cs="IRNazanin"/>
          <w:lang w:bidi="fa-IR"/>
          <w:color w:val="111111"/>
          <w:sz w:val="28"/>
          <w:szCs w:val="28"/>
          <w:rtl/>
        </w:rPr>
        <w:t xml:space="preserve">سمعته-صلّی اللّه علیه و آله-یقول: من کان مسلما فلا یمکر و لا یخدع، فإنّی </w:t>
      </w:r>
      <w:r>
        <w:rPr>
          <w:rStyle w:val="FootnoteReference"/>
        </w:rPr>
        <w:footnoteReference w:id="2091"/>
      </w:r>
      <w:r>
        <w:rPr>
          <w:rFonts w:ascii="IRNazanin" w:hAnsi="IRNazanin" w:eastAsia="IRNazanin" w:cs="IRNazanin"/>
          <w:lang w:bidi="fa-IR"/>
          <w:color w:val="111111"/>
          <w:sz w:val="28"/>
          <w:szCs w:val="28"/>
          <w:rtl/>
        </w:rPr>
        <w:t xml:space="preserve">سمعت جبرائیل-علیه السلام-یقول: المکر و الخدیعة فی النار.</w:t>
      </w:r>
    </w:p>
    <w:p>
      <w:pPr>
        <w:pStyle w:val="BookText"/>
      </w:pPr>
      <w:r>
        <w:rPr>
          <w:rFonts w:ascii="IRNazanin" w:hAnsi="IRNazanin" w:eastAsia="IRNazanin" w:cs="IRNazanin"/>
          <w:lang w:bidi="fa-IR"/>
          <w:color w:val="111111"/>
          <w:sz w:val="28"/>
          <w:szCs w:val="28"/>
          <w:rtl/>
        </w:rPr>
        <w:t xml:space="preserve">قلنا: جازاک اللّه و عن نبیّک و عن الإسلام خیرا </w:t>
      </w:r>
      <w:r>
        <w:rPr>
          <w:rStyle w:val="FootnoteReference"/>
        </w:rPr>
        <w:footnoteReference w:id="20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620-ابن شهرآشوب: من طریق المخالفین من الرسالة القوامیّة و حلیة الأولیاء، و اللفظ لها: بالإسناد عن سعید بن جبیر أنّه قال أبو الحمراء </w:t>
      </w:r>
      <w:r>
        <w:rPr>
          <w:rStyle w:val="FootnoteReference"/>
        </w:rPr>
        <w:footnoteReference w:id="2093"/>
      </w:r>
      <w:r>
        <w:rPr>
          <w:rFonts w:ascii="IRNazanin" w:hAnsi="IRNazanin" w:eastAsia="IRNazanin" w:cs="IRNazanin"/>
          <w:lang w:bidi="fa-IR"/>
          <w:color w:val="111111"/>
          <w:sz w:val="28"/>
          <w:szCs w:val="28"/>
          <w:rtl/>
        </w:rPr>
        <w:t xml:space="preserve">: قال رسول اللّه-صلّی اللّه علیه و آله-: رأیت لیلة اسری بی مثبتا علی ساق العرش: أنا غرست جنّة عدن بیدی، محمد صفوتی من خلقی، أیّدته بعلیّ، نصرته بعلیّ </w:t>
      </w:r>
      <w:r>
        <w:rPr>
          <w:rStyle w:val="FootnoteReference"/>
        </w:rPr>
        <w:footnoteReference w:id="2094"/>
      </w:r>
    </w:p>
    <w:p>
      <w:pPr>
        <w:pStyle w:val="BookText"/>
      </w:pPr>
      <w:r>
        <w:rPr>
          <w:rFonts w:ascii="IRNazanin" w:hAnsi="IRNazanin" w:eastAsia="IRNazanin" w:cs="IRNazanin"/>
          <w:lang w:bidi="fa-IR"/>
          <w:color w:val="111111"/>
          <w:sz w:val="28"/>
          <w:szCs w:val="28"/>
          <w:rtl/>
        </w:rPr>
        <w:t xml:space="preserve">و أخرجه فی حلیة الأولیاء:3/27 عن سعید بن جبیر، عن أبی الحمراء باختلاف.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621-السمعانی فی فضائل الصحابة: بالإسناد عن أبی حمزة الثمالی، عن سعید بن جبیر، عن أبی الحمراء قال النبی-صلّی اللّه علیه و آله-: لمّا اسری بی إلی السماء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171" w:name="pg14493_197907"/>
    <w:bookmarkEnd w:id="171"/>
    <w:p>
      <w:pPr>
        <w:pStyle w:val="BookText"/>
      </w:pPr>
      <w:r>
        <w:rPr>
          <w:rFonts w:ascii="IRNazanin" w:hAnsi="IRNazanin" w:eastAsia="IRNazanin" w:cs="IRNazanin"/>
          <w:lang w:bidi="fa-IR"/>
          <w:color w:val="111111"/>
          <w:sz w:val="28"/>
          <w:szCs w:val="28"/>
          <w:rtl/>
        </w:rPr>
        <w:t xml:space="preserve">السابعة نظرت إلی ساق العرش الأیمن، فرأیت کتابا فهمته: محمد رسول اللّه -صلّی اللّه علیه و آله-أیّدته بعلیّ، و نصرته به.</w:t>
      </w:r>
    </w:p>
    <w:p>
      <w:pPr>
        <w:pStyle w:val="BookText"/>
      </w:pPr>
      <w:r>
        <w:rPr>
          <w:rFonts w:ascii="IRNazanin" w:hAnsi="IRNazanin" w:eastAsia="IRNazanin" w:cs="IRNazanin"/>
          <w:lang w:bidi="fa-IR"/>
          <w:color w:val="111111"/>
          <w:sz w:val="28"/>
          <w:szCs w:val="28"/>
          <w:rtl/>
        </w:rPr>
        <w:t xml:space="preserve">622-تاریخ بغداد: روی عیسی بن محمد البغدادی </w:t>
      </w:r>
      <w:r>
        <w:rPr>
          <w:rStyle w:val="FootnoteReference"/>
        </w:rPr>
        <w:footnoteReference w:id="2095"/>
      </w:r>
    </w:p>
    <w:p>
      <w:pPr>
        <w:pStyle w:val="BookText"/>
      </w:pPr>
      <w:r>
        <w:rPr>
          <w:rFonts w:ascii="IRNazanin" w:hAnsi="IRNazanin" w:eastAsia="IRNazanin" w:cs="IRNazanin"/>
          <w:lang w:bidi="fa-IR"/>
          <w:color w:val="111111"/>
          <w:sz w:val="28"/>
          <w:szCs w:val="28"/>
          <w:rtl/>
        </w:rPr>
        <w:t xml:space="preserve">عیسی بن محمد بن عبید اللّه، أبو موسی، حدّث بدمشق عن الحسین بن إبراهیم البابی، روی عنه عبد اللّه بن عدیّ الحافظ. «تاریخ بغداد» . [1]</w:t>
      </w:r>
    </w:p>
    <w:p>
      <w:pPr>
        <w:pStyle w:val="BookText"/>
      </w:pPr>
      <w:r>
        <w:rPr>
          <w:rFonts w:ascii="IRNazanin" w:hAnsi="IRNazanin" w:eastAsia="IRNazanin" w:cs="IRNazanin"/>
          <w:lang w:bidi="fa-IR"/>
          <w:color w:val="111111"/>
          <w:sz w:val="28"/>
          <w:szCs w:val="28"/>
          <w:rtl/>
        </w:rPr>
        <w:t xml:space="preserve">، عن الحسین ابن إبراهیم البابی، عن حمید الطویل، عن أنس قال رسول اللّه-صلّی اللّه علیه و آله-:</w:t>
      </w:r>
    </w:p>
    <w:p>
      <w:pPr>
        <w:pStyle w:val="BookText"/>
      </w:pPr>
      <w:r>
        <w:rPr>
          <w:rFonts w:ascii="Amiri" w:hAnsi="Amiri" w:eastAsia="Amiri" w:cs="Amiri"/>
          <w:lang w:bidi="ar-SA"/>
          <w:color w:val="111111"/>
          <w:sz w:val="28"/>
          <w:szCs w:val="28"/>
          <w:rtl/>
        </w:rPr>
        <w:t xml:space="preserve">لمّا عرج بی رأیت علی ساق العرش مکتوبا: لا إله إلاّ اللّه، محمد رسول اللّه -صلّی اللّه علیه و آله-أیّدته بعلیّ، نصرته بعلیّ، (و ذلک قوله تعالی هُوَ اَلَّذِی أَیَّدَکَ بِنَصْرِهِ وَ بِالْمُؤْمِنِینَ  </w:t>
      </w:r>
      <w:r>
        <w:rPr>
          <w:rStyle w:val="FootnoteReference"/>
        </w:rPr>
        <w:footnoteReference w:id="2096"/>
      </w:r>
      <w:r>
        <w:rPr>
          <w:rFonts w:ascii="IRNazanin" w:hAnsi="IRNazanin" w:eastAsia="IRNazanin" w:cs="IRNazanin"/>
          <w:lang w:bidi="fa-IR"/>
          <w:color w:val="111111"/>
          <w:sz w:val="28"/>
          <w:szCs w:val="28"/>
          <w:rtl/>
        </w:rPr>
        <w:t xml:space="preserve">یعنی علیّ بن أبی طالب-علیه السلام-) </w:t>
      </w:r>
      <w:r>
        <w:rPr>
          <w:rStyle w:val="FootnoteReference"/>
        </w:rPr>
        <w:footnoteReference w:id="2097"/>
      </w:r>
      <w:r>
        <w:rPr>
          <w:rStyle w:val="FootnoteReference"/>
        </w:rPr>
        <w:footnoteReference w:id="2098"/>
      </w:r>
      <w:r>
        <w:rPr>
          <w:rFonts w:ascii="Times New Roman" w:hAnsi="Times New Roman" w:eastAsia="Times New Roman" w:cs="Times New Roman"/>
          <w:lang w:val="en-US" w:bidi="en-US"/>
          <w:color w:val="111111"/>
          <w:sz w:val="28"/>
          <w:szCs w:val="28"/>
          <w:rtl/>
        </w:rPr>
        <w:t xml:space="preserve">.</w:t>
      </w:r>
    </w:p>
    <w:p>
      <w:pPr>
        <w:pStyle w:val="Heading3"/>
      </w:pPr>
      <w:bookmarkStart w:id="408" w:name="_Toc199"/>
      <w:r>
        <w:t>السادس و العشرون و أربعمائة مکتوب علی ساق العرش: محمد و علی</w:t>
      </w:r>
      <w:bookmarkEnd w:id="408"/>
    </w:p>
    <w:p>
      <w:pPr>
        <w:pStyle w:val="BookText"/>
      </w:pPr>
      <w:r>
        <w:rPr>
          <w:rFonts w:ascii="IRNazanin" w:hAnsi="IRNazanin" w:eastAsia="IRNazanin" w:cs="IRNazanin"/>
          <w:lang w:bidi="fa-IR"/>
          <w:color w:val="111111"/>
          <w:sz w:val="28"/>
          <w:szCs w:val="28"/>
          <w:rtl/>
        </w:rPr>
        <w:t xml:space="preserve">و فاطمة و الحسن و الحسین-علیهم السلام-خیر خلق اللّه تعالی</w:t>
      </w:r>
    </w:p>
    <w:p>
      <w:pPr>
        <w:pStyle w:val="BookText"/>
      </w:pPr>
      <w:r>
        <w:rPr>
          <w:rFonts w:ascii="IRNazanin" w:hAnsi="IRNazanin" w:eastAsia="IRNazanin" w:cs="IRNazanin"/>
          <w:lang w:bidi="fa-IR"/>
          <w:color w:val="111111"/>
          <w:sz w:val="28"/>
          <w:szCs w:val="28"/>
          <w:rtl/>
        </w:rPr>
        <w:t xml:space="preserve">623-السیّد ولیّ بن نعمة اللّه من کتاب جامع الفوائد عن الصدوق أبی جعفر محمد بن بابویه: بإسناده یرفعه إلی أبی ذرّ-رضی اللّه عنه-قال:</w:t>
      </w:r>
    </w:p>
    <w:p>
      <w:pPr>
        <w:pStyle w:val="BookText"/>
      </w:pPr>
      <w:r>
        <w:rPr>
          <w:rFonts w:ascii="IRNazanin" w:hAnsi="IRNazanin" w:eastAsia="IRNazanin" w:cs="IRNazanin"/>
          <w:lang w:bidi="fa-IR"/>
          <w:color w:val="111111"/>
          <w:sz w:val="28"/>
          <w:szCs w:val="28"/>
          <w:rtl/>
        </w:rPr>
        <w:t xml:space="preserve">سمعت رسول اللّه-صلّی اللّه علیه و آله-یقول: افتخر إسرافیل علی جبرائیل، فقال: أنا خیر منک.</w:t>
      </w:r>
    </w:p>
    <w:p>
      <w:pPr>
        <w:pStyle w:val="BookText"/>
      </w:pPr>
      <w:r>
        <w:rPr>
          <w:rFonts w:ascii="IRNazanin" w:hAnsi="IRNazanin" w:eastAsia="IRNazanin" w:cs="IRNazanin"/>
          <w:lang w:bidi="fa-IR"/>
          <w:color w:val="111111"/>
          <w:sz w:val="28"/>
          <w:szCs w:val="28"/>
          <w:rtl/>
        </w:rPr>
        <w:t xml:space="preserve">فقال جبرئیل: و لم أنت خیر منّی؟</w:t>
      </w:r>
    </w:p>
    <w:p>
      <w:pPr>
        <w:pStyle w:val="BookText"/>
      </w:pPr>
      <w:r>
        <w:rPr>
          <w:rFonts w:ascii="IRNazanin" w:hAnsi="IRNazanin" w:eastAsia="IRNazanin" w:cs="IRNazanin"/>
          <w:lang w:bidi="fa-IR"/>
          <w:color w:val="111111"/>
          <w:sz w:val="28"/>
          <w:szCs w:val="28"/>
          <w:rtl/>
        </w:rPr>
        <w:t xml:space="preserve">قال: لأنّی صاحب الثمانیة حملة عرش اللّه، و أنا صاحب النفخة فی الصور، و أنا أقرب الملائکة إلی اللّه عزّ و جلّ.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172" w:name="pg14493_197908"/>
    <w:bookmarkEnd w:id="172"/>
    <w:p>
      <w:pPr>
        <w:pStyle w:val="BookText"/>
      </w:pPr>
      <w:r>
        <w:rPr>
          <w:rFonts w:ascii="IRNazanin" w:hAnsi="IRNazanin" w:eastAsia="IRNazanin" w:cs="IRNazanin"/>
          <w:lang w:bidi="fa-IR"/>
          <w:color w:val="111111"/>
          <w:sz w:val="28"/>
          <w:szCs w:val="28"/>
          <w:rtl/>
        </w:rPr>
        <w:t xml:space="preserve">فقال جبرئیل: أنا خیر منک.</w:t>
      </w:r>
    </w:p>
    <w:p>
      <w:pPr>
        <w:pStyle w:val="BookText"/>
      </w:pPr>
      <w:r>
        <w:rPr>
          <w:rFonts w:ascii="IRNazanin" w:hAnsi="IRNazanin" w:eastAsia="IRNazanin" w:cs="IRNazanin"/>
          <w:lang w:bidi="fa-IR"/>
          <w:color w:val="111111"/>
          <w:sz w:val="28"/>
          <w:szCs w:val="28"/>
          <w:rtl/>
        </w:rPr>
        <w:t xml:space="preserve">فقال إسرافیل: و بما ذا أنت خیر منّی؟</w:t>
      </w:r>
    </w:p>
    <w:p>
      <w:pPr>
        <w:pStyle w:val="BookText"/>
      </w:pPr>
      <w:r>
        <w:rPr>
          <w:rFonts w:ascii="IRNazanin" w:hAnsi="IRNazanin" w:eastAsia="IRNazanin" w:cs="IRNazanin"/>
          <w:lang w:bidi="fa-IR"/>
          <w:color w:val="111111"/>
          <w:sz w:val="28"/>
          <w:szCs w:val="28"/>
          <w:rtl/>
        </w:rPr>
        <w:t xml:space="preserve">قال جبرئیل: لأنّی أمین اللّه علی وحیه و رسوله إلی أنبیائه المرسلین، و أنا صاحب [الخسوف] </w:t>
      </w:r>
      <w:r>
        <w:rPr>
          <w:rStyle w:val="FootnoteReference"/>
        </w:rPr>
        <w:footnoteReference w:id="2099"/>
      </w:r>
    </w:p>
    <w:p>
      <w:pPr>
        <w:pStyle w:val="BookText"/>
      </w:pPr>
      <w:r>
        <w:rPr>
          <w:rFonts w:ascii="Amiri" w:hAnsi="Amiri" w:eastAsia="Amiri" w:cs="Amiri"/>
          <w:lang w:bidi="ar-SA"/>
          <w:color w:val="111111"/>
          <w:sz w:val="28"/>
          <w:szCs w:val="28"/>
          <w:rtl/>
        </w:rPr>
        <w:t xml:space="preserve">من نسخة «خ» .</w:t>
      </w:r>
    </w:p>
    <w:p>
      <w:pPr>
        <w:pStyle w:val="BookText"/>
      </w:pPr>
      <w:r>
        <w:rPr>
          <w:rFonts w:ascii="IRNazanin" w:hAnsi="IRNazanin" w:eastAsia="IRNazanin" w:cs="IRNazanin"/>
          <w:lang w:bidi="fa-IR"/>
          <w:color w:val="111111"/>
          <w:sz w:val="28"/>
          <w:szCs w:val="28"/>
          <w:rtl/>
        </w:rPr>
        <w:t xml:space="preserve">ما أهلک اللّه أمّة من الامم إلاّ علی یدی، فاختصما إلی اللّه تبارک و تعالی، فأوحی اللّه إلیهما: اسکتا، فو عزّتی و جلالی لقد خلقت من هو خیر منکما.</w:t>
      </w:r>
    </w:p>
    <w:p>
      <w:pPr>
        <w:pStyle w:val="BookText"/>
      </w:pPr>
      <w:r>
        <w:rPr>
          <w:rFonts w:ascii="IRNazanin" w:hAnsi="IRNazanin" w:eastAsia="IRNazanin" w:cs="IRNazanin"/>
          <w:lang w:bidi="fa-IR"/>
          <w:color w:val="111111"/>
          <w:sz w:val="28"/>
          <w:szCs w:val="28"/>
          <w:rtl/>
        </w:rPr>
        <w:t xml:space="preserve">قالا: یا ربّ، و تخلق من هو خیر منّا، و نحن خلقنا من نور!</w:t>
      </w:r>
    </w:p>
    <w:p>
      <w:pPr>
        <w:pStyle w:val="BookText"/>
      </w:pPr>
      <w:r>
        <w:rPr>
          <w:rFonts w:ascii="IRNazanin" w:hAnsi="IRNazanin" w:eastAsia="IRNazanin" w:cs="IRNazanin"/>
          <w:lang w:bidi="fa-IR"/>
          <w:color w:val="111111"/>
          <w:sz w:val="28"/>
          <w:szCs w:val="28"/>
          <w:rtl/>
        </w:rPr>
        <w:t xml:space="preserve">فقال: نعم، و أوحی اللّه تعالی إلی حجب القدرة: انکشفی، فانکشفت، فإذا علی ساق العرش مکتوب: لا إله إلاّ اللّه، محمد و علیّ و فاطمة و الحسن و الحسین خیر خلق اللّه.</w:t>
      </w:r>
    </w:p>
    <w:p>
      <w:pPr>
        <w:pStyle w:val="BookText"/>
      </w:pPr>
      <w:r>
        <w:rPr>
          <w:rFonts w:ascii="IRNazanin" w:hAnsi="IRNazanin" w:eastAsia="IRNazanin" w:cs="IRNazanin"/>
          <w:lang w:bidi="fa-IR"/>
          <w:color w:val="111111"/>
          <w:sz w:val="28"/>
          <w:szCs w:val="28"/>
          <w:rtl/>
        </w:rPr>
        <w:t xml:space="preserve">فقال جبرئیل: یا ربّ، أسألک بحقّهم علیک أن تجعلنی خادمهم، قال اللّه تعالی: قد فعلت فجبرئیل-علیه السلام-خادم أهل البیت و انّه لخادمنا.</w:t>
      </w:r>
    </w:p>
    <w:p>
      <w:pPr>
        <w:pStyle w:val="Heading3"/>
      </w:pPr>
      <w:bookmarkStart w:id="409" w:name="_Toc200"/>
      <w:r>
        <w:t>السابع و العشرون و أربعمائة معرفة الملائکة له-علیه السلام-فی السماوات،</w:t>
      </w:r>
      <w:bookmarkEnd w:id="409"/>
    </w:p>
    <w:p>
      <w:pPr>
        <w:pStyle w:val="BookText"/>
      </w:pPr>
      <w:r>
        <w:rPr>
          <w:rFonts w:ascii="IRNazanin" w:hAnsi="IRNazanin" w:eastAsia="IRNazanin" w:cs="IRNazanin"/>
          <w:lang w:bidi="fa-IR"/>
          <w:color w:val="111111"/>
          <w:sz w:val="28"/>
          <w:szCs w:val="28"/>
          <w:rtl/>
        </w:rPr>
        <w:t xml:space="preserve">و مکتوب علی العرش انّه تعالی أیّد به رسول اللّه-صلّی اللّه علیه و آله-،</w:t>
      </w:r>
    </w:p>
    <w:p>
      <w:pPr>
        <w:pStyle w:val="BookText"/>
      </w:pPr>
      <w:r>
        <w:rPr>
          <w:rFonts w:ascii="IRNazanin" w:hAnsi="IRNazanin" w:eastAsia="IRNazanin" w:cs="IRNazanin"/>
          <w:lang w:bidi="fa-IR"/>
          <w:color w:val="111111"/>
          <w:sz w:val="28"/>
          <w:szCs w:val="28"/>
          <w:rtl/>
        </w:rPr>
        <w:t xml:space="preserve">و مکتوب علی کلّ ورقة شجرة بباب الفردوس انّه-علیه السلام-العروة</w:t>
      </w:r>
    </w:p>
    <w:p>
      <w:pPr>
        <w:pStyle w:val="BookText"/>
      </w:pPr>
      <w:r>
        <w:rPr>
          <w:rFonts w:ascii="IRNazanin" w:hAnsi="IRNazanin" w:eastAsia="IRNazanin" w:cs="IRNazanin"/>
          <w:lang w:bidi="fa-IR"/>
          <w:color w:val="111111"/>
          <w:sz w:val="28"/>
          <w:szCs w:val="28"/>
          <w:rtl/>
        </w:rPr>
        <w:t xml:space="preserve">الوثقی و حبل اللّه المتین و عینه علی الخلائق</w:t>
      </w:r>
    </w:p>
    <w:p>
      <w:pPr>
        <w:pStyle w:val="BookText"/>
      </w:pPr>
      <w:r>
        <w:rPr>
          <w:rFonts w:ascii="IRNazanin" w:hAnsi="IRNazanin" w:eastAsia="IRNazanin" w:cs="IRNazanin"/>
          <w:lang w:bidi="fa-IR"/>
          <w:color w:val="111111"/>
          <w:sz w:val="28"/>
          <w:szCs w:val="28"/>
          <w:rtl/>
        </w:rPr>
        <w:t xml:space="preserve">624-شرف الدین النجفی فیما نزل فی أهل البیت-علیهم السلام-فی القرآن:</w:t>
      </w:r>
    </w:p>
    <w:p>
      <w:pPr>
        <w:pStyle w:val="BookText"/>
      </w:pPr>
      <w:r>
        <w:rPr>
          <w:rFonts w:ascii="IRNazanin" w:hAnsi="IRNazanin" w:eastAsia="IRNazanin" w:cs="IRNazanin"/>
          <w:lang w:bidi="fa-IR"/>
          <w:color w:val="111111"/>
          <w:sz w:val="28"/>
          <w:szCs w:val="28"/>
          <w:rtl/>
        </w:rPr>
        <w:t xml:space="preserve">قال: روی صاحب کتاب الواحدة أبو الحسن علی بن محمد بن جمهور، عن الحسن بن عبد اللّه الأطروش، قال: حدثنی محمد بن اسماعیل الاحمسی السراج </w:t>
      </w:r>
      <w:r>
        <w:rPr>
          <w:rStyle w:val="FootnoteReference"/>
        </w:rPr>
        <w:footnoteReference w:id="2100"/>
      </w:r>
      <w:r>
        <w:rPr>
          <w:rFonts w:ascii="IRNazanin" w:hAnsi="IRNazanin" w:eastAsia="IRNazanin" w:cs="IRNazanin"/>
          <w:lang w:bidi="fa-IR"/>
          <w:color w:val="111111"/>
          <w:sz w:val="28"/>
          <w:szCs w:val="28"/>
          <w:rtl/>
        </w:rPr>
        <w:t xml:space="preserve">،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حدثنا وکیع بن الجراح، قال: حدّثنا الأعمش [عن مورّق] </w:t>
      </w:r>
      <w:r>
        <w:rPr>
          <w:rStyle w:val="FootnoteReference"/>
        </w:rPr>
        <w:footnoteReference w:id="210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العجلی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أبی ذرّ الغفاری-رضی اللّه عنه-قال: کنت جالسا عند النبیّ-صلّی اللّه علیه و آله-ذات یوم فی منزل أمّ سلمة و رسول اللّه-صلّی اللّه علیه و آله-یحدّثنی و أنا أسمع إذ دخل علیّ بن أبی طالب-علیه السلام-فأشرق وجهه نورا فرحا بأخیه و ابن عمّه، ثمّ ضمّه إلیه و قبّل ما بین عینیه، ثمّ التفت إلیّ، فقال: یا أبا ذرّ، أ تعرف هذا الداخل علینا حقّ معرفته؟</w:t>
      </w:r>
    </w:p>
    <w:p>
      <w:pPr>
        <w:pStyle w:val="BookText"/>
      </w:pPr>
      <w:r>
        <w:rPr>
          <w:rFonts w:ascii="IRNazanin" w:hAnsi="IRNazanin" w:eastAsia="IRNazanin" w:cs="IRNazanin"/>
          <w:lang w:bidi="fa-IR"/>
          <w:color w:val="111111"/>
          <w:sz w:val="28"/>
          <w:szCs w:val="28"/>
          <w:rtl/>
        </w:rPr>
        <w:t xml:space="preserve">قال: أبو ذرّ: فقلت: یا رسول اللّه هذا أخوک، و ابن عمّک، و زوج فاطمة البتول، و أبو الحسن و الحسین سیّدی شباب أهل الجنّة.</w:t>
      </w:r>
    </w:p>
    <w:p>
      <w:pPr>
        <w:pStyle w:val="BookText"/>
      </w:pPr>
      <w:r>
        <w:rPr>
          <w:rFonts w:ascii="IRNazanin" w:hAnsi="IRNazanin" w:eastAsia="IRNazanin" w:cs="IRNazanin"/>
          <w:lang w:bidi="fa-IR"/>
          <w:color w:val="111111"/>
          <w:sz w:val="28"/>
          <w:szCs w:val="28"/>
          <w:rtl/>
        </w:rPr>
        <w:t xml:space="preserve">فقال رسول اللّه-صلّی اللّه علیه و آله-: یا أبا ذرّ، هذا الإمام الأزهر، و رمح اللّه الأطول، و باب اللّه الأکبر، فمن أراد اللّه فلیدخل الباب.</w:t>
      </w:r>
    </w:p>
    <w:p>
      <w:pPr>
        <w:pStyle w:val="BookText"/>
      </w:pPr>
      <w:r>
        <w:rPr>
          <w:rFonts w:ascii="Amiri" w:hAnsi="Amiri" w:eastAsia="Amiri" w:cs="Amiri"/>
          <w:lang w:bidi="ar-SA"/>
          <w:color w:val="111111"/>
          <w:sz w:val="28"/>
          <w:szCs w:val="28"/>
          <w:rtl/>
        </w:rPr>
        <w:t xml:space="preserve">یا أبا ذرّ، هذا القائم بقسط اللّه، و الذابّ عن حریم اللّه، و الناصر لدین اللّه، و حجّة اللّه علی خلقه، إنّ اللّه عزّ و جلّ لم یزل یحتجّ (به) </w:t>
      </w:r>
      <w:r>
        <w:rPr>
          <w:rStyle w:val="FootnoteReference"/>
        </w:rPr>
        <w:footnoteReference w:id="2102"/>
      </w:r>
      <w:r>
        <w:rPr>
          <w:rFonts w:ascii="IRNazanin" w:hAnsi="IRNazanin" w:eastAsia="IRNazanin" w:cs="IRNazanin"/>
          <w:lang w:bidi="fa-IR"/>
          <w:color w:val="111111"/>
          <w:sz w:val="28"/>
          <w:szCs w:val="28"/>
          <w:rtl/>
        </w:rPr>
        <w:t xml:space="preserve">علی خلقه فی الامم کلّ أمّة یبعث فیها نبیّا.</w:t>
      </w:r>
    </w:p>
    <w:p>
      <w:pPr>
        <w:pStyle w:val="BookText"/>
      </w:pPr>
      <w:r>
        <w:rPr>
          <w:rFonts w:ascii="IRNazanin" w:hAnsi="IRNazanin" w:eastAsia="IRNazanin" w:cs="IRNazanin"/>
          <w:lang w:bidi="fa-IR"/>
          <w:color w:val="111111"/>
          <w:sz w:val="28"/>
          <w:szCs w:val="28"/>
          <w:rtl/>
        </w:rPr>
        <w:t xml:space="preserve">یا أبا ذرّ، إنّ اللّه عزّ و جلّ جعل علی کلّ رکن من أرکان عرشه سبعین ألف ملک لیس لهم تسبیح و لا عبادة إلاّ الدعاء لعلیّ و شیعته و الدعاء علی أعدائه.</w:t>
      </w:r>
    </w:p>
    <w:p>
      <w:pPr>
        <w:pStyle w:val="BookText"/>
      </w:pPr>
      <w:r>
        <w:rPr>
          <w:rFonts w:ascii="IRNazanin" w:hAnsi="IRNazanin" w:eastAsia="IRNazanin" w:cs="IRNazanin"/>
          <w:lang w:bidi="fa-IR"/>
          <w:color w:val="111111"/>
          <w:sz w:val="28"/>
          <w:szCs w:val="28"/>
          <w:rtl/>
        </w:rPr>
        <w:t xml:space="preserve">یا أبا ذرّ، لو لا علیّ ما بان حقّ من باطل، و لا مؤمن من کافر و لا عبد اللّه لأنّه ضرب رءوس المشرکین حتی أسلموا و عبدوا اللّه و لو لا ذلک لم یکن ثوابا و لا عقابا، و لا یستره من اللّه ساتر </w:t>
      </w:r>
      <w:r>
        <w:rPr>
          <w:rStyle w:val="FootnoteReference"/>
        </w:rPr>
        <w:footnoteReference w:id="2103"/>
      </w:r>
      <w:r>
        <w:rPr>
          <w:rFonts w:ascii="IRNazanin" w:hAnsi="IRNazanin" w:eastAsia="IRNazanin" w:cs="IRNazanin"/>
          <w:lang w:bidi="fa-IR"/>
          <w:color w:val="111111"/>
          <w:sz w:val="28"/>
          <w:szCs w:val="28"/>
          <w:rtl/>
        </w:rPr>
        <w:t xml:space="preserve">، و لا یحجبه من اللّه حجاب و هو الحجاب و الستر.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قرأ رسول اللّه-صلّی اللّه علیه و آله- 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w:t>
      </w:r>
      <w:r>
        <w:rPr>
          <w:rStyle w:val="FootnoteReference"/>
        </w:rPr>
        <w:footnoteReference w:id="2104"/>
      </w:r>
    </w:p>
    <w:p>
      <w:pPr>
        <w:pStyle w:val="BookText"/>
      </w:pPr>
      <w:r>
        <w:rPr>
          <w:rFonts w:ascii="IRNazanin" w:hAnsi="IRNazanin" w:eastAsia="IRNazanin" w:cs="IRNazanin"/>
          <w:lang w:bidi="fa-IR"/>
          <w:color w:val="111111"/>
          <w:sz w:val="28"/>
          <w:szCs w:val="28"/>
          <w:rtl/>
        </w:rPr>
        <w:t xml:space="preserve">الشوری:13.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أبا ذرّ، إنّ اللّه تبارک و تعالی تفرّد بملکه و وحدانیّته (و فردا نیّته فی وحدانیّته) </w:t>
      </w:r>
      <w:r>
        <w:rPr>
          <w:rStyle w:val="FootnoteReference"/>
        </w:rPr>
        <w:footnoteReference w:id="2105"/>
      </w:r>
      <w:r>
        <w:rPr>
          <w:rFonts w:ascii="IRNazanin" w:hAnsi="IRNazanin" w:eastAsia="IRNazanin" w:cs="IRNazanin"/>
          <w:lang w:bidi="fa-IR"/>
          <w:color w:val="111111"/>
          <w:sz w:val="28"/>
          <w:szCs w:val="28"/>
          <w:rtl/>
        </w:rPr>
        <w:t xml:space="preserve">فعرف عباده المخلصین لنفسه و أباح لهم جنّته، فمن أراد أن یهدیه عرفه ولایته، و من أراد أن یطمس علی قلبه أمسک عن معرفته.</w:t>
      </w:r>
    </w:p>
    <w:p>
      <w:pPr>
        <w:pStyle w:val="BookText"/>
      </w:pPr>
      <w:r>
        <w:rPr>
          <w:rFonts w:ascii="IRNazanin" w:hAnsi="IRNazanin" w:eastAsia="IRNazanin" w:cs="IRNazanin"/>
          <w:lang w:bidi="fa-IR"/>
          <w:color w:val="111111"/>
          <w:sz w:val="28"/>
          <w:szCs w:val="28"/>
          <w:rtl/>
        </w:rPr>
        <w:t xml:space="preserve">یا أبا ذرّ، هذا رایة الهدی، و کلمة التقوی، و العروة الوثقی، و إمام أولیائی و نور من أطاعنی و هو الکلمة الّتی ألزمها اللّه المتّقین، فمن أحبّه کان مؤمنا، و من أبغضه کان کافرا، و من ترک ولایته کان ضالاّ مضلاّ، و من جحد ولایته کان مشرکا.</w:t>
      </w:r>
    </w:p>
    <w:p>
      <w:pPr>
        <w:pStyle w:val="BookText"/>
      </w:pPr>
      <w:r>
        <w:rPr>
          <w:rFonts w:ascii="IRNazanin" w:hAnsi="IRNazanin" w:eastAsia="IRNazanin" w:cs="IRNazanin"/>
          <w:lang w:bidi="fa-IR"/>
          <w:color w:val="111111"/>
          <w:sz w:val="28"/>
          <w:szCs w:val="28"/>
          <w:rtl/>
        </w:rPr>
        <w:t xml:space="preserve">یا أبا ذرّ، یؤتی بجاحد ولایة علیّ یوم القیامة أصمّ و أعمی و أبکم، فیکبکب </w:t>
      </w:r>
      <w:r>
        <w:rPr>
          <w:rStyle w:val="FootnoteReference"/>
        </w:rPr>
        <w:footnoteReference w:id="2106"/>
      </w:r>
      <w:r>
        <w:rPr>
          <w:rFonts w:ascii="IRNazanin" w:hAnsi="IRNazanin" w:eastAsia="IRNazanin" w:cs="IRNazanin"/>
          <w:lang w:bidi="fa-IR"/>
          <w:color w:val="111111"/>
          <w:sz w:val="28"/>
          <w:szCs w:val="28"/>
          <w:rtl/>
        </w:rPr>
        <w:t xml:space="preserve">فی ظلمات القیامة [ینادی: یا حسرتی علی ما فرّطت فی جنب اللّه] </w:t>
      </w:r>
      <w:r>
        <w:rPr>
          <w:rStyle w:val="FootnoteReference"/>
        </w:rPr>
        <w:footnoteReference w:id="2107"/>
      </w:r>
      <w:r>
        <w:rPr>
          <w:rFonts w:ascii="IRNazanin" w:hAnsi="IRNazanin" w:eastAsia="IRNazanin" w:cs="IRNazanin"/>
          <w:lang w:bidi="fa-IR"/>
          <w:color w:val="111111"/>
          <w:sz w:val="28"/>
          <w:szCs w:val="28"/>
          <w:rtl/>
        </w:rPr>
        <w:t xml:space="preserve">و فی عنقه طوق من نار لذلک الطوق ثلاثمائة شعبة، علی کلّ شعبة منها شیطان یتفل فی وجهه و یکلح فی جوف قبره إلی النار.</w:t>
      </w:r>
    </w:p>
    <w:p>
      <w:pPr>
        <w:pStyle w:val="BookText"/>
      </w:pPr>
      <w:r>
        <w:rPr>
          <w:rFonts w:ascii="IRNazanin" w:hAnsi="IRNazanin" w:eastAsia="IRNazanin" w:cs="IRNazanin"/>
          <w:lang w:bidi="fa-IR"/>
          <w:color w:val="111111"/>
          <w:sz w:val="28"/>
          <w:szCs w:val="28"/>
          <w:rtl/>
        </w:rPr>
        <w:t xml:space="preserve">فقال أبو ذرّ: فقلت: زدنی بأبی أنت و امّی یا رسول اللّه.</w:t>
      </w:r>
    </w:p>
    <w:p>
      <w:pPr>
        <w:pStyle w:val="BookText"/>
      </w:pPr>
      <w:r>
        <w:rPr>
          <w:rFonts w:ascii="IRNazanin" w:hAnsi="IRNazanin" w:eastAsia="IRNazanin" w:cs="IRNazanin"/>
          <w:lang w:bidi="fa-IR"/>
          <w:color w:val="111111"/>
          <w:sz w:val="28"/>
          <w:szCs w:val="28"/>
          <w:rtl/>
        </w:rPr>
        <w:t xml:space="preserve">فقال: [نعم،]إنّه لمّا عرج بی إلی السماء (فنظرت إلی سماء الدنیا) </w:t>
      </w:r>
      <w:r>
        <w:rPr>
          <w:rStyle w:val="FootnoteReference"/>
        </w:rPr>
        <w:footnoteReference w:id="2108"/>
      </w:r>
      <w:r>
        <w:rPr>
          <w:rFonts w:ascii="IRNazanin" w:hAnsi="IRNazanin" w:eastAsia="IRNazanin" w:cs="IRNazanin"/>
          <w:lang w:bidi="fa-IR"/>
          <w:color w:val="111111"/>
          <w:sz w:val="28"/>
          <w:szCs w:val="28"/>
          <w:rtl/>
        </w:rPr>
        <w:t xml:space="preserve">أذّن ملک من الملائکة و أقام الصلاة و أخذ بیدی جبرائیل-علیه السلام-فقدّمنی و قال [لی] </w:t>
      </w:r>
      <w:r>
        <w:rPr>
          <w:rStyle w:val="FootnoteReference"/>
        </w:rPr>
        <w:footnoteReference w:id="2109"/>
      </w:r>
      <w:r>
        <w:rPr>
          <w:rFonts w:ascii="Times New Roman" w:hAnsi="Times New Roman" w:eastAsia="Times New Roman" w:cs="Times New Roman"/>
          <w:lang w:val="en-US" w:bidi="en-US"/>
          <w:color w:val="111111"/>
          <w:sz w:val="28"/>
          <w:szCs w:val="28"/>
          <w:rtl/>
        </w:rPr>
        <w:t xml:space="preserve">: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محمد، صلّ [بالملائکة فقد طال شوقهم إلیک، فصلّیت] </w:t>
      </w:r>
      <w:r>
        <w:rPr>
          <w:rStyle w:val="FootnoteReference"/>
        </w:rPr>
        <w:footnoteReference w:id="211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بسبعین صفّا من الملائکة الصفّ ما بین المشرق و المغرب لا یعلم عددهم إلاّ [اللّه]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الّذی خلقهم عزّ و جلّ، فلمّا قضیت الصلاة أقبل إلیّ شرذمة من الملائکة یسلّمون علیّ و یقولون لنا إلیک حاجة، فظننت أنّهم یسألونی الشفاعة لأنّ اللّه عزّ و جلّ فضّلنی بالحوض و الشفاعة علی جمیع الأنبیاء.</w:t>
      </w:r>
    </w:p>
    <w:p>
      <w:pPr>
        <w:pStyle w:val="BookText"/>
      </w:pPr>
      <w:r>
        <w:rPr>
          <w:rFonts w:ascii="IRNazanin" w:hAnsi="IRNazanin" w:eastAsia="IRNazanin" w:cs="IRNazanin"/>
          <w:lang w:bidi="fa-IR"/>
          <w:color w:val="111111"/>
          <w:sz w:val="28"/>
          <w:szCs w:val="28"/>
          <w:rtl/>
        </w:rPr>
        <w:t xml:space="preserve">فقلت: ما حاجتکم ملائکة ربّی؟</w:t>
      </w:r>
    </w:p>
    <w:p>
      <w:pPr>
        <w:pStyle w:val="BookText"/>
      </w:pPr>
      <w:r>
        <w:rPr>
          <w:rFonts w:ascii="IRNazanin" w:hAnsi="IRNazanin" w:eastAsia="IRNazanin" w:cs="IRNazanin"/>
          <w:lang w:bidi="fa-IR"/>
          <w:color w:val="111111"/>
          <w:sz w:val="28"/>
          <w:szCs w:val="28"/>
          <w:rtl/>
        </w:rPr>
        <w:t xml:space="preserve">قالوا: إذا رجعت إلی الأرض فاقرأ علیّا منّا السلام و اعلمه بأنّا قد طال شوقنا إلیه، فقلت: ملائکة ربّی تعرفوننا حقّ معرفتنا.</w:t>
      </w:r>
    </w:p>
    <w:p>
      <w:pPr>
        <w:pStyle w:val="BookText"/>
      </w:pPr>
      <w:r>
        <w:rPr>
          <w:rFonts w:ascii="IRNazanin" w:hAnsi="IRNazanin" w:eastAsia="IRNazanin" w:cs="IRNazanin"/>
          <w:lang w:bidi="fa-IR"/>
          <w:color w:val="111111"/>
          <w:sz w:val="28"/>
          <w:szCs w:val="28"/>
          <w:rtl/>
        </w:rPr>
        <w:t xml:space="preserve">فقالوا: یا رسول اللّه، و لم لا نعرفکم و أنتم أوّل خلق خلقه </w:t>
      </w:r>
      <w:r>
        <w:rPr>
          <w:rStyle w:val="FootnoteReference"/>
        </w:rPr>
        <w:footnoteReference w:id="2111"/>
      </w:r>
      <w:r>
        <w:rPr>
          <w:rFonts w:ascii="IRNazanin" w:hAnsi="IRNazanin" w:eastAsia="IRNazanin" w:cs="IRNazanin"/>
          <w:lang w:bidi="fa-IR"/>
          <w:color w:val="111111"/>
          <w:sz w:val="28"/>
          <w:szCs w:val="28"/>
          <w:rtl/>
        </w:rPr>
        <w:t xml:space="preserve">اللّه من نور خلقکم اللّه أشباح نور من نور فی نور من نور اللّه، و جعل لکم مقاعد فی ملکوته بتسبیح و تقدیس و تکبیر له، ثمّ خلق الملائکة ممّا أراد من أنوار شتّی، و کنّا نمرّ بکم و أنتم تسبّحون اللّه و تقدّسون و تکبّرون و تحمدون و تهلّلون فنسبّح و نقدّس و نحمد و نهلّل و نکبّر بتسبیحکم و تقدیسکم و تحمیدکم و تهلیلکم و تکبیرکم، فما نزل من اللّه عزّ و جلّ فإلیکم، و ما صعد إلی اللّه تبارک و تعالی فمن عندکم فلم لا نعرفکم.</w:t>
      </w:r>
    </w:p>
    <w:p>
      <w:pPr>
        <w:pStyle w:val="BookText"/>
      </w:pPr>
      <w:r>
        <w:rPr>
          <w:rFonts w:ascii="IRNazanin" w:hAnsi="IRNazanin" w:eastAsia="IRNazanin" w:cs="IRNazanin"/>
          <w:lang w:bidi="fa-IR"/>
          <w:color w:val="111111"/>
          <w:sz w:val="28"/>
          <w:szCs w:val="28"/>
          <w:rtl/>
        </w:rPr>
        <w:t xml:space="preserve">ثمّ عرج بی إلی السماء الثانیة، فقالت لی الملائکة مثل مقالة أصحابهم.</w:t>
      </w:r>
    </w:p>
    <w:p>
      <w:pPr>
        <w:pStyle w:val="BookText"/>
      </w:pPr>
      <w:r>
        <w:rPr>
          <w:rFonts w:ascii="IRNazanin" w:hAnsi="IRNazanin" w:eastAsia="IRNazanin" w:cs="IRNazanin"/>
          <w:lang w:bidi="fa-IR"/>
          <w:color w:val="111111"/>
          <w:sz w:val="28"/>
          <w:szCs w:val="28"/>
          <w:rtl/>
        </w:rPr>
        <w:t xml:space="preserve">فقلت: ملائکة ربّی، هل تعرفونا حقّ معرفتنا؟</w:t>
      </w:r>
    </w:p>
    <w:p>
      <w:pPr>
        <w:pStyle w:val="BookText"/>
      </w:pPr>
      <w:r>
        <w:rPr>
          <w:rFonts w:ascii="IRNazanin" w:hAnsi="IRNazanin" w:eastAsia="IRNazanin" w:cs="IRNazanin"/>
          <w:lang w:bidi="fa-IR"/>
          <w:color w:val="111111"/>
          <w:sz w:val="28"/>
          <w:szCs w:val="28"/>
          <w:rtl/>
        </w:rPr>
        <w:t xml:space="preserve">فقالوا: و لم لا نعرفکم و أنتم صفوة اللّه من خلقه، و خزّان علمه، و العروة الوثقی، و الحجّة العظمی، و أنتم الجنب و الجانب، و أنتم الکراسی و اصول العلم فاقرأ علیّا منّا السلام.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عرج بی إلی السماء الثالثة، فقالت [لی] </w:t>
      </w:r>
      <w:r>
        <w:rPr>
          <w:rStyle w:val="FootnoteReference"/>
        </w:rPr>
        <w:footnoteReference w:id="2112"/>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الملائکة مثل مقالة أصحابهم.</w:t>
      </w:r>
    </w:p>
    <w:p>
      <w:pPr>
        <w:pStyle w:val="BookText"/>
      </w:pPr>
      <w:r>
        <w:rPr>
          <w:rFonts w:ascii="IRNazanin" w:hAnsi="IRNazanin" w:eastAsia="IRNazanin" w:cs="IRNazanin"/>
          <w:lang w:bidi="fa-IR"/>
          <w:color w:val="111111"/>
          <w:sz w:val="28"/>
          <w:szCs w:val="28"/>
          <w:rtl/>
        </w:rPr>
        <w:t xml:space="preserve">فقلت: ملائکة ربّی، (هل) </w:t>
      </w:r>
      <w:r>
        <w:rPr>
          <w:rStyle w:val="FootnoteReference"/>
        </w:rPr>
        <w:footnoteReference w:id="2113"/>
      </w:r>
      <w:r>
        <w:rPr>
          <w:rFonts w:ascii="IRNazanin" w:hAnsi="IRNazanin" w:eastAsia="IRNazanin" w:cs="IRNazanin"/>
          <w:lang w:bidi="fa-IR"/>
          <w:color w:val="111111"/>
          <w:sz w:val="28"/>
          <w:szCs w:val="28"/>
          <w:rtl/>
        </w:rPr>
        <w:t xml:space="preserve">تعرفوننا حقّ معرفتنا؟</w:t>
      </w:r>
    </w:p>
    <w:p>
      <w:pPr>
        <w:pStyle w:val="BookText"/>
      </w:pPr>
      <w:r>
        <w:rPr>
          <w:rFonts w:ascii="IRNazanin" w:hAnsi="IRNazanin" w:eastAsia="IRNazanin" w:cs="IRNazanin"/>
          <w:lang w:bidi="fa-IR"/>
          <w:color w:val="111111"/>
          <w:sz w:val="28"/>
          <w:szCs w:val="28"/>
          <w:rtl/>
        </w:rPr>
        <w:t xml:space="preserve">قالوا: و لم لا نعرفکم و أنتم باب المقام، و حجّة الخصام، و علیّ دابّة الأرض، و فصل </w:t>
      </w:r>
      <w:r>
        <w:rPr>
          <w:rStyle w:val="FootnoteReference"/>
        </w:rPr>
        <w:footnoteReference w:id="2114"/>
      </w:r>
      <w:r>
        <w:rPr>
          <w:rFonts w:ascii="IRNazanin" w:hAnsi="IRNazanin" w:eastAsia="IRNazanin" w:cs="IRNazanin"/>
          <w:lang w:bidi="fa-IR"/>
          <w:color w:val="111111"/>
          <w:sz w:val="28"/>
          <w:szCs w:val="28"/>
          <w:rtl/>
        </w:rPr>
        <w:t xml:space="preserve">القضاء، و صاحب العصا، و قسیم النار غدا، و سفینة النجاة، من رکبها نجی، و من تخلّف عنها فی النار یتردّی، (ثمّ) </w:t>
      </w:r>
      <w:r>
        <w:rPr>
          <w:rStyle w:val="FootnoteReference"/>
        </w:rPr>
        <w:footnoteReference w:id="2115"/>
      </w:r>
      <w:r>
        <w:rPr>
          <w:rFonts w:ascii="IRNazanin" w:hAnsi="IRNazanin" w:eastAsia="IRNazanin" w:cs="IRNazanin"/>
          <w:lang w:bidi="fa-IR"/>
          <w:color w:val="111111"/>
          <w:sz w:val="28"/>
          <w:szCs w:val="28"/>
          <w:rtl/>
        </w:rPr>
        <w:t xml:space="preserve">یوم القیامة أنتم الدعائم من تخوم الأقطار و الأعمدة و فساطیط السجاف الأعلی کواهل أنوارکم، فلم لا نعرفکم، فاقرأ علیّا منّا السلام.</w:t>
      </w:r>
    </w:p>
    <w:p>
      <w:pPr>
        <w:pStyle w:val="BookText"/>
      </w:pPr>
      <w:r>
        <w:rPr>
          <w:rFonts w:ascii="IRNazanin" w:hAnsi="IRNazanin" w:eastAsia="IRNazanin" w:cs="IRNazanin"/>
          <w:lang w:bidi="fa-IR"/>
          <w:color w:val="111111"/>
          <w:sz w:val="28"/>
          <w:szCs w:val="28"/>
          <w:rtl/>
        </w:rPr>
        <w:t xml:space="preserve">ثمّ عرج بی إلی السماء الرابعة، فقالت لی الملائکة مثل مقالة أصحابهم.</w:t>
      </w:r>
    </w:p>
    <w:p>
      <w:pPr>
        <w:pStyle w:val="BookText"/>
      </w:pPr>
      <w:r>
        <w:rPr>
          <w:rFonts w:ascii="IRNazanin" w:hAnsi="IRNazanin" w:eastAsia="IRNazanin" w:cs="IRNazanin"/>
          <w:lang w:bidi="fa-IR"/>
          <w:color w:val="111111"/>
          <w:sz w:val="28"/>
          <w:szCs w:val="28"/>
          <w:rtl/>
        </w:rPr>
        <w:t xml:space="preserve">فقلت: ملائکة ربّی، تعرفوننا حقّ معرفتنا؟</w:t>
      </w:r>
    </w:p>
    <w:p>
      <w:pPr>
        <w:pStyle w:val="BookText"/>
      </w:pPr>
      <w:r>
        <w:rPr>
          <w:rFonts w:ascii="IRNazanin" w:hAnsi="IRNazanin" w:eastAsia="IRNazanin" w:cs="IRNazanin"/>
          <w:lang w:bidi="fa-IR"/>
          <w:color w:val="111111"/>
          <w:sz w:val="28"/>
          <w:szCs w:val="28"/>
          <w:rtl/>
        </w:rPr>
        <w:t xml:space="preserve">فقالوا: و لم لا نعرفکم و أنتم شجرة النبوّة، و بیت الرحمة، و معدن الرسالة، و مختلف الملائکة، و علیکم ینزل جبرائیل بالوحی من السماء، فاقرأ علیّا منّا السلام.</w:t>
      </w:r>
    </w:p>
    <w:p>
      <w:pPr>
        <w:pStyle w:val="BookText"/>
      </w:pPr>
      <w:r>
        <w:rPr>
          <w:rFonts w:ascii="IRNazanin" w:hAnsi="IRNazanin" w:eastAsia="IRNazanin" w:cs="IRNazanin"/>
          <w:lang w:bidi="fa-IR"/>
          <w:color w:val="111111"/>
          <w:sz w:val="28"/>
          <w:szCs w:val="28"/>
          <w:rtl/>
        </w:rPr>
        <w:t xml:space="preserve">ثمّ عرج بی إلی السماء الخامسة، فقالت [لی] </w:t>
      </w:r>
      <w:r>
        <w:rPr>
          <w:rStyle w:val="FootnoteReference"/>
        </w:rPr>
        <w:footnoteReference w:id="2116"/>
      </w:r>
      <w:r>
        <w:rPr>
          <w:rFonts w:ascii="IRNazanin" w:hAnsi="IRNazanin" w:eastAsia="IRNazanin" w:cs="IRNazanin"/>
          <w:lang w:bidi="fa-IR"/>
          <w:color w:val="111111"/>
          <w:sz w:val="28"/>
          <w:szCs w:val="28"/>
          <w:rtl/>
        </w:rPr>
        <w:t xml:space="preserve">الملائکة مثل مقالة أصحابهم.</w:t>
      </w:r>
    </w:p>
    <w:p>
      <w:pPr>
        <w:pStyle w:val="BookText"/>
      </w:pPr>
      <w:r>
        <w:rPr>
          <w:rFonts w:ascii="IRNazanin" w:hAnsi="IRNazanin" w:eastAsia="IRNazanin" w:cs="IRNazanin"/>
          <w:lang w:bidi="fa-IR"/>
          <w:color w:val="111111"/>
          <w:sz w:val="28"/>
          <w:szCs w:val="28"/>
          <w:rtl/>
        </w:rPr>
        <w:t xml:space="preserve">فقلت: ملائکة ربّی، تعرفوننا حقّ معرفتنا؟</w:t>
      </w:r>
    </w:p>
    <w:p>
      <w:pPr>
        <w:pStyle w:val="BookText"/>
      </w:pPr>
      <w:r>
        <w:rPr>
          <w:rFonts w:ascii="IRNazanin" w:hAnsi="IRNazanin" w:eastAsia="IRNazanin" w:cs="IRNazanin"/>
          <w:lang w:bidi="fa-IR"/>
          <w:color w:val="111111"/>
          <w:sz w:val="28"/>
          <w:szCs w:val="28"/>
          <w:rtl/>
        </w:rPr>
        <w:t xml:space="preserve">فقالوا: و لم لا نعرفکم و نحن نمرّ </w:t>
      </w:r>
      <w:r>
        <w:rPr>
          <w:rStyle w:val="FootnoteReference"/>
        </w:rPr>
        <w:footnoteReference w:id="2117"/>
      </w:r>
      <w:r>
        <w:rPr>
          <w:rFonts w:ascii="IRNazanin" w:hAnsi="IRNazanin" w:eastAsia="IRNazanin" w:cs="IRNazanin"/>
          <w:lang w:bidi="fa-IR"/>
          <w:color w:val="111111"/>
          <w:sz w:val="28"/>
          <w:szCs w:val="28"/>
          <w:rtl/>
        </w:rPr>
        <w:t xml:space="preserve">علیکم بالغداة و العشیّ بالعرش و علیه مکتوب: لا إله إلاّ اللّه، محمد رسول اللّه، أیّده </w:t>
      </w:r>
      <w:r>
        <w:rPr>
          <w:rStyle w:val="FootnoteReference"/>
        </w:rPr>
        <w:footnoteReference w:id="2118"/>
      </w:r>
      <w:r>
        <w:rPr>
          <w:rFonts w:ascii="Amiri" w:hAnsi="Amiri" w:eastAsia="Amiri" w:cs="Amiri"/>
          <w:lang w:bidi="ar-SA"/>
          <w:color w:val="111111"/>
          <w:sz w:val="28"/>
          <w:szCs w:val="28"/>
          <w:rtl/>
        </w:rPr>
        <w:t xml:space="preserve">اللّه بعلیّ بن أبی طالب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[ولیّی] </w:t>
      </w:r>
      <w:r>
        <w:rPr>
          <w:rStyle w:val="FootnoteReference"/>
        </w:rPr>
        <w:footnoteReference w:id="211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فعلمنا [عند]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ذلک أنّ علیّا ولیّ من أولیاء اللّه عزّ و جلّ، فاقرأه منّا السلام.</w:t>
      </w:r>
    </w:p>
    <w:p>
      <w:pPr>
        <w:pStyle w:val="BookText"/>
      </w:pPr>
      <w:r>
        <w:rPr>
          <w:rFonts w:ascii="IRNazanin" w:hAnsi="IRNazanin" w:eastAsia="IRNazanin" w:cs="IRNazanin"/>
          <w:lang w:bidi="fa-IR"/>
          <w:color w:val="111111"/>
          <w:sz w:val="28"/>
          <w:szCs w:val="28"/>
          <w:rtl/>
        </w:rPr>
        <w:t xml:space="preserve">ثمّ عرج بی إلی السماء السادسة، فقالت [لی] </w:t>
      </w:r>
      <w:r>
        <w:rPr>
          <w:rStyle w:val="FootnoteReference"/>
        </w:rPr>
        <w:footnoteReference w:id="2120"/>
      </w:r>
      <w:r>
        <w:rPr>
          <w:rFonts w:ascii="IRNazanin" w:hAnsi="IRNazanin" w:eastAsia="IRNazanin" w:cs="IRNazanin"/>
          <w:lang w:bidi="fa-IR"/>
          <w:color w:val="111111"/>
          <w:sz w:val="28"/>
          <w:szCs w:val="28"/>
          <w:rtl/>
        </w:rPr>
        <w:t xml:space="preserve">الملائکة مثل مقالة أصحابهم.</w:t>
      </w:r>
    </w:p>
    <w:p>
      <w:pPr>
        <w:pStyle w:val="BookText"/>
      </w:pPr>
      <w:r>
        <w:rPr>
          <w:rFonts w:ascii="IRNazanin" w:hAnsi="IRNazanin" w:eastAsia="IRNazanin" w:cs="IRNazanin"/>
          <w:lang w:bidi="fa-IR"/>
          <w:color w:val="111111"/>
          <w:sz w:val="28"/>
          <w:szCs w:val="28"/>
          <w:rtl/>
        </w:rPr>
        <w:t xml:space="preserve">فقلت: ملائکة ربّی، تعرفوننا حقّ معرفتنا؟</w:t>
      </w:r>
    </w:p>
    <w:p>
      <w:pPr>
        <w:pStyle w:val="BookText"/>
      </w:pPr>
      <w:r>
        <w:rPr>
          <w:rFonts w:ascii="IRNazanin" w:hAnsi="IRNazanin" w:eastAsia="IRNazanin" w:cs="IRNazanin"/>
          <w:lang w:bidi="fa-IR"/>
          <w:color w:val="111111"/>
          <w:sz w:val="28"/>
          <w:szCs w:val="28"/>
          <w:rtl/>
        </w:rPr>
        <w:t xml:space="preserve">فقالوا: و لم لا نعرفکم و قد خلق اللّه جنّة الفردوس و علی بابها شجرة لیس فیها ورقة إلاّ و علیها [سطر] </w:t>
      </w:r>
      <w:r>
        <w:rPr>
          <w:rStyle w:val="FootnoteReference"/>
        </w:rPr>
        <w:footnoteReference w:id="2121"/>
      </w:r>
      <w:r>
        <w:rPr>
          <w:rFonts w:ascii="IRNazanin" w:hAnsi="IRNazanin" w:eastAsia="IRNazanin" w:cs="IRNazanin"/>
          <w:lang w:bidi="fa-IR"/>
          <w:color w:val="111111"/>
          <w:sz w:val="28"/>
          <w:szCs w:val="28"/>
          <w:rtl/>
        </w:rPr>
        <w:t xml:space="preserve">مکتوب بالنور: لا إله إلاّ اللّه، محمد رسول اللّه، علیّ بن أبی طالب عروة اللّه الوثقی، و حبل اللّه المتین، و عینه علی الخلائق أجمعین، فاقرأه منّا السلام.</w:t>
      </w:r>
    </w:p>
    <w:p>
      <w:pPr>
        <w:pStyle w:val="BookText"/>
      </w:pPr>
      <w:r>
        <w:rPr>
          <w:rFonts w:ascii="IRNazanin" w:hAnsi="IRNazanin" w:eastAsia="IRNazanin" w:cs="IRNazanin"/>
          <w:lang w:bidi="fa-IR"/>
          <w:color w:val="111111"/>
          <w:sz w:val="28"/>
          <w:szCs w:val="28"/>
          <w:rtl/>
        </w:rPr>
        <w:t xml:space="preserve">ثمّ عرج بی إلی السماء السابعة، فسمعت الملائکة یقولون: الحمد للّه الّذی صدقنا وعده.</w:t>
      </w:r>
    </w:p>
    <w:p>
      <w:pPr>
        <w:pStyle w:val="BookText"/>
      </w:pPr>
      <w:r>
        <w:rPr>
          <w:rFonts w:ascii="IRNazanin" w:hAnsi="IRNazanin" w:eastAsia="IRNazanin" w:cs="IRNazanin"/>
          <w:lang w:bidi="fa-IR"/>
          <w:color w:val="111111"/>
          <w:sz w:val="28"/>
          <w:szCs w:val="28"/>
          <w:rtl/>
        </w:rPr>
        <w:t xml:space="preserve">فقلت: و بما ذا وعدکم؟</w:t>
      </w:r>
    </w:p>
    <w:p>
      <w:pPr>
        <w:pStyle w:val="BookText"/>
      </w:pPr>
      <w:r>
        <w:rPr>
          <w:rFonts w:ascii="IRNazanin" w:hAnsi="IRNazanin" w:eastAsia="IRNazanin" w:cs="IRNazanin"/>
          <w:lang w:bidi="fa-IR"/>
          <w:color w:val="111111"/>
          <w:sz w:val="28"/>
          <w:szCs w:val="28"/>
          <w:rtl/>
        </w:rPr>
        <w:t xml:space="preserve">قالوا: یا رسول اللّه، لمّا خلقتم أشباح نور فی نور من نور اللّه عرضت علینا ولایتکم فقبلناها و شکونا محبّتکم إلی اللّه عزّ و جلّ، و أمّا أنت فوعدنا بأن یریناک معنا فی السماء و قد فعل، و أمّا علیّ فشکونا محبّته إلی اللّه عزّ و جلّ فخلق لنا [فی] </w:t>
      </w:r>
      <w:r>
        <w:rPr>
          <w:rStyle w:val="FootnoteReference"/>
        </w:rPr>
        <w:footnoteReference w:id="2122"/>
      </w:r>
      <w:r>
        <w:rPr>
          <w:rFonts w:ascii="IRNazanin" w:hAnsi="IRNazanin" w:eastAsia="IRNazanin" w:cs="IRNazanin"/>
          <w:lang w:bidi="fa-IR"/>
          <w:color w:val="111111"/>
          <w:sz w:val="28"/>
          <w:szCs w:val="28"/>
          <w:rtl/>
        </w:rPr>
        <w:t xml:space="preserve">صورته ملکا و أقعده عن یمین العرش علی سریر من ذهب مرصّع بالدرّ و الجواهر، علیه قبّة من لؤلؤة بیضاء یری باطنها من ظاهرها، و ظاهرها من باطنها بلا دعامة من تحتها، و لا علاقة من فوقها، قال لها صاحب العرش: قومی بقدرتی، فقامت </w:t>
      </w:r>
      <w:r>
        <w:rPr>
          <w:rStyle w:val="FootnoteReference"/>
        </w:rPr>
        <w:footnoteReference w:id="2123"/>
      </w:r>
      <w:r>
        <w:rPr>
          <w:rFonts w:ascii="IRNazanin" w:hAnsi="IRNazanin" w:eastAsia="IRNazanin" w:cs="IRNazanin"/>
          <w:lang w:bidi="fa-IR"/>
          <w:color w:val="111111"/>
          <w:sz w:val="28"/>
          <w:szCs w:val="28"/>
          <w:rtl/>
        </w:rPr>
        <w:t xml:space="preserve">، فکلّما اشتقنا إلی رؤیة علیّ نظرنا إلی ذلک الملک فی السماء فاقرأ علیّا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173" w:name="pg14493_197914"/>
    <w:bookmarkEnd w:id="173"/>
    <w:p>
      <w:pPr>
        <w:pStyle w:val="BookText"/>
      </w:pPr>
      <w:r>
        <w:rPr>
          <w:rFonts w:ascii="Amiri" w:hAnsi="Amiri" w:eastAsia="Amiri" w:cs="Amiri"/>
          <w:lang w:bidi="ar-SA"/>
          <w:color w:val="111111"/>
          <w:sz w:val="28"/>
          <w:szCs w:val="28"/>
          <w:rtl/>
        </w:rPr>
        <w:t xml:space="preserve">منّا السلام </w:t>
      </w:r>
      <w:r>
        <w:rPr>
          <w:rStyle w:val="FootnoteReference"/>
        </w:rPr>
        <w:footnoteReference w:id="2124"/>
      </w:r>
    </w:p>
    <w:p>
      <w:pPr>
        <w:pStyle w:val="BookText"/>
      </w:pPr>
      <w:r>
        <w:rPr>
          <w:rFonts w:ascii="IRNazanin" w:hAnsi="IRNazanin" w:eastAsia="IRNazanin" w:cs="IRNazanin"/>
          <w:lang w:bidi="fa-IR"/>
          <w:color w:val="111111"/>
          <w:sz w:val="28"/>
          <w:szCs w:val="28"/>
          <w:rtl/>
        </w:rPr>
        <w:t xml:space="preserve">تأویل الآیات:2/781-785 ح 8 و عنه البحار:40/55 ح 90.</w:t>
      </w:r>
    </w:p>
    <w:p>
      <w:pPr>
        <w:pStyle w:val="BookText"/>
      </w:pPr>
      <w:r>
        <w:rPr>
          <w:rFonts w:ascii="IRNazanin" w:hAnsi="IRNazanin" w:eastAsia="IRNazanin" w:cs="IRNazanin"/>
          <w:lang w:bidi="fa-IR"/>
          <w:color w:val="111111"/>
          <w:sz w:val="28"/>
          <w:szCs w:val="28"/>
          <w:rtl/>
        </w:rPr>
        <w:t xml:space="preserve">و أورده فی المحتضر:77 [1] بإسناده عن أبی ذرّ-رحمه اللّه-.</w:t>
      </w:r>
    </w:p>
    <w:p>
      <w:pPr>
        <w:pStyle w:val="BookText"/>
      </w:pPr>
      <w:r>
        <w:rPr>
          <w:rFonts w:ascii="IRNazanin" w:hAnsi="IRNazanin" w:eastAsia="IRNazanin" w:cs="IRNazanin"/>
          <w:lang w:bidi="fa-IR"/>
          <w:color w:val="111111"/>
          <w:sz w:val="28"/>
          <w:szCs w:val="28"/>
          <w:rtl/>
        </w:rPr>
        <w:t xml:space="preserve">و أخرج قطعة منه فی البحار:8/174 ح 122 [2]عن تفسیر فرات:133. [3]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0" w:name="_Toc201"/>
      <w:r>
        <w:t>الثامن و العشرون و أربعمائة ما استتمّ العرش و الکرسیّ، و لا دار الفلک،</w:t>
      </w:r>
      <w:bookmarkEnd w:id="410"/>
    </w:p>
    <w:p>
      <w:pPr>
        <w:pStyle w:val="BookText"/>
      </w:pPr>
      <w:r>
        <w:rPr>
          <w:rFonts w:ascii="IRNazanin" w:hAnsi="IRNazanin" w:eastAsia="IRNazanin" w:cs="IRNazanin"/>
          <w:lang w:bidi="fa-IR"/>
          <w:color w:val="111111"/>
          <w:sz w:val="28"/>
          <w:szCs w:val="28"/>
          <w:rtl/>
        </w:rPr>
        <w:t xml:space="preserve">و لا قامت السماوات و الأرض إلاّ بأن کتب علیها: لا إله إلاّ اللّه، محمد</w:t>
      </w:r>
    </w:p>
    <w:p>
      <w:pPr>
        <w:pStyle w:val="BookText"/>
      </w:pPr>
      <w:r>
        <w:rPr>
          <w:rFonts w:ascii="IRNazanin" w:hAnsi="IRNazanin" w:eastAsia="IRNazanin" w:cs="IRNazanin"/>
          <w:lang w:bidi="fa-IR"/>
          <w:color w:val="111111"/>
          <w:sz w:val="28"/>
          <w:szCs w:val="28"/>
          <w:rtl/>
        </w:rPr>
        <w:t xml:space="preserve">رسول اللّه، علی أمیر المؤمنین</w:t>
      </w:r>
    </w:p>
    <w:p>
      <w:pPr>
        <w:pStyle w:val="BookText"/>
      </w:pPr>
      <w:r>
        <w:rPr>
          <w:rFonts w:ascii="IRNazanin" w:hAnsi="IRNazanin" w:eastAsia="IRNazanin" w:cs="IRNazanin"/>
          <w:lang w:bidi="fa-IR"/>
          <w:color w:val="111111"/>
          <w:sz w:val="28"/>
          <w:szCs w:val="28"/>
          <w:rtl/>
        </w:rPr>
        <w:t xml:space="preserve">625-أبو الحسن محمد بن أحمد بن شاذان الفقیه فی المناقب المائة من طریق العامّة: عن ابن عبّاس قال: قال رسول اللّه-صلّی اللّه علیه و آله-: و الّذی بعثنی بالحقّ بشیرا [و نذیرا] </w:t>
      </w:r>
      <w:r>
        <w:rPr>
          <w:rStyle w:val="FootnoteReference"/>
        </w:rPr>
        <w:footnoteReference w:id="2125"/>
      </w:r>
      <w:r>
        <w:rPr>
          <w:rFonts w:ascii="IRNazanin" w:hAnsi="IRNazanin" w:eastAsia="IRNazanin" w:cs="IRNazanin"/>
          <w:lang w:bidi="fa-IR"/>
          <w:color w:val="111111"/>
          <w:sz w:val="28"/>
          <w:szCs w:val="28"/>
          <w:rtl/>
        </w:rPr>
        <w:t xml:space="preserve">ما استقرّ الکرسیّ و العرش، و لا دار الفلک، و لا قامت السماوات و الأرض </w:t>
      </w:r>
      <w:r>
        <w:rPr>
          <w:rStyle w:val="FootnoteReference"/>
        </w:rPr>
        <w:footnoteReference w:id="2126"/>
      </w:r>
      <w:r>
        <w:rPr>
          <w:rFonts w:ascii="IRNazanin" w:hAnsi="IRNazanin" w:eastAsia="IRNazanin" w:cs="IRNazanin"/>
          <w:lang w:bidi="fa-IR"/>
          <w:color w:val="111111"/>
          <w:sz w:val="28"/>
          <w:szCs w:val="28"/>
          <w:rtl/>
        </w:rPr>
        <w:t xml:space="preserve">إلاّ بأن کتب اللّه علیها: لا إله إلاّ اللّه، محمد رسول اللّه، علیّ أمیر المؤمنین </w:t>
      </w:r>
      <w:r>
        <w:rPr>
          <w:rStyle w:val="FootnoteReference"/>
        </w:rPr>
        <w:footnoteReference w:id="2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قال:] </w:t>
      </w:r>
      <w:r>
        <w:rPr>
          <w:rStyle w:val="FootnoteReference"/>
        </w:rPr>
        <w:footnoteReference w:id="2128"/>
      </w:r>
      <w:r>
        <w:rPr>
          <w:rFonts w:ascii="Amiri" w:hAnsi="Amiri" w:eastAsia="Amiri" w:cs="Amiri"/>
          <w:lang w:bidi="ar-SA"/>
          <w:color w:val="111111"/>
          <w:sz w:val="28"/>
          <w:szCs w:val="28"/>
          <w:rtl/>
        </w:rPr>
        <w:t xml:space="preserve">و إنّ اللّه تعالی [لمّا] </w:t>
      </w:r>
      <w:r>
        <w:rPr>
          <w:rStyle w:val="FootnoteReference"/>
        </w:rPr>
        <w:footnoteReference w:id="2129"/>
      </w:r>
      <w:r>
        <w:rPr>
          <w:rFonts w:ascii="IRNazanin" w:hAnsi="IRNazanin" w:eastAsia="IRNazanin" w:cs="IRNazanin"/>
          <w:lang w:bidi="fa-IR"/>
          <w:color w:val="111111"/>
          <w:sz w:val="28"/>
          <w:szCs w:val="28"/>
          <w:rtl/>
        </w:rPr>
        <w:t xml:space="preserve">عرج بی إلی السماء و اختصّنی بلطیف ندائه قال: یا محمد.</w:t>
      </w:r>
    </w:p>
    <w:p>
      <w:pPr>
        <w:pStyle w:val="BookText"/>
      </w:pPr>
      <w:r>
        <w:rPr>
          <w:rFonts w:ascii="Amiri" w:hAnsi="Amiri" w:eastAsia="Amiri" w:cs="Amiri"/>
          <w:lang w:bidi="ar-SA"/>
          <w:color w:val="111111"/>
          <w:sz w:val="28"/>
          <w:szCs w:val="28"/>
          <w:rtl/>
        </w:rPr>
        <w:t xml:space="preserve">قلت: لبّیک ربّی و سعدیک.</w:t>
      </w:r>
    </w:p>
    <w:p>
      <w:pPr>
        <w:pStyle w:val="BookText"/>
      </w:pPr>
      <w:r>
        <w:rPr>
          <w:rFonts w:ascii="IRNazanin" w:hAnsi="IRNazanin" w:eastAsia="IRNazanin" w:cs="IRNazanin"/>
          <w:lang w:bidi="fa-IR"/>
          <w:color w:val="111111"/>
          <w:sz w:val="28"/>
          <w:szCs w:val="28"/>
          <w:rtl/>
        </w:rPr>
        <w:t xml:space="preserve">فقال: أنا المحمود، و أنت محمد، شققت اسمک من اسمی، و فضّلتک علی جمیع بریّتی، فانصب أخاک علیّا علما [لعبادی] </w:t>
      </w:r>
      <w:r>
        <w:rPr>
          <w:rStyle w:val="FootnoteReference"/>
        </w:rPr>
        <w:footnoteReference w:id="2130"/>
      </w:r>
      <w:r>
        <w:rPr>
          <w:rFonts w:ascii="IRNazanin" w:hAnsi="IRNazanin" w:eastAsia="IRNazanin" w:cs="IRNazanin"/>
          <w:lang w:bidi="fa-IR"/>
          <w:color w:val="111111"/>
          <w:sz w:val="28"/>
          <w:szCs w:val="28"/>
          <w:rtl/>
        </w:rPr>
        <w:t xml:space="preserve">، یهداهم إلی دینی.</w:t>
      </w:r>
    </w:p>
    <w:p>
      <w:pPr>
        <w:pStyle w:val="BookText"/>
      </w:pPr>
      <w:r>
        <w:rPr>
          <w:rFonts w:ascii="Amiri" w:hAnsi="Amiri" w:eastAsia="Amiri" w:cs="Amiri"/>
          <w:lang w:bidi="ar-SA"/>
          <w:color w:val="111111"/>
          <w:sz w:val="28"/>
          <w:szCs w:val="28"/>
          <w:rtl/>
        </w:rPr>
        <w:t xml:space="preserve">یا محمّد، إنّی [قد] </w:t>
      </w:r>
      <w:r>
        <w:rPr>
          <w:rStyle w:val="FootnoteReference"/>
        </w:rPr>
        <w:footnoteReference w:id="2131"/>
      </w:r>
      <w:r>
        <w:rPr>
          <w:rFonts w:ascii="IRNazanin" w:hAnsi="IRNazanin" w:eastAsia="IRNazanin" w:cs="IRNazanin"/>
          <w:lang w:bidi="fa-IR"/>
          <w:color w:val="111111"/>
          <w:sz w:val="28"/>
          <w:szCs w:val="28"/>
          <w:rtl/>
        </w:rPr>
        <w:t xml:space="preserve">جعلت [المؤمنین أخصّ عبادی، و جعلت] </w:t>
      </w:r>
      <w:r>
        <w:rPr>
          <w:rStyle w:val="FootnoteReference"/>
        </w:rPr>
        <w:footnoteReference w:id="2132"/>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174" w:name="pg14493_197915"/>
    <w:bookmarkEnd w:id="174"/>
    <w:p>
      <w:pPr>
        <w:pStyle w:val="BookText"/>
      </w:pPr>
      <w:r>
        <w:rPr>
          <w:rFonts w:ascii="IRNazanin" w:hAnsi="IRNazanin" w:eastAsia="IRNazanin" w:cs="IRNazanin"/>
          <w:lang w:bidi="fa-IR"/>
          <w:color w:val="111111"/>
          <w:sz w:val="28"/>
          <w:szCs w:val="28"/>
          <w:rtl/>
        </w:rPr>
        <w:t xml:space="preserve">علیّا الأمیر علیهم فمن تأمّر علیه لعنته، و من خالفه عذّبته، و من أطاعه قرّبته.</w:t>
      </w:r>
    </w:p>
    <w:p>
      <w:pPr>
        <w:pStyle w:val="BookText"/>
      </w:pPr>
      <w:r>
        <w:rPr>
          <w:rFonts w:ascii="IRNazanin" w:hAnsi="IRNazanin" w:eastAsia="IRNazanin" w:cs="IRNazanin"/>
          <w:lang w:bidi="fa-IR"/>
          <w:color w:val="111111"/>
          <w:sz w:val="28"/>
          <w:szCs w:val="28"/>
          <w:rtl/>
        </w:rPr>
        <w:t xml:space="preserve">یا محمد، إنّی قد جعلت علیّا إمام المسلمین، فمن تقدّم علیه أخزیته، و من عصاه استجفیته، فإنّی [جعلت] </w:t>
      </w:r>
      <w:r>
        <w:rPr>
          <w:rStyle w:val="FootnoteReference"/>
        </w:rPr>
        <w:footnoteReference w:id="2133"/>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علیّا سیّد الوصیّین، و قائد الغرّ المحجّلین، و حجّتی علی خلقی أجمعین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البحار:27/8 ح 16، و ج 38/121 ح 169 [2] عن الیقین.</w:t>
      </w:r>
    </w:p>
    <w:p>
      <w:pPr>
        <w:pStyle w:val="BookText"/>
      </w:pPr>
      <w:r>
        <w:rPr>
          <w:rFonts w:ascii="IRNazanin" w:hAnsi="IRNazanin" w:eastAsia="IRNazanin" w:cs="IRNazanin"/>
          <w:lang w:bidi="fa-IR"/>
          <w:color w:val="111111"/>
          <w:sz w:val="28"/>
          <w:szCs w:val="28"/>
          <w:rtl/>
        </w:rPr>
        <w:t xml:space="preserve">و أخرجه فی البحار أیضا: [3]37/338 ضمن ح 82، و الجواهر السنیّة:232، و [4]تأویل الآیات:1/ 186 ح 34 عن کنز الکراجکی بإسناده عن ابن شاذان.</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1" w:name="_Toc202"/>
      <w:r>
        <w:t>التاسع و العشرون و أربعمائة أنّ اللّه جلّ جلاله خاطب رسول اللّه-صلّی اللّه</w:t>
      </w:r>
      <w:bookmarkEnd w:id="411"/>
    </w:p>
    <w:p>
      <w:pPr>
        <w:pStyle w:val="BookText"/>
      </w:pPr>
      <w:r>
        <w:rPr>
          <w:rFonts w:ascii="IRNazanin" w:hAnsi="IRNazanin" w:eastAsia="IRNazanin" w:cs="IRNazanin"/>
          <w:lang w:bidi="fa-IR"/>
          <w:color w:val="111111"/>
          <w:sz w:val="28"/>
          <w:szCs w:val="28"/>
          <w:rtl/>
        </w:rPr>
        <w:t xml:space="preserve">علیه و آله-بلغة علی-علیه السلام-</w:t>
      </w:r>
    </w:p>
    <w:p>
      <w:pPr>
        <w:pStyle w:val="BookText"/>
      </w:pPr>
      <w:r>
        <w:rPr>
          <w:rFonts w:ascii="IRNazanin" w:hAnsi="IRNazanin" w:eastAsia="IRNazanin" w:cs="IRNazanin"/>
          <w:lang w:bidi="fa-IR"/>
          <w:color w:val="111111"/>
          <w:sz w:val="28"/>
          <w:szCs w:val="28"/>
          <w:rtl/>
        </w:rPr>
        <w:t xml:space="preserve">626-ابن شهرآشوب: عن ابن جریر الطبری </w:t>
      </w:r>
      <w:r>
        <w:rPr>
          <w:rStyle w:val="FootnoteReference"/>
        </w:rPr>
        <w:footnoteReference w:id="2134"/>
      </w:r>
      <w:r>
        <w:rPr>
          <w:rFonts w:ascii="IRNazanin" w:hAnsi="IRNazanin" w:eastAsia="IRNazanin" w:cs="IRNazanin"/>
          <w:lang w:bidi="fa-IR"/>
          <w:color w:val="111111"/>
          <w:sz w:val="28"/>
          <w:szCs w:val="28"/>
          <w:rtl/>
        </w:rPr>
        <w:t xml:space="preserve">بإسناده، عن أبی مخنف، عن ابن عمر، قال: سمعت رسول اللّه-صلّی اللّه علیه و آله-و قد سئل بأیّ لغة خاطبک ربّک لیلة المعراج؟</w:t>
      </w:r>
    </w:p>
    <w:p>
      <w:pPr>
        <w:pStyle w:val="BookText"/>
      </w:pPr>
      <w:r>
        <w:rPr>
          <w:rFonts w:ascii="IRNazanin" w:hAnsi="IRNazanin" w:eastAsia="IRNazanin" w:cs="IRNazanin"/>
          <w:lang w:bidi="fa-IR"/>
          <w:color w:val="111111"/>
          <w:sz w:val="28"/>
          <w:szCs w:val="28"/>
          <w:rtl/>
        </w:rPr>
        <w:t xml:space="preserve">فقال: خاطبنی بلغة علیّ بن أبی طالب فالهمنی ان قلت: یا ربّ، خاطبتنی أم علیّ؟</w:t>
      </w:r>
    </w:p>
    <w:p>
      <w:pPr>
        <w:pStyle w:val="BookText"/>
      </w:pPr>
      <w:r>
        <w:rPr>
          <w:rFonts w:ascii="IRNazanin" w:hAnsi="IRNazanin" w:eastAsia="IRNazanin" w:cs="IRNazanin"/>
          <w:lang w:bidi="fa-IR"/>
          <w:color w:val="111111"/>
          <w:sz w:val="28"/>
          <w:szCs w:val="28"/>
          <w:rtl/>
        </w:rPr>
        <w:t xml:space="preserve">فقال: یا أحمد، أنا شیء لا کالأشیاء، لا اقاس بالناس، و لا اوصف بالشبهات، خلقتک من نوری، و خلقت علیّا من نورک، فاطلعت علی سرائر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قلبک فلم أجد إلی قلبک أحبّ من حبّ علیّ بن أبی طالب خاطبتک بلسانه کیما یطمئنّ قلبک.</w:t>
      </w:r>
    </w:p>
    <w:p>
      <w:pPr>
        <w:pStyle w:val="BookText"/>
      </w:pPr>
      <w:r>
        <w:rPr>
          <w:rFonts w:ascii="IRNazanin" w:hAnsi="IRNazanin" w:eastAsia="IRNazanin" w:cs="IRNazanin"/>
          <w:lang w:bidi="fa-IR"/>
          <w:color w:val="111111"/>
          <w:sz w:val="28"/>
          <w:szCs w:val="28"/>
          <w:rtl/>
        </w:rPr>
        <w:t xml:space="preserve">و رواه من طریق المخالفین موفّق بن أحمد فی کتاب فضائل أمیر المؤمنین -علیه السلام-: و أنبأنی مهذّب الأئمّة هذا أخبرنی أبو القاسم نصر بن محمد بن علی ابن زیرک المقرئ، أخبرنی والدی أبو بکر عبد اللّه، قال: حدّثنا أبو علی عبد الرحمن ابن </w:t>
      </w:r>
      <w:r>
        <w:rPr>
          <w:rStyle w:val="FootnoteReference"/>
        </w:rPr>
        <w:footnoteReference w:id="2135"/>
      </w:r>
    </w:p>
    <w:p>
      <w:pPr>
        <w:pStyle w:val="BookText"/>
      </w:pPr>
      <w:r>
        <w:rPr>
          <w:rFonts w:ascii="IRNazanin" w:hAnsi="IRNazanin" w:eastAsia="IRNazanin" w:cs="IRNazanin"/>
          <w:lang w:bidi="fa-IR"/>
          <w:color w:val="111111"/>
          <w:sz w:val="28"/>
          <w:szCs w:val="28"/>
          <w:rtl/>
        </w:rPr>
        <w:t xml:space="preserve">کذا فی المصدر، و فی الأصل: حدّثنا أبی، عن عبد الرحمن، و هو تصحیف.</w:t>
      </w:r>
    </w:p>
    <w:p>
      <w:pPr>
        <w:pStyle w:val="BookText"/>
      </w:pPr>
      <w:r>
        <w:rPr>
          <w:rFonts w:ascii="IRNazanin" w:hAnsi="IRNazanin" w:eastAsia="IRNazanin" w:cs="IRNazanin"/>
          <w:lang w:bidi="fa-IR"/>
          <w:color w:val="111111"/>
          <w:sz w:val="28"/>
          <w:szCs w:val="28"/>
          <w:rtl/>
        </w:rPr>
        <w:t xml:space="preserve">محمد بن أحمد النیسابوری، حدّثنا أحمد بن محمد بن عبد اللّه النانجی البغدادی من حفظه بدینور، حدّثنا محمد بن جریر الطبری، حدّثنی محمد ابن حمید الرازی، عن العلاء بن الحسین الهمدانی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حدّثنا أبو مخنف لوط ابن یحیی الأزدی، عن عبد اللّه بن عمر، قال: سمعت رسول اللّه-صلّی اللّه علیه و آله- و قد سئل بأیّ لغة خاطبک ربّک لیلة المعراج؟</w:t>
      </w:r>
    </w:p>
    <w:p>
      <w:pPr>
        <w:pStyle w:val="BookText"/>
      </w:pPr>
      <w:r>
        <w:rPr>
          <w:rFonts w:ascii="IRNazanin" w:hAnsi="IRNazanin" w:eastAsia="IRNazanin" w:cs="IRNazanin"/>
          <w:lang w:bidi="fa-IR"/>
          <w:color w:val="111111"/>
          <w:sz w:val="28"/>
          <w:szCs w:val="28"/>
          <w:rtl/>
        </w:rPr>
        <w:t xml:space="preserve">قال: خاطبنی بلغة علیّ، فألهمنی-و ذکر الحدیث بعینه إلی آخره- </w:t>
      </w:r>
      <w:r>
        <w:rPr>
          <w:rStyle w:val="FootnoteReference"/>
        </w:rPr>
        <w:footnoteReference w:id="2136"/>
      </w:r>
    </w:p>
    <w:p>
      <w:pPr>
        <w:pStyle w:val="BookText"/>
      </w:pPr>
      <w:r>
        <w:rPr>
          <w:rFonts w:ascii="IRNazanin" w:hAnsi="IRNazanin" w:eastAsia="IRNazanin" w:cs="IRNazanin"/>
          <w:lang w:bidi="fa-IR"/>
          <w:color w:val="111111"/>
          <w:sz w:val="28"/>
          <w:szCs w:val="28"/>
          <w:rtl/>
        </w:rPr>
        <w:t xml:space="preserve">و أخرجه فی البحار:38/312 ح 14 [3] عن الطرائف و کشف الغمّة.</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627-عمر بن إبراهیم الأوسی: قال: روی عن رسول اللّه-صلّی اللّه علیه و آله- قال: لمّا کانت اللیلة التی اسری بی إلی السماء وقف جبرئیل فی مقامه و عبت عن تحیّة کلّ ملک و کلامه و صرت بمقام انقطع عنّی فیه الأصوات، و تساوی عندی الأحیاء و الأموات، اضطرب قلبی، و تضاعف کربی، فسمعت منادیا ینادی بلغة علیّ بن أبی طالب: قف یا محمد، فإنّ ربّک یصلّی.</w:t>
      </w:r>
    </w:p>
    <w:p>
      <w:pPr>
        <w:pStyle w:val="BookText"/>
      </w:pPr>
      <w:r>
        <w:rPr>
          <w:rFonts w:ascii="IRNazanin" w:hAnsi="IRNazanin" w:eastAsia="IRNazanin" w:cs="IRNazanin"/>
          <w:lang w:bidi="fa-IR"/>
          <w:color w:val="111111"/>
          <w:sz w:val="28"/>
          <w:szCs w:val="28"/>
          <w:rtl/>
        </w:rPr>
        <w:t xml:space="preserve">قلت: کیف یصلّی و هو غنیّ عن الصلاة لأحد، و کیف بلغ علی هذا المقام؟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175" w:name="pg14493_197917"/>
    <w:bookmarkEnd w:id="175"/>
    <w:p>
      <w:pPr>
        <w:pStyle w:val="BookText"/>
      </w:pPr>
      <w:r>
        <w:rPr>
          <w:rFonts w:ascii="IRNazanin" w:hAnsi="IRNazanin" w:eastAsia="IRNazanin" w:cs="IRNazanin"/>
          <w:lang w:bidi="fa-IR"/>
          <w:color w:val="111111"/>
          <w:sz w:val="28"/>
          <w:szCs w:val="28"/>
          <w:rtl/>
        </w:rPr>
        <w:t xml:space="preserve">فقال اللّه تعالی: اقرأ یا محمد، هو الّذی یصلّی علیکم و ملائکته لیخرجکم من الظلمات إلی النور، و صلاتی رحمة لک و لامّتک، فأمّا سماعک صوت علیّ فإنّ أخاک موسی لمّا جاء جبل الطور و عاین ما عاین من عظیم الامور أذهله ما رآه عمّا یلقی إلیه فشغلته عن الهیبة بذکر اللّه حبّ الأشیاء إلیه و هی العصا إذ قلت له:</w:t>
      </w:r>
    </w:p>
    <w:p>
      <w:pPr>
        <w:pStyle w:val="BookText"/>
      </w:pPr>
      <w:r>
        <w:rPr>
          <w:rFonts w:ascii="Amiri" w:hAnsi="Amiri" w:eastAsia="Amiri" w:cs="Amiri"/>
          <w:lang w:bidi="ar-SA"/>
          <w:color w:val="111111"/>
          <w:sz w:val="28"/>
          <w:szCs w:val="28"/>
          <w:rtl/>
        </w:rPr>
        <w:t xml:space="preserve">وَ ما تِلْکَ بِیَمِینِکَ یا مُوسی   و لمّا کان علیّا أحبّ الناس إلیک نادیناک بلغته و کلامه لیسکن ما بقلبک من الرعب، و لتفهم ما یلقی إلیک، قال وَ لِیَ فِیها مَآرِبُ أُخْری   بها ألف معجزة لیس هنا موضع ذکرها.</w:t>
      </w:r>
    </w:p>
    <w:p>
      <w:pPr>
        <w:pStyle w:val="Heading3"/>
      </w:pPr>
      <w:bookmarkStart w:id="412" w:name="_Toc203"/>
      <w:r>
        <w:t>الثلاثون و أربعمائة اقرأ السلام علیه من اللّه جلّ جلاله</w:t>
      </w:r>
      <w:bookmarkEnd w:id="412"/>
    </w:p>
    <w:p>
      <w:pPr>
        <w:pStyle w:val="BookText"/>
      </w:pPr>
      <w:r>
        <w:rPr>
          <w:rFonts w:ascii="IRNazanin" w:hAnsi="IRNazanin" w:eastAsia="IRNazanin" w:cs="IRNazanin"/>
          <w:lang w:bidi="fa-IR"/>
          <w:color w:val="111111"/>
          <w:sz w:val="28"/>
          <w:szCs w:val="28"/>
          <w:rtl/>
        </w:rPr>
        <w:t xml:space="preserve">628-أبو الحسن الفقیه بن شاذان فی المناقب المائة: عن جعفر ابن محمد </w:t>
      </w:r>
      <w:r>
        <w:rPr>
          <w:rStyle w:val="FootnoteReference"/>
        </w:rPr>
        <w:footnoteReference w:id="2137"/>
      </w:r>
    </w:p>
    <w:p>
      <w:pPr>
        <w:pStyle w:val="BookText"/>
      </w:pPr>
      <w:r>
        <w:rPr>
          <w:rFonts w:ascii="IRNazanin" w:hAnsi="IRNazanin" w:eastAsia="IRNazanin" w:cs="IRNazanin"/>
          <w:lang w:bidi="fa-IR"/>
          <w:color w:val="111111"/>
          <w:sz w:val="28"/>
          <w:szCs w:val="28"/>
          <w:rtl/>
        </w:rPr>
        <w:t xml:space="preserve">فی المصدر: حدّثنی أبی-رضی اللّه عنه-قال: حدّثنی محمد بن الحسین، قال: حدّثنی محمد بن الحسن الصفّار، قال: حدّثنی أحمد بن محمد، قال: حدّثنی أبی، قال: حدّثنی عبد اللّه بن المغیرة و محمد بن یحیی الخثعمی، قالا، حدّثنا محمد بن بهلول العبدی، عن جعفر ابن محمد. . . .</w:t>
      </w:r>
    </w:p>
    <w:p>
      <w:pPr>
        <w:pStyle w:val="BookText"/>
      </w:pPr>
      <w:r>
        <w:rPr>
          <w:rFonts w:ascii="IRNazanin" w:hAnsi="IRNazanin" w:eastAsia="IRNazanin" w:cs="IRNazanin"/>
          <w:lang w:bidi="fa-IR"/>
          <w:color w:val="111111"/>
          <w:sz w:val="28"/>
          <w:szCs w:val="28"/>
          <w:rtl/>
        </w:rPr>
        <w:t xml:space="preserve">، عن جدّه، عن أبیه الحسین بن علیّ-صلوات اللّه علیهم أجمعین-قال:</w:t>
      </w:r>
    </w:p>
    <w:p>
      <w:pPr>
        <w:pStyle w:val="BookText"/>
      </w:pPr>
      <w:r>
        <w:rPr>
          <w:rFonts w:ascii="IRNazanin" w:hAnsi="IRNazanin" w:eastAsia="IRNazanin" w:cs="IRNazanin"/>
          <w:lang w:bidi="fa-IR"/>
          <w:color w:val="111111"/>
          <w:sz w:val="28"/>
          <w:szCs w:val="28"/>
          <w:rtl/>
        </w:rPr>
        <w:t xml:space="preserve">قال رسول اللّه-صلّی اللّه علیه و آله-: لمّا اسری بی إلی السماء و انتهی بی إلی حجب النور کلّمنی ربّی جلّ جلاله و قال [لی] </w:t>
      </w:r>
      <w:r>
        <w:rPr>
          <w:rStyle w:val="FootnoteReference"/>
        </w:rPr>
        <w:footnoteReference w:id="2138"/>
      </w:r>
      <w:r>
        <w:rPr>
          <w:rFonts w:ascii="IRNazanin" w:hAnsi="IRNazanin" w:eastAsia="IRNazanin" w:cs="IRNazanin"/>
          <w:lang w:bidi="fa-IR"/>
          <w:color w:val="111111"/>
          <w:sz w:val="28"/>
          <w:szCs w:val="28"/>
          <w:rtl/>
        </w:rPr>
        <w:t xml:space="preserve">: یا محمد، بلّغ علیّ بن أبی طالب منّی السلام، و اعلمه أنّه حجّتی بعدک علی خلقی، به أسقی عبادی الغیث، و به أدفع عنهم السوء، و به أحتجّ علیهم یوم یلقونی، فإیّاه فلیطیعوا، و لأمره فلیتأمروا </w:t>
      </w:r>
      <w:r>
        <w:rPr>
          <w:rStyle w:val="FootnoteReference"/>
        </w:rPr>
        <w:footnoteReference w:id="2139"/>
      </w:r>
      <w:r>
        <w:rPr>
          <w:rFonts w:ascii="IRNazanin" w:hAnsi="IRNazanin" w:eastAsia="IRNazanin" w:cs="IRNazanin"/>
          <w:lang w:bidi="fa-IR"/>
          <w:color w:val="111111"/>
          <w:sz w:val="28"/>
          <w:szCs w:val="28"/>
          <w:rtl/>
        </w:rPr>
        <w:t xml:space="preserve">، و عن نهیه فلینتهوا، أجعلهم عندی فی مقعد صدق، و أبیح لهم جنانی </w:t>
      </w:r>
      <w:r>
        <w:rPr>
          <w:rStyle w:val="FootnoteReference"/>
        </w:rPr>
        <w:footnoteReference w:id="2140"/>
      </w:r>
      <w:r>
        <w:rPr>
          <w:rFonts w:ascii="IRNazanin" w:hAnsi="IRNazanin" w:eastAsia="IRNazanin" w:cs="IRNazanin"/>
          <w:lang w:bidi="fa-IR"/>
          <w:color w:val="111111"/>
          <w:sz w:val="28"/>
          <w:szCs w:val="28"/>
          <w:rtl/>
        </w:rPr>
        <w:t xml:space="preserve">،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لم یفعلوا أسکنتهم ناری مع الأشقیاء من أعدائی ثمّ لا ابالی </w:t>
      </w:r>
      <w:r>
        <w:rPr>
          <w:rStyle w:val="FootnoteReference"/>
        </w:rPr>
        <w:footnoteReference w:id="2141"/>
      </w:r>
    </w:p>
    <w:p>
      <w:pPr>
        <w:pStyle w:val="BookText"/>
      </w:pPr>
      <w:r>
        <w:rPr>
          <w:rFonts w:ascii="Amiri" w:hAnsi="Amiri" w:eastAsia="Amiri" w:cs="Amiri"/>
          <w:lang w:bidi="ar-SA"/>
          <w:color w:val="111111"/>
          <w:sz w:val="28"/>
          <w:szCs w:val="28"/>
          <w:rtl/>
        </w:rPr>
        <w:t xml:space="preserve">مائة منقبة:54 ح 28.</w:t>
      </w:r>
    </w:p>
    <w:p>
      <w:pPr>
        <w:pStyle w:val="BookText"/>
      </w:pPr>
      <w:r>
        <w:rPr>
          <w:rFonts w:ascii="IRNazanin" w:hAnsi="IRNazanin" w:eastAsia="IRNazanin" w:cs="IRNazanin"/>
          <w:lang w:bidi="fa-IR"/>
          <w:color w:val="111111"/>
          <w:sz w:val="28"/>
          <w:szCs w:val="28"/>
          <w:rtl/>
        </w:rPr>
        <w:t xml:space="preserve">و رواه الطبری فی بشارة المصطفی:79 [1] بإسناده إلی ابن شاذان، و عنه البحار:38/138 ح 99. [2]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629-ابن شهرآشوب: عن أبی یوسف یعقوب بن سفیان </w:t>
      </w:r>
      <w:r>
        <w:rPr>
          <w:rStyle w:val="FootnoteReference"/>
        </w:rPr>
        <w:footnoteReference w:id="2142"/>
      </w:r>
      <w:r>
        <w:rPr>
          <w:rFonts w:ascii="IRNazanin" w:hAnsi="IRNazanin" w:eastAsia="IRNazanin" w:cs="IRNazanin"/>
          <w:lang w:bidi="fa-IR"/>
          <w:color w:val="111111"/>
          <w:sz w:val="28"/>
          <w:szCs w:val="28"/>
          <w:rtl/>
        </w:rPr>
        <w:t xml:space="preserve">و أبو عبید القاسم بن سلاّم </w:t>
      </w:r>
      <w:r>
        <w:rPr>
          <w:rStyle w:val="FootnoteReference"/>
        </w:rPr>
        <w:footnoteReference w:id="2143"/>
      </w:r>
      <w:r>
        <w:rPr>
          <w:rFonts w:ascii="IRNazanin" w:hAnsi="IRNazanin" w:eastAsia="IRNazanin" w:cs="IRNazanin"/>
          <w:lang w:bidi="fa-IR"/>
          <w:color w:val="111111"/>
          <w:sz w:val="28"/>
          <w:szCs w:val="28"/>
          <w:rtl/>
        </w:rPr>
        <w:t xml:space="preserve">فی تفسیرهما بالإسناد عن الأعمش، عن مسلم بن البطین </w:t>
      </w:r>
      <w:r>
        <w:rPr>
          <w:rStyle w:val="FootnoteReference"/>
        </w:rPr>
        <w:footnoteReference w:id="2144"/>
      </w:r>
      <w:r>
        <w:rPr>
          <w:rFonts w:ascii="Amiri" w:hAnsi="Amiri" w:eastAsia="Amiri" w:cs="Amiri"/>
          <w:lang w:bidi="ar-SA"/>
          <w:color w:val="111111"/>
          <w:sz w:val="28"/>
          <w:szCs w:val="28"/>
          <w:rtl/>
        </w:rPr>
        <w:t xml:space="preserve">، عن ابن جبیر، عن ابن عبّاس فی قوله: لَتَرْکَبُنَّ طَبَقاً عَنْ طَبَقٍ  </w:t>
      </w:r>
      <w:r>
        <w:rPr>
          <w:rStyle w:val="FootnoteReference"/>
        </w:rPr>
        <w:footnoteReference w:id="2145"/>
      </w:r>
      <w:r>
        <w:rPr>
          <w:rFonts w:ascii="IRNazanin" w:hAnsi="IRNazanin" w:eastAsia="IRNazanin" w:cs="IRNazanin"/>
          <w:lang w:bidi="fa-IR"/>
          <w:color w:val="111111"/>
          <w:sz w:val="28"/>
          <w:szCs w:val="28"/>
          <w:rtl/>
        </w:rPr>
        <w:t xml:space="preserve">أی لتقعدنّ لیلة المعراج من سماء إلی سماء.</w:t>
      </w:r>
    </w:p>
    <w:p>
      <w:pPr>
        <w:pStyle w:val="BookText"/>
      </w:pPr>
      <w:r>
        <w:rPr>
          <w:rFonts w:ascii="IRNazanin" w:hAnsi="IRNazanin" w:eastAsia="IRNazanin" w:cs="IRNazanin"/>
          <w:lang w:bidi="fa-IR"/>
          <w:color w:val="111111"/>
          <w:sz w:val="28"/>
          <w:szCs w:val="28"/>
          <w:rtl/>
        </w:rPr>
        <w:t xml:space="preserve">ثمّ قال النبیّ-صلّی اللّه علیه و آله-: لمّا کانت لیلة المعراج کنت من ربّی کقاب قوسین أو أدنی، فقال لی ربّی: یا محمد، السلام علیک منّی اقرأ منّی علی علیّ ابن أبی طالب السلام، و قل له فإنّی احبّه، و احبّ من یحبّه.</w:t>
      </w:r>
    </w:p>
    <w:p>
      <w:pPr>
        <w:pStyle w:val="BookText"/>
      </w:pPr>
      <w:r>
        <w:rPr>
          <w:rFonts w:ascii="IRNazanin" w:hAnsi="IRNazanin" w:eastAsia="IRNazanin" w:cs="IRNazanin"/>
          <w:lang w:bidi="fa-IR"/>
          <w:color w:val="111111"/>
          <w:sz w:val="28"/>
          <w:szCs w:val="28"/>
          <w:rtl/>
        </w:rPr>
        <w:t xml:space="preserve">یا محمد، من حبّی لعلیّ بن أبی طالب اشتققت له اسما من اسمی، فأنا العلیّ العظیم و هو علیّ، و أنا المحمود و أنت محمد.</w:t>
      </w:r>
    </w:p>
    <w:p>
      <w:pPr>
        <w:pStyle w:val="BookText"/>
      </w:pPr>
      <w:r>
        <w:rPr>
          <w:rFonts w:ascii="IRNazanin" w:hAnsi="IRNazanin" w:eastAsia="IRNazanin" w:cs="IRNazanin"/>
          <w:lang w:bidi="fa-IR"/>
          <w:color w:val="111111"/>
          <w:sz w:val="28"/>
          <w:szCs w:val="28"/>
          <w:rtl/>
        </w:rPr>
        <w:t xml:space="preserve">یا محمد، لو عبدنی عبد ألف سنة إلاّ خمسین عاما قال: ذلک أربع مرّات لقینی یوم القیامة و له عندی حسنة واحدة من حسنات علیّ بن أبی طالب، قال اللّه تعالی: فَما لَهُمْ  -یعنی المنافقین- لا یُؤْمِنُونَ   </w:t>
      </w:r>
      <w:r>
        <w:rPr>
          <w:rStyle w:val="FootnoteReference"/>
        </w:rPr>
        <w:footnoteReference w:id="2146"/>
      </w:r>
      <w:r>
        <w:rPr>
          <w:rFonts w:ascii="IRNazanin" w:hAnsi="IRNazanin" w:eastAsia="IRNazanin" w:cs="IRNazanin"/>
          <w:lang w:bidi="fa-IR"/>
          <w:color w:val="111111"/>
          <w:sz w:val="28"/>
          <w:szCs w:val="28"/>
          <w:rtl/>
        </w:rPr>
        <w:t xml:space="preserve">یعنی لا یصدّقون بهذه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176" w:name="pg14493_197919"/>
    <w:bookmarkEnd w:id="176"/>
    <w:p>
      <w:pPr>
        <w:pStyle w:val="BookText"/>
      </w:pPr>
      <w:r>
        <w:rPr>
          <w:rFonts w:ascii="IRNazanin" w:hAnsi="IRNazanin" w:eastAsia="IRNazanin" w:cs="IRNazanin"/>
          <w:lang w:bidi="fa-IR"/>
          <w:color w:val="111111"/>
          <w:sz w:val="28"/>
          <w:szCs w:val="28"/>
          <w:rtl/>
        </w:rPr>
        <w:t xml:space="preserve">الفضیلة لعلیّ بن أبی طالب </w:t>
      </w:r>
      <w:r>
        <w:rPr>
          <w:rStyle w:val="FootnoteReference"/>
        </w:rPr>
        <w:footnoteReference w:id="2147"/>
      </w:r>
    </w:p>
    <w:p>
      <w:pPr>
        <w:pStyle w:val="BookText"/>
      </w:pPr>
      <w:r>
        <w:rPr>
          <w:rFonts w:ascii="IRNazanin" w:hAnsi="IRNazanin" w:eastAsia="IRNazanin" w:cs="IRNazanin"/>
          <w:lang w:bidi="fa-IR"/>
          <w:color w:val="111111"/>
          <w:sz w:val="28"/>
          <w:szCs w:val="28"/>
          <w:rtl/>
        </w:rPr>
        <w:t xml:space="preserve">أورده المؤلّف فی حلیة الأبرار:2/158 ح 4، و [1]تفسیر البرهان:4/444 ح 9.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3" w:name="_Toc204"/>
      <w:r>
        <w:t>الحادی و الثلاثون و أربعمائة المنادی لما خلق اللّه تعالی السماوات و الأرض</w:t>
      </w:r>
      <w:bookmarkEnd w:id="413"/>
    </w:p>
    <w:p>
      <w:pPr>
        <w:pStyle w:val="BookText"/>
      </w:pPr>
      <w:r>
        <w:rPr>
          <w:rFonts w:ascii="IRNazanin" w:hAnsi="IRNazanin" w:eastAsia="IRNazanin" w:cs="IRNazanin"/>
          <w:lang w:bidi="fa-IR"/>
          <w:color w:val="111111"/>
          <w:sz w:val="28"/>
          <w:szCs w:val="28"/>
          <w:rtl/>
        </w:rPr>
        <w:t xml:space="preserve">630-محمد بن یعقوب: عن علیّ بن محمد، عن سهل بن زیاد، عن محمد بن الولید، قال: سمعت یونس بن یعقوب، عن سنان بن طریف، عن أبی عبد اللّه-علیه السلام-یقول قال: أنّا أوّل أهل بیت نوّه </w:t>
      </w:r>
      <w:r>
        <w:rPr>
          <w:rStyle w:val="FootnoteReference"/>
        </w:rPr>
        <w:footnoteReference w:id="2148"/>
      </w:r>
      <w:r>
        <w:rPr>
          <w:rFonts w:ascii="IRNazanin" w:hAnsi="IRNazanin" w:eastAsia="IRNazanin" w:cs="IRNazanin"/>
          <w:lang w:bidi="fa-IR"/>
          <w:color w:val="111111"/>
          <w:sz w:val="28"/>
          <w:szCs w:val="28"/>
          <w:rtl/>
        </w:rPr>
        <w:t xml:space="preserve">اللّه بأسمائنا أنّه لمّا خلق السماوات و الأرض أمر منادیا فنادی: أشهد أن لا إله إلاّ اللّه-ثلاثا-، أشهد أنّ محمدا رسول اللّه-ثلاثا-، أشهد أنّ علیّا أمیر المؤمنین حقّا-ثلاثا- </w:t>
      </w:r>
      <w:r>
        <w:rPr>
          <w:rStyle w:val="FootnoteReference"/>
        </w:rPr>
        <w:footnoteReference w:id="2149"/>
      </w:r>
      <w:r>
        <w:rPr>
          <w:rFonts w:ascii="Times New Roman" w:hAnsi="Times New Roman" w:eastAsia="Times New Roman" w:cs="Times New Roman"/>
          <w:lang w:val="en-US" w:bidi="en-US"/>
          <w:color w:val="111111"/>
          <w:sz w:val="28"/>
          <w:szCs w:val="28"/>
          <w:rtl/>
        </w:rPr>
        <w:t xml:space="preserve">.</w:t>
      </w:r>
    </w:p>
    <w:p>
      <w:pPr>
        <w:pStyle w:val="Heading3"/>
      </w:pPr>
      <w:bookmarkStart w:id="414" w:name="_Toc205"/>
      <w:r>
        <w:t>الثانی و الثلاثون و أربعمائة المکتوب علی الشمس</w:t>
      </w:r>
      <w:bookmarkEnd w:id="414"/>
    </w:p>
    <w:p>
      <w:pPr>
        <w:pStyle w:val="BookText"/>
      </w:pPr>
      <w:r>
        <w:rPr>
          <w:rFonts w:ascii="IRNazanin" w:hAnsi="IRNazanin" w:eastAsia="IRNazanin" w:cs="IRNazanin"/>
          <w:lang w:bidi="fa-IR"/>
          <w:color w:val="111111"/>
          <w:sz w:val="28"/>
          <w:szCs w:val="28"/>
          <w:rtl/>
        </w:rPr>
        <w:t xml:space="preserve">631-أبو الحسن الفقیه بن شاذان فی المناقب المائة: عن عبد اللّه ابن مسعود، قال: سمعت رسول اللّه-صلّی اللّه علیه و آله-یقول: إنّ للشمس وجهین، فوجه یضیء لأهل الأرض، و وجه یضیء لأهل السماء، و علی الوجهین منها کتابة، ثمّ قال: أ تدرون ما تلک الکتابة؟</w:t>
      </w:r>
    </w:p>
    <w:p>
      <w:pPr>
        <w:pStyle w:val="BookText"/>
      </w:pPr>
      <w:r>
        <w:rPr>
          <w:rFonts w:ascii="IRNazanin" w:hAnsi="IRNazanin" w:eastAsia="IRNazanin" w:cs="IRNazanin"/>
          <w:lang w:bidi="fa-IR"/>
          <w:color w:val="111111"/>
          <w:sz w:val="28"/>
          <w:szCs w:val="28"/>
          <w:rtl/>
        </w:rPr>
        <w:t xml:space="preserve">قلنا: اللّه و رسوله أعلم.</w:t>
      </w:r>
    </w:p>
    <w:p>
      <w:pPr>
        <w:pStyle w:val="BookText"/>
      </w:pPr>
      <w:r>
        <w:rPr>
          <w:rFonts w:ascii="Amiri" w:hAnsi="Amiri" w:eastAsia="Amiri" w:cs="Amiri"/>
          <w:lang w:bidi="ar-SA"/>
          <w:color w:val="111111"/>
          <w:sz w:val="28"/>
          <w:szCs w:val="28"/>
          <w:rtl/>
        </w:rPr>
        <w:t xml:space="preserve">قال: الکتابة الّتی تلی أهل السماء: اَللّهُ نُورُ اَلسَّماواتِ وَ اَلْأَرْضِ  </w:t>
      </w:r>
      <w:r>
        <w:rPr>
          <w:rStyle w:val="FootnoteReference"/>
        </w:rPr>
        <w:footnoteReference w:id="2150"/>
      </w:r>
      <w:r>
        <w:rPr>
          <w:rFonts w:ascii="IRNazanin" w:hAnsi="IRNazanin" w:eastAsia="IRNazanin" w:cs="IRNazanin"/>
          <w:lang w:bidi="fa-IR"/>
          <w:color w:val="111111"/>
          <w:sz w:val="28"/>
          <w:szCs w:val="28"/>
          <w:rtl/>
        </w:rPr>
        <w:t xml:space="preserve">، و أمّا الکتابة الّتی تلی أهل الأرض: علیّ-علیه السلام-نور الأرضین </w:t>
      </w:r>
      <w:r>
        <w:rPr>
          <w:rStyle w:val="FootnoteReference"/>
        </w:rPr>
        <w:footnoteReference w:id="2151"/>
      </w:r>
      <w:r>
        <w:rPr>
          <w:rFonts w:ascii="Times New Roman" w:hAnsi="Times New Roman" w:eastAsia="Times New Roman" w:cs="Times New Roman"/>
          <w:lang w:val="en-US" w:bidi="en-US"/>
          <w:color w:val="111111"/>
          <w:sz w:val="28"/>
          <w:szCs w:val="28"/>
          <w:rtl/>
        </w:rPr>
        <w:t xml:space="preserve">.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77" w:name="pg14493_197920"/>
    <w:bookmarkEnd w:id="177"/>
    <w:p>
      <w:pPr>
        <w:pStyle w:val="Heading3"/>
      </w:pPr>
      <w:bookmarkStart w:id="415" w:name="_Toc206"/>
      <w:r>
        <w:t>الثالث و الثلاثون و أربعمائة المکتوب علی وجه القمر</w:t>
      </w:r>
      <w:bookmarkEnd w:id="415"/>
    </w:p>
    <w:p>
      <w:pPr>
        <w:pStyle w:val="BookText"/>
      </w:pPr>
      <w:r>
        <w:rPr>
          <w:rFonts w:ascii="IRNazanin" w:hAnsi="IRNazanin" w:eastAsia="IRNazanin" w:cs="IRNazanin"/>
          <w:lang w:bidi="fa-IR"/>
          <w:color w:val="111111"/>
          <w:sz w:val="28"/>
          <w:szCs w:val="28"/>
          <w:rtl/>
        </w:rPr>
        <w:t xml:space="preserve">632-ابن شهرآشوب: عن عبد اللّه بن عبدی الحافظ فی تاریخ جرجان و النطنزی فی الخصائص، عن ابن عبّاس و ابن مسعود قال النبی-صلّی اللّه علیه و آله-: إنّ للقمر وجهین، وجه یضیء به أهل السماوات، و وجه یضیء به أهل الأرض، و الوجه علیها مکتوب الکتابة الّتی علی وجه السماوات مکتوب علیها: اَللّهُ نُورُ اَلسَّماواتِ وَ اَلْأَرْضِ   ، و الکتابة الّتی علی وجه مکتوب علیها: محمد و علیّ نور الأرضین.</w:t>
      </w:r>
    </w:p>
    <w:p>
      <w:pPr>
        <w:pStyle w:val="Heading3"/>
      </w:pPr>
      <w:bookmarkStart w:id="416" w:name="_Toc207"/>
      <w:r>
        <w:t>الرابع و الثلاثون و أربعمائة المکتوب علی جبهة ملک نصفه من نار و نصفه</w:t>
      </w:r>
      <w:bookmarkEnd w:id="416"/>
    </w:p>
    <w:p>
      <w:pPr>
        <w:pStyle w:val="BookText"/>
      </w:pPr>
      <w:r>
        <w:rPr>
          <w:rFonts w:ascii="IRNazanin" w:hAnsi="IRNazanin" w:eastAsia="IRNazanin" w:cs="IRNazanin"/>
          <w:lang w:bidi="fa-IR"/>
          <w:color w:val="111111"/>
          <w:sz w:val="28"/>
          <w:szCs w:val="28"/>
          <w:rtl/>
        </w:rPr>
        <w:t xml:space="preserve">من ثلج</w:t>
      </w:r>
    </w:p>
    <w:p>
      <w:pPr>
        <w:pStyle w:val="BookText"/>
      </w:pPr>
      <w:r>
        <w:rPr>
          <w:rFonts w:ascii="IRNazanin" w:hAnsi="IRNazanin" w:eastAsia="IRNazanin" w:cs="IRNazanin"/>
          <w:lang w:bidi="fa-IR"/>
          <w:color w:val="111111"/>
          <w:sz w:val="28"/>
          <w:szCs w:val="28"/>
          <w:rtl/>
        </w:rPr>
        <w:t xml:space="preserve">633-ابن شهرآشوب: عن الخطیب فی الأربعین بالإسناد عن محمد ابن الحنفیّة، قال النبیّ-صلّی اللّه علیه و آله-: لمّا عرج فی إلی السماء رأیت فی السماء الرابعة و السابعة ملکا نصفه من نار و نصفه من ثلج، فی جبهته مکتوب: أیّد اللّه محمدا بعلیّ، فبقیت متعجّبا.</w:t>
      </w:r>
    </w:p>
    <w:p>
      <w:pPr>
        <w:pStyle w:val="BookText"/>
      </w:pPr>
      <w:r>
        <w:rPr>
          <w:rFonts w:ascii="IRNazanin" w:hAnsi="IRNazanin" w:eastAsia="IRNazanin" w:cs="IRNazanin"/>
          <w:lang w:bidi="fa-IR"/>
          <w:color w:val="111111"/>
          <w:sz w:val="28"/>
          <w:szCs w:val="28"/>
          <w:rtl/>
        </w:rPr>
        <w:t xml:space="preserve">فقال لی الملک: ممّ تعجّبت؟ کتب اللّه فی جبهتی ما تری قبل الدنیا بألفی عام.</w:t>
      </w:r>
    </w:p>
    <w:p>
      <w:pPr>
        <w:pStyle w:val="BookText"/>
      </w:pPr>
      <w:r>
        <w:rPr>
          <w:rFonts w:ascii="IRNazanin" w:hAnsi="IRNazanin" w:eastAsia="IRNazanin" w:cs="IRNazanin"/>
          <w:lang w:bidi="fa-IR"/>
          <w:color w:val="111111"/>
          <w:sz w:val="28"/>
          <w:szCs w:val="28"/>
          <w:rtl/>
        </w:rPr>
        <w:t xml:space="preserve">634-و الّذی رواه صاحب کتاب صفوة الأخبار عن الأئمّة الأطهار:</w:t>
      </w:r>
    </w:p>
    <w:p>
      <w:pPr>
        <w:pStyle w:val="BookText"/>
      </w:pPr>
      <w:r>
        <w:rPr>
          <w:rFonts w:ascii="IRNazanin" w:hAnsi="IRNazanin" w:eastAsia="IRNazanin" w:cs="IRNazanin"/>
          <w:lang w:bidi="fa-IR"/>
          <w:color w:val="111111"/>
          <w:sz w:val="28"/>
          <w:szCs w:val="28"/>
          <w:rtl/>
        </w:rPr>
        <w:t xml:space="preserve">عن عبد اللّه بن الحسن بن علیّ بن أبی طالب، عن محمد بن الحنفیّة، قال: قال رسول اللّه-صلّی اللّه علیه و آله-: لمّا عرج بی إلی السماء رأیت ملکا نصفه من نار، و نصفه من ثلج، و فی وجهه مکتوب: أیّد اللّه محمدا بعلیّ، فبقیت متعجّبا.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178" w:name="pg14493_197921"/>
    <w:bookmarkEnd w:id="178"/>
    <w:p>
      <w:pPr>
        <w:pStyle w:val="BookText"/>
      </w:pPr>
      <w:r>
        <w:rPr>
          <w:rFonts w:ascii="IRNazanin" w:hAnsi="IRNazanin" w:eastAsia="IRNazanin" w:cs="IRNazanin"/>
          <w:lang w:bidi="fa-IR"/>
          <w:color w:val="111111"/>
          <w:sz w:val="28"/>
          <w:szCs w:val="28"/>
          <w:rtl/>
        </w:rPr>
        <w:t xml:space="preserve">فقال الملک: و لم تعجب؟ کتب اللّه ما تری فی وجهی قبل خلق الدنیا بألفی عام.</w:t>
      </w:r>
    </w:p>
    <w:p>
      <w:pPr>
        <w:pStyle w:val="BookText"/>
      </w:pPr>
      <w:r>
        <w:rPr>
          <w:rFonts w:ascii="IRNazanin" w:hAnsi="IRNazanin" w:eastAsia="IRNazanin" w:cs="IRNazanin"/>
          <w:lang w:bidi="fa-IR"/>
          <w:color w:val="111111"/>
          <w:sz w:val="28"/>
          <w:szCs w:val="28"/>
          <w:rtl/>
        </w:rPr>
        <w:t xml:space="preserve">635-و الّذی رواه من طریق المخالفین موفّق بن أحمد: قال: أخبرنی الشیخ الإمام تاج الدین شمس الادباء أفضل الحفّاظ محمد بن بینمان </w:t>
      </w:r>
      <w:r>
        <w:rPr>
          <w:rStyle w:val="FootnoteReference"/>
        </w:rPr>
        <w:footnoteReference w:id="2152"/>
      </w:r>
    </w:p>
    <w:p>
      <w:pPr>
        <w:pStyle w:val="BookText"/>
      </w:pPr>
      <w:r>
        <w:rPr>
          <w:rFonts w:ascii="IRNazanin" w:hAnsi="IRNazanin" w:eastAsia="IRNazanin" w:cs="IRNazanin"/>
          <w:lang w:bidi="fa-IR"/>
          <w:color w:val="111111"/>
          <w:sz w:val="28"/>
          <w:szCs w:val="28"/>
          <w:rtl/>
        </w:rPr>
        <w:t xml:space="preserve">کذا فی المصدر المحقّق، و فی الأصل: تیهان.</w:t>
      </w:r>
    </w:p>
    <w:p>
      <w:pPr>
        <w:pStyle w:val="BookText"/>
      </w:pPr>
      <w:r>
        <w:rPr>
          <w:rFonts w:ascii="IRNazanin" w:hAnsi="IRNazanin" w:eastAsia="IRNazanin" w:cs="IRNazanin"/>
          <w:lang w:bidi="fa-IR"/>
          <w:color w:val="111111"/>
          <w:sz w:val="28"/>
          <w:szCs w:val="28"/>
          <w:rtl/>
        </w:rPr>
        <w:t xml:space="preserve">بن یوسف الهمدانی فیما کتب إلیّ من همدان، حدّثنا الشیخ الجلیل السیّد أبو سعد شجاع ابن المظفّر بن شجاع العدل فی ذی الحجّة سنة أربع و تسعین و أربعمائة، أخبرنا الشیخ الإمام أبو بکر أحمد بن علیّ بن لال، حدّثنا أبو بکر محمد بن عبد الرحمن الحضینی، حدّثنا محمد بن زکریّا، حدّثنا علیّ بن الحکم الجحدری، حدّثنا الربیع ابن عبد اللّه الهاشمی، عن عبد اللّه بن الحسن [عن علی بن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محمد بن الحنفیّة قال: قال النبی-صلّی اللّه علیه و آله-: لمّا عرج بی إلی السماء رأیت فی السماء الرابعة و السادسة ملکا نصفه من نار، و نصفه من ثلج، و فی جبهته مکتوب:</w:t>
      </w:r>
    </w:p>
    <w:p>
      <w:pPr>
        <w:pStyle w:val="BookText"/>
      </w:pPr>
      <w:r>
        <w:rPr>
          <w:rFonts w:ascii="IRNazanin" w:hAnsi="IRNazanin" w:eastAsia="IRNazanin" w:cs="IRNazanin"/>
          <w:lang w:bidi="fa-IR"/>
          <w:color w:val="111111"/>
          <w:sz w:val="28"/>
          <w:szCs w:val="28"/>
          <w:rtl/>
        </w:rPr>
        <w:t xml:space="preserve">أیّد اللّه محمدا بعلی، فبقیت متعجّبا.</w:t>
      </w:r>
    </w:p>
    <w:p>
      <w:pPr>
        <w:pStyle w:val="BookText"/>
      </w:pPr>
      <w:r>
        <w:rPr>
          <w:rFonts w:ascii="IRNazanin" w:hAnsi="IRNazanin" w:eastAsia="IRNazanin" w:cs="IRNazanin"/>
          <w:lang w:bidi="fa-IR"/>
          <w:color w:val="111111"/>
          <w:sz w:val="28"/>
          <w:szCs w:val="28"/>
          <w:rtl/>
        </w:rPr>
        <w:t xml:space="preserve">فقال لی الملک: ممّ تعجب (یا محمد؟ إنّ علیّا له فضائل أکثر من هذا ما تری) </w:t>
      </w:r>
      <w:r>
        <w:rPr>
          <w:rStyle w:val="FootnoteReference"/>
        </w:rPr>
        <w:footnoteReference w:id="2153"/>
      </w:r>
      <w:r>
        <w:rPr>
          <w:rFonts w:ascii="IRNazanin" w:hAnsi="IRNazanin" w:eastAsia="IRNazanin" w:cs="IRNazanin"/>
          <w:lang w:bidi="fa-IR"/>
          <w:color w:val="111111"/>
          <w:sz w:val="28"/>
          <w:szCs w:val="28"/>
          <w:rtl/>
        </w:rPr>
        <w:t xml:space="preserve">کتب اللّه فی جبهتی [ما تری] </w:t>
      </w:r>
      <w:r>
        <w:rPr>
          <w:rStyle w:val="FootnoteReference"/>
        </w:rPr>
        <w:footnoteReference w:id="2154"/>
      </w:r>
      <w:r>
        <w:rPr>
          <w:rFonts w:ascii="IRNazanin" w:hAnsi="IRNazanin" w:eastAsia="IRNazanin" w:cs="IRNazanin"/>
          <w:lang w:bidi="fa-IR"/>
          <w:color w:val="111111"/>
          <w:sz w:val="28"/>
          <w:szCs w:val="28"/>
          <w:rtl/>
        </w:rPr>
        <w:t xml:space="preserve">خلقت محمدا و علیّا قبل الدنیا بألفی عام </w:t>
      </w:r>
      <w:r>
        <w:rPr>
          <w:rStyle w:val="FootnoteReference"/>
        </w:rPr>
        <w:footnoteReference w:id="2155"/>
      </w:r>
      <w:r>
        <w:rPr>
          <w:rFonts w:ascii="Times New Roman" w:hAnsi="Times New Roman" w:eastAsia="Times New Roman" w:cs="Times New Roman"/>
          <w:lang w:val="en-US" w:bidi="en-US"/>
          <w:color w:val="111111"/>
          <w:sz w:val="28"/>
          <w:szCs w:val="28"/>
          <w:rtl/>
        </w:rPr>
        <w:t xml:space="preserve">.</w:t>
      </w:r>
    </w:p>
    <w:p>
      <w:pPr>
        <w:pStyle w:val="Heading3"/>
      </w:pPr>
      <w:bookmarkStart w:id="417" w:name="_Toc208"/>
      <w:r>
        <w:t>الخامس و الثلاثون و أربعمائة مکتوب علی جناح جبرئیل-علیه السلام-أنّه</w:t>
      </w:r>
      <w:bookmarkEnd w:id="417"/>
    </w:p>
    <w:p>
      <w:pPr>
        <w:pStyle w:val="BookText"/>
      </w:pPr>
      <w:r>
        <w:rPr>
          <w:rFonts w:ascii="IRNazanin" w:hAnsi="IRNazanin" w:eastAsia="IRNazanin" w:cs="IRNazanin"/>
          <w:lang w:bidi="fa-IR"/>
          <w:color w:val="111111"/>
          <w:sz w:val="28"/>
          <w:szCs w:val="28"/>
          <w:rtl/>
        </w:rPr>
        <w:t xml:space="preserve">-علیه السلام-الوصیّ</w:t>
      </w:r>
    </w:p>
    <w:p>
      <w:pPr>
        <w:pStyle w:val="BookText"/>
      </w:pPr>
      <w:r>
        <w:rPr>
          <w:rFonts w:ascii="IRNazanin" w:hAnsi="IRNazanin" w:eastAsia="IRNazanin" w:cs="IRNazanin"/>
          <w:lang w:bidi="fa-IR"/>
          <w:color w:val="111111"/>
          <w:sz w:val="28"/>
          <w:szCs w:val="28"/>
          <w:rtl/>
        </w:rPr>
        <w:t xml:space="preserve">636-محمد بن علی بن شهرآشوب: عن الخطیب فی الأربعین قال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النبیّ-صلّی اللّه علیه و آله-: أتانی جبرئیل و قد نشر جناحیه و إذا فیها مکتوب:</w:t>
      </w:r>
    </w:p>
    <w:p>
      <w:pPr>
        <w:pStyle w:val="BookText"/>
      </w:pPr>
      <w:r>
        <w:rPr>
          <w:rFonts w:ascii="IRNazanin" w:hAnsi="IRNazanin" w:eastAsia="IRNazanin" w:cs="IRNazanin"/>
          <w:lang w:bidi="fa-IR"/>
          <w:color w:val="111111"/>
          <w:sz w:val="28"/>
          <w:szCs w:val="28"/>
          <w:rtl/>
        </w:rPr>
        <w:t xml:space="preserve">لا إله إلاّ اللّه، محمد النبی، و مکتوب علی الآخر: لا إله إلاّ اللّه، علیّ الوصیّ.</w:t>
      </w:r>
    </w:p>
    <w:p>
      <w:pPr>
        <w:pStyle w:val="BookText"/>
      </w:pPr>
      <w:r>
        <w:rPr>
          <w:rFonts w:ascii="IRNazanin" w:hAnsi="IRNazanin" w:eastAsia="IRNazanin" w:cs="IRNazanin"/>
          <w:lang w:bidi="fa-IR"/>
          <w:color w:val="111111"/>
          <w:sz w:val="28"/>
          <w:szCs w:val="28"/>
          <w:rtl/>
        </w:rPr>
        <w:t xml:space="preserve">637-و رواه أیضا أخطب خوارزم موفّق بن أحمد-عین من أعیان علماء المخالفین-قال: أخبرنا شهردار إجازة، أخبرنا أبو الفتح عبدوس بن عبد اللّه ابن عبدوس الهمدانی کتابة، حدّثنا أبو طاهر الحسین بن علیّ بن سلمة </w:t>
      </w:r>
      <w:r>
        <w:rPr>
          <w:rStyle w:val="FootnoteReference"/>
        </w:rPr>
        <w:footnoteReference w:id="2156"/>
      </w:r>
    </w:p>
    <w:p>
      <w:pPr>
        <w:pStyle w:val="BookText"/>
      </w:pPr>
      <w:r>
        <w:rPr>
          <w:rFonts w:ascii="IRNazanin" w:hAnsi="IRNazanin" w:eastAsia="IRNazanin" w:cs="IRNazanin"/>
          <w:lang w:bidi="fa-IR"/>
          <w:color w:val="111111"/>
          <w:sz w:val="28"/>
          <w:szCs w:val="28"/>
          <w:rtl/>
        </w:rPr>
        <w:t xml:space="preserve">الحسین بن علیّ بن الحسین بن محمد بن سلمة بن الحسین بن محمد بن سلمة الکبیر بن عبد العزیز بن عیسی النخشی أبو طاهر الهمدانی، روی عنه عبدوس بن عبد اللّه، مات سنة: 410. «التدوین [1]فی تاریخ قزوین» .</w:t>
      </w:r>
    </w:p>
    <w:p>
      <w:pPr>
        <w:pStyle w:val="BookText"/>
      </w:pPr>
      <w:r>
        <w:rPr>
          <w:rFonts w:ascii="IRNazanin" w:hAnsi="IRNazanin" w:eastAsia="IRNazanin" w:cs="IRNazanin"/>
          <w:lang w:bidi="fa-IR"/>
          <w:color w:val="111111"/>
          <w:sz w:val="28"/>
          <w:szCs w:val="28"/>
          <w:rtl/>
        </w:rPr>
        <w:t xml:space="preserve">، حدّثنا أبو الفرج الصامت بن محمد بن أحمد، حدّثنی الحسین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بن علیّ بن عاصم القرشی، حدّثنی صهیب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بن عبّاد، حدّثنا [أبی، عن]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جعفر بن محمد، عن أبیه، عن علیّ بن الحسین [عن أبیه،]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عن علیّ بن أبی طالب-رضی اللّه عنه-قال:</w:t>
      </w:r>
    </w:p>
    <w:p>
      <w:pPr>
        <w:pStyle w:val="BookText"/>
      </w:pPr>
      <w:r>
        <w:rPr>
          <w:rFonts w:ascii="IRNazanin" w:hAnsi="IRNazanin" w:eastAsia="IRNazanin" w:cs="IRNazanin"/>
          <w:lang w:bidi="fa-IR"/>
          <w:color w:val="111111"/>
          <w:sz w:val="28"/>
          <w:szCs w:val="28"/>
          <w:rtl/>
        </w:rPr>
        <w:t xml:space="preserve">قال رسول اللّه-صلّی اللّه علیه و آله-: أتانی جبرئیل و قد نشر جناحیه فإذا فی أحدهما </w:t>
      </w:r>
      <w:r>
        <w:rPr>
          <w:rStyle w:val="FootnoteReference"/>
        </w:rPr>
        <w:footnoteReference w:id="2157"/>
      </w:r>
      <w:r>
        <w:rPr>
          <w:rFonts w:ascii="IRNazanin" w:hAnsi="IRNazanin" w:eastAsia="IRNazanin" w:cs="IRNazanin"/>
          <w:lang w:bidi="fa-IR"/>
          <w:color w:val="111111"/>
          <w:sz w:val="28"/>
          <w:szCs w:val="28"/>
          <w:rtl/>
        </w:rPr>
        <w:t xml:space="preserve">مکتوب: لا إله إلاّ اللّه، محمد النبیّ رسول اللّه، و علی الآخر مکتوب:</w:t>
      </w:r>
    </w:p>
    <w:p>
      <w:pPr>
        <w:pStyle w:val="BookText"/>
      </w:pPr>
      <w:r>
        <w:rPr>
          <w:rFonts w:ascii="Amiri" w:hAnsi="Amiri" w:eastAsia="Amiri" w:cs="Amiri"/>
          <w:lang w:bidi="ar-SA"/>
          <w:color w:val="111111"/>
          <w:sz w:val="28"/>
          <w:szCs w:val="28"/>
          <w:rtl/>
        </w:rPr>
        <w:t xml:space="preserve">لا إله إلاّ اللّه، علیّ الوصیّ </w:t>
      </w:r>
      <w:r>
        <w:rPr>
          <w:rStyle w:val="FootnoteReference"/>
        </w:rPr>
        <w:footnoteReference w:id="2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638-و عن علیّ-علیه السلام-قال: قال رسول اللّه-صلّی اللّه علیه و آله-: أتانی جبرئیل و قد نشر جناحیه فإذا فی أحدهما مکتوب: لا إله إلاّ اللّه، محمد النبیّ، و مکتوب علی الآخر: لا إله إلاّ اللّه، علیّ الوصیّ </w:t>
      </w:r>
      <w:r>
        <w:rPr>
          <w:rStyle w:val="FootnoteReference"/>
        </w:rPr>
        <w:footnoteReference w:id="2159"/>
      </w:r>
      <w:r>
        <w:rPr>
          <w:rFonts w:ascii="Times New Roman" w:hAnsi="Times New Roman" w:eastAsia="Times New Roman" w:cs="Times New Roman"/>
          <w:lang w:val="en-US" w:bidi="en-US"/>
          <w:color w:val="111111"/>
          <w:sz w:val="28"/>
          <w:szCs w:val="28"/>
          <w:rtl/>
        </w:rPr>
        <w:t xml:space="preserve">.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79" w:name="pg14493_197923"/>
    <w:bookmarkEnd w:id="179"/>
    <w:p>
      <w:pPr>
        <w:pStyle w:val="Heading3"/>
      </w:pPr>
      <w:bookmarkStart w:id="418" w:name="_Toc209"/>
      <w:r>
        <w:t>السادس و الثلاثون و أربعمائة المکتوب بین کتفی صرصائیل: علیّ</w:t>
      </w:r>
      <w:bookmarkEnd w:id="418"/>
    </w:p>
    <w:p>
      <w:pPr>
        <w:pStyle w:val="BookText"/>
      </w:pPr>
      <w:r>
        <w:rPr>
          <w:rFonts w:ascii="Amiri" w:hAnsi="Amiri" w:eastAsia="Amiri" w:cs="Amiri"/>
          <w:lang w:bidi="ar-SA"/>
          <w:color w:val="111111"/>
          <w:sz w:val="28"/>
          <w:szCs w:val="28"/>
          <w:rtl/>
        </w:rPr>
        <w:t xml:space="preserve">مقیم الحجّة</w:t>
      </w:r>
    </w:p>
    <w:p>
      <w:pPr>
        <w:pStyle w:val="BookText"/>
      </w:pPr>
      <w:r>
        <w:rPr>
          <w:rFonts w:ascii="IRNazanin" w:hAnsi="IRNazanin" w:eastAsia="IRNazanin" w:cs="IRNazanin"/>
          <w:lang w:bidi="fa-IR"/>
          <w:color w:val="111111"/>
          <w:sz w:val="28"/>
          <w:szCs w:val="28"/>
          <w:rtl/>
        </w:rPr>
        <w:t xml:space="preserve">639-أبو الحسن الفقیه بن شاذان فی المناقب المائة من طریق العامّة: عن جعفر بن محمد الصادق، عن أبیه، عن جدّه </w:t>
      </w:r>
      <w:r>
        <w:rPr>
          <w:rStyle w:val="FootnoteReference"/>
        </w:rPr>
        <w:footnoteReference w:id="2160"/>
      </w:r>
    </w:p>
    <w:p>
      <w:pPr>
        <w:pStyle w:val="BookText"/>
      </w:pPr>
      <w:r>
        <w:rPr>
          <w:rFonts w:ascii="IRNazanin" w:hAnsi="IRNazanin" w:eastAsia="IRNazanin" w:cs="IRNazanin"/>
          <w:lang w:bidi="fa-IR"/>
          <w:color w:val="111111"/>
          <w:sz w:val="28"/>
          <w:szCs w:val="28"/>
          <w:rtl/>
        </w:rPr>
        <w:t xml:space="preserve">فی البحار: و [1]أنبأنی أبو العلاء الحافظ الهمدانی یرفعه إلی.</w:t>
      </w:r>
    </w:p>
    <w:p>
      <w:pPr>
        <w:pStyle w:val="BookText"/>
      </w:pPr>
      <w:r>
        <w:rPr>
          <w:rFonts w:ascii="IRNazanin" w:hAnsi="IRNazanin" w:eastAsia="IRNazanin" w:cs="IRNazanin"/>
          <w:lang w:bidi="fa-IR"/>
          <w:color w:val="111111"/>
          <w:sz w:val="28"/>
          <w:szCs w:val="28"/>
          <w:rtl/>
        </w:rPr>
        <w:t xml:space="preserve">الحسین بن علیّ-علیه السلام- [بینا]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أنّ النبیّ-صلّی اللّه علیه و آله-(کان)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فی بیت أمّ سلمة إذ هبط علیه ملک له عشرون رأسا فی کلّ رأس (له)</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ألف لسان یسبّح اللّه و یقدّسه [کلّ لسان]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بلغة لا تشبه الاخری، و راحته أوسع من سبع سماوات و سبع أرضین فحسب النبیّ -صلّی اللّه علیه و آله-أنّه جبرئیل، فقال: یا جبرئیل، لم تأتنی فی مثل هذه الصورة قطّ!</w:t>
      </w:r>
    </w:p>
    <w:p>
      <w:pPr>
        <w:pStyle w:val="BookText"/>
      </w:pPr>
      <w:r>
        <w:rPr>
          <w:rFonts w:ascii="IRNazanin" w:hAnsi="IRNazanin" w:eastAsia="IRNazanin" w:cs="IRNazanin"/>
          <w:lang w:bidi="fa-IR"/>
          <w:color w:val="111111"/>
          <w:sz w:val="28"/>
          <w:szCs w:val="28"/>
          <w:rtl/>
        </w:rPr>
        <w:t xml:space="preserve">قال [الملک] </w:t>
      </w:r>
      <w:r>
        <w:rPr>
          <w:rStyle w:val="FootnoteReference"/>
        </w:rPr>
        <w:footnoteReference w:id="2161"/>
      </w:r>
      <w:r>
        <w:rPr>
          <w:rFonts w:ascii="IRNazanin" w:hAnsi="IRNazanin" w:eastAsia="IRNazanin" w:cs="IRNazanin"/>
          <w:lang w:bidi="fa-IR"/>
          <w:color w:val="111111"/>
          <w:sz w:val="28"/>
          <w:szCs w:val="28"/>
          <w:rtl/>
        </w:rPr>
        <w:t xml:space="preserve">: ما أنا بجبرائیل، أنا صرصائیل، بعثنی اللّه إلیک لتزوّج النور من النور.</w:t>
      </w:r>
    </w:p>
    <w:p>
      <w:pPr>
        <w:pStyle w:val="BookText"/>
      </w:pPr>
      <w:r>
        <w:rPr>
          <w:rFonts w:ascii="Amiri" w:hAnsi="Amiri" w:eastAsia="Amiri" w:cs="Amiri"/>
          <w:lang w:bidi="ar-SA"/>
          <w:color w:val="111111"/>
          <w:sz w:val="28"/>
          <w:szCs w:val="28"/>
          <w:rtl/>
        </w:rPr>
        <w:t xml:space="preserve">قال النبیّ-صلّی اللّه علیه و آله-: من ممّن؟</w:t>
      </w:r>
    </w:p>
    <w:p>
      <w:pPr>
        <w:pStyle w:val="BookText"/>
      </w:pPr>
      <w:r>
        <w:rPr>
          <w:rFonts w:ascii="IRNazanin" w:hAnsi="IRNazanin" w:eastAsia="IRNazanin" w:cs="IRNazanin"/>
          <w:lang w:bidi="fa-IR"/>
          <w:color w:val="111111"/>
          <w:sz w:val="28"/>
          <w:szCs w:val="28"/>
          <w:rtl/>
        </w:rPr>
        <w:t xml:space="preserve">قال: ابنتک فاطمة من علیّ بن أبی طالب-علیه السلام-.</w:t>
      </w:r>
    </w:p>
    <w:p>
      <w:pPr>
        <w:pStyle w:val="BookText"/>
      </w:pPr>
      <w:r>
        <w:rPr>
          <w:rFonts w:ascii="IRNazanin" w:hAnsi="IRNazanin" w:eastAsia="IRNazanin" w:cs="IRNazanin"/>
          <w:lang w:bidi="fa-IR"/>
          <w:color w:val="111111"/>
          <w:sz w:val="28"/>
          <w:szCs w:val="28"/>
          <w:rtl/>
        </w:rPr>
        <w:t xml:space="preserve">قال: فزوّج النبیّ فاطمة من علیّ بشهادة جبرائیل و میکائیل و إسرافیل و صرصائیل.</w:t>
      </w:r>
    </w:p>
    <w:p>
      <w:pPr>
        <w:pStyle w:val="BookText"/>
      </w:pPr>
      <w:r>
        <w:rPr>
          <w:rFonts w:ascii="IRNazanin" w:hAnsi="IRNazanin" w:eastAsia="IRNazanin" w:cs="IRNazanin"/>
          <w:lang w:bidi="fa-IR"/>
          <w:color w:val="111111"/>
          <w:sz w:val="28"/>
          <w:szCs w:val="28"/>
          <w:rtl/>
        </w:rPr>
        <w:t xml:space="preserve">قال: فنظر النبیّ-صلّی اللّه علیه و آله-فإذا بین کتفی صرصائیل مکتوب: لا إله إلاّ اللّه، محمد رسول اللّه (نبیّ الرحمة،) </w:t>
      </w:r>
      <w:r>
        <w:rPr>
          <w:rStyle w:val="FootnoteReference"/>
        </w:rPr>
        <w:footnoteReference w:id="2162"/>
      </w:r>
      <w:r>
        <w:rPr>
          <w:rFonts w:ascii="IRNazanin" w:hAnsi="IRNazanin" w:eastAsia="IRNazanin" w:cs="IRNazanin"/>
          <w:lang w:bidi="fa-IR"/>
          <w:color w:val="111111"/>
          <w:sz w:val="28"/>
          <w:szCs w:val="28"/>
          <w:rtl/>
        </w:rPr>
        <w:t xml:space="preserve">علیّ بن أبی طالب مقیم الحجّة.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180" w:name="pg14493_197924"/>
    <w:bookmarkEnd w:id="180"/>
    <w:p>
      <w:pPr>
        <w:pStyle w:val="BookText"/>
      </w:pPr>
      <w:r>
        <w:rPr>
          <w:rFonts w:ascii="IRNazanin" w:hAnsi="IRNazanin" w:eastAsia="IRNazanin" w:cs="IRNazanin"/>
          <w:lang w:bidi="fa-IR"/>
          <w:color w:val="111111"/>
          <w:sz w:val="28"/>
          <w:szCs w:val="28"/>
          <w:rtl/>
        </w:rPr>
        <w:t xml:space="preserve">فقال النبیّ-صلّی اللّه علیه و آله-: یا صرصائیل، منذ کم کتب هذا بین کتفیک؟</w:t>
      </w:r>
    </w:p>
    <w:p>
      <w:pPr>
        <w:pStyle w:val="BookText"/>
      </w:pPr>
      <w:r>
        <w:rPr>
          <w:rFonts w:ascii="IRNazanin" w:hAnsi="IRNazanin" w:eastAsia="IRNazanin" w:cs="IRNazanin"/>
          <w:lang w:bidi="fa-IR"/>
          <w:color w:val="111111"/>
          <w:sz w:val="28"/>
          <w:szCs w:val="28"/>
          <w:rtl/>
        </w:rPr>
        <w:t xml:space="preserve">قال: من قبل أن یخلق [اللّه] </w:t>
      </w:r>
      <w:r>
        <w:rPr>
          <w:rStyle w:val="FootnoteReference"/>
        </w:rPr>
        <w:footnoteReference w:id="2163"/>
      </w:r>
    </w:p>
    <w:p>
      <w:pPr>
        <w:pStyle w:val="BookText"/>
      </w:pPr>
      <w:r>
        <w:rPr>
          <w:rFonts w:ascii="IRNazanin" w:hAnsi="IRNazanin" w:eastAsia="IRNazanin" w:cs="IRNazanin"/>
          <w:lang w:bidi="fa-IR"/>
          <w:color w:val="111111"/>
          <w:sz w:val="28"/>
          <w:szCs w:val="28"/>
          <w:rtl/>
        </w:rPr>
        <w:t xml:space="preserve">لفظ الجلالة من المصدر، و فیه: «آدم» بدل «الدنیا» .</w:t>
      </w:r>
    </w:p>
    <w:p>
      <w:pPr>
        <w:pStyle w:val="BookText"/>
      </w:pPr>
      <w:r>
        <w:rPr>
          <w:rFonts w:ascii="IRNazanin" w:hAnsi="IRNazanin" w:eastAsia="IRNazanin" w:cs="IRNazanin"/>
          <w:lang w:bidi="fa-IR"/>
          <w:color w:val="111111"/>
          <w:sz w:val="28"/>
          <w:szCs w:val="28"/>
          <w:rtl/>
        </w:rPr>
        <w:t xml:space="preserve">الدنیا باثنتی عشر ألف سنة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البحار:43/123، و [1]العوالم:11/184 ح 26 عن کشف الغمّة:1/352 [2]عن مناقب الخوارزمی:341 [3] بإسناده عن ابن شاذان.</w:t>
      </w:r>
    </w:p>
    <w:p>
      <w:pPr>
        <w:pStyle w:val="BookText"/>
      </w:pPr>
      <w:r>
        <w:rPr>
          <w:rFonts w:ascii="IRNazanin" w:hAnsi="IRNazanin" w:eastAsia="IRNazanin" w:cs="IRNazanin"/>
          <w:lang w:bidi="fa-IR"/>
          <w:color w:val="111111"/>
          <w:sz w:val="28"/>
          <w:szCs w:val="28"/>
          <w:rtl/>
        </w:rPr>
        <w:t xml:space="preserve">و أخرجه فی المحتضر:133 عن الحسن-علیه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19" w:name="_Toc210"/>
      <w:r>
        <w:t>السابع و الثلاثون و أربعمائة المکتوب بین کتفی ملک: محمد رسول اللّه،</w:t>
      </w:r>
      <w:bookmarkEnd w:id="419"/>
    </w:p>
    <w:p>
      <w:pPr>
        <w:pStyle w:val="BookText"/>
      </w:pPr>
      <w:r>
        <w:rPr>
          <w:rFonts w:ascii="Amiri" w:hAnsi="Amiri" w:eastAsia="Amiri" w:cs="Amiri"/>
          <w:lang w:bidi="ar-SA"/>
          <w:color w:val="111111"/>
          <w:sz w:val="28"/>
          <w:szCs w:val="28"/>
          <w:rtl/>
        </w:rPr>
        <w:t xml:space="preserve">علیّ وصیّه</w:t>
      </w:r>
    </w:p>
    <w:p>
      <w:pPr>
        <w:pStyle w:val="BookText"/>
      </w:pPr>
      <w:r>
        <w:rPr>
          <w:rFonts w:ascii="IRNazanin" w:hAnsi="IRNazanin" w:eastAsia="IRNazanin" w:cs="IRNazanin"/>
          <w:lang w:bidi="fa-IR"/>
          <w:color w:val="111111"/>
          <w:sz w:val="28"/>
          <w:szCs w:val="28"/>
          <w:rtl/>
        </w:rPr>
        <w:t xml:space="preserve">640-محمد بن یعقوب: عن الحسین بن محمد، عن معلّی بن محمد، عن أحمد بن محمد بن علیّ، عن علیّ بن جعفر </w:t>
      </w:r>
      <w:r>
        <w:rPr>
          <w:rStyle w:val="FootnoteReference"/>
        </w:rPr>
        <w:footnoteReference w:id="2164"/>
      </w:r>
      <w:r>
        <w:rPr>
          <w:rFonts w:ascii="IRNazanin" w:hAnsi="IRNazanin" w:eastAsia="IRNazanin" w:cs="IRNazanin"/>
          <w:lang w:bidi="fa-IR"/>
          <w:color w:val="111111"/>
          <w:sz w:val="28"/>
          <w:szCs w:val="28"/>
          <w:rtl/>
        </w:rPr>
        <w:t xml:space="preserve">، قال: سمعت أبا الحسن -علیه السلام-یقول: بینا رسول اللّه-صلّی اللّه علیه و آله-جالس إذ دخل علیه ملک له أربعة و عشرون وجها، فقال له رسول اللّه-صلّی اللّه علیه و آله-: حبیبی جبرائیل، لم أرک فی مثل هذه الصورة.</w:t>
      </w:r>
    </w:p>
    <w:p>
      <w:pPr>
        <w:pStyle w:val="BookText"/>
      </w:pPr>
      <w:r>
        <w:rPr>
          <w:rFonts w:ascii="IRNazanin" w:hAnsi="IRNazanin" w:eastAsia="IRNazanin" w:cs="IRNazanin"/>
          <w:lang w:bidi="fa-IR"/>
          <w:color w:val="111111"/>
          <w:sz w:val="28"/>
          <w:szCs w:val="28"/>
          <w:rtl/>
        </w:rPr>
        <w:t xml:space="preserve">قال الملک: لست بجبرئیل یا محمد، بعثنی اللّه عزّ و جلّ أن ازوّج النور من النور.</w:t>
      </w:r>
    </w:p>
    <w:p>
      <w:pPr>
        <w:pStyle w:val="BookText"/>
      </w:pPr>
      <w:r>
        <w:rPr>
          <w:rFonts w:ascii="Amiri" w:hAnsi="Amiri" w:eastAsia="Amiri" w:cs="Amiri"/>
          <w:lang w:bidi="ar-SA"/>
          <w:color w:val="111111"/>
          <w:sz w:val="28"/>
          <w:szCs w:val="28"/>
          <w:rtl/>
        </w:rPr>
        <w:t xml:space="preserve">قال: من ممّن؟</w:t>
      </w:r>
    </w:p>
    <w:p>
      <w:pPr>
        <w:pStyle w:val="BookText"/>
      </w:pPr>
      <w:r>
        <w:rPr>
          <w:rFonts w:ascii="IRNazanin" w:hAnsi="IRNazanin" w:eastAsia="IRNazanin" w:cs="IRNazanin"/>
          <w:lang w:bidi="fa-IR"/>
          <w:color w:val="111111"/>
          <w:sz w:val="28"/>
          <w:szCs w:val="28"/>
          <w:rtl/>
        </w:rPr>
        <w:t xml:space="preserve">قال: فاطمة من علیّ.</w:t>
      </w:r>
    </w:p>
    <w:p>
      <w:pPr>
        <w:pStyle w:val="BookText"/>
      </w:pPr>
      <w:r>
        <w:rPr>
          <w:rFonts w:ascii="IRNazanin" w:hAnsi="IRNazanin" w:eastAsia="IRNazanin" w:cs="IRNazanin"/>
          <w:lang w:bidi="fa-IR"/>
          <w:color w:val="111111"/>
          <w:sz w:val="28"/>
          <w:szCs w:val="28"/>
          <w:rtl/>
        </w:rPr>
        <w:t xml:space="preserve">قال: فلمّا ولّی الملک إذا بین کتفیه: محمد رسول اللّه، علیّ وصیّه.</w:t>
      </w:r>
    </w:p>
    <w:p>
      <w:pPr>
        <w:pStyle w:val="BookText"/>
      </w:pPr>
      <w:r>
        <w:rPr>
          <w:rFonts w:ascii="IRNazanin" w:hAnsi="IRNazanin" w:eastAsia="IRNazanin" w:cs="IRNazanin"/>
          <w:lang w:bidi="fa-IR"/>
          <w:color w:val="111111"/>
          <w:sz w:val="28"/>
          <w:szCs w:val="28"/>
          <w:rtl/>
        </w:rPr>
        <w:t xml:space="preserve">فقال رسول اللّه-صلّی اللّه علیه و آله-: منذ کم کتب هذا بین کتفیک؟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من قبل أن یخلق اللّه آدم باثنین و عشرین ألف عام </w:t>
      </w:r>
      <w:r>
        <w:rPr>
          <w:rStyle w:val="FootnoteReference"/>
        </w:rPr>
        <w:footnoteReference w:id="2165"/>
      </w:r>
    </w:p>
    <w:p>
      <w:pPr>
        <w:pStyle w:val="BookText"/>
      </w:pPr>
      <w:r>
        <w:rPr>
          <w:rFonts w:ascii="IRNazanin" w:hAnsi="IRNazanin" w:eastAsia="IRNazanin" w:cs="IRNazanin"/>
          <w:lang w:bidi="fa-IR"/>
          <w:color w:val="111111"/>
          <w:sz w:val="28"/>
          <w:szCs w:val="28"/>
          <w:rtl/>
        </w:rPr>
        <w:t xml:space="preserve">الاصول من الکافی:1/460 ح 8 و عنه العوالم:11/195 ح 36.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641-صاحب مسند فاطمة-علیها السلام-و یقال له مناقب فاطمة-علیها السلام-: قال: أخبرنی [أبو الحسن] </w:t>
      </w:r>
      <w:r>
        <w:rPr>
          <w:rStyle w:val="FootnoteReference"/>
        </w:rPr>
        <w:footnoteReference w:id="2166"/>
      </w:r>
      <w:r>
        <w:rPr>
          <w:rFonts w:ascii="IRNazanin" w:hAnsi="IRNazanin" w:eastAsia="IRNazanin" w:cs="IRNazanin"/>
          <w:lang w:bidi="fa-IR"/>
          <w:color w:val="111111"/>
          <w:sz w:val="28"/>
          <w:szCs w:val="28"/>
          <w:rtl/>
        </w:rPr>
        <w:t xml:space="preserve">علیّ بن هبة اللّه، قال: حدّثنا أبو جعفر محمد ابن علیّ بن الحسین القمی، قال: حدثنی جعفر بن مسرور، قال: حدثنا الحسین ابن محمد بن عامر، عن معلّی بن محمد، عن أحمد بن محمد البزنطی، عن علی بن جعفر، قال: سمعت أبا الحسن موسی بن جعفر-علیه السلام-یقول:</w:t>
      </w:r>
    </w:p>
    <w:p>
      <w:pPr>
        <w:pStyle w:val="BookText"/>
      </w:pPr>
      <w:r>
        <w:rPr>
          <w:rFonts w:ascii="IRNazanin" w:hAnsi="IRNazanin" w:eastAsia="IRNazanin" w:cs="IRNazanin"/>
          <w:lang w:bidi="fa-IR"/>
          <w:color w:val="111111"/>
          <w:sz w:val="28"/>
          <w:szCs w:val="28"/>
          <w:rtl/>
        </w:rPr>
        <w:t xml:space="preserve">بینا رسول اللّه-صلّی اللّه علیه و آله-جالس إذ دخل علیه ملک له أربعة و عشرون وجها، فقال له رسول اللّه-صلّی اللّه علیه و آله-: حبیبی جبرئیل لم أرک فی مثل هذه </w:t>
      </w:r>
      <w:r>
        <w:rPr>
          <w:rStyle w:val="FootnoteReference"/>
        </w:rPr>
        <w:footnoteReference w:id="2167"/>
      </w:r>
      <w:r>
        <w:rPr>
          <w:rFonts w:ascii="Amiri" w:hAnsi="Amiri" w:eastAsia="Amiri" w:cs="Amiri"/>
          <w:lang w:bidi="ar-SA"/>
          <w:color w:val="111111"/>
          <w:sz w:val="28"/>
          <w:szCs w:val="28"/>
          <w:rtl/>
        </w:rPr>
        <w:t xml:space="preserve">الصورة.</w:t>
      </w:r>
    </w:p>
    <w:p>
      <w:pPr>
        <w:pStyle w:val="BookText"/>
      </w:pPr>
      <w:r>
        <w:rPr>
          <w:rFonts w:ascii="IRNazanin" w:hAnsi="IRNazanin" w:eastAsia="IRNazanin" w:cs="IRNazanin"/>
          <w:lang w:bidi="fa-IR"/>
          <w:color w:val="111111"/>
          <w:sz w:val="28"/>
          <w:szCs w:val="28"/>
          <w:rtl/>
        </w:rPr>
        <w:t xml:space="preserve">فقال الملک: لست بجبرئیل، أنا محمود بعثنی اللّه أن ازوّج النور من النور.</w:t>
      </w:r>
    </w:p>
    <w:p>
      <w:pPr>
        <w:pStyle w:val="BookText"/>
      </w:pPr>
      <w:r>
        <w:rPr>
          <w:rFonts w:ascii="IRNazanin" w:hAnsi="IRNazanin" w:eastAsia="IRNazanin" w:cs="IRNazanin"/>
          <w:lang w:bidi="fa-IR"/>
          <w:color w:val="111111"/>
          <w:sz w:val="28"/>
          <w:szCs w:val="28"/>
          <w:rtl/>
        </w:rPr>
        <w:t xml:space="preserve">قال: من و ممّن؟</w:t>
      </w:r>
    </w:p>
    <w:p>
      <w:pPr>
        <w:pStyle w:val="BookText"/>
      </w:pPr>
      <w:r>
        <w:rPr>
          <w:rFonts w:ascii="IRNazanin" w:hAnsi="IRNazanin" w:eastAsia="IRNazanin" w:cs="IRNazanin"/>
          <w:lang w:bidi="fa-IR"/>
          <w:color w:val="111111"/>
          <w:sz w:val="28"/>
          <w:szCs w:val="28"/>
          <w:rtl/>
        </w:rPr>
        <w:t xml:space="preserve">قال: فاطمة من علیّ.</w:t>
      </w:r>
    </w:p>
    <w:p>
      <w:pPr>
        <w:pStyle w:val="BookText"/>
      </w:pPr>
      <w:r>
        <w:rPr>
          <w:rFonts w:ascii="IRNazanin" w:hAnsi="IRNazanin" w:eastAsia="IRNazanin" w:cs="IRNazanin"/>
          <w:lang w:bidi="fa-IR"/>
          <w:color w:val="111111"/>
          <w:sz w:val="28"/>
          <w:szCs w:val="28"/>
          <w:rtl/>
        </w:rPr>
        <w:t xml:space="preserve">قال: فلمّا ولّی الملک و إذ بین کتفیه مکتوب: محمد رسول اللّه، و علیّ وصیّه.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168"/>
      </w:r>
      <w:r>
        <w:rPr>
          <w:rFonts w:ascii="IRNazanin" w:hAnsi="IRNazanin" w:eastAsia="IRNazanin" w:cs="IRNazanin"/>
          <w:lang w:bidi="fa-IR"/>
          <w:color w:val="111111"/>
          <w:sz w:val="28"/>
          <w:szCs w:val="28"/>
          <w:rtl/>
        </w:rPr>
        <w:t xml:space="preserve">رسول اللّه-صلّی اللّه علیه و آله-: منذ کم کتب هذا بین کتفیک؟</w:t>
      </w:r>
    </w:p>
    <w:p>
      <w:pPr>
        <w:pStyle w:val="BookText"/>
      </w:pPr>
      <w:r>
        <w:rPr>
          <w:rFonts w:ascii="IRNazanin" w:hAnsi="IRNazanin" w:eastAsia="IRNazanin" w:cs="IRNazanin"/>
          <w:lang w:bidi="fa-IR"/>
          <w:color w:val="111111"/>
          <w:sz w:val="28"/>
          <w:szCs w:val="28"/>
          <w:rtl/>
        </w:rPr>
        <w:t xml:space="preserve">فقال: من قبل أن یخلق اللّه تعالی آدم بمائتین و عشرین ألف عام </w:t>
      </w:r>
      <w:r>
        <w:rPr>
          <w:rStyle w:val="FootnoteReference"/>
        </w:rPr>
        <w:footnoteReference w:id="2169"/>
      </w:r>
    </w:p>
    <w:p>
      <w:pPr>
        <w:pStyle w:val="BookText"/>
      </w:pPr>
      <w:r>
        <w:rPr>
          <w:rFonts w:ascii="IRNazanin" w:hAnsi="IRNazanin" w:eastAsia="IRNazanin" w:cs="IRNazanin"/>
          <w:lang w:bidi="fa-IR"/>
          <w:color w:val="111111"/>
          <w:sz w:val="28"/>
          <w:szCs w:val="28"/>
          <w:rtl/>
        </w:rPr>
        <w:t xml:space="preserve">و أخرجه فی البحار:43/111 ح 23، و [1]العوالم:11/195 ح 36، عن معانی الأخبار:103 ح 1، و الخصال:640 ح 17، و أمالی الصدوق:474 ح 19.</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81" w:name="pg14493_197926"/>
    <w:bookmarkEnd w:id="181"/>
    <w:p>
      <w:pPr>
        <w:pStyle w:val="Heading3"/>
      </w:pPr>
      <w:bookmarkStart w:id="420" w:name="_Toc211"/>
      <w:r>
        <w:t>الثامن و الثلاثون و أربعمائة مکتوب بین منکبی الملک: علیّ الصدّیق</w:t>
      </w:r>
      <w:bookmarkEnd w:id="420"/>
    </w:p>
    <w:p>
      <w:pPr>
        <w:pStyle w:val="BookText"/>
      </w:pPr>
      <w:r>
        <w:rPr>
          <w:rFonts w:ascii="IRNazanin" w:hAnsi="IRNazanin" w:eastAsia="IRNazanin" w:cs="IRNazanin"/>
          <w:lang w:bidi="fa-IR"/>
          <w:color w:val="111111"/>
          <w:sz w:val="28"/>
          <w:szCs w:val="28"/>
          <w:rtl/>
        </w:rPr>
        <w:t xml:space="preserve">الأکبر</w:t>
      </w:r>
    </w:p>
    <w:p>
      <w:pPr>
        <w:pStyle w:val="BookText"/>
      </w:pPr>
      <w:r>
        <w:rPr>
          <w:rFonts w:ascii="IRNazanin" w:hAnsi="IRNazanin" w:eastAsia="IRNazanin" w:cs="IRNazanin"/>
          <w:lang w:bidi="fa-IR"/>
          <w:color w:val="111111"/>
          <w:sz w:val="28"/>
          <w:szCs w:val="28"/>
          <w:rtl/>
        </w:rPr>
        <w:t xml:space="preserve">642-محمد بن العبّاس: عن جعفر بن محمد بن مالک، عن محمد ابن عمرو، عن عبد اللّه بن سلیمان، عن إسماعیل بن إبراهیم، عن عمر بن الفضل البصری، عن عبّاد بن صهیب، عن جعفر بن محمد، عن أبیه، عن آبائه، -علیهم السلام-قال: هبط علی النبیّ-صلّی اللّه علیه و آله-ملک له عشرون ألف رأس، فوثب النبیّ-صلّی اللّه علیه و آله-لیقبّل یده، فقال له الملک: مهلا مهلا یا محمد، فأنت [و اللّه] </w:t>
      </w:r>
      <w:r>
        <w:rPr>
          <w:rStyle w:val="FootnoteReference"/>
        </w:rPr>
        <w:footnoteReference w:id="2170"/>
      </w:r>
    </w:p>
    <w:p>
      <w:pPr>
        <w:pStyle w:val="BookText"/>
      </w:pPr>
      <w:r>
        <w:rPr>
          <w:rFonts w:ascii="IRNazanin" w:hAnsi="IRNazanin" w:eastAsia="IRNazanin" w:cs="IRNazanin"/>
          <w:lang w:bidi="fa-IR"/>
          <w:color w:val="111111"/>
          <w:sz w:val="28"/>
          <w:szCs w:val="28"/>
          <w:rtl/>
        </w:rPr>
        <w:t xml:space="preserve">من المصدر و البحار. [1]</w:t>
      </w:r>
    </w:p>
    <w:p>
      <w:pPr>
        <w:pStyle w:val="BookText"/>
      </w:pPr>
      <w:r>
        <w:rPr>
          <w:rFonts w:ascii="IRNazanin" w:hAnsi="IRNazanin" w:eastAsia="IRNazanin" w:cs="IRNazanin"/>
          <w:lang w:bidi="fa-IR"/>
          <w:color w:val="111111"/>
          <w:sz w:val="28"/>
          <w:szCs w:val="28"/>
          <w:rtl/>
        </w:rPr>
        <w:t xml:space="preserve">أکرم علی اللّه من أهل السماوات و [أهل]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الأرضین أجمعین و الملک یقال له محمود، فإذا بین منکبیه مکتوب: لا إله إلاّ اللّه، محمد رسول اللّه، علیّ الصدّیق الأکبر.</w:t>
      </w:r>
    </w:p>
    <w:p>
      <w:pPr>
        <w:pStyle w:val="BookText"/>
      </w:pPr>
      <w:r>
        <w:rPr>
          <w:rFonts w:ascii="IRNazanin" w:hAnsi="IRNazanin" w:eastAsia="IRNazanin" w:cs="IRNazanin"/>
          <w:lang w:bidi="fa-IR"/>
          <w:color w:val="111111"/>
          <w:sz w:val="28"/>
          <w:szCs w:val="28"/>
          <w:rtl/>
        </w:rPr>
        <w:t xml:space="preserve">فقال له النبیّ-صلّی اللّه علیه و آله-: حبیبی محمود، منذ کم هذا مکتوب بین منکبیک؟</w:t>
      </w:r>
    </w:p>
    <w:p>
      <w:pPr>
        <w:pStyle w:val="BookText"/>
      </w:pPr>
      <w:r>
        <w:rPr>
          <w:rFonts w:ascii="IRNazanin" w:hAnsi="IRNazanin" w:eastAsia="IRNazanin" w:cs="IRNazanin"/>
          <w:lang w:bidi="fa-IR"/>
          <w:color w:val="111111"/>
          <w:sz w:val="28"/>
          <w:szCs w:val="28"/>
          <w:rtl/>
        </w:rPr>
        <w:t xml:space="preserve">قال: من قبل أن یخلق اللّه آدم أباک باثنی عشر ألف عام </w:t>
      </w:r>
      <w:r>
        <w:rPr>
          <w:rStyle w:val="FootnoteReference"/>
        </w:rPr>
        <w:footnoteReference w:id="2171"/>
      </w:r>
    </w:p>
    <w:p>
      <w:pPr>
        <w:pStyle w:val="BookText"/>
      </w:pPr>
      <w:r>
        <w:rPr>
          <w:rFonts w:ascii="IRNazanin" w:hAnsi="IRNazanin" w:eastAsia="IRNazanin" w:cs="IRNazanin"/>
          <w:lang w:bidi="fa-IR"/>
          <w:color w:val="111111"/>
          <w:sz w:val="28"/>
          <w:szCs w:val="28"/>
          <w:rtl/>
        </w:rPr>
        <w:t xml:space="preserve">و أخرجه فی البحار:27/11 ح 25 [4]عن المحتضر:125. [5]</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1" w:name="_Toc212"/>
      <w:r>
        <w:t>التاسع و الثلاثون و أربعمائة رؤیة رسول اللّه-صلّی اللّه علیه و آله-له-علیه السلام-</w:t>
      </w:r>
      <w:bookmarkEnd w:id="421"/>
    </w:p>
    <w:p>
      <w:pPr>
        <w:pStyle w:val="BookText"/>
      </w:pPr>
      <w:r>
        <w:rPr>
          <w:rFonts w:ascii="IRNazanin" w:hAnsi="IRNazanin" w:eastAsia="IRNazanin" w:cs="IRNazanin"/>
          <w:lang w:bidi="fa-IR"/>
          <w:color w:val="111111"/>
          <w:sz w:val="28"/>
          <w:szCs w:val="28"/>
          <w:rtl/>
        </w:rPr>
        <w:t xml:space="preserve">حین صلّی بالنبیّین فی السماء</w:t>
      </w:r>
    </w:p>
    <w:p>
      <w:pPr>
        <w:pStyle w:val="BookText"/>
      </w:pPr>
      <w:r>
        <w:rPr>
          <w:rFonts w:ascii="IRNazanin" w:hAnsi="IRNazanin" w:eastAsia="IRNazanin" w:cs="IRNazanin"/>
          <w:lang w:bidi="fa-IR"/>
          <w:color w:val="111111"/>
          <w:sz w:val="28"/>
          <w:szCs w:val="28"/>
          <w:rtl/>
        </w:rPr>
        <w:t xml:space="preserve">643-السیّد الرضیّ فی عیون المعجزات: قال: روی عن الغلابی </w:t>
      </w:r>
      <w:r>
        <w:rPr>
          <w:rStyle w:val="FootnoteReference"/>
        </w:rPr>
        <w:footnoteReference w:id="2172"/>
      </w:r>
      <w:r>
        <w:rPr>
          <w:rFonts w:ascii="IRNazanin" w:hAnsi="IRNazanin" w:eastAsia="IRNazanin" w:cs="IRNazanin"/>
          <w:lang w:bidi="fa-IR"/>
          <w:color w:val="111111"/>
          <w:sz w:val="28"/>
          <w:szCs w:val="28"/>
          <w:rtl/>
        </w:rPr>
        <w:t xml:space="preserve">، عن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عمّار بن مروان </w:t>
      </w:r>
      <w:r>
        <w:rPr>
          <w:rStyle w:val="FootnoteReference"/>
        </w:rPr>
        <w:footnoteReference w:id="2173"/>
      </w:r>
    </w:p>
    <w:p>
      <w:pPr>
        <w:pStyle w:val="BookText"/>
      </w:pPr>
      <w:r>
        <w:rPr>
          <w:rFonts w:ascii="IRNazanin" w:hAnsi="IRNazanin" w:eastAsia="IRNazanin" w:cs="IRNazanin"/>
          <w:lang w:bidi="fa-IR"/>
          <w:color w:val="111111"/>
          <w:sz w:val="28"/>
          <w:szCs w:val="28"/>
          <w:rtl/>
        </w:rPr>
        <w:t xml:space="preserve">فی المصدر: عمران.</w:t>
      </w:r>
    </w:p>
    <w:p>
      <w:pPr>
        <w:pStyle w:val="BookText"/>
      </w:pPr>
      <w:r>
        <w:rPr>
          <w:rFonts w:ascii="IRNazanin" w:hAnsi="IRNazanin" w:eastAsia="IRNazanin" w:cs="IRNazanin"/>
          <w:lang w:bidi="fa-IR"/>
          <w:color w:val="111111"/>
          <w:sz w:val="28"/>
          <w:szCs w:val="28"/>
          <w:rtl/>
        </w:rPr>
        <w:t xml:space="preserve">، عن عبید اللّه بن موسی العبسی، قال: أخبرنی جبلة المکّی، عن طاوس الیمانی، عن ابن عبّاس، قال: دخلت علی عائشة بنت أبی بکر، فقالت:</w:t>
      </w:r>
    </w:p>
    <w:p>
      <w:pPr>
        <w:pStyle w:val="BookText"/>
      </w:pPr>
      <w:r>
        <w:rPr>
          <w:rFonts w:ascii="IRNazanin" w:hAnsi="IRNazanin" w:eastAsia="IRNazanin" w:cs="IRNazanin"/>
          <w:lang w:bidi="fa-IR"/>
          <w:color w:val="111111"/>
          <w:sz w:val="28"/>
          <w:szCs w:val="28"/>
          <w:rtl/>
        </w:rPr>
        <w:t xml:space="preserve">دخلت علی رسول اللّه-صلّی اللّه علیه و آله-و هو یقبّل فاطمة و یشمّها، فقلت: أ تحبّها یا رسول اللّه؟</w:t>
      </w:r>
    </w:p>
    <w:p>
      <w:pPr>
        <w:pStyle w:val="BookText"/>
      </w:pPr>
      <w:r>
        <w:rPr>
          <w:rFonts w:ascii="IRNazanin" w:hAnsi="IRNazanin" w:eastAsia="IRNazanin" w:cs="IRNazanin"/>
          <w:lang w:bidi="fa-IR"/>
          <w:color w:val="111111"/>
          <w:sz w:val="28"/>
          <w:szCs w:val="28"/>
          <w:rtl/>
        </w:rPr>
        <w:t xml:space="preserve">قال: إنّه لمّا عرج بی إلی السماء الرابعة أذّن جبرئیل و أقام میکائیل-علیهما السلام -ثمّ قیل لی: ادن یا محمد، فصلّ بهم.</w:t>
      </w:r>
    </w:p>
    <w:p>
      <w:pPr>
        <w:pStyle w:val="BookText"/>
      </w:pPr>
      <w:r>
        <w:rPr>
          <w:rFonts w:ascii="IRNazanin" w:hAnsi="IRNazanin" w:eastAsia="IRNazanin" w:cs="IRNazanin"/>
          <w:lang w:bidi="fa-IR"/>
          <w:color w:val="111111"/>
          <w:sz w:val="28"/>
          <w:szCs w:val="28"/>
          <w:rtl/>
        </w:rPr>
        <w:t xml:space="preserve">فقلت: أتقدّم و أنت بحضرتی!</w:t>
      </w:r>
    </w:p>
    <w:p>
      <w:pPr>
        <w:pStyle w:val="BookText"/>
      </w:pPr>
      <w:r>
        <w:rPr>
          <w:rFonts w:ascii="IRNazanin" w:hAnsi="IRNazanin" w:eastAsia="IRNazanin" w:cs="IRNazanin"/>
          <w:lang w:bidi="fa-IR"/>
          <w:color w:val="111111"/>
          <w:sz w:val="28"/>
          <w:szCs w:val="28"/>
          <w:rtl/>
        </w:rPr>
        <w:t xml:space="preserve">قال: نعم، إنّ اللّه تعالی فضّل أنبیاءه المرسلین علی ملائکته المقرّبین، و فضّلک أنت خاصّة علیهم و علی جمیع الأنبیاء، فدنوت و صلّیت بأهل السماء الرابعة، ثمّ التفتّ إلی یمینی فإذا [أنا] </w:t>
      </w:r>
      <w:r>
        <w:rPr>
          <w:rStyle w:val="FootnoteReference"/>
        </w:rPr>
        <w:footnoteReference w:id="2174"/>
      </w:r>
      <w:r>
        <w:rPr>
          <w:rFonts w:ascii="IRNazanin" w:hAnsi="IRNazanin" w:eastAsia="IRNazanin" w:cs="IRNazanin"/>
          <w:lang w:bidi="fa-IR"/>
          <w:color w:val="111111"/>
          <w:sz w:val="28"/>
          <w:szCs w:val="28"/>
          <w:rtl/>
        </w:rPr>
        <w:t xml:space="preserve">بإبراهیم-علیه السلام-فی روضة من ریاض الجنّة و قد اکتنفه جماعة من الملائکة، (ثمّ التفتّ إلی شمالی فإذا أنا بأخی علیّ بروضة من ریاض الجنّة و اکتنفه جماعة من الملائکة،) </w:t>
      </w:r>
      <w:r>
        <w:rPr>
          <w:rStyle w:val="FootnoteReference"/>
        </w:rPr>
        <w:footnoteReference w:id="2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انّی صرت إلی السماء السادسة فنودیت: نعم الأب أبوک (إبراهیم) </w:t>
      </w:r>
      <w:r>
        <w:rPr>
          <w:rStyle w:val="FootnoteReference"/>
        </w:rPr>
        <w:footnoteReference w:id="2176"/>
      </w:r>
      <w:r>
        <w:rPr>
          <w:rFonts w:ascii="IRNazanin" w:hAnsi="IRNazanin" w:eastAsia="IRNazanin" w:cs="IRNazanin"/>
          <w:lang w:bidi="fa-IR"/>
          <w:color w:val="111111"/>
          <w:sz w:val="28"/>
          <w:szCs w:val="28"/>
          <w:rtl/>
        </w:rPr>
        <w:t xml:space="preserve">، و نعم الأخ أخوک و وزیرک علیّ بن أبی طالب-علیه السلام-، فلمّا صرت إلی الحجب أخذ بیدی جبرئیل-علیه السلام-فأدخلنی الجنّة، فإذا [أنا] </w:t>
      </w:r>
      <w:r>
        <w:rPr>
          <w:rStyle w:val="FootnoteReference"/>
        </w:rPr>
        <w:footnoteReference w:id="2177"/>
      </w:r>
      <w:r>
        <w:rPr>
          <w:rFonts w:ascii="IRNazanin" w:hAnsi="IRNazanin" w:eastAsia="IRNazanin" w:cs="IRNazanin"/>
          <w:lang w:bidi="fa-IR"/>
          <w:color w:val="111111"/>
          <w:sz w:val="28"/>
          <w:szCs w:val="28"/>
          <w:rtl/>
        </w:rPr>
        <w:t xml:space="preserve">بشجرة من نور فی أصلها ملکان، یطویان الحلیّ و الحلل، فقلت: حبیبی جبرئیل لمن هذه الشجرة؟</w:t>
      </w:r>
    </w:p>
    <w:p>
      <w:pPr>
        <w:pStyle w:val="BookText"/>
      </w:pPr>
      <w:r>
        <w:rPr>
          <w:rFonts w:ascii="IRNazanin" w:hAnsi="IRNazanin" w:eastAsia="IRNazanin" w:cs="IRNazanin"/>
          <w:lang w:bidi="fa-IR"/>
          <w:color w:val="111111"/>
          <w:sz w:val="28"/>
          <w:szCs w:val="28"/>
          <w:rtl/>
        </w:rPr>
        <w:t xml:space="preserve">فقال: هذه الشجرة لأخیک و وصیّک علیّ بن أبی طالب-علیه السلام-، و هذان الملکان یطویان الحلیّ و الحلل إلی یوم القیامة، ثمّ نظرت أمامی فإذا أنا برطب ألین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182" w:name="pg14493_197928"/>
    <w:bookmarkEnd w:id="182"/>
    <w:p>
      <w:pPr>
        <w:pStyle w:val="BookText"/>
      </w:pPr>
      <w:r>
        <w:rPr>
          <w:rFonts w:ascii="IRNazanin" w:hAnsi="IRNazanin" w:eastAsia="IRNazanin" w:cs="IRNazanin"/>
          <w:lang w:bidi="fa-IR"/>
          <w:color w:val="111111"/>
          <w:sz w:val="28"/>
          <w:szCs w:val="28"/>
          <w:rtl/>
        </w:rPr>
        <w:t xml:space="preserve">من الزبد، و بتفّاحة رائحتها أطیب من المسک، فأخذت رطبة و تفّاحة فأکلتهما فتحوّلتا ماء فی صلبی، فلمّا هبطت (إلی) </w:t>
      </w:r>
      <w:r>
        <w:rPr>
          <w:rStyle w:val="FootnoteReference"/>
        </w:rPr>
        <w:footnoteReference w:id="217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الأرض أودعته خدیجة، فحملت بفاطمة حوریّة إنسیّة، فإذا اشتقت إلی الجنّة شممت رائحة فاطمة-علیها السلام-.</w:t>
      </w:r>
    </w:p>
    <w:p>
      <w:pPr>
        <w:pStyle w:val="BookText"/>
      </w:pPr>
      <w:r>
        <w:rPr>
          <w:rFonts w:ascii="IRNazanin" w:hAnsi="IRNazanin" w:eastAsia="IRNazanin" w:cs="IRNazanin"/>
          <w:lang w:bidi="fa-IR"/>
          <w:color w:val="111111"/>
          <w:sz w:val="28"/>
          <w:szCs w:val="28"/>
          <w:rtl/>
        </w:rPr>
        <w:t xml:space="preserve">قال ابن عبّاس: فدخلت علی رسول اللّه-صلّی اللّه علیه و آله-فسألته عن فاطمة- علیها السلام-فحدّثنی بما حدّثتنی به عائشة </w:t>
      </w:r>
      <w:r>
        <w:rPr>
          <w:rStyle w:val="FootnoteReference"/>
        </w:rPr>
        <w:footnoteReference w:id="2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روی هذا الحدیث عن ابن عبّاس بعض المصنّفین أیضا.</w:t>
      </w:r>
    </w:p>
    <w:p>
      <w:pPr>
        <w:pStyle w:val="Heading3"/>
      </w:pPr>
      <w:bookmarkStart w:id="422" w:name="_Toc213"/>
      <w:r>
        <w:t>الأربعون و أربعمائة رؤیة رسول اللّه-صلّی اللّه علیه و آله-له حین صار من ربّه</w:t>
      </w:r>
      <w:bookmarkEnd w:id="422"/>
    </w:p>
    <w:p>
      <w:pPr>
        <w:pStyle w:val="BookText"/>
      </w:pPr>
      <w:r>
        <w:rPr>
          <w:rFonts w:ascii="IRNazanin" w:hAnsi="IRNazanin" w:eastAsia="IRNazanin" w:cs="IRNazanin"/>
          <w:lang w:bidi="fa-IR"/>
          <w:color w:val="111111"/>
          <w:sz w:val="28"/>
          <w:szCs w:val="28"/>
          <w:rtl/>
        </w:rPr>
        <w:t xml:space="preserve">کقاب قوسین أو أدنی</w:t>
      </w:r>
    </w:p>
    <w:p>
      <w:pPr>
        <w:pStyle w:val="BookText"/>
      </w:pPr>
      <w:r>
        <w:rPr>
          <w:rFonts w:ascii="IRNazanin" w:hAnsi="IRNazanin" w:eastAsia="IRNazanin" w:cs="IRNazanin"/>
          <w:lang w:bidi="fa-IR"/>
          <w:color w:val="111111"/>
          <w:sz w:val="28"/>
          <w:szCs w:val="28"/>
          <w:rtl/>
        </w:rPr>
        <w:t xml:space="preserve">644-الشیخ فی أمالیه: قال الحفّار: حدّثنی ابن الجعابی، قال: حدّثنا أبو عثمان سعید </w:t>
      </w:r>
      <w:r>
        <w:rPr>
          <w:rStyle w:val="FootnoteReference"/>
        </w:rPr>
        <w:footnoteReference w:id="2180"/>
      </w:r>
      <w:r>
        <w:rPr>
          <w:rFonts w:ascii="IRNazanin" w:hAnsi="IRNazanin" w:eastAsia="IRNazanin" w:cs="IRNazanin"/>
          <w:lang w:bidi="fa-IR"/>
          <w:color w:val="111111"/>
          <w:sz w:val="28"/>
          <w:szCs w:val="28"/>
          <w:rtl/>
        </w:rPr>
        <w:t xml:space="preserve">بن عبد اللّه بن عجب الأنباری، قال: حدّثنا خلف بن درست، قال: حدّثنا القاسم بن هارون، قال: سهل بن سفیان، عن همّام، عن قتادة، عن أنس، قال: قال رسول اللّه-صلّی اللّه علیه و آله-: لمّا عرج بی إلی السماء دنوت من ربّی عزّ و جلّ [حتی] </w:t>
      </w:r>
      <w:r>
        <w:rPr>
          <w:rStyle w:val="FootnoteReference"/>
        </w:rPr>
        <w:footnoteReference w:id="2181"/>
      </w:r>
      <w:r>
        <w:rPr>
          <w:rFonts w:ascii="IRNazanin" w:hAnsi="IRNazanin" w:eastAsia="IRNazanin" w:cs="IRNazanin"/>
          <w:lang w:bidi="fa-IR"/>
          <w:color w:val="111111"/>
          <w:sz w:val="28"/>
          <w:szCs w:val="28"/>
          <w:rtl/>
        </w:rPr>
        <w:t xml:space="preserve">کان بینی و بینه کقاب </w:t>
      </w:r>
      <w:r>
        <w:rPr>
          <w:rStyle w:val="FootnoteReference"/>
        </w:rPr>
        <w:footnoteReference w:id="2182"/>
      </w:r>
      <w:r>
        <w:rPr>
          <w:rFonts w:ascii="IRNazanin" w:hAnsi="IRNazanin" w:eastAsia="IRNazanin" w:cs="IRNazanin"/>
          <w:lang w:bidi="fa-IR"/>
          <w:color w:val="111111"/>
          <w:sz w:val="28"/>
          <w:szCs w:val="28"/>
          <w:rtl/>
        </w:rPr>
        <w:t xml:space="preserve">قوسین أو أدنی، فقال: یا محمد، من تحبّه </w:t>
      </w:r>
      <w:r>
        <w:rPr>
          <w:rStyle w:val="FootnoteReference"/>
        </w:rPr>
        <w:footnoteReference w:id="2183"/>
      </w:r>
      <w:r>
        <w:rPr>
          <w:rFonts w:ascii="IRNazanin" w:hAnsi="IRNazanin" w:eastAsia="IRNazanin" w:cs="IRNazanin"/>
          <w:lang w:bidi="fa-IR"/>
          <w:color w:val="111111"/>
          <w:sz w:val="28"/>
          <w:szCs w:val="28"/>
          <w:rtl/>
        </w:rPr>
        <w:t xml:space="preserve">من الخلق؟</w:t>
      </w:r>
    </w:p>
    <w:p>
      <w:pPr>
        <w:pStyle w:val="BookText"/>
      </w:pPr>
      <w:r>
        <w:rPr>
          <w:rFonts w:ascii="Amiri" w:hAnsi="Amiri" w:eastAsia="Amiri" w:cs="Amiri"/>
          <w:lang w:bidi="ar-SA"/>
          <w:color w:val="111111"/>
          <w:sz w:val="28"/>
          <w:szCs w:val="28"/>
          <w:rtl/>
        </w:rPr>
        <w:t xml:space="preserve">قلت: یا ربّ علیّا.</w:t>
      </w:r>
    </w:p>
    <w:p>
      <w:pPr>
        <w:pStyle w:val="BookText"/>
      </w:pPr>
      <w:r>
        <w:rPr>
          <w:rFonts w:ascii="IRNazanin" w:hAnsi="IRNazanin" w:eastAsia="IRNazanin" w:cs="IRNazanin"/>
          <w:lang w:bidi="fa-IR"/>
          <w:color w:val="111111"/>
          <w:sz w:val="28"/>
          <w:szCs w:val="28"/>
          <w:rtl/>
        </w:rPr>
        <w:t xml:space="preserve">قال: التفت یا محمد، فالتفتّ عن یساری فإذا علیّ بن أبی طالب-علیه السلام-.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83" w:name="pg14493_197929"/>
    <w:bookmarkEnd w:id="183"/>
    <w:p>
      <w:pPr>
        <w:pStyle w:val="BookText"/>
      </w:pPr>
      <w:r>
        <w:rPr>
          <w:rFonts w:ascii="IRNazanin" w:hAnsi="IRNazanin" w:eastAsia="IRNazanin" w:cs="IRNazanin"/>
          <w:lang w:bidi="fa-IR"/>
          <w:color w:val="111111"/>
          <w:sz w:val="28"/>
          <w:szCs w:val="28"/>
          <w:rtl/>
        </w:rPr>
        <w:t xml:space="preserve">قلت: قد تقدّم من ذلک فی الرابع من أوّل الکتاب فی حدیث أبی بصیر، عن الصادق-علیه السلام-و حدیث بریدة الأسلمی، عن النبی-صلّی اللّه علیه و آله- </w:t>
      </w:r>
      <w:r>
        <w:rPr>
          <w:rStyle w:val="FootnoteReference"/>
        </w:rPr>
        <w:footnoteReference w:id="2184"/>
      </w:r>
    </w:p>
    <w:p>
      <w:pPr>
        <w:pStyle w:val="BookText"/>
      </w:pPr>
      <w:r>
        <w:rPr>
          <w:rFonts w:ascii="IRNazanin" w:hAnsi="IRNazanin" w:eastAsia="IRNazanin" w:cs="IRNazanin"/>
          <w:lang w:bidi="fa-IR"/>
          <w:color w:val="111111"/>
          <w:sz w:val="28"/>
          <w:szCs w:val="28"/>
          <w:rtl/>
        </w:rPr>
        <w:t xml:space="preserve">أمالی الشیخ الطوسی:1/362 و [1]عنه البحار:18/408 ح 114، و ج 40/33 ح 65.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3" w:name="_Toc214"/>
      <w:r>
        <w:t>الحادی و الأربعون و أربعمائة الملک الّذی سلّم علیه بالوصیّة</w:t>
      </w:r>
      <w:bookmarkEnd w:id="423"/>
    </w:p>
    <w:p>
      <w:pPr>
        <w:pStyle w:val="BookText"/>
      </w:pPr>
      <w:r>
        <w:rPr>
          <w:rFonts w:ascii="IRNazanin" w:hAnsi="IRNazanin" w:eastAsia="IRNazanin" w:cs="IRNazanin"/>
          <w:lang w:bidi="fa-IR"/>
          <w:color w:val="111111"/>
          <w:sz w:val="28"/>
          <w:szCs w:val="28"/>
          <w:rtl/>
        </w:rPr>
        <w:t xml:space="preserve">645-ابن شهرآشوب: من کتاب العترة: انّ ملکا نزل من السماء علی صفة الطیر فقعد علی ید النبیّ-صلّی اللّه علیه و آله-فسلّم علیه بالنبوّة، و علی ید علیّ فسلّم علیه بالوصیّة، و علی ید الحسن و الحسین فسلّم علیهما بالخلافة، فقال رسول اللّه-صلّی اللّه علیه و آله-: لم لم تقعد علی ید فلان؟ فقال: انا لا اقعد ارضا عصی علیها الله فکیف اقعد علی ید عصت اللّه؟ !</w:t>
      </w:r>
    </w:p>
    <w:p>
      <w:pPr>
        <w:pStyle w:val="Heading3"/>
      </w:pPr>
      <w:bookmarkStart w:id="424" w:name="_Toc215"/>
      <w:r>
        <w:t>الثانی و الأربعون و أربعمائة الملک الّذی أخبر رسول اللّه-صلّی اللّه علیه و آله-بأنّ</w:t>
      </w:r>
      <w:bookmarkEnd w:id="424"/>
    </w:p>
    <w:p>
      <w:pPr>
        <w:pStyle w:val="BookText"/>
      </w:pPr>
      <w:r>
        <w:rPr>
          <w:rFonts w:ascii="IRNazanin" w:hAnsi="IRNazanin" w:eastAsia="IRNazanin" w:cs="IRNazanin"/>
          <w:lang w:bidi="fa-IR"/>
          <w:color w:val="111111"/>
          <w:sz w:val="28"/>
          <w:szCs w:val="28"/>
          <w:rtl/>
        </w:rPr>
        <w:t xml:space="preserve">امّته تختلف علی وصیّه علیّ-علیه السلام-</w:t>
      </w:r>
    </w:p>
    <w:p>
      <w:pPr>
        <w:pStyle w:val="BookText"/>
      </w:pPr>
      <w:r>
        <w:rPr>
          <w:rFonts w:ascii="IRNazanin" w:hAnsi="IRNazanin" w:eastAsia="IRNazanin" w:cs="IRNazanin"/>
          <w:lang w:bidi="fa-IR"/>
          <w:color w:val="111111"/>
          <w:sz w:val="28"/>
          <w:szCs w:val="28"/>
          <w:rtl/>
        </w:rPr>
        <w:t xml:space="preserve">646-الطبرسی فی الاحتجاج: فی حدیث أبیّ بن کعب حین أنکر علی القوم الذین قدّموا أبا بکر علی أمیر المؤمنین-علیه السلام-قال: فقام [إلیه] </w:t>
      </w:r>
      <w:r>
        <w:rPr>
          <w:rStyle w:val="FootnoteReference"/>
        </w:rPr>
        <w:footnoteReference w:id="2185"/>
      </w:r>
      <w:r>
        <w:rPr>
          <w:rFonts w:ascii="IRNazanin" w:hAnsi="IRNazanin" w:eastAsia="IRNazanin" w:cs="IRNazanin"/>
          <w:lang w:bidi="fa-IR"/>
          <w:color w:val="111111"/>
          <w:sz w:val="28"/>
          <w:szCs w:val="28"/>
          <w:rtl/>
        </w:rPr>
        <w:t xml:space="preserve">عبد الرحمن بن عوف، و أبو عبیدة بن الجرّاح، و معاذ بن جبل، فقالوا: یا ابیّ أصابک خبل؟ أم بک جنّة؟</w:t>
      </w:r>
    </w:p>
    <w:p>
      <w:pPr>
        <w:pStyle w:val="BookText"/>
      </w:pPr>
      <w:r>
        <w:rPr>
          <w:rFonts w:ascii="IRNazanin" w:hAnsi="IRNazanin" w:eastAsia="IRNazanin" w:cs="IRNazanin"/>
          <w:lang w:bidi="fa-IR"/>
          <w:color w:val="111111"/>
          <w:sz w:val="28"/>
          <w:szCs w:val="28"/>
          <w:rtl/>
        </w:rPr>
        <w:t xml:space="preserve">فقال: بل الخبل فیکم، [و اللّه] </w:t>
      </w:r>
      <w:r>
        <w:rPr>
          <w:rStyle w:val="FootnoteReference"/>
        </w:rPr>
        <w:footnoteReference w:id="2186"/>
      </w:r>
      <w:r>
        <w:rPr>
          <w:rFonts w:ascii="IRNazanin" w:hAnsi="IRNazanin" w:eastAsia="IRNazanin" w:cs="IRNazanin"/>
          <w:lang w:bidi="fa-IR"/>
          <w:color w:val="111111"/>
          <w:sz w:val="28"/>
          <w:szCs w:val="28"/>
          <w:rtl/>
        </w:rPr>
        <w:t xml:space="preserve">کنت عند رسول اللّه-صلّی اللّه علیه و آله- [یوما] </w:t>
      </w:r>
      <w:r>
        <w:rPr>
          <w:rStyle w:val="FootnoteReference"/>
        </w:rPr>
        <w:footnoteReference w:id="2187"/>
      </w:r>
      <w:r>
        <w:rPr>
          <w:rFonts w:ascii="IRNazanin" w:hAnsi="IRNazanin" w:eastAsia="IRNazanin" w:cs="IRNazanin"/>
          <w:lang w:bidi="fa-IR"/>
          <w:color w:val="111111"/>
          <w:sz w:val="28"/>
          <w:szCs w:val="28"/>
          <w:rtl/>
        </w:rPr>
        <w:t xml:space="preserve">فألفیته یکلّم رجلا أسمع کلامه و لا أری وجهه </w:t>
      </w:r>
      <w:r>
        <w:rPr>
          <w:rStyle w:val="FootnoteReference"/>
        </w:rPr>
        <w:footnoteReference w:id="2188"/>
      </w:r>
      <w:r>
        <w:rPr>
          <w:rFonts w:ascii="IRNazanin" w:hAnsi="IRNazanin" w:eastAsia="IRNazanin" w:cs="IRNazanin"/>
          <w:lang w:bidi="fa-IR"/>
          <w:color w:val="111111"/>
          <w:sz w:val="28"/>
          <w:szCs w:val="28"/>
          <w:rtl/>
        </w:rPr>
        <w:t xml:space="preserve">، فقال فیما یخاطبه:</w:t>
      </w:r>
    </w:p>
    <w:p>
      <w:pPr>
        <w:pStyle w:val="BookText"/>
      </w:pPr>
      <w:r>
        <w:rPr>
          <w:rFonts w:ascii="IRNazanin" w:hAnsi="IRNazanin" w:eastAsia="IRNazanin" w:cs="IRNazanin"/>
          <w:lang w:bidi="fa-IR"/>
          <w:color w:val="111111"/>
          <w:sz w:val="28"/>
          <w:szCs w:val="28"/>
          <w:rtl/>
        </w:rPr>
        <w:t xml:space="preserve">ما أنصحه لک و لامّتک! و أعلمه بسنّتک!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رسول اللّه-صلّی اللّه علیه و آله-: أ فتری أمّتی تنقاد له من بعدی؟</w:t>
      </w:r>
    </w:p>
    <w:p>
      <w:pPr>
        <w:pStyle w:val="BookText"/>
      </w:pPr>
      <w:r>
        <w:rPr>
          <w:rFonts w:ascii="IRNazanin" w:hAnsi="IRNazanin" w:eastAsia="IRNazanin" w:cs="IRNazanin"/>
          <w:lang w:bidi="fa-IR"/>
          <w:color w:val="111111"/>
          <w:sz w:val="28"/>
          <w:szCs w:val="28"/>
          <w:rtl/>
        </w:rPr>
        <w:t xml:space="preserve">قال: یا محمد، یتّبعه من أمّتک أبرارها، و یخالف علیه من أمّتک فجّارها، و کذلک أوصیاء النبیّین من قبلک.</w:t>
      </w:r>
    </w:p>
    <w:p>
      <w:pPr>
        <w:pStyle w:val="BookText"/>
      </w:pPr>
      <w:r>
        <w:rPr>
          <w:rFonts w:ascii="IRNazanin" w:hAnsi="IRNazanin" w:eastAsia="IRNazanin" w:cs="IRNazanin"/>
          <w:lang w:bidi="fa-IR"/>
          <w:color w:val="111111"/>
          <w:sz w:val="28"/>
          <w:szCs w:val="28"/>
          <w:rtl/>
        </w:rPr>
        <w:t xml:space="preserve">یا محمد، إنّ موسی بن عمران أوصی إلی یوشع بن نون، و کان أعلم بنی إسرائیل و أخوفهم للّه، و أطوعهم له، و أمره اللّه عزّ و جلّ أن یتّخذه وصیّا، کما اتّخذت علیّا-علیه السلام-وصیّا کما امرت بذلک، فحسده بنو إسرائیل، سبط موسی خاصّة، فلعنوه و شتموه و عنّفوه و وضعوا له، فإن أخذت </w:t>
      </w:r>
      <w:r>
        <w:rPr>
          <w:rStyle w:val="FootnoteReference"/>
        </w:rPr>
        <w:footnoteReference w:id="2189"/>
      </w:r>
    </w:p>
    <w:p>
      <w:pPr>
        <w:pStyle w:val="BookText"/>
      </w:pPr>
      <w:r>
        <w:rPr>
          <w:rFonts w:ascii="IRNazanin" w:hAnsi="IRNazanin" w:eastAsia="IRNazanin" w:cs="IRNazanin"/>
          <w:lang w:bidi="fa-IR"/>
          <w:color w:val="111111"/>
          <w:sz w:val="28"/>
          <w:szCs w:val="28"/>
          <w:rtl/>
        </w:rPr>
        <w:t xml:space="preserve">کذا فی المصدر، و فی الأصل: فأخذت.</w:t>
      </w:r>
    </w:p>
    <w:p>
      <w:pPr>
        <w:pStyle w:val="BookText"/>
      </w:pPr>
      <w:r>
        <w:rPr>
          <w:rFonts w:ascii="IRNazanin" w:hAnsi="IRNazanin" w:eastAsia="IRNazanin" w:cs="IRNazanin"/>
          <w:lang w:bidi="fa-IR"/>
          <w:color w:val="111111"/>
          <w:sz w:val="28"/>
          <w:szCs w:val="28"/>
          <w:rtl/>
        </w:rPr>
        <w:t xml:space="preserve">أمّتک سنن بنی إسرائیل کذبوا وصیّک، و جحدوا إمرته، و ابتزّوا خلافته، و غالطوه فی علمه.</w:t>
      </w:r>
    </w:p>
    <w:p>
      <w:pPr>
        <w:pStyle w:val="BookText"/>
      </w:pPr>
      <w:r>
        <w:rPr>
          <w:rFonts w:ascii="IRNazanin" w:hAnsi="IRNazanin" w:eastAsia="IRNazanin" w:cs="IRNazanin"/>
          <w:lang w:bidi="fa-IR"/>
          <w:color w:val="111111"/>
          <w:sz w:val="28"/>
          <w:szCs w:val="28"/>
          <w:rtl/>
        </w:rPr>
        <w:t xml:space="preserve">فقلت: یا رسول اللّه، من هذا؟</w:t>
      </w:r>
    </w:p>
    <w:p>
      <w:pPr>
        <w:pStyle w:val="BookText"/>
      </w:pPr>
      <w:r>
        <w:rPr>
          <w:rFonts w:ascii="IRNazanin" w:hAnsi="IRNazanin" w:eastAsia="IRNazanin" w:cs="IRNazanin"/>
          <w:lang w:bidi="fa-IR"/>
          <w:color w:val="111111"/>
          <w:sz w:val="28"/>
          <w:szCs w:val="28"/>
          <w:rtl/>
        </w:rPr>
        <w:t xml:space="preserve">فقال رسول اللّه-صلّی اللّه علیه و آله-: هذا ملک من ملائکة ربّی عزّ و جلّ، ینبئنی أنّ أمّتی تتخلّف علی وصیّی علیّ بن أبی طالب-علیه السلام-، و انّی اوصیک یا ابیّ بوصیّة إن حفظتها لم تزل بخیر، یا أبیّ علیک بعلیّ، فإنّه ذو الهدی </w:t>
      </w:r>
      <w:r>
        <w:rPr>
          <w:rStyle w:val="FootnoteReference"/>
        </w:rPr>
        <w:footnoteReference w:id="2190"/>
      </w:r>
      <w:r>
        <w:rPr>
          <w:rFonts w:ascii="IRNazanin" w:hAnsi="IRNazanin" w:eastAsia="IRNazanin" w:cs="IRNazanin"/>
          <w:lang w:bidi="fa-IR"/>
          <w:color w:val="111111"/>
          <w:sz w:val="28"/>
          <w:szCs w:val="28"/>
          <w:rtl/>
        </w:rPr>
        <w:t xml:space="preserve">، الناصح لامّتی، المحیی لسنّتی، و هو إمامکم بعدی، فمن رضی بذلک لقینی علی ما فارقته علیه.</w:t>
      </w:r>
    </w:p>
    <w:p>
      <w:pPr>
        <w:pStyle w:val="BookText"/>
      </w:pPr>
      <w:r>
        <w:rPr>
          <w:rFonts w:ascii="IRNazanin" w:hAnsi="IRNazanin" w:eastAsia="IRNazanin" w:cs="IRNazanin"/>
          <w:lang w:bidi="fa-IR"/>
          <w:color w:val="111111"/>
          <w:sz w:val="28"/>
          <w:szCs w:val="28"/>
          <w:rtl/>
        </w:rPr>
        <w:t xml:space="preserve">یا ابیّ، و من غیّر أو بدّل لقینی ناکثا لبیعتی، عاصیا أمری، جاحدا لنبوّتی، لا أشفع له عند ربّی، و لا أسقیه من حوضی.</w:t>
      </w:r>
    </w:p>
    <w:p>
      <w:pPr>
        <w:pStyle w:val="BookText"/>
      </w:pPr>
      <w:r>
        <w:rPr>
          <w:rFonts w:ascii="IRNazanin" w:hAnsi="IRNazanin" w:eastAsia="IRNazanin" w:cs="IRNazanin"/>
          <w:lang w:bidi="fa-IR"/>
          <w:color w:val="111111"/>
          <w:sz w:val="28"/>
          <w:szCs w:val="28"/>
          <w:rtl/>
        </w:rPr>
        <w:t xml:space="preserve">فقام إلیه رجلان من الأنصار فقالوا: اقعد رحمک اللّه یا أبیّ، فقد أدّیت ما سمعت [الّذی معک] </w:t>
      </w:r>
      <w:r>
        <w:rPr>
          <w:rStyle w:val="FootnoteReference"/>
        </w:rPr>
        <w:footnoteReference w:id="2191"/>
      </w:r>
      <w:r>
        <w:rPr>
          <w:rFonts w:ascii="IRNazanin" w:hAnsi="IRNazanin" w:eastAsia="IRNazanin" w:cs="IRNazanin"/>
          <w:lang w:bidi="fa-IR"/>
          <w:color w:val="111111"/>
          <w:sz w:val="28"/>
          <w:szCs w:val="28"/>
          <w:rtl/>
        </w:rPr>
        <w:t xml:space="preserve">و وفیت بعهدک </w:t>
      </w:r>
      <w:r>
        <w:rPr>
          <w:rStyle w:val="FootnoteReference"/>
        </w:rPr>
        <w:footnoteReference w:id="2192"/>
      </w:r>
      <w:r>
        <w:rPr>
          <w:rFonts w:ascii="Times New Roman" w:hAnsi="Times New Roman" w:eastAsia="Times New Roman" w:cs="Times New Roman"/>
          <w:lang w:val="en-US" w:bidi="en-US"/>
          <w:color w:val="111111"/>
          <w:sz w:val="28"/>
          <w:szCs w:val="28"/>
          <w:rtl/>
        </w:rPr>
        <w:t xml:space="preserve">.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84" w:name="pg14493_197931"/>
    <w:bookmarkEnd w:id="184"/>
    <w:p>
      <w:pPr>
        <w:pStyle w:val="Heading3"/>
      </w:pPr>
      <w:bookmarkStart w:id="425" w:name="_Toc216"/>
      <w:r>
        <w:t>الثالث و الأربعون و أربعمائة حضوره لتجهیز سلمان من المدینة إلی</w:t>
      </w:r>
      <w:bookmarkEnd w:id="425"/>
    </w:p>
    <w:p>
      <w:pPr>
        <w:pStyle w:val="BookText"/>
      </w:pPr>
      <w:r>
        <w:rPr>
          <w:rFonts w:ascii="IRNazanin" w:hAnsi="IRNazanin" w:eastAsia="IRNazanin" w:cs="IRNazanin"/>
          <w:lang w:bidi="fa-IR"/>
          <w:color w:val="111111"/>
          <w:sz w:val="28"/>
          <w:szCs w:val="28"/>
          <w:rtl/>
        </w:rPr>
        <w:t xml:space="preserve">المدائن، و حضور أخیه جعفر و الخضر-علیه السلام-، و تبسّم سلمان له</w:t>
      </w:r>
    </w:p>
    <w:p>
      <w:pPr>
        <w:pStyle w:val="BookText"/>
      </w:pPr>
      <w:r>
        <w:rPr>
          <w:rFonts w:ascii="IRNazanin" w:hAnsi="IRNazanin" w:eastAsia="IRNazanin" w:cs="IRNazanin"/>
          <w:lang w:bidi="fa-IR"/>
          <w:color w:val="111111"/>
          <w:sz w:val="28"/>
          <w:szCs w:val="28"/>
          <w:rtl/>
        </w:rPr>
        <w:t xml:space="preserve">647-ابن شهرآشوب: روی حبیب بن الحسن العتکی </w:t>
      </w:r>
      <w:r>
        <w:rPr>
          <w:rStyle w:val="FootnoteReference"/>
        </w:rPr>
        <w:footnoteReference w:id="2193"/>
      </w:r>
    </w:p>
    <w:p>
      <w:pPr>
        <w:pStyle w:val="BookText"/>
      </w:pPr>
      <w:r>
        <w:rPr>
          <w:rFonts w:ascii="IRNazanin" w:hAnsi="IRNazanin" w:eastAsia="IRNazanin" w:cs="IRNazanin"/>
          <w:lang w:bidi="fa-IR"/>
          <w:color w:val="111111"/>
          <w:sz w:val="28"/>
          <w:szCs w:val="28"/>
          <w:rtl/>
        </w:rPr>
        <w:t xml:space="preserve">کذا فی المصدر، و فی الأصل: العبکی.</w:t>
      </w:r>
    </w:p>
    <w:p>
      <w:pPr>
        <w:pStyle w:val="BookText"/>
      </w:pPr>
      <w:r>
        <w:rPr>
          <w:rFonts w:ascii="IRNazanin" w:hAnsi="IRNazanin" w:eastAsia="IRNazanin" w:cs="IRNazanin"/>
          <w:lang w:bidi="fa-IR"/>
          <w:color w:val="111111"/>
          <w:sz w:val="28"/>
          <w:szCs w:val="28"/>
          <w:rtl/>
        </w:rPr>
        <w:t xml:space="preserve">، عن جابر الأنصاری قال: صلّی بنا أمیر المؤمنین-علیه السلام-صلاة الصبح، ثمّ أقبل علینا فقال:</w:t>
      </w:r>
    </w:p>
    <w:p>
      <w:pPr>
        <w:pStyle w:val="BookText"/>
      </w:pPr>
      <w:r>
        <w:rPr>
          <w:rFonts w:ascii="IRNazanin" w:hAnsi="IRNazanin" w:eastAsia="IRNazanin" w:cs="IRNazanin"/>
          <w:lang w:bidi="fa-IR"/>
          <w:color w:val="111111"/>
          <w:sz w:val="28"/>
          <w:szCs w:val="28"/>
          <w:rtl/>
        </w:rPr>
        <w:t xml:space="preserve">معاشر الناس أعظم اللّه أجرکم فی أخیکم سلمان، فقالوا فی ذلک فلبس عمامة رسول اللّه و درّاعته و أخذ قضیبه و سیفه و رکب علی العضباء.</w:t>
      </w:r>
    </w:p>
    <w:p>
      <w:pPr>
        <w:pStyle w:val="BookText"/>
      </w:pPr>
      <w:r>
        <w:rPr>
          <w:rFonts w:ascii="IRNazanin" w:hAnsi="IRNazanin" w:eastAsia="IRNazanin" w:cs="IRNazanin"/>
          <w:lang w:bidi="fa-IR"/>
          <w:color w:val="111111"/>
          <w:sz w:val="28"/>
          <w:szCs w:val="28"/>
          <w:rtl/>
        </w:rPr>
        <w:t xml:space="preserve">و قال: یا قنبر! عد عشرا، قال: ففعلت فاذا نحن علی باب سلمان. قال: زاذان:</w:t>
      </w:r>
    </w:p>
    <w:p>
      <w:pPr>
        <w:pStyle w:val="BookText"/>
      </w:pPr>
      <w:r>
        <w:rPr>
          <w:rFonts w:ascii="IRNazanin" w:hAnsi="IRNazanin" w:eastAsia="IRNazanin" w:cs="IRNazanin"/>
          <w:lang w:bidi="fa-IR"/>
          <w:color w:val="111111"/>
          <w:sz w:val="28"/>
          <w:szCs w:val="28"/>
          <w:rtl/>
        </w:rPr>
        <w:t xml:space="preserve">فلمّا أدرکت سلمان الوفاة قلت له: من المغسّل [لک] </w:t>
      </w:r>
      <w:r>
        <w:rPr>
          <w:rStyle w:val="FootnoteReference"/>
        </w:rPr>
        <w:footnoteReference w:id="219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من غسّل رسول اللّه-صلّی اللّه علیه و آله-.</w:t>
      </w:r>
    </w:p>
    <w:p>
      <w:pPr>
        <w:pStyle w:val="BookText"/>
      </w:pPr>
      <w:r>
        <w:rPr>
          <w:rFonts w:ascii="IRNazanin" w:hAnsi="IRNazanin" w:eastAsia="IRNazanin" w:cs="IRNazanin"/>
          <w:lang w:bidi="fa-IR"/>
          <w:color w:val="111111"/>
          <w:sz w:val="28"/>
          <w:szCs w:val="28"/>
          <w:rtl/>
        </w:rPr>
        <w:t xml:space="preserve">فقلت: إنّک بالمدائن و هو بالمدینة!</w:t>
      </w:r>
    </w:p>
    <w:p>
      <w:pPr>
        <w:pStyle w:val="BookText"/>
      </w:pPr>
      <w:r>
        <w:rPr>
          <w:rFonts w:ascii="IRNazanin" w:hAnsi="IRNazanin" w:eastAsia="IRNazanin" w:cs="IRNazanin"/>
          <w:lang w:bidi="fa-IR"/>
          <w:color w:val="111111"/>
          <w:sz w:val="28"/>
          <w:szCs w:val="28"/>
          <w:rtl/>
        </w:rPr>
        <w:t xml:space="preserve">فقال: یا زاذان، إذا شددت لحیتی </w:t>
      </w:r>
      <w:r>
        <w:rPr>
          <w:rStyle w:val="FootnoteReference"/>
        </w:rPr>
        <w:footnoteReference w:id="2195"/>
      </w:r>
      <w:r>
        <w:rPr>
          <w:rFonts w:ascii="IRNazanin" w:hAnsi="IRNazanin" w:eastAsia="IRNazanin" w:cs="IRNazanin"/>
          <w:lang w:bidi="fa-IR"/>
          <w:color w:val="111111"/>
          <w:sz w:val="28"/>
          <w:szCs w:val="28"/>
          <w:rtl/>
        </w:rPr>
        <w:t xml:space="preserve">تسمع الوجبة، فلمّا شددت لحیته سمعت الوجبة و أدرکت الباب فإذا أنا بأمیر المؤمنین-علیه السلام-فقال: یا زاذان، قضی أبو عبد اللّه سلمان.</w:t>
      </w:r>
    </w:p>
    <w:p>
      <w:pPr>
        <w:pStyle w:val="BookText"/>
      </w:pPr>
      <w:r>
        <w:rPr>
          <w:rFonts w:ascii="IRNazanin" w:hAnsi="IRNazanin" w:eastAsia="IRNazanin" w:cs="IRNazanin"/>
          <w:lang w:bidi="fa-IR"/>
          <w:color w:val="111111"/>
          <w:sz w:val="28"/>
          <w:szCs w:val="28"/>
          <w:rtl/>
        </w:rPr>
        <w:t xml:space="preserve">فقلت: نعم یا سیّدی، فدخل و کشف الرداء عن وجهه، فتبسّم سلمان إلی أمیر المؤمنین-علیه السلام-فقال [له] </w:t>
      </w:r>
      <w:r>
        <w:rPr>
          <w:rStyle w:val="FootnoteReference"/>
        </w:rPr>
        <w:footnoteReference w:id="2196"/>
      </w:r>
      <w:r>
        <w:rPr>
          <w:rFonts w:ascii="IRNazanin" w:hAnsi="IRNazanin" w:eastAsia="IRNazanin" w:cs="IRNazanin"/>
          <w:lang w:bidi="fa-IR"/>
          <w:color w:val="111111"/>
          <w:sz w:val="28"/>
          <w:szCs w:val="28"/>
          <w:rtl/>
        </w:rPr>
        <w:t xml:space="preserve">: مرحبا یا أبا عبد اللّه إذا أتیت </w:t>
      </w:r>
      <w:r>
        <w:rPr>
          <w:rStyle w:val="FootnoteReference"/>
        </w:rPr>
        <w:footnoteReference w:id="2197"/>
      </w:r>
      <w:r>
        <w:rPr>
          <w:rFonts w:ascii="IRNazanin" w:hAnsi="IRNazanin" w:eastAsia="IRNazanin" w:cs="IRNazanin"/>
          <w:lang w:bidi="fa-IR"/>
          <w:color w:val="111111"/>
          <w:sz w:val="28"/>
          <w:szCs w:val="28"/>
          <w:rtl/>
        </w:rPr>
        <w:t xml:space="preserve">رسول اللّه-صلّی اللّه علیه و آله-فقل [له] </w:t>
      </w:r>
      <w:r>
        <w:rPr>
          <w:rStyle w:val="FootnoteReference"/>
        </w:rPr>
        <w:footnoteReference w:id="2198"/>
      </w:r>
      <w:r>
        <w:rPr>
          <w:rFonts w:ascii="IRNazanin" w:hAnsi="IRNazanin" w:eastAsia="IRNazanin" w:cs="IRNazanin"/>
          <w:lang w:bidi="fa-IR"/>
          <w:color w:val="111111"/>
          <w:sz w:val="28"/>
          <w:szCs w:val="28"/>
          <w:rtl/>
        </w:rPr>
        <w:t xml:space="preserve">ما مرّ علی أخیک من قومک، ثمّ أخذ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85" w:name="pg14493_197932"/>
    <w:bookmarkEnd w:id="185"/>
    <w:p>
      <w:pPr>
        <w:pStyle w:val="BookText"/>
      </w:pPr>
      <w:r>
        <w:rPr>
          <w:rFonts w:ascii="IRNazanin" w:hAnsi="IRNazanin" w:eastAsia="IRNazanin" w:cs="IRNazanin"/>
          <w:lang w:bidi="fa-IR"/>
          <w:color w:val="111111"/>
          <w:sz w:val="28"/>
          <w:szCs w:val="28"/>
          <w:rtl/>
        </w:rPr>
        <w:t xml:space="preserve">فی تجهیزه، فلمّا صلّی علیه کنّا نسمع من أمیر المؤمنین-علیه السلام-تکبیرا شدیدا و کنت رأیت معه رجلین فقال أحدهما جعفر [أخی] </w:t>
      </w:r>
      <w:r>
        <w:rPr>
          <w:rStyle w:val="FootnoteReference"/>
        </w:rPr>
        <w:footnoteReference w:id="219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و الآخر الخضر [-علیهما السلام-، و مع کلّ واحد منها سبعون صنفا من الملائکة، فی کلّ صنف ألف ألف ملک]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6" w:name="_Toc217"/>
      <w:r>
        <w:t>الرابع و الأربعون و أربعمائة تسلیم الخضر-علیه السلام-علیه-علیه السلام-</w:t>
      </w:r>
      <w:bookmarkEnd w:id="426"/>
    </w:p>
    <w:p>
      <w:pPr>
        <w:pStyle w:val="BookText"/>
      </w:pPr>
      <w:r>
        <w:rPr>
          <w:rFonts w:ascii="IRNazanin" w:hAnsi="IRNazanin" w:eastAsia="IRNazanin" w:cs="IRNazanin"/>
          <w:lang w:bidi="fa-IR"/>
          <w:color w:val="111111"/>
          <w:sz w:val="28"/>
          <w:szCs w:val="28"/>
          <w:rtl/>
        </w:rPr>
        <w:t xml:space="preserve">و قال له: یا رابع الخلفاء</w:t>
      </w:r>
    </w:p>
    <w:p>
      <w:pPr>
        <w:pStyle w:val="BookText"/>
      </w:pPr>
      <w:r>
        <w:rPr>
          <w:rFonts w:ascii="IRNazanin" w:hAnsi="IRNazanin" w:eastAsia="IRNazanin" w:cs="IRNazanin"/>
          <w:lang w:bidi="fa-IR"/>
          <w:color w:val="111111"/>
          <w:sz w:val="28"/>
          <w:szCs w:val="28"/>
          <w:rtl/>
        </w:rPr>
        <w:t xml:space="preserve">648-ابن بابویه فی عیون الأخیار: قال: أخبرنا [أبو الحسن] </w:t>
      </w:r>
      <w:r>
        <w:rPr>
          <w:rStyle w:val="FootnoteReference"/>
        </w:rPr>
        <w:footnoteReference w:id="2200"/>
      </w:r>
      <w:r>
        <w:rPr>
          <w:rFonts w:ascii="IRNazanin" w:hAnsi="IRNazanin" w:eastAsia="IRNazanin" w:cs="IRNazanin"/>
          <w:lang w:bidi="fa-IR"/>
          <w:color w:val="111111"/>
          <w:sz w:val="28"/>
          <w:szCs w:val="28"/>
          <w:rtl/>
        </w:rPr>
        <w:t xml:space="preserve">محمد ابن إبراهیم [بن إسحاق] </w:t>
      </w:r>
      <w:r>
        <w:rPr>
          <w:rStyle w:val="FootnoteReference"/>
        </w:rPr>
        <w:footnoteReference w:id="2201"/>
      </w:r>
      <w:r>
        <w:rPr>
          <w:rFonts w:ascii="IRNazanin" w:hAnsi="IRNazanin" w:eastAsia="IRNazanin" w:cs="IRNazanin"/>
          <w:lang w:bidi="fa-IR"/>
          <w:color w:val="111111"/>
          <w:sz w:val="28"/>
          <w:szCs w:val="28"/>
          <w:rtl/>
        </w:rPr>
        <w:t xml:space="preserve">-رضی اللّه عنه-، قال: حدّثنا أبو سعید النسوی </w:t>
      </w:r>
      <w:r>
        <w:rPr>
          <w:rStyle w:val="FootnoteReference"/>
        </w:rPr>
        <w:footnoteReference w:id="2202"/>
      </w:r>
    </w:p>
    <w:p>
      <w:pPr>
        <w:pStyle w:val="BookText"/>
      </w:pPr>
      <w:r>
        <w:rPr>
          <w:rFonts w:ascii="IRNazanin" w:hAnsi="IRNazanin" w:eastAsia="IRNazanin" w:cs="IRNazanin"/>
          <w:lang w:bidi="fa-IR"/>
          <w:color w:val="111111"/>
          <w:sz w:val="28"/>
          <w:szCs w:val="28"/>
          <w:rtl/>
        </w:rPr>
        <w:t xml:space="preserve">قال فی القاموس: قریة بفارس، و قریة بسرخس، و کرمان، و همدان. و الظاهر هنا نسا سرخس.</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حدّثنی إبراهیم بن محمد بن هارون؛ قال: حدّثنا أحمد بن [أبی] </w:t>
      </w:r>
      <w:r>
        <w:rPr>
          <w:rStyle w:val="FootnoteReference"/>
        </w:rPr>
        <w:footnoteReference w:id="2203"/>
      </w:r>
      <w:r>
        <w:rPr>
          <w:rFonts w:ascii="IRNazanin" w:hAnsi="IRNazanin" w:eastAsia="IRNazanin" w:cs="IRNazanin"/>
          <w:lang w:bidi="fa-IR"/>
          <w:color w:val="111111"/>
          <w:sz w:val="28"/>
          <w:szCs w:val="28"/>
          <w:rtl/>
        </w:rPr>
        <w:t xml:space="preserve">الفضل البلخی، قال: حدّثنی خالی یحیی بن سعید البلخی، عن علی بن موسی الرضا، عن أبیه، عن آبائه، عن علیّ بن أبی طالب-علیهم السلام-، قال: بینما أنا أمشی مع النبیّ-صلّی اللّه علیه و آله-فی بعض طرقات المدینة، إذ لقینا شیخ طویل، کثّ اللحیة، بعید ما بین المنکبین، فسلّم علی النبیّ-صلّی اللّه علیه و آله-و رحّب به.</w:t>
      </w:r>
    </w:p>
    <w:p>
      <w:pPr>
        <w:pStyle w:val="BookText"/>
      </w:pPr>
      <w:r>
        <w:rPr>
          <w:rFonts w:ascii="IRNazanin" w:hAnsi="IRNazanin" w:eastAsia="IRNazanin" w:cs="IRNazanin"/>
          <w:lang w:bidi="fa-IR"/>
          <w:color w:val="111111"/>
          <w:sz w:val="28"/>
          <w:szCs w:val="28"/>
          <w:rtl/>
        </w:rPr>
        <w:t xml:space="preserve">ثمّ التفت إلیّ، فقال: السلام علیک یا رابع الخلفاء و رحمة اللّه و برکاته، أ لیس هو کذلک یا رسول اللّه؟</w:t>
      </w:r>
    </w:p>
    <w:p>
      <w:pPr>
        <w:pStyle w:val="BookText"/>
      </w:pPr>
      <w:r>
        <w:rPr>
          <w:rFonts w:ascii="IRNazanin" w:hAnsi="IRNazanin" w:eastAsia="IRNazanin" w:cs="IRNazanin"/>
          <w:lang w:bidi="fa-IR"/>
          <w:color w:val="111111"/>
          <w:sz w:val="28"/>
          <w:szCs w:val="28"/>
          <w:rtl/>
        </w:rPr>
        <w:t xml:space="preserve">فقال له رسول اللّه-صلّی اللّه علیه و آله-: بلی، ثمّ مضی فقلت: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رسول [اللّه] </w:t>
      </w:r>
      <w:r>
        <w:rPr>
          <w:rStyle w:val="FootnoteReference"/>
        </w:rPr>
        <w:footnoteReference w:id="22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ما [هذا]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الّذی قال [لی]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هذا الشیخ و تصدیقک له؟</w:t>
      </w:r>
    </w:p>
    <w:p>
      <w:pPr>
        <w:pStyle w:val="BookText"/>
      </w:pPr>
      <w:r>
        <w:rPr>
          <w:rFonts w:ascii="Amiri" w:hAnsi="Amiri" w:eastAsia="Amiri" w:cs="Amiri"/>
          <w:lang w:bidi="ar-SA"/>
          <w:color w:val="111111"/>
          <w:sz w:val="28"/>
          <w:szCs w:val="28"/>
          <w:rtl/>
        </w:rPr>
        <w:t xml:space="preserve">قال: أنت کذلک و الحمد للّه، إنّ اللّه تعالی قال فی کتابه: إِنِّی جاعِلٌ فِی اَلْأَرْضِ خَلِیفَةً  </w:t>
      </w:r>
      <w:r>
        <w:rPr>
          <w:rStyle w:val="FootnoteReference"/>
        </w:rPr>
        <w:footnoteReference w:id="2205"/>
      </w:r>
      <w:r>
        <w:rPr>
          <w:rFonts w:ascii="IRNazanin" w:hAnsi="IRNazanin" w:eastAsia="IRNazanin" w:cs="IRNazanin"/>
          <w:lang w:bidi="fa-IR"/>
          <w:color w:val="111111"/>
          <w:sz w:val="28"/>
          <w:szCs w:val="28"/>
          <w:rtl/>
        </w:rPr>
        <w:t xml:space="preserve">و الخلیفة المجعول فیها آدم-علیه السلام-(و هو الأوّل) </w:t>
      </w:r>
      <w:r>
        <w:rPr>
          <w:rStyle w:val="FootnoteReference"/>
        </w:rPr>
        <w:footnoteReference w:id="2206"/>
      </w:r>
      <w:r>
        <w:rPr>
          <w:rFonts w:ascii="Amiri" w:hAnsi="Amiri" w:eastAsia="Amiri" w:cs="Amiri"/>
          <w:lang w:bidi="ar-SA"/>
          <w:color w:val="111111"/>
          <w:sz w:val="28"/>
          <w:szCs w:val="28"/>
          <w:rtl/>
        </w:rPr>
        <w:t xml:space="preserve">، و قال عزّ و جلّ: یا داوُدُ إِنّا جَعَلْناکَ خَلِیفَةً فِی اَلْأَرْضِ فَاحْکُمْ بَیْنَ اَلنّاسِ بِالْحَقِّ   </w:t>
      </w:r>
      <w:r>
        <w:rPr>
          <w:rStyle w:val="FootnoteReference"/>
        </w:rPr>
        <w:footnoteReference w:id="2207"/>
      </w:r>
      <w:r>
        <w:rPr>
          <w:rFonts w:ascii="IRNazanin" w:hAnsi="IRNazanin" w:eastAsia="IRNazanin" w:cs="IRNazanin"/>
          <w:lang w:bidi="fa-IR"/>
          <w:color w:val="111111"/>
          <w:sz w:val="28"/>
          <w:szCs w:val="28"/>
          <w:rtl/>
        </w:rPr>
        <w:t xml:space="preserve">فهو الثانی، و قال عزّ و جلّ حکایة عن موسی-علیه السلام-حین قال لهارون:</w:t>
      </w:r>
    </w:p>
    <w:p>
      <w:pPr>
        <w:pStyle w:val="BookText"/>
      </w:pPr>
      <w:r>
        <w:rPr>
          <w:rFonts w:ascii="Amiri" w:hAnsi="Amiri" w:eastAsia="Amiri" w:cs="Amiri"/>
          <w:lang w:bidi="ar-SA"/>
          <w:color w:val="111111"/>
          <w:sz w:val="28"/>
          <w:szCs w:val="28"/>
          <w:rtl/>
        </w:rPr>
        <w:t xml:space="preserve">اُخْلُفْنِی فِی قَوْمِی وَ أَصْلِحْ   </w:t>
      </w:r>
      <w:r>
        <w:rPr>
          <w:rStyle w:val="FootnoteReference"/>
        </w:rPr>
        <w:footnoteReference w:id="2208"/>
      </w:r>
      <w:r>
        <w:rPr>
          <w:rFonts w:ascii="Amiri" w:hAnsi="Amiri" w:eastAsia="Amiri" w:cs="Amiri"/>
          <w:lang w:bidi="ar-SA"/>
          <w:color w:val="111111"/>
          <w:sz w:val="28"/>
          <w:szCs w:val="28"/>
          <w:rtl/>
        </w:rPr>
        <w:t xml:space="preserve">فهو هارون إذ استخلفه موسی-علیه السلام-فی قومه فهو الثالث، و قال تعالی: وَ أَذانٌ مِنَ اَللّهِ وَ رَسُولِهِ إِلَی اَلنّاسِ یَوْمَ اَلْحَجِّ اَلْأَکْبَرِ  </w:t>
      </w:r>
      <w:r>
        <w:rPr>
          <w:rStyle w:val="FootnoteReference"/>
        </w:rPr>
        <w:footnoteReference w:id="2209"/>
      </w:r>
      <w:r>
        <w:rPr>
          <w:rFonts w:ascii="IRNazanin" w:hAnsi="IRNazanin" w:eastAsia="IRNazanin" w:cs="IRNazanin"/>
          <w:lang w:bidi="fa-IR"/>
          <w:color w:val="111111"/>
          <w:sz w:val="28"/>
          <w:szCs w:val="28"/>
          <w:rtl/>
        </w:rPr>
        <w:t xml:space="preserve">و کنت أنت المبلّغ عن اللّه تعالی و عن رسوله و أنت وصیّی و وزیری و قاضی دینی و المؤدّی عنّی، و أنت منّی بمنزلة هارون من موسی إلاّ إنّه لا نبیّ بعدی، فأنت رابع الخلفاء کما سلّم علیک الشیخ، أو لا تدری من هو؟</w:t>
      </w:r>
    </w:p>
    <w:p>
      <w:pPr>
        <w:pStyle w:val="BookText"/>
      </w:pPr>
      <w:r>
        <w:rPr>
          <w:rFonts w:ascii="IRNazanin" w:hAnsi="IRNazanin" w:eastAsia="IRNazanin" w:cs="IRNazanin"/>
          <w:lang w:bidi="fa-IR"/>
          <w:color w:val="111111"/>
          <w:sz w:val="28"/>
          <w:szCs w:val="28"/>
          <w:rtl/>
        </w:rPr>
        <w:t xml:space="preserve">قلت: لا.</w:t>
      </w:r>
    </w:p>
    <w:p>
      <w:pPr>
        <w:pStyle w:val="BookText"/>
      </w:pPr>
      <w:r>
        <w:rPr>
          <w:rFonts w:ascii="IRNazanin" w:hAnsi="IRNazanin" w:eastAsia="IRNazanin" w:cs="IRNazanin"/>
          <w:lang w:bidi="fa-IR"/>
          <w:color w:val="111111"/>
          <w:sz w:val="28"/>
          <w:szCs w:val="28"/>
          <w:rtl/>
        </w:rPr>
        <w:t xml:space="preserve">قال: ذاک أخوک الخضر-علیه السلام-فاعلم </w:t>
      </w:r>
      <w:r>
        <w:rPr>
          <w:rStyle w:val="FootnoteReference"/>
        </w:rPr>
        <w:footnoteReference w:id="2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649-أبو الحسن محمد بن أحمد بن شاذان فی المناقب المائة: عن علیّ ابن الحسین، عن أبیه، قال: قال أمیر المؤمنین-علیه السلام-من لم یقل إنّی رابع الخلفاء الأربعة فعلیه لعنة اللّه.</w:t>
      </w:r>
    </w:p>
    <w:p>
      <w:pPr>
        <w:pStyle w:val="BookText"/>
      </w:pPr>
      <w:r>
        <w:rPr>
          <w:rFonts w:ascii="IRNazanin" w:hAnsi="IRNazanin" w:eastAsia="IRNazanin" w:cs="IRNazanin"/>
          <w:lang w:bidi="fa-IR"/>
          <w:color w:val="111111"/>
          <w:sz w:val="28"/>
          <w:szCs w:val="28"/>
          <w:rtl/>
        </w:rPr>
        <w:t xml:space="preserve">قال الحسین بن زید: فقلت لجعفر بن محمد: قد رویتم غیر هذا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86" w:name="pg14493_197934"/>
    <w:bookmarkEnd w:id="186"/>
    <w:p>
      <w:pPr>
        <w:pStyle w:val="BookText"/>
      </w:pPr>
      <w:r>
        <w:rPr>
          <w:rFonts w:ascii="IRNazanin" w:hAnsi="IRNazanin" w:eastAsia="IRNazanin" w:cs="IRNazanin"/>
          <w:lang w:bidi="fa-IR"/>
          <w:color w:val="111111"/>
          <w:sz w:val="28"/>
          <w:szCs w:val="28"/>
          <w:rtl/>
        </w:rPr>
        <w:t xml:space="preserve">فإنّکم لا تکذبون.</w:t>
      </w:r>
    </w:p>
    <w:p>
      <w:pPr>
        <w:pStyle w:val="BookText"/>
      </w:pPr>
      <w:r>
        <w:rPr>
          <w:rFonts w:ascii="Amiri" w:hAnsi="Amiri" w:eastAsia="Amiri" w:cs="Amiri"/>
          <w:lang w:bidi="ar-SA"/>
          <w:color w:val="111111"/>
          <w:sz w:val="28"/>
          <w:szCs w:val="28"/>
          <w:rtl/>
        </w:rPr>
        <w:t xml:space="preserve">قال: نعم، قال اللّه تعالی فی محکم کتابه وَ إِذْ قالَ رَبُّکَ لِلْمَلائِکَةِ إِنِّی جاعِلٌ فِی اَلْأَرْضِ خَلِیفَةً   </w:t>
      </w:r>
      <w:r>
        <w:rPr>
          <w:rStyle w:val="FootnoteReference"/>
        </w:rPr>
        <w:footnoteReference w:id="2211"/>
      </w:r>
    </w:p>
    <w:p>
      <w:pPr>
        <w:pStyle w:val="BookText"/>
      </w:pPr>
      <w:r>
        <w:rPr>
          <w:rFonts w:ascii="Amiri" w:hAnsi="Amiri" w:eastAsia="Amiri" w:cs="Amiri"/>
          <w:lang w:bidi="ar-SA"/>
          <w:color w:val="111111"/>
          <w:sz w:val="28"/>
          <w:szCs w:val="28"/>
          <w:rtl/>
        </w:rPr>
        <w:t xml:space="preserve">البقرة:30. [1]</w:t>
      </w:r>
    </w:p>
    <w:p>
      <w:pPr>
        <w:pStyle w:val="BookText"/>
      </w:pPr>
      <w:r>
        <w:rPr>
          <w:rFonts w:ascii="Amiri" w:hAnsi="Amiri" w:eastAsia="Amiri" w:cs="Amiri"/>
          <w:lang w:bidi="ar-SA"/>
          <w:color w:val="111111"/>
          <w:sz w:val="28"/>
          <w:szCs w:val="28"/>
          <w:rtl/>
        </w:rPr>
        <w:t xml:space="preserve">فکان آدم أوّل خلیفة اللّه [قوله تعالی: إِنِّی جاعِلٌ فِی اَلْأَرْضِ خَلِیفَةً  ، و قال:]</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یا داوُدُ إِنّا جَعَلْناکَ خَلِیفَةً فِی اَلْأَرْضِ</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کان داود الثانی، و [کان]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هارون خلیفة موسی [قوله تعالی: اُخْلُفْنِی فِی قَوْمِی وَ أَصْلِحْ</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هو خلیفة محمد-صلّی اللّه علیه و آله-فمن لم یقل إنّی رابع الخلفاء الأربعة [فعلیه لعنة اللّه]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7" w:name="_Toc218"/>
      <w:r>
        <w:t>الخامس و الأربعون و أربعمائة النداء الذی سمعه رسول اللّه-صلّی اللّه علیه و</w:t>
      </w:r>
      <w:bookmarkEnd w:id="427"/>
    </w:p>
    <w:p>
      <w:pPr>
        <w:pStyle w:val="BookText"/>
      </w:pPr>
      <w:r>
        <w:rPr>
          <w:rFonts w:ascii="IRNazanin" w:hAnsi="IRNazanin" w:eastAsia="IRNazanin" w:cs="IRNazanin"/>
          <w:lang w:bidi="fa-IR"/>
          <w:color w:val="111111"/>
          <w:sz w:val="28"/>
          <w:szCs w:val="28"/>
          <w:rtl/>
        </w:rPr>
        <w:t xml:space="preserve">آله-من تحت العرش انّه-علیه السلام-آیة الهدی</w:t>
      </w:r>
    </w:p>
    <w:p>
      <w:pPr>
        <w:pStyle w:val="BookText"/>
      </w:pPr>
      <w:r>
        <w:rPr>
          <w:rFonts w:ascii="IRNazanin" w:hAnsi="IRNazanin" w:eastAsia="IRNazanin" w:cs="IRNazanin"/>
          <w:lang w:bidi="fa-IR"/>
          <w:color w:val="111111"/>
          <w:sz w:val="28"/>
          <w:szCs w:val="28"/>
          <w:rtl/>
        </w:rPr>
        <w:t xml:space="preserve">650-أبو الحسن بن شاذان السابق فی المناقب المائة: عن أبی هریرة، قال:</w:t>
      </w:r>
    </w:p>
    <w:p>
      <w:pPr>
        <w:pStyle w:val="BookText"/>
      </w:pPr>
      <w:r>
        <w:rPr>
          <w:rFonts w:ascii="IRNazanin" w:hAnsi="IRNazanin" w:eastAsia="IRNazanin" w:cs="IRNazanin"/>
          <w:lang w:bidi="fa-IR"/>
          <w:color w:val="111111"/>
          <w:sz w:val="28"/>
          <w:szCs w:val="28"/>
          <w:rtl/>
        </w:rPr>
        <w:t xml:space="preserve">قال رسول اللّه-صلّی اللّه علیه و آله-: لیلة اسری بی إلی السماء السابعة سمعت نداء من تحت العرش: إنّ علیّا آیة الهدی و حبیب من یؤمن بی فبلّغ علیّا، فلمّا </w:t>
      </w:r>
      <w:r>
        <w:rPr>
          <w:rStyle w:val="FootnoteReference"/>
        </w:rPr>
        <w:footnoteReference w:id="2212"/>
      </w:r>
      <w:r>
        <w:rPr>
          <w:rFonts w:ascii="IRNazanin" w:hAnsi="IRNazanin" w:eastAsia="IRNazanin" w:cs="IRNazanin"/>
          <w:lang w:bidi="fa-IR"/>
          <w:color w:val="111111"/>
          <w:sz w:val="28"/>
          <w:szCs w:val="28"/>
          <w:rtl/>
        </w:rPr>
        <w:t xml:space="preserve">نزل من السماء نسی </w:t>
      </w:r>
      <w:r>
        <w:rPr>
          <w:rStyle w:val="FootnoteReference"/>
        </w:rPr>
        <w:footnoteReference w:id="2213"/>
      </w:r>
      <w:r>
        <w:rPr>
          <w:rFonts w:ascii="Amiri" w:hAnsi="Amiri" w:eastAsia="Amiri" w:cs="Amiri"/>
          <w:lang w:bidi="ar-SA"/>
          <w:color w:val="111111"/>
          <w:sz w:val="28"/>
          <w:szCs w:val="28"/>
          <w:rtl/>
        </w:rPr>
        <w:t xml:space="preserve">ذلک فأنزل اللّه تعالی یا أَیُّهَا اَلرَّسُولُ بَلِّغْ ما أُنْزِلَ إِلَیْکَ مِنْ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187" w:name="pg14493_197935"/>
    <w:bookmarkEnd w:id="187"/>
    <w:p>
      <w:pPr>
        <w:pStyle w:val="BookText"/>
      </w:pPr>
      <w:r>
        <w:rPr>
          <w:rFonts w:ascii="Amiri" w:hAnsi="Amiri" w:eastAsia="Amiri" w:cs="Amiri"/>
          <w:lang w:bidi="ar-SA"/>
          <w:color w:val="111111"/>
          <w:sz w:val="28"/>
          <w:szCs w:val="28"/>
          <w:rtl/>
        </w:rPr>
        <w:t xml:space="preserve">رَبِّکَ   (-فی علیّ-) </w:t>
      </w:r>
      <w:r>
        <w:rPr>
          <w:rStyle w:val="FootnoteReference"/>
        </w:rPr>
        <w:footnoteReference w:id="2214"/>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Amiri" w:hAnsi="Amiri" w:eastAsia="Amiri" w:cs="Amiri"/>
          <w:lang w:bidi="ar-SA"/>
          <w:color w:val="111111"/>
          <w:sz w:val="28"/>
          <w:szCs w:val="28"/>
          <w:rtl/>
        </w:rPr>
        <w:t xml:space="preserve">وَ إِنْ لَمْ تَفْعَلْ فَما بَلَّغْتَ رِسالَتَهُ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نسبة النسیان إلی النبیّ-صلّی اللّه علیه و آله-و هو معصوم من مبدعات أیدی الخونة للإسلام، و صریح الآیات الباهرات و الأحادیث المتواترات علی أنّه-صلّی اللّه علیه و آله-معصوم من الخطأ و النسیان و المعصیة، و کذلک الأئمّة المعصومین و الأنبیاء-علیهم السلام-علی أنّ المعراج قد وقع و هو- صلّی اللّه علیه و آله-بمکّة، و آیة التبلیغ إنّما نزلت بالمدینة فی العاشر من الهجرة حینما رجع-صلّی اللّه علیه و آله-من حجّة الوداع، مضافا إلی أنّه هل یمکن للنبیّ-صلّی اللّه علیه و آله-نسیان أوامر اللّه تبارک و تعالی حتی یأخذه اللّه تعالی فی تهدیده و ملامته؟ ! أ لیس هو مصونا فی ابداع الوحی بإجماع الامّة الإسلامیّة، و لو لم یکن معصوما فی غیره فمعذرة إلی اللّه و إلی رسوله و أولیائه عن مثل هذا المقال.</w:t>
      </w:r>
    </w:p>
    <w:p>
      <w:pPr>
        <w:pStyle w:val="BookText"/>
      </w:pPr>
      <w:r>
        <w:rPr>
          <w:rFonts w:ascii="IRNazanin" w:hAnsi="IRNazanin" w:eastAsia="IRNazanin" w:cs="IRNazanin"/>
          <w:lang w:bidi="fa-IR"/>
          <w:color w:val="111111"/>
          <w:sz w:val="28"/>
          <w:szCs w:val="28"/>
          <w:rtl/>
        </w:rPr>
        <w:t xml:space="preserve">الآیة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 رواه الحسکانی فی شواهد التنزیل:1/187 ح 242 [3] بإسناده إلی أبی هریرة، و الحموینی فی فرائد السمطین:1/158.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8" w:name="_Toc219"/>
      <w:r>
        <w:t>السادس و الأربعون و أربعمائة المنادی لیلة الإسراء: نعم الأب أبوک</w:t>
      </w:r>
      <w:bookmarkEnd w:id="428"/>
    </w:p>
    <w:p>
      <w:pPr>
        <w:pStyle w:val="BookText"/>
      </w:pPr>
      <w:r>
        <w:rPr>
          <w:rFonts w:ascii="IRNazanin" w:hAnsi="IRNazanin" w:eastAsia="IRNazanin" w:cs="IRNazanin"/>
          <w:lang w:bidi="fa-IR"/>
          <w:color w:val="111111"/>
          <w:sz w:val="28"/>
          <w:szCs w:val="28"/>
          <w:rtl/>
        </w:rPr>
        <w:t xml:space="preserve">إبراهیم، و نعم الأخ أخوک، و استوص به</w:t>
      </w:r>
    </w:p>
    <w:p>
      <w:pPr>
        <w:pStyle w:val="BookText"/>
      </w:pPr>
      <w:r>
        <w:rPr>
          <w:rFonts w:ascii="IRNazanin" w:hAnsi="IRNazanin" w:eastAsia="IRNazanin" w:cs="IRNazanin"/>
          <w:lang w:bidi="fa-IR"/>
          <w:color w:val="111111"/>
          <w:sz w:val="28"/>
          <w:szCs w:val="28"/>
          <w:rtl/>
        </w:rPr>
        <w:t xml:space="preserve">651-من طریق المخالفین موفّق بن أحمد: بإسناده عن أبی ذرّ فی خطبة له -علیه السلام-بعد موت عثمان تشتمل علی مناشدة من حضر من الصحابة فیما له من الفضائل إلی أن قال: فأنشدتکم هل تعلمون أنّ رسول اللّه-صلّی اللّه علیه و آله- قال: لمّا اسری بی إلی السماء السابعة رفعت إلیّ رفارف </w:t>
      </w:r>
      <w:r>
        <w:rPr>
          <w:rStyle w:val="FootnoteReference"/>
        </w:rPr>
        <w:footnoteReference w:id="2215"/>
      </w:r>
      <w:r>
        <w:rPr>
          <w:rFonts w:ascii="Amiri" w:hAnsi="Amiri" w:eastAsia="Amiri" w:cs="Amiri"/>
          <w:lang w:bidi="ar-SA"/>
          <w:color w:val="111111"/>
          <w:sz w:val="28"/>
          <w:szCs w:val="28"/>
          <w:rtl/>
        </w:rPr>
        <w:t xml:space="preserve">من نور، ثمّ رفعت إلیّ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188" w:name="pg14493_197936"/>
    <w:bookmarkEnd w:id="188"/>
    <w:p>
      <w:pPr>
        <w:pStyle w:val="BookText"/>
      </w:pPr>
      <w:r>
        <w:rPr>
          <w:rFonts w:ascii="IRNazanin" w:hAnsi="IRNazanin" w:eastAsia="IRNazanin" w:cs="IRNazanin"/>
          <w:lang w:bidi="fa-IR"/>
          <w:color w:val="111111"/>
          <w:sz w:val="28"/>
          <w:szCs w:val="28"/>
          <w:rtl/>
        </w:rPr>
        <w:t xml:space="preserve">حجب من نور، فوعد النبیّ-صلّی اللّه علیه و آله-الجبّار لا إله إلاّ اللّه بأشیاء </w:t>
      </w:r>
      <w:r>
        <w:rPr>
          <w:rStyle w:val="FootnoteReference"/>
        </w:rPr>
        <w:footnoteReference w:id="2216"/>
      </w:r>
    </w:p>
    <w:p>
      <w:pPr>
        <w:pStyle w:val="BookText"/>
      </w:pPr>
      <w:r>
        <w:rPr>
          <w:rFonts w:ascii="IRNazanin" w:hAnsi="IRNazanin" w:eastAsia="IRNazanin" w:cs="IRNazanin"/>
          <w:lang w:bidi="fa-IR"/>
          <w:color w:val="111111"/>
          <w:sz w:val="28"/>
          <w:szCs w:val="28"/>
          <w:rtl/>
        </w:rPr>
        <w:t xml:space="preserve">کذا فی المصدر، و فی الأصل: و قال له بأشیاء.</w:t>
      </w:r>
    </w:p>
    <w:p>
      <w:pPr>
        <w:pStyle w:val="BookText"/>
      </w:pPr>
      <w:r>
        <w:rPr>
          <w:rFonts w:ascii="IRNazanin" w:hAnsi="IRNazanin" w:eastAsia="IRNazanin" w:cs="IRNazanin"/>
          <w:lang w:bidi="fa-IR"/>
          <w:color w:val="111111"/>
          <w:sz w:val="28"/>
          <w:szCs w:val="28"/>
          <w:rtl/>
        </w:rPr>
        <w:t xml:space="preserve">، فلمّا رجع من عنده نادی مناد من وراء الحجب: نعم الأب أبوک إبراهیم، و نعم الأخ أخوک علیّ، و استوص به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29" w:name="_Toc220"/>
      <w:r>
        <w:t>السابع و الأربعون و أربعمائة أنّ اللّه سبحانه أمر رسول اللّه-صلّی اللّه علیه و آله</w:t>
      </w:r>
      <w:bookmarkEnd w:id="429"/>
    </w:p>
    <w:p>
      <w:pPr>
        <w:pStyle w:val="BookText"/>
      </w:pPr>
      <w:r>
        <w:rPr>
          <w:rFonts w:ascii="IRNazanin" w:hAnsi="IRNazanin" w:eastAsia="IRNazanin" w:cs="IRNazanin"/>
          <w:lang w:bidi="fa-IR"/>
          <w:color w:val="111111"/>
          <w:sz w:val="28"/>
          <w:szCs w:val="28"/>
          <w:rtl/>
        </w:rPr>
        <w:t xml:space="preserve">-باتّخاذ أمیر المؤمنین-علیه السلام-خلیفة و وصیّا، و أنّه-علیه السلام-رایة الهدی،</w:t>
      </w:r>
    </w:p>
    <w:p>
      <w:pPr>
        <w:pStyle w:val="BookText"/>
      </w:pPr>
      <w:r>
        <w:rPr>
          <w:rFonts w:ascii="IRNazanin" w:hAnsi="IRNazanin" w:eastAsia="IRNazanin" w:cs="IRNazanin"/>
          <w:lang w:bidi="fa-IR"/>
          <w:color w:val="111111"/>
          <w:sz w:val="28"/>
          <w:szCs w:val="28"/>
          <w:rtl/>
        </w:rPr>
        <w:t xml:space="preserve">و إمام من أطاع اللّه تعالی، و نور أولیائه</w:t>
      </w:r>
    </w:p>
    <w:p>
      <w:pPr>
        <w:pStyle w:val="BookText"/>
      </w:pPr>
      <w:r>
        <w:rPr>
          <w:rFonts w:ascii="IRNazanin" w:hAnsi="IRNazanin" w:eastAsia="IRNazanin" w:cs="IRNazanin"/>
          <w:lang w:bidi="fa-IR"/>
          <w:color w:val="111111"/>
          <w:sz w:val="28"/>
          <w:szCs w:val="28"/>
          <w:rtl/>
        </w:rPr>
        <w:t xml:space="preserve">652-من طریق المخالفین أخطب خطباء خوارزم موفّق بن أحمد: قال:</w:t>
      </w:r>
    </w:p>
    <w:p>
      <w:pPr>
        <w:pStyle w:val="BookText"/>
      </w:pPr>
      <w:r>
        <w:rPr>
          <w:rFonts w:ascii="IRNazanin" w:hAnsi="IRNazanin" w:eastAsia="IRNazanin" w:cs="IRNazanin"/>
          <w:lang w:bidi="fa-IR"/>
          <w:color w:val="111111"/>
          <w:sz w:val="28"/>
          <w:szCs w:val="28"/>
          <w:rtl/>
        </w:rPr>
        <w:t xml:space="preserve">أنبأنی مهذّب الأئمّة أنبأنا أبو بکر محمد بن الحسین بن علیّ </w:t>
      </w:r>
      <w:r>
        <w:rPr>
          <w:rStyle w:val="FootnoteReference"/>
        </w:rPr>
        <w:footnoteReference w:id="2217"/>
      </w:r>
      <w:r>
        <w:rPr>
          <w:rFonts w:ascii="IRNazanin" w:hAnsi="IRNazanin" w:eastAsia="IRNazanin" w:cs="IRNazanin"/>
          <w:lang w:bidi="fa-IR"/>
          <w:color w:val="111111"/>
          <w:sz w:val="28"/>
          <w:szCs w:val="28"/>
          <w:rtl/>
        </w:rPr>
        <w:t xml:space="preserve">، أخبرنا [محمد ابن] </w:t>
      </w:r>
      <w:r>
        <w:rPr>
          <w:rStyle w:val="FootnoteReference"/>
        </w:rPr>
        <w:footnoteReference w:id="2218"/>
      </w:r>
      <w:r>
        <w:rPr>
          <w:rFonts w:ascii="IRNazanin" w:hAnsi="IRNazanin" w:eastAsia="IRNazanin" w:cs="IRNazanin"/>
          <w:lang w:bidi="fa-IR"/>
          <w:color w:val="111111"/>
          <w:sz w:val="28"/>
          <w:szCs w:val="28"/>
          <w:rtl/>
        </w:rPr>
        <w:t xml:space="preserve">محمد بن عبد العزیز أبو منصور العدل، أخبرنا هلال بن محمد بن جعفر الحفّار، حدّثنا أبو بکر محمد بن عمر، حدّثنا أبو إسحاق محمد بن هارون الهاشمی </w:t>
      </w:r>
      <w:r>
        <w:rPr>
          <w:rStyle w:val="FootnoteReference"/>
        </w:rPr>
        <w:footnoteReference w:id="2219"/>
      </w:r>
      <w:r>
        <w:rPr>
          <w:rFonts w:ascii="IRNazanin" w:hAnsi="IRNazanin" w:eastAsia="IRNazanin" w:cs="IRNazanin"/>
          <w:lang w:bidi="fa-IR"/>
          <w:color w:val="111111"/>
          <w:sz w:val="28"/>
          <w:szCs w:val="28"/>
          <w:rtl/>
        </w:rPr>
        <w:t xml:space="preserve">، حدّثنا محمد بن زیاد النخعی، حدّثنا محمد بن فضیل بن غزوان </w:t>
      </w:r>
      <w:r>
        <w:rPr>
          <w:rStyle w:val="FootnoteReference"/>
        </w:rPr>
        <w:footnoteReference w:id="2220"/>
      </w:r>
    </w:p>
    <w:p>
      <w:pPr>
        <w:pStyle w:val="BookText"/>
      </w:pPr>
      <w:r>
        <w:rPr>
          <w:rFonts w:ascii="IRNazanin" w:hAnsi="IRNazanin" w:eastAsia="IRNazanin" w:cs="IRNazanin"/>
          <w:lang w:bidi="fa-IR"/>
          <w:color w:val="111111"/>
          <w:sz w:val="28"/>
          <w:szCs w:val="28"/>
          <w:rtl/>
        </w:rPr>
        <w:t xml:space="preserve">«تهذیب التهذیب، و تقریب التهذیب، و رجال الشیخ» .</w:t>
      </w:r>
    </w:p>
    <w:p>
      <w:pPr>
        <w:pStyle w:val="BookText"/>
      </w:pPr>
      <w:r>
        <w:rPr>
          <w:rFonts w:ascii="IRNazanin" w:hAnsi="IRNazanin" w:eastAsia="IRNazanin" w:cs="IRNazanin"/>
          <w:lang w:bidi="fa-IR"/>
          <w:color w:val="111111"/>
          <w:sz w:val="28"/>
          <w:szCs w:val="28"/>
          <w:rtl/>
        </w:rPr>
        <w:t xml:space="preserve">، حدّثنا غالب الجهنی</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عن أبی جعفر محمد بن علیّ، عن أبیه،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جدّه، قال: قال علیّ-علیه السلام-: قال رسول اللّه-صلّی اللّه علیه و آله-: لمّا اسری بی إلی السماء، ثمّ من السماء إلی سدرة المنتهی وقفت بین یدی ربّی عزّ و جلّ، فقال لی: یا محمد.</w:t>
      </w:r>
    </w:p>
    <w:p>
      <w:pPr>
        <w:pStyle w:val="BookText"/>
      </w:pPr>
      <w:r>
        <w:rPr>
          <w:rFonts w:ascii="Amiri" w:hAnsi="Amiri" w:eastAsia="Amiri" w:cs="Amiri"/>
          <w:lang w:bidi="ar-SA"/>
          <w:color w:val="111111"/>
          <w:sz w:val="28"/>
          <w:szCs w:val="28"/>
          <w:rtl/>
        </w:rPr>
        <w:t xml:space="preserve">قلت: لبّیک و سعدیک (یا ربّی) </w:t>
      </w:r>
      <w:r>
        <w:rPr>
          <w:rStyle w:val="FootnoteReference"/>
        </w:rPr>
        <w:footnoteReference w:id="2221"/>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 </w:t>
      </w:r>
      <w:r>
        <w:rPr>
          <w:rStyle w:val="FootnoteReference"/>
        </w:rPr>
        <w:footnoteReference w:id="2222"/>
      </w:r>
      <w:r>
        <w:rPr>
          <w:rFonts w:ascii="IRNazanin" w:hAnsi="IRNazanin" w:eastAsia="IRNazanin" w:cs="IRNazanin"/>
          <w:lang w:bidi="fa-IR"/>
          <w:color w:val="111111"/>
          <w:sz w:val="28"/>
          <w:szCs w:val="28"/>
          <w:rtl/>
        </w:rPr>
        <w:t xml:space="preserve">بلوت خلقی فأیّهم [وجدت] </w:t>
      </w:r>
      <w:r>
        <w:rPr>
          <w:rStyle w:val="FootnoteReference"/>
        </w:rPr>
        <w:footnoteReference w:id="2223"/>
      </w:r>
      <w:r>
        <w:rPr>
          <w:rFonts w:ascii="IRNazanin" w:hAnsi="IRNazanin" w:eastAsia="IRNazanin" w:cs="IRNazanin"/>
          <w:lang w:bidi="fa-IR"/>
          <w:color w:val="111111"/>
          <w:sz w:val="28"/>
          <w:szCs w:val="28"/>
          <w:rtl/>
        </w:rPr>
        <w:t xml:space="preserve">أطوع لک؟</w:t>
      </w:r>
    </w:p>
    <w:p>
      <w:pPr>
        <w:pStyle w:val="BookText"/>
      </w:pPr>
      <w:r>
        <w:rPr>
          <w:rFonts w:ascii="Amiri" w:hAnsi="Amiri" w:eastAsia="Amiri" w:cs="Amiri"/>
          <w:lang w:bidi="ar-SA"/>
          <w:color w:val="111111"/>
          <w:sz w:val="28"/>
          <w:szCs w:val="28"/>
          <w:rtl/>
        </w:rPr>
        <w:t xml:space="preserve">قال: قلت: یا ربّی علیّا.</w:t>
      </w:r>
    </w:p>
    <w:p>
      <w:pPr>
        <w:pStyle w:val="BookText"/>
      </w:pPr>
      <w:r>
        <w:rPr>
          <w:rFonts w:ascii="IRNazanin" w:hAnsi="IRNazanin" w:eastAsia="IRNazanin" w:cs="IRNazanin"/>
          <w:lang w:bidi="fa-IR"/>
          <w:color w:val="111111"/>
          <w:sz w:val="28"/>
          <w:szCs w:val="28"/>
          <w:rtl/>
        </w:rPr>
        <w:t xml:space="preserve">قال: صدقت یا محمد، فهل اتّخذت لنفسک خلیفة یؤدّی عنک، و یعلم عبادی من کتابی ما لا یعلمون؟</w:t>
      </w:r>
    </w:p>
    <w:p>
      <w:pPr>
        <w:pStyle w:val="BookText"/>
      </w:pPr>
      <w:r>
        <w:rPr>
          <w:rFonts w:ascii="IRNazanin" w:hAnsi="IRNazanin" w:eastAsia="IRNazanin" w:cs="IRNazanin"/>
          <w:lang w:bidi="fa-IR"/>
          <w:color w:val="111111"/>
          <w:sz w:val="28"/>
          <w:szCs w:val="28"/>
          <w:rtl/>
        </w:rPr>
        <w:t xml:space="preserve">قال: قلت: [یا ربّ] </w:t>
      </w:r>
      <w:r>
        <w:rPr>
          <w:rStyle w:val="FootnoteReference"/>
        </w:rPr>
        <w:footnoteReference w:id="2224"/>
      </w:r>
      <w:r>
        <w:rPr>
          <w:rFonts w:ascii="IRNazanin" w:hAnsi="IRNazanin" w:eastAsia="IRNazanin" w:cs="IRNazanin"/>
          <w:lang w:bidi="fa-IR"/>
          <w:color w:val="111111"/>
          <w:sz w:val="28"/>
          <w:szCs w:val="28"/>
          <w:rtl/>
        </w:rPr>
        <w:t xml:space="preserve">اختر لی فإنّ خیرتک خیرتی.</w:t>
      </w:r>
    </w:p>
    <w:p>
      <w:pPr>
        <w:pStyle w:val="BookText"/>
      </w:pPr>
      <w:r>
        <w:rPr>
          <w:rFonts w:ascii="IRNazanin" w:hAnsi="IRNazanin" w:eastAsia="IRNazanin" w:cs="IRNazanin"/>
          <w:lang w:bidi="fa-IR"/>
          <w:color w:val="111111"/>
          <w:sz w:val="28"/>
          <w:szCs w:val="28"/>
          <w:rtl/>
        </w:rPr>
        <w:t xml:space="preserve">قال: قد اخترت لک علیّا، فاتّخذه لنفسک خلیفة و وصیّا، و نحلته علمی و حلمی، و هو أمیر المؤمنین حقّا، لم ینلها أحد قبله، و لیست لأحد بعده.</w:t>
      </w:r>
    </w:p>
    <w:p>
      <w:pPr>
        <w:pStyle w:val="BookText"/>
      </w:pPr>
      <w:r>
        <w:rPr>
          <w:rFonts w:ascii="IRNazanin" w:hAnsi="IRNazanin" w:eastAsia="IRNazanin" w:cs="IRNazanin"/>
          <w:lang w:bidi="fa-IR"/>
          <w:color w:val="111111"/>
          <w:sz w:val="28"/>
          <w:szCs w:val="28"/>
          <w:rtl/>
        </w:rPr>
        <w:t xml:space="preserve">یا محمد، علیّ رایة الهدی، و إمام من أطاعنی، (و هو) </w:t>
      </w:r>
      <w:r>
        <w:rPr>
          <w:rStyle w:val="FootnoteReference"/>
        </w:rPr>
        <w:footnoteReference w:id="2225"/>
      </w:r>
      <w:r>
        <w:rPr>
          <w:rFonts w:ascii="IRNazanin" w:hAnsi="IRNazanin" w:eastAsia="IRNazanin" w:cs="IRNazanin"/>
          <w:lang w:bidi="fa-IR"/>
          <w:color w:val="111111"/>
          <w:sz w:val="28"/>
          <w:szCs w:val="28"/>
          <w:rtl/>
        </w:rPr>
        <w:t xml:space="preserve">نور أولیائی، و هو الکلمة التی ألزمتها المتّقین، من أحبّه فقد أحبّنی، و من أبغضه فقد أبغضنی، فبشّره بذلک یا محمد.</w:t>
      </w:r>
    </w:p>
    <w:p>
      <w:pPr>
        <w:pStyle w:val="BookText"/>
      </w:pPr>
      <w:r>
        <w:rPr>
          <w:rFonts w:ascii="IRNazanin" w:hAnsi="IRNazanin" w:eastAsia="IRNazanin" w:cs="IRNazanin"/>
          <w:lang w:bidi="fa-IR"/>
          <w:color w:val="111111"/>
          <w:sz w:val="28"/>
          <w:szCs w:val="28"/>
          <w:rtl/>
        </w:rPr>
        <w:t xml:space="preserve">فقال النبیّ-صلّی اللّه علیه و آله-: قلت: ربّی فقد بشّرته، فقال علیّ-علیه السلام-: أنا عبد اللّه و فی قبضته، إن یعاقبنی فبذنوبی و لم یظلمنی شیئا فإن تمّم </w:t>
      </w:r>
      <w:r>
        <w:rPr>
          <w:rStyle w:val="FootnoteReference"/>
        </w:rPr>
        <w:footnoteReference w:id="2226"/>
      </w:r>
      <w:r>
        <w:rPr>
          <w:rFonts w:ascii="IRNazanin" w:hAnsi="IRNazanin" w:eastAsia="IRNazanin" w:cs="IRNazanin"/>
          <w:lang w:bidi="fa-IR"/>
          <w:color w:val="111111"/>
          <w:sz w:val="28"/>
          <w:szCs w:val="28"/>
          <w:rtl/>
        </w:rPr>
        <w:t xml:space="preserve">لی وعدی فاللّه مولای.</w:t>
      </w:r>
    </w:p>
    <w:p>
      <w:pPr>
        <w:pStyle w:val="BookText"/>
      </w:pPr>
      <w:r>
        <w:rPr>
          <w:rFonts w:ascii="Amiri" w:hAnsi="Amiri" w:eastAsia="Amiri" w:cs="Amiri"/>
          <w:lang w:bidi="ar-SA"/>
          <w:color w:val="111111"/>
          <w:sz w:val="28"/>
          <w:szCs w:val="28"/>
          <w:rtl/>
        </w:rPr>
        <w:t xml:space="preserve">فقال النبیّ-صلّی اللّه علیه و آله-: [قلت:] </w:t>
      </w:r>
      <w:r>
        <w:rPr>
          <w:rStyle w:val="FootnoteReference"/>
        </w:rPr>
        <w:footnoteReference w:id="2227"/>
      </w:r>
      <w:r>
        <w:rPr>
          <w:rFonts w:ascii="IRNazanin" w:hAnsi="IRNazanin" w:eastAsia="IRNazanin" w:cs="IRNazanin"/>
          <w:lang w:bidi="fa-IR"/>
          <w:color w:val="111111"/>
          <w:sz w:val="28"/>
          <w:szCs w:val="28"/>
          <w:rtl/>
        </w:rPr>
        <w:t xml:space="preserve">اللهمّ اجل قلبه، و اجعل ربیعه الإیمان بک </w:t>
      </w:r>
      <w:r>
        <w:rPr>
          <w:rStyle w:val="FootnoteReference"/>
        </w:rPr>
        <w:footnoteReference w:id="2228"/>
      </w:r>
      <w:r>
        <w:rPr>
          <w:rFonts w:ascii="Times New Roman" w:hAnsi="Times New Roman" w:eastAsia="Times New Roman" w:cs="Times New Roman"/>
          <w:lang w:val="en-US" w:bidi="en-US"/>
          <w:color w:val="111111"/>
          <w:sz w:val="28"/>
          <w:szCs w:val="28"/>
          <w:rtl/>
        </w:rPr>
        <w:t xml:space="preserve">.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 فعلت ذلک به یا محمد غیر انّی مختصّه </w:t>
      </w:r>
      <w:r>
        <w:rPr>
          <w:rStyle w:val="FootnoteReference"/>
        </w:rPr>
        <w:footnoteReference w:id="2229"/>
      </w:r>
    </w:p>
    <w:p>
      <w:pPr>
        <w:pStyle w:val="BookText"/>
      </w:pPr>
      <w:r>
        <w:rPr>
          <w:rFonts w:ascii="IRNazanin" w:hAnsi="IRNazanin" w:eastAsia="IRNazanin" w:cs="IRNazanin"/>
          <w:lang w:bidi="fa-IR"/>
          <w:color w:val="111111"/>
          <w:sz w:val="28"/>
          <w:szCs w:val="28"/>
          <w:rtl/>
        </w:rPr>
        <w:t xml:space="preserve">کذا فی المصدر، و فی الأصل: مستخصّه.</w:t>
      </w:r>
    </w:p>
    <w:p>
      <w:pPr>
        <w:pStyle w:val="BookText"/>
      </w:pPr>
      <w:r>
        <w:rPr>
          <w:rFonts w:ascii="IRNazanin" w:hAnsi="IRNazanin" w:eastAsia="IRNazanin" w:cs="IRNazanin"/>
          <w:lang w:bidi="fa-IR"/>
          <w:color w:val="111111"/>
          <w:sz w:val="28"/>
          <w:szCs w:val="28"/>
          <w:rtl/>
        </w:rPr>
        <w:t xml:space="preserve">بشیء من البلاء لم أخصّ به أحدا من أولیائی.</w:t>
      </w:r>
    </w:p>
    <w:p>
      <w:pPr>
        <w:pStyle w:val="BookText"/>
      </w:pPr>
      <w:r>
        <w:rPr>
          <w:rFonts w:ascii="IRNazanin" w:hAnsi="IRNazanin" w:eastAsia="IRNazanin" w:cs="IRNazanin"/>
          <w:lang w:bidi="fa-IR"/>
          <w:color w:val="111111"/>
          <w:sz w:val="28"/>
          <w:szCs w:val="28"/>
          <w:rtl/>
        </w:rPr>
        <w:t xml:space="preserve">قال: قلت: ربّی أخی و صاحبی.</w:t>
      </w:r>
    </w:p>
    <w:p>
      <w:pPr>
        <w:pStyle w:val="BookText"/>
      </w:pPr>
      <w:r>
        <w:rPr>
          <w:rFonts w:ascii="IRNazanin" w:hAnsi="IRNazanin" w:eastAsia="IRNazanin" w:cs="IRNazanin"/>
          <w:lang w:bidi="fa-IR"/>
          <w:color w:val="111111"/>
          <w:sz w:val="28"/>
          <w:szCs w:val="28"/>
          <w:rtl/>
        </w:rPr>
        <w:t xml:space="preserve">قال: قد سبق فی علمی انّه مبتلی (و مبتلی به) </w:t>
      </w:r>
      <w:r>
        <w:rPr>
          <w:rStyle w:val="FootnoteReference"/>
        </w:rPr>
        <w:footnoteReference w:id="2230"/>
      </w:r>
      <w:r>
        <w:rPr>
          <w:rFonts w:ascii="IRNazanin" w:hAnsi="IRNazanin" w:eastAsia="IRNazanin" w:cs="IRNazanin"/>
          <w:lang w:bidi="fa-IR"/>
          <w:color w:val="111111"/>
          <w:sz w:val="28"/>
          <w:szCs w:val="28"/>
          <w:rtl/>
        </w:rPr>
        <w:t xml:space="preserve">، لو لا علیّ لم یعرف حزبی، و لا أولیائی، و لا أولیاء رسلی </w:t>
      </w:r>
      <w:r>
        <w:rPr>
          <w:rStyle w:val="FootnoteReference"/>
        </w:rPr>
        <w:footnoteReference w:id="2231"/>
      </w:r>
    </w:p>
    <w:p>
      <w:pPr>
        <w:pStyle w:val="BookText"/>
      </w:pPr>
      <w:r>
        <w:rPr>
          <w:rFonts w:ascii="IRNazanin" w:hAnsi="IRNazanin" w:eastAsia="IRNazanin" w:cs="IRNazanin"/>
          <w:lang w:bidi="fa-IR"/>
          <w:color w:val="111111"/>
          <w:sz w:val="28"/>
          <w:szCs w:val="28"/>
          <w:rtl/>
        </w:rPr>
        <w:t xml:space="preserve">و أخرجه فی البحار:40/13 ح 28 [1] عن الیقین.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مؤلّف هذا الکتاب: انظر أیّها الأخ إلی ما ترویه العامّة من النصّ علی أمیر المؤمنین-علیه السلام-بأنّه الخلیفة من اللّه جلّ جلاله بأنّه خلیفة رسول اللّه -صلّی اللّه علیه و آله-و وصیّه، و أنّه أمیر المؤمنین و لیس لأحد قبله و لا بعده، و أنّه آیة الهدی أی علامة الهدی، و إمام من أطاع اللّه، و نور أولیائه، و کلمة التقوی، و کفی بهذا النصّ علی إمامة أمیر المؤمنین-علیه السلام-، و خلیفة رسول اللّه ربّ العالمین، و هذا الحدیث رواه أیضا مشایخنا-قدّس اللّه سبحانه أرواحهم-.</w:t>
      </w:r>
    </w:p>
    <w:p>
      <w:pPr>
        <w:pStyle w:val="BookText"/>
      </w:pPr>
      <w:r>
        <w:rPr>
          <w:rFonts w:ascii="IRNazanin" w:hAnsi="IRNazanin" w:eastAsia="IRNazanin" w:cs="IRNazanin"/>
          <w:lang w:bidi="fa-IR"/>
          <w:color w:val="111111"/>
          <w:sz w:val="28"/>
          <w:szCs w:val="28"/>
          <w:rtl/>
        </w:rPr>
        <w:t xml:space="preserve">653-روی الشیخ الثقة محمد بن العبّاس بن ماهیار فی تفسیره فیما نزل فی أهل البیت-علیهم السلام-من القرآن-و هو کتاب لم یر مثله-: روی عن أحمد ابن محمد بن سعید، عن محمد بن هارون، عن محمد بن مالک، عن محمد بن فضیل، عن غالب الجهنی، عن أبی جعفر محمد بن علی، عن أبیه، عن جدّه، عن علیّ-صلوات اللّه علیهم أجمعین-قال: قال [لی] </w:t>
      </w:r>
      <w:r>
        <w:rPr>
          <w:rStyle w:val="FootnoteReference"/>
        </w:rPr>
        <w:footnoteReference w:id="2232"/>
      </w:r>
      <w:r>
        <w:rPr>
          <w:rFonts w:ascii="IRNazanin" w:hAnsi="IRNazanin" w:eastAsia="IRNazanin" w:cs="IRNazanin"/>
          <w:lang w:bidi="fa-IR"/>
          <w:color w:val="111111"/>
          <w:sz w:val="28"/>
          <w:szCs w:val="28"/>
          <w:rtl/>
        </w:rPr>
        <w:t xml:space="preserve">النبیّ-صلّی اللّه علیه و آله-: لمّا اسری بی إلی السماء، ثمّ إلی سدرة المنتهی أوقفت (من) </w:t>
      </w:r>
      <w:r>
        <w:rPr>
          <w:rStyle w:val="FootnoteReference"/>
        </w:rPr>
        <w:footnoteReference w:id="2233"/>
      </w:r>
      <w:r>
        <w:rPr>
          <w:rFonts w:ascii="Amiri" w:hAnsi="Amiri" w:eastAsia="Amiri" w:cs="Amiri"/>
          <w:lang w:bidi="ar-SA"/>
          <w:color w:val="111111"/>
          <w:sz w:val="28"/>
          <w:szCs w:val="28"/>
          <w:rtl/>
        </w:rPr>
        <w:t xml:space="preserve">بین یدی ربّی عزّ و جلّ، فقال لی: یا محمد.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لبّیک یا ربّ و سعدیک.</w:t>
      </w:r>
    </w:p>
    <w:p>
      <w:pPr>
        <w:pStyle w:val="BookText"/>
      </w:pPr>
      <w:r>
        <w:rPr>
          <w:rFonts w:ascii="IRNazanin" w:hAnsi="IRNazanin" w:eastAsia="IRNazanin" w:cs="IRNazanin"/>
          <w:lang w:bidi="fa-IR"/>
          <w:color w:val="111111"/>
          <w:sz w:val="28"/>
          <w:szCs w:val="28"/>
          <w:rtl/>
        </w:rPr>
        <w:t xml:space="preserve">قال: قد بلوت خلقی فأیّهم وجدت أطوع لک؟</w:t>
      </w:r>
    </w:p>
    <w:p>
      <w:pPr>
        <w:pStyle w:val="BookText"/>
      </w:pPr>
      <w:r>
        <w:rPr>
          <w:rFonts w:ascii="IRNazanin" w:hAnsi="IRNazanin" w:eastAsia="IRNazanin" w:cs="IRNazanin"/>
          <w:lang w:bidi="fa-IR"/>
          <w:color w:val="111111"/>
          <w:sz w:val="28"/>
          <w:szCs w:val="28"/>
          <w:rtl/>
        </w:rPr>
        <w:t xml:space="preserve">قلت: ربّی علیّا-علیه السلام-.</w:t>
      </w:r>
    </w:p>
    <w:p>
      <w:pPr>
        <w:pStyle w:val="BookText"/>
      </w:pPr>
      <w:r>
        <w:rPr>
          <w:rFonts w:ascii="IRNazanin" w:hAnsi="IRNazanin" w:eastAsia="IRNazanin" w:cs="IRNazanin"/>
          <w:lang w:bidi="fa-IR"/>
          <w:color w:val="111111"/>
          <w:sz w:val="28"/>
          <w:szCs w:val="28"/>
          <w:rtl/>
        </w:rPr>
        <w:t xml:space="preserve">قال: صدقت یا محمد، فهل اتّخذت لنفسک خلیفة یؤدّی عنک، و یعلم عبادی من کتابی ما لا یعلمون؟</w:t>
      </w:r>
    </w:p>
    <w:p>
      <w:pPr>
        <w:pStyle w:val="BookText"/>
      </w:pPr>
      <w:r>
        <w:rPr>
          <w:rFonts w:ascii="IRNazanin" w:hAnsi="IRNazanin" w:eastAsia="IRNazanin" w:cs="IRNazanin"/>
          <w:lang w:bidi="fa-IR"/>
          <w:color w:val="111111"/>
          <w:sz w:val="28"/>
          <w:szCs w:val="28"/>
          <w:rtl/>
        </w:rPr>
        <w:t xml:space="preserve">قال: قلت: لا، فاختر لی فإنّ خیرتک خیر لی.</w:t>
      </w:r>
    </w:p>
    <w:p>
      <w:pPr>
        <w:pStyle w:val="BookText"/>
      </w:pPr>
      <w:r>
        <w:rPr>
          <w:rFonts w:ascii="IRNazanin" w:hAnsi="IRNazanin" w:eastAsia="IRNazanin" w:cs="IRNazanin"/>
          <w:lang w:bidi="fa-IR"/>
          <w:color w:val="111111"/>
          <w:sz w:val="28"/>
          <w:szCs w:val="28"/>
          <w:rtl/>
        </w:rPr>
        <w:t xml:space="preserve">قال: قد اخترت لک علیّا فاتّخذه لنفسک خلیفة و وصیّا، و قد نحلته علمی و حلمی و هو أمیر المؤمنین حقّا و لم ینلها أحد قبله، و لیست لأحد بعده.</w:t>
      </w:r>
    </w:p>
    <w:p>
      <w:pPr>
        <w:pStyle w:val="BookText"/>
      </w:pPr>
      <w:r>
        <w:rPr>
          <w:rFonts w:ascii="IRNazanin" w:hAnsi="IRNazanin" w:eastAsia="IRNazanin" w:cs="IRNazanin"/>
          <w:lang w:bidi="fa-IR"/>
          <w:color w:val="111111"/>
          <w:sz w:val="28"/>
          <w:szCs w:val="28"/>
          <w:rtl/>
        </w:rPr>
        <w:t xml:space="preserve">یا محمد، علیّ رایة الهدی، و إمام من أطاعنی، و نور أولیائی، و هو الکلمة التی ألزمتها المتّقین، من أحبّه فقد أحبّنی و من أبغضه فقد أبغضنی، فبشّره بذلک یا محمد.</w:t>
      </w:r>
    </w:p>
    <w:p>
      <w:pPr>
        <w:pStyle w:val="BookText"/>
      </w:pPr>
      <w:r>
        <w:rPr>
          <w:rFonts w:ascii="Amiri" w:hAnsi="Amiri" w:eastAsia="Amiri" w:cs="Amiri"/>
          <w:lang w:bidi="ar-SA"/>
          <w:color w:val="111111"/>
          <w:sz w:val="28"/>
          <w:szCs w:val="28"/>
          <w:rtl/>
        </w:rPr>
        <w:t xml:space="preserve">قال: فبشّرته </w:t>
      </w:r>
      <w:r>
        <w:rPr>
          <w:rStyle w:val="FootnoteReference"/>
        </w:rPr>
        <w:footnoteReference w:id="2234"/>
      </w:r>
    </w:p>
    <w:p>
      <w:pPr>
        <w:pStyle w:val="BookText"/>
      </w:pPr>
      <w:r>
        <w:rPr>
          <w:rFonts w:ascii="IRNazanin" w:hAnsi="IRNazanin" w:eastAsia="IRNazanin" w:cs="IRNazanin"/>
          <w:lang w:bidi="fa-IR"/>
          <w:color w:val="111111"/>
          <w:sz w:val="28"/>
          <w:szCs w:val="28"/>
          <w:rtl/>
        </w:rPr>
        <w:t xml:space="preserve">فی المصدر و البحار: [1] فبشّره.</w:t>
      </w:r>
    </w:p>
    <w:p>
      <w:pPr>
        <w:pStyle w:val="BookText"/>
      </w:pPr>
      <w:r>
        <w:rPr>
          <w:rFonts w:ascii="IRNazanin" w:hAnsi="IRNazanin" w:eastAsia="IRNazanin" w:cs="IRNazanin"/>
          <w:lang w:bidi="fa-IR"/>
          <w:color w:val="111111"/>
          <w:sz w:val="28"/>
          <w:szCs w:val="28"/>
          <w:rtl/>
        </w:rPr>
        <w:t xml:space="preserve">بذلک، فقال علیّ-علیه السلام-: أنا عبد اللّه و فی قبضته، إن یعاقبنی فبذنبی لم یظلمنی، و إن یتمّ لی ما وعدنی فاللّه أولی بی.</w:t>
      </w:r>
    </w:p>
    <w:p>
      <w:pPr>
        <w:pStyle w:val="BookText"/>
      </w:pPr>
      <w:r>
        <w:rPr>
          <w:rFonts w:ascii="IRNazanin" w:hAnsi="IRNazanin" w:eastAsia="IRNazanin" w:cs="IRNazanin"/>
          <w:lang w:bidi="fa-IR"/>
          <w:color w:val="111111"/>
          <w:sz w:val="28"/>
          <w:szCs w:val="28"/>
          <w:rtl/>
        </w:rPr>
        <w:t xml:space="preserve">فقال النبیّ-صلّی اللّه علیه و آله-: اللهمّ اجل قلبه فاجعل ربیعه الإیمان بک.</w:t>
      </w:r>
    </w:p>
    <w:p>
      <w:pPr>
        <w:pStyle w:val="BookText"/>
      </w:pPr>
      <w:r>
        <w:rPr>
          <w:rFonts w:ascii="IRNazanin" w:hAnsi="IRNazanin" w:eastAsia="IRNazanin" w:cs="IRNazanin"/>
          <w:lang w:bidi="fa-IR"/>
          <w:color w:val="111111"/>
          <w:sz w:val="28"/>
          <w:szCs w:val="28"/>
          <w:rtl/>
        </w:rPr>
        <w:t xml:space="preserve">قال اللّه سبحانه: قد فعلت ذلک به یا محمد غیر انّی مختصّه من البلاء بما لا أخصّ به أحدا من أولیائی.</w:t>
      </w:r>
    </w:p>
    <w:p>
      <w:pPr>
        <w:pStyle w:val="BookText"/>
      </w:pPr>
      <w:r>
        <w:rPr>
          <w:rFonts w:ascii="IRNazanin" w:hAnsi="IRNazanin" w:eastAsia="IRNazanin" w:cs="IRNazanin"/>
          <w:lang w:bidi="fa-IR"/>
          <w:color w:val="111111"/>
          <w:sz w:val="28"/>
          <w:szCs w:val="28"/>
          <w:rtl/>
        </w:rPr>
        <w:t xml:space="preserve">قال: قلت: ربّی أخی و صاحبی.</w:t>
      </w:r>
    </w:p>
    <w:p>
      <w:pPr>
        <w:pStyle w:val="BookText"/>
      </w:pPr>
      <w:r>
        <w:rPr>
          <w:rFonts w:ascii="Amiri" w:hAnsi="Amiri" w:eastAsia="Amiri" w:cs="Amiri"/>
          <w:lang w:bidi="ar-SA"/>
          <w:color w:val="111111"/>
          <w:sz w:val="28"/>
          <w:szCs w:val="28"/>
          <w:rtl/>
        </w:rPr>
        <w:t xml:space="preserve">قال: إنّه [قد] </w:t>
      </w:r>
      <w:r>
        <w:rPr>
          <w:rStyle w:val="FootnoteReference"/>
        </w:rPr>
        <w:footnoteReference w:id="2235"/>
      </w:r>
      <w:r>
        <w:rPr>
          <w:rFonts w:ascii="IRNazanin" w:hAnsi="IRNazanin" w:eastAsia="IRNazanin" w:cs="IRNazanin"/>
          <w:lang w:bidi="fa-IR"/>
          <w:color w:val="111111"/>
          <w:sz w:val="28"/>
          <w:szCs w:val="28"/>
          <w:rtl/>
        </w:rPr>
        <w:t xml:space="preserve">سبق فی علمی انّه مبتلی (و مبتلی) </w:t>
      </w:r>
      <w:r>
        <w:rPr>
          <w:rStyle w:val="FootnoteReference"/>
        </w:rPr>
        <w:footnoteReference w:id="2236"/>
      </w:r>
      <w:r>
        <w:rPr>
          <w:rFonts w:ascii="IRNazanin" w:hAnsi="IRNazanin" w:eastAsia="IRNazanin" w:cs="IRNazanin"/>
          <w:lang w:bidi="fa-IR"/>
          <w:color w:val="111111"/>
          <w:sz w:val="28"/>
          <w:szCs w:val="28"/>
          <w:rtl/>
        </w:rPr>
        <w:t xml:space="preserve">به، و لو لا علیّ لم یعرف أولیائی و لا أولیاء رسولی </w:t>
      </w:r>
      <w:r>
        <w:rPr>
          <w:rStyle w:val="FootnoteReference"/>
        </w:rPr>
        <w:footnoteReference w:id="2237"/>
      </w:r>
      <w:r>
        <w:rPr>
          <w:rStyle w:val="FootnoteReference"/>
        </w:rPr>
        <w:footnoteReference w:id="2238"/>
      </w:r>
      <w:r>
        <w:rPr>
          <w:rFonts w:ascii="Times New Roman" w:hAnsi="Times New Roman" w:eastAsia="Times New Roman" w:cs="Times New Roman"/>
          <w:lang w:val="en-US" w:bidi="en-US"/>
          <w:color w:val="111111"/>
          <w:sz w:val="28"/>
          <w:szCs w:val="28"/>
          <w:rtl/>
        </w:rPr>
        <w:t xml:space="preserve">.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رواه الشیخ أبو جعفر الطوسی فی أمالیه: قال: أخبرنا أحمد بن محمد بن الصلت، قال: أخبرنا ابن عقدة یعنی أحمد بن محمد بن سعید، قال: أخبرنا محمد بن هارون الهاشمی (قراءة علیه،) </w:t>
      </w:r>
      <w:r>
        <w:rPr>
          <w:rStyle w:val="FootnoteReference"/>
        </w:rPr>
        <w:footnoteReference w:id="2239"/>
      </w:r>
      <w:r>
        <w:rPr>
          <w:rFonts w:ascii="IRNazanin" w:hAnsi="IRNazanin" w:eastAsia="IRNazanin" w:cs="IRNazanin"/>
          <w:lang w:bidi="fa-IR"/>
          <w:color w:val="111111"/>
          <w:sz w:val="28"/>
          <w:szCs w:val="28"/>
          <w:rtl/>
        </w:rPr>
        <w:t xml:space="preserve">قال: أخبرنا محمد بن مالک [ابن] </w:t>
      </w:r>
      <w:r>
        <w:rPr>
          <w:rStyle w:val="FootnoteReference"/>
        </w:rPr>
        <w:footnoteReference w:id="2240"/>
      </w:r>
      <w:r>
        <w:rPr>
          <w:rFonts w:ascii="IRNazanin" w:hAnsi="IRNazanin" w:eastAsia="IRNazanin" w:cs="IRNazanin"/>
          <w:lang w:bidi="fa-IR"/>
          <w:color w:val="111111"/>
          <w:sz w:val="28"/>
          <w:szCs w:val="28"/>
          <w:rtl/>
        </w:rPr>
        <w:t xml:space="preserve">الأبرد النخعی، قال: حدّثنا محمد بن الفضیل بن عزوان الضبی، قال:</w:t>
      </w:r>
    </w:p>
    <w:p>
      <w:pPr>
        <w:pStyle w:val="BookText"/>
      </w:pPr>
      <w:r>
        <w:rPr>
          <w:rFonts w:ascii="Amiri" w:hAnsi="Amiri" w:eastAsia="Amiri" w:cs="Amiri"/>
          <w:lang w:bidi="ar-SA"/>
          <w:color w:val="111111"/>
          <w:sz w:val="28"/>
          <w:szCs w:val="28"/>
          <w:rtl/>
        </w:rPr>
        <w:t xml:space="preserve">حدّثنا غالب </w:t>
      </w:r>
      <w:r>
        <w:rPr>
          <w:rStyle w:val="FootnoteReference"/>
        </w:rPr>
        <w:footnoteReference w:id="2241"/>
      </w:r>
      <w:r>
        <w:rPr>
          <w:rFonts w:ascii="IRNazanin" w:hAnsi="IRNazanin" w:eastAsia="IRNazanin" w:cs="IRNazanin"/>
          <w:lang w:bidi="fa-IR"/>
          <w:color w:val="111111"/>
          <w:sz w:val="28"/>
          <w:szCs w:val="28"/>
          <w:rtl/>
        </w:rPr>
        <w:t xml:space="preserve">الجهنی، عن أبی جعفر محمد بن علیّ بن الحسین، عن أبیه، عن جدّه، عن علیّ بن أبی طالب-علیه السلام-، قال: قال رسول اللّه-صلّی اللّه علیه و آله-:</w:t>
      </w:r>
    </w:p>
    <w:p>
      <w:pPr>
        <w:pStyle w:val="BookText"/>
      </w:pPr>
      <w:r>
        <w:rPr>
          <w:rFonts w:ascii="IRNazanin" w:hAnsi="IRNazanin" w:eastAsia="IRNazanin" w:cs="IRNazanin"/>
          <w:lang w:bidi="fa-IR"/>
          <w:color w:val="111111"/>
          <w:sz w:val="28"/>
          <w:szCs w:val="28"/>
          <w:rtl/>
        </w:rPr>
        <w:t xml:space="preserve">لمّا اسری بی إلی السماء-و ساق الحدیث إلی آخره-.</w:t>
      </w:r>
    </w:p>
    <w:p>
      <w:pPr>
        <w:pStyle w:val="BookText"/>
      </w:pPr>
      <w:r>
        <w:rPr>
          <w:rFonts w:ascii="IRNazanin" w:hAnsi="IRNazanin" w:eastAsia="IRNazanin" w:cs="IRNazanin"/>
          <w:lang w:bidi="fa-IR"/>
          <w:color w:val="111111"/>
          <w:sz w:val="28"/>
          <w:szCs w:val="28"/>
          <w:rtl/>
        </w:rPr>
        <w:t xml:space="preserve">و فی آخر الحدیث: قال محمد بن مالک: لقیت نصر بن مزاحم المنقری فحدّثنی عن غالب الجهنی، عن أبی جعفر محمد بن علیّ بن الحسین، عن أبیه، عن جدّه، عن علیّ-علیه السلام-قال: قال رسول اللّه-صلّی اللّه علیه و آله-: لمّا اعرج بی إلی السماء-و ذکر مثله سواء-.</w:t>
      </w:r>
    </w:p>
    <w:p>
      <w:pPr>
        <w:pStyle w:val="BookText"/>
      </w:pPr>
      <w:r>
        <w:rPr>
          <w:rFonts w:ascii="IRNazanin" w:hAnsi="IRNazanin" w:eastAsia="IRNazanin" w:cs="IRNazanin"/>
          <w:lang w:bidi="fa-IR"/>
          <w:color w:val="111111"/>
          <w:sz w:val="28"/>
          <w:szCs w:val="28"/>
          <w:rtl/>
        </w:rPr>
        <w:t xml:space="preserve">قال محمد بن مالک: فلقیت علیّ بن موسی بن جعفر-علیه السلام-[فذکرت له هذا الحدیث، فقال: حدّثنی به أبو الحسن موسی بن جعفر، عن أبیه جعفر -علیه السلام-] 4، عن أبیه، عن جدّه، عن الحسین بن علیّ، قال: قال رسول اللّه -صلّی اللّه علیه و آله-: لمّا اسری بی إلی السماء، ثمّ من السماء إلی السماء، ثمّ إلی سدرة المنتهی-و ذکر الحدیث بطوله- 5.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654-الشیخ أیضا فی أمالیه: قال: أخبرنا محمد بن محمد یعنی المفید، قال: أخبرنی المظفّر بن محمد البلخی </w:t>
      </w:r>
      <w:r>
        <w:rPr>
          <w:rStyle w:val="FootnoteReference"/>
        </w:rPr>
        <w:footnoteReference w:id="2242"/>
      </w:r>
    </w:p>
    <w:p>
      <w:pPr>
        <w:pStyle w:val="BookText"/>
      </w:pPr>
      <w:r>
        <w:rPr>
          <w:rFonts w:ascii="IRNazanin" w:hAnsi="IRNazanin" w:eastAsia="IRNazanin" w:cs="IRNazanin"/>
          <w:lang w:bidi="fa-IR"/>
          <w:color w:val="111111"/>
          <w:sz w:val="28"/>
          <w:szCs w:val="28"/>
          <w:rtl/>
        </w:rPr>
        <w:t xml:space="preserve">المظفّر بن محمد البلخی، متکلّم مشهور الأمر، له کتاب «نقض العثمانیّة» علی الجاحظ، کتاب «فدک» ، روی عنه المفید-رحمه اللّه- «معجم الرجال» .</w:t>
      </w:r>
    </w:p>
    <w:p>
      <w:pPr>
        <w:pStyle w:val="BookText"/>
      </w:pPr>
      <w:r>
        <w:rPr>
          <w:rFonts w:ascii="IRNazanin" w:hAnsi="IRNazanin" w:eastAsia="IRNazanin" w:cs="IRNazanin"/>
          <w:lang w:bidi="fa-IR"/>
          <w:color w:val="111111"/>
          <w:sz w:val="28"/>
          <w:szCs w:val="28"/>
          <w:rtl/>
        </w:rPr>
        <w:t xml:space="preserve">، قال: حدّثنا محمد بن جبیر</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IRNazanin" w:hAnsi="IRNazanin" w:eastAsia="IRNazanin" w:cs="IRNazanin"/>
          <w:lang w:bidi="fa-IR"/>
          <w:color w:val="111111"/>
          <w:sz w:val="28"/>
          <w:szCs w:val="28"/>
          <w:rtl/>
        </w:rPr>
        <w:t xml:space="preserve">حدّثنا عیسی، قال: أخبرنا مخوّل بن إبراهیم، قال: حدّثنا عبد الرحمن بن الأسود </w:t>
      </w:r>
      <w:r>
        <w:rPr>
          <w:rStyle w:val="FootnoteReference"/>
        </w:rPr>
        <w:footnoteReference w:id="2243"/>
      </w:r>
      <w:r>
        <w:rPr>
          <w:rFonts w:ascii="IRNazanin" w:hAnsi="IRNazanin" w:eastAsia="IRNazanin" w:cs="IRNazanin"/>
          <w:lang w:bidi="fa-IR"/>
          <w:color w:val="111111"/>
          <w:sz w:val="28"/>
          <w:szCs w:val="28"/>
          <w:rtl/>
        </w:rPr>
        <w:t xml:space="preserve">، عن محمد بن عبید اللّه، عن عمر بن علیّ </w:t>
      </w:r>
      <w:r>
        <w:rPr>
          <w:rStyle w:val="FootnoteReference"/>
        </w:rPr>
        <w:footnoteReference w:id="2244"/>
      </w:r>
      <w:r>
        <w:rPr>
          <w:rFonts w:ascii="IRNazanin" w:hAnsi="IRNazanin" w:eastAsia="IRNazanin" w:cs="IRNazanin"/>
          <w:lang w:bidi="fa-IR"/>
          <w:color w:val="111111"/>
          <w:sz w:val="28"/>
          <w:szCs w:val="28"/>
          <w:rtl/>
        </w:rPr>
        <w:t xml:space="preserve">، عن أبی جعفر -علیه السلام-، عن آبائه، قال: قال رسول اللّه-صلّی اللّه علیه و آله-: إنّ اللّه عهد إلیّ عهدا، فقلت: [یا] </w:t>
      </w:r>
      <w:r>
        <w:rPr>
          <w:rStyle w:val="FootnoteReference"/>
        </w:rPr>
        <w:footnoteReference w:id="2245"/>
      </w:r>
      <w:r>
        <w:rPr>
          <w:rFonts w:ascii="Amiri" w:hAnsi="Amiri" w:eastAsia="Amiri" w:cs="Amiri"/>
          <w:lang w:bidi="ar-SA"/>
          <w:color w:val="111111"/>
          <w:sz w:val="28"/>
          <w:szCs w:val="28"/>
          <w:rtl/>
        </w:rPr>
        <w:t xml:space="preserve">ربّ بیّنه لی.</w:t>
      </w:r>
    </w:p>
    <w:p>
      <w:pPr>
        <w:pStyle w:val="BookText"/>
      </w:pPr>
      <w:r>
        <w:rPr>
          <w:rFonts w:ascii="IRNazanin" w:hAnsi="IRNazanin" w:eastAsia="IRNazanin" w:cs="IRNazanin"/>
          <w:lang w:bidi="fa-IR"/>
          <w:color w:val="111111"/>
          <w:sz w:val="28"/>
          <w:szCs w:val="28"/>
          <w:rtl/>
        </w:rPr>
        <w:t xml:space="preserve">قال: اسمع، قلت: سمعت.</w:t>
      </w:r>
    </w:p>
    <w:p>
      <w:pPr>
        <w:pStyle w:val="BookText"/>
      </w:pPr>
      <w:r>
        <w:rPr>
          <w:rFonts w:ascii="IRNazanin" w:hAnsi="IRNazanin" w:eastAsia="IRNazanin" w:cs="IRNazanin"/>
          <w:lang w:bidi="fa-IR"/>
          <w:color w:val="111111"/>
          <w:sz w:val="28"/>
          <w:szCs w:val="28"/>
          <w:rtl/>
        </w:rPr>
        <w:t xml:space="preserve">قال: یا محمد، إنّ علیّا رایة الهدی بعدک، و إمام أولیائی، و نور من أطاعنی، و هو الکلمة التی ألزمها اللّه المتّقین، فمن أحبّه فقد أحبّنی، و من أبغضه فقد أبغضنی، فبشّره بذلک </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655-و الّذی رواه محمد بن العبّاس: قال: حدّثنا محمد بن الحسین، عن علیّ بن منذر، عن مسکین الرجل </w:t>
      </w:r>
      <w:r>
        <w:rPr>
          <w:rStyle w:val="FootnoteReference"/>
        </w:rPr>
        <w:footnoteReference w:id="2247"/>
      </w:r>
      <w:r>
        <w:rPr>
          <w:rFonts w:ascii="IRNazanin" w:hAnsi="IRNazanin" w:eastAsia="IRNazanin" w:cs="IRNazanin"/>
          <w:lang w:bidi="fa-IR"/>
          <w:color w:val="111111"/>
          <w:sz w:val="28"/>
          <w:szCs w:val="28"/>
          <w:rtl/>
        </w:rPr>
        <w:t xml:space="preserve">العابد و قال ابن المنذر عنه و بلغنی انّه لم یرفع رأسه إلی السماء منذ أربعین سنة، و قال (أیضا) </w:t>
      </w:r>
      <w:r>
        <w:rPr>
          <w:rStyle w:val="FootnoteReference"/>
        </w:rPr>
        <w:footnoteReference w:id="2248"/>
      </w:r>
      <w:r>
        <w:rPr>
          <w:rFonts w:ascii="Amiri" w:hAnsi="Amiri" w:eastAsia="Amiri" w:cs="Amiri"/>
          <w:lang w:bidi="ar-SA"/>
          <w:color w:val="111111"/>
          <w:sz w:val="28"/>
          <w:szCs w:val="28"/>
          <w:rtl/>
        </w:rPr>
        <w:t xml:space="preserve">: حدّثنا فضیل الرسّان،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89" w:name="pg14493_197942"/>
    <w:bookmarkEnd w:id="189"/>
    <w:p>
      <w:pPr>
        <w:pStyle w:val="BookText"/>
      </w:pPr>
      <w:r>
        <w:rPr>
          <w:rFonts w:ascii="IRNazanin" w:hAnsi="IRNazanin" w:eastAsia="IRNazanin" w:cs="IRNazanin"/>
          <w:lang w:bidi="fa-IR"/>
          <w:color w:val="111111"/>
          <w:sz w:val="28"/>
          <w:szCs w:val="28"/>
          <w:rtl/>
        </w:rPr>
        <w:t xml:space="preserve">عن أبی داود، عن أبی برزة </w:t>
      </w:r>
      <w:r>
        <w:rPr>
          <w:rStyle w:val="FootnoteReference"/>
        </w:rPr>
        <w:footnoteReference w:id="2249"/>
      </w:r>
    </w:p>
    <w:p>
      <w:pPr>
        <w:pStyle w:val="BookText"/>
      </w:pPr>
      <w:r>
        <w:rPr>
          <w:rFonts w:ascii="IRNazanin" w:hAnsi="IRNazanin" w:eastAsia="IRNazanin" w:cs="IRNazanin"/>
          <w:lang w:bidi="fa-IR"/>
          <w:color w:val="111111"/>
          <w:sz w:val="28"/>
          <w:szCs w:val="28"/>
          <w:rtl/>
        </w:rPr>
        <w:t xml:space="preserve">أبو برزة الأسلمی صاحب النبیّ: نفلة بن عبید علی الأصح شهد خیبر و النهروان مع علیّ -علیه السلام-مات سنة:60.</w:t>
      </w:r>
    </w:p>
    <w:p>
      <w:pPr>
        <w:pStyle w:val="BookText"/>
      </w:pPr>
      <w:r>
        <w:rPr>
          <w:rFonts w:ascii="Amiri" w:hAnsi="Amiri" w:eastAsia="Amiri" w:cs="Amiri"/>
          <w:lang w:bidi="ar-SA"/>
          <w:color w:val="111111"/>
          <w:sz w:val="28"/>
          <w:szCs w:val="28"/>
          <w:rtl/>
        </w:rPr>
        <w:t xml:space="preserve">، قال: سمعت رسول اللّه-صلّی اللّه علیه و آله-یقول: إنّ اللّه عهد إلیّ فی علیّ عهدا.</w:t>
      </w:r>
    </w:p>
    <w:p>
      <w:pPr>
        <w:pStyle w:val="BookText"/>
      </w:pPr>
      <w:r>
        <w:rPr>
          <w:rFonts w:ascii="Amiri" w:hAnsi="Amiri" w:eastAsia="Amiri" w:cs="Amiri"/>
          <w:lang w:bidi="ar-SA"/>
          <w:color w:val="111111"/>
          <w:sz w:val="28"/>
          <w:szCs w:val="28"/>
          <w:rtl/>
        </w:rPr>
        <w:t xml:space="preserve">فقلت: اللهمّ بیّن لی.</w:t>
      </w:r>
    </w:p>
    <w:p>
      <w:pPr>
        <w:pStyle w:val="BookText"/>
      </w:pPr>
      <w:r>
        <w:rPr>
          <w:rFonts w:ascii="IRNazanin" w:hAnsi="IRNazanin" w:eastAsia="IRNazanin" w:cs="IRNazanin"/>
          <w:lang w:bidi="fa-IR"/>
          <w:color w:val="111111"/>
          <w:sz w:val="28"/>
          <w:szCs w:val="28"/>
          <w:rtl/>
        </w:rPr>
        <w:t xml:space="preserve">فقال [لی] </w:t>
      </w:r>
      <w:r>
        <w:rPr>
          <w:rStyle w:val="FootnoteReference"/>
        </w:rPr>
        <w:footnoteReference w:id="2250"/>
      </w:r>
      <w:r>
        <w:rPr>
          <w:rFonts w:ascii="IRNazanin" w:hAnsi="IRNazanin" w:eastAsia="IRNazanin" w:cs="IRNazanin"/>
          <w:lang w:bidi="fa-IR"/>
          <w:color w:val="111111"/>
          <w:sz w:val="28"/>
          <w:szCs w:val="28"/>
          <w:rtl/>
        </w:rPr>
        <w:t xml:space="preserve">: اسمع.</w:t>
      </w:r>
    </w:p>
    <w:p>
      <w:pPr>
        <w:pStyle w:val="BookText"/>
      </w:pPr>
      <w:r>
        <w:rPr>
          <w:rFonts w:ascii="IRNazanin" w:hAnsi="IRNazanin" w:eastAsia="IRNazanin" w:cs="IRNazanin"/>
          <w:lang w:bidi="fa-IR"/>
          <w:color w:val="111111"/>
          <w:sz w:val="28"/>
          <w:szCs w:val="28"/>
          <w:rtl/>
        </w:rPr>
        <w:t xml:space="preserve">فقلت: اللهمّ قد سمعت.</w:t>
      </w:r>
    </w:p>
    <w:p>
      <w:pPr>
        <w:pStyle w:val="BookText"/>
      </w:pPr>
      <w:r>
        <w:rPr>
          <w:rFonts w:ascii="IRNazanin" w:hAnsi="IRNazanin" w:eastAsia="IRNazanin" w:cs="IRNazanin"/>
          <w:lang w:bidi="fa-IR"/>
          <w:color w:val="111111"/>
          <w:sz w:val="28"/>
          <w:szCs w:val="28"/>
          <w:rtl/>
        </w:rPr>
        <w:t xml:space="preserve">فقال اللّه عزّ و جلّ: أخبر علیّا بأنّه أمیر المؤمنین، و سیّد أوصیاء المرسلین </w:t>
      </w:r>
      <w:r>
        <w:rPr>
          <w:rStyle w:val="FootnoteReference"/>
        </w:rPr>
        <w:footnoteReference w:id="2251"/>
      </w:r>
      <w:r>
        <w:rPr>
          <w:rFonts w:ascii="IRNazanin" w:hAnsi="IRNazanin" w:eastAsia="IRNazanin" w:cs="IRNazanin"/>
          <w:lang w:bidi="fa-IR"/>
          <w:color w:val="111111"/>
          <w:sz w:val="28"/>
          <w:szCs w:val="28"/>
          <w:rtl/>
        </w:rPr>
        <w:t xml:space="preserve">، و أولی الناس بالناس، و الکلمة الّتی ألزمتها المتّقین </w:t>
      </w:r>
      <w:r>
        <w:rPr>
          <w:rStyle w:val="FootnoteReference"/>
        </w:rPr>
        <w:footnoteReference w:id="2252"/>
      </w:r>
    </w:p>
    <w:p>
      <w:pPr>
        <w:pStyle w:val="BookText"/>
      </w:pPr>
      <w:r>
        <w:rPr>
          <w:rFonts w:ascii="IRNazanin" w:hAnsi="IRNazanin" w:eastAsia="IRNazanin" w:cs="IRNazanin"/>
          <w:lang w:bidi="fa-IR"/>
          <w:color w:val="111111"/>
          <w:sz w:val="28"/>
          <w:szCs w:val="28"/>
          <w:rtl/>
        </w:rPr>
        <w:t xml:space="preserve">و أورده فی الیقین فی إمرة أمیر المؤمنین-علیه السلام-:50 ب 74 و عنه البحار:37/306 ح 34.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0" w:name="_Toc221"/>
      <w:r>
        <w:t>الثامن و الأربعون و أربعمائة النجم الّذی سقط علی داره-علیه السلام-دلالة</w:t>
      </w:r>
      <w:bookmarkEnd w:id="430"/>
    </w:p>
    <w:p>
      <w:pPr>
        <w:pStyle w:val="BookText"/>
      </w:pPr>
      <w:r>
        <w:rPr>
          <w:rFonts w:ascii="IRNazanin" w:hAnsi="IRNazanin" w:eastAsia="IRNazanin" w:cs="IRNazanin"/>
          <w:lang w:bidi="fa-IR"/>
          <w:color w:val="111111"/>
          <w:sz w:val="28"/>
          <w:szCs w:val="28"/>
          <w:rtl/>
        </w:rPr>
        <w:t xml:space="preserve">علی أنّه-علیه السلام-القائم بعد رسول اللّه-صلّی اللّه علیه و آله-و الوصیّ و الخلیفة</w:t>
      </w:r>
    </w:p>
    <w:p>
      <w:pPr>
        <w:pStyle w:val="BookText"/>
      </w:pPr>
      <w:r>
        <w:rPr>
          <w:rFonts w:ascii="IRNazanin" w:hAnsi="IRNazanin" w:eastAsia="IRNazanin" w:cs="IRNazanin"/>
          <w:lang w:bidi="fa-IR"/>
          <w:color w:val="111111"/>
          <w:sz w:val="28"/>
          <w:szCs w:val="28"/>
          <w:rtl/>
        </w:rPr>
        <w:t xml:space="preserve">656-ابن بابویه فی أمالیه: قال: حدّثنا أحمد بن الحسن القطّان، قال:</w:t>
      </w:r>
    </w:p>
    <w:p>
      <w:pPr>
        <w:pStyle w:val="BookText"/>
      </w:pPr>
      <w:r>
        <w:rPr>
          <w:rFonts w:ascii="IRNazanin" w:hAnsi="IRNazanin" w:eastAsia="IRNazanin" w:cs="IRNazanin"/>
          <w:lang w:bidi="fa-IR"/>
          <w:color w:val="111111"/>
          <w:sz w:val="28"/>
          <w:szCs w:val="28"/>
          <w:rtl/>
        </w:rPr>
        <w:t xml:space="preserve">حدّثنا أحمد بن یحیی، قال: حدّثنا بکر بن عبد اللّه </w:t>
      </w:r>
      <w:r>
        <w:rPr>
          <w:rStyle w:val="FootnoteReference"/>
        </w:rPr>
        <w:footnoteReference w:id="2253"/>
      </w:r>
      <w:r>
        <w:rPr>
          <w:rFonts w:ascii="IRNazanin" w:hAnsi="IRNazanin" w:eastAsia="IRNazanin" w:cs="IRNazanin"/>
          <w:lang w:bidi="fa-IR"/>
          <w:color w:val="111111"/>
          <w:sz w:val="28"/>
          <w:szCs w:val="28"/>
          <w:rtl/>
        </w:rPr>
        <w:t xml:space="preserve">، قال: حدّثنا الحسن بن زیاد الکوفی </w:t>
      </w:r>
      <w:r>
        <w:rPr>
          <w:rStyle w:val="FootnoteReference"/>
        </w:rPr>
        <w:footnoteReference w:id="2254"/>
      </w:r>
      <w:r>
        <w:rPr>
          <w:rFonts w:ascii="IRNazanin" w:hAnsi="IRNazanin" w:eastAsia="IRNazanin" w:cs="IRNazanin"/>
          <w:lang w:bidi="fa-IR"/>
          <w:color w:val="111111"/>
          <w:sz w:val="28"/>
          <w:szCs w:val="28"/>
          <w:rtl/>
        </w:rPr>
        <w:t xml:space="preserve">، قال: حدّثنا علیّ بن الحکم، قال: حدّثنا منصور بن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الأسود </w:t>
      </w:r>
      <w:r>
        <w:rPr>
          <w:rStyle w:val="FootnoteReference"/>
        </w:rPr>
        <w:footnoteReference w:id="2255"/>
      </w:r>
    </w:p>
    <w:p>
      <w:pPr>
        <w:pStyle w:val="BookText"/>
      </w:pPr>
      <w:r>
        <w:rPr>
          <w:rFonts w:ascii="IRNazanin" w:hAnsi="IRNazanin" w:eastAsia="IRNazanin" w:cs="IRNazanin"/>
          <w:lang w:bidi="fa-IR"/>
          <w:color w:val="111111"/>
          <w:sz w:val="28"/>
          <w:szCs w:val="28"/>
          <w:rtl/>
        </w:rPr>
        <w:t xml:space="preserve">منصور بن أبی الأسود اللیثی، ثقة، کوفیّ، روی عن أبی عبد اللّه-علیه السلام- «رجال النجاشی» .</w:t>
      </w:r>
    </w:p>
    <w:p>
      <w:pPr>
        <w:pStyle w:val="BookText"/>
      </w:pPr>
      <w:r>
        <w:rPr>
          <w:rFonts w:ascii="IRNazanin" w:hAnsi="IRNazanin" w:eastAsia="IRNazanin" w:cs="IRNazanin"/>
          <w:lang w:bidi="fa-IR"/>
          <w:color w:val="111111"/>
          <w:sz w:val="28"/>
          <w:szCs w:val="28"/>
          <w:rtl/>
        </w:rPr>
        <w:t xml:space="preserve">، عن جعفر بن محمد، عن أبیه، عن آبائه-علیهم السلام-قال:</w:t>
      </w:r>
    </w:p>
    <w:p>
      <w:pPr>
        <w:pStyle w:val="BookText"/>
      </w:pPr>
      <w:r>
        <w:rPr>
          <w:rFonts w:ascii="IRNazanin" w:hAnsi="IRNazanin" w:eastAsia="IRNazanin" w:cs="IRNazanin"/>
          <w:lang w:bidi="fa-IR"/>
          <w:color w:val="111111"/>
          <w:sz w:val="28"/>
          <w:szCs w:val="28"/>
          <w:rtl/>
        </w:rPr>
        <w:t xml:space="preserve">لمّا مرض النبیّ-صلّی اللّه علیه و آله-مرضه الّذی قبضه اللّه فیه اجتمع إلیه أهل بیته و أصحابه، فقالوا: یا رسول اللّه، إن حدث بک حدث فمن لنا بعدک؟ و من القائم فینا بأمرک؟ فلم یجبهم بجواب و سکت عنهم.</w:t>
      </w:r>
    </w:p>
    <w:p>
      <w:pPr>
        <w:pStyle w:val="BookText"/>
      </w:pPr>
      <w:r>
        <w:rPr>
          <w:rFonts w:ascii="IRNazanin" w:hAnsi="IRNazanin" w:eastAsia="IRNazanin" w:cs="IRNazanin"/>
          <w:lang w:bidi="fa-IR"/>
          <w:color w:val="111111"/>
          <w:sz w:val="28"/>
          <w:szCs w:val="28"/>
          <w:rtl/>
        </w:rPr>
        <w:t xml:space="preserve">فلمّا کان الیوم الثانی أعادوا علیه [القول] </w:t>
      </w:r>
      <w:r>
        <w:rPr>
          <w:rStyle w:val="FootnoteReference"/>
        </w:rPr>
        <w:footnoteReference w:id="2256"/>
      </w:r>
      <w:r>
        <w:rPr>
          <w:rFonts w:ascii="IRNazanin" w:hAnsi="IRNazanin" w:eastAsia="IRNazanin" w:cs="IRNazanin"/>
          <w:lang w:bidi="fa-IR"/>
          <w:color w:val="111111"/>
          <w:sz w:val="28"/>
          <w:szCs w:val="28"/>
          <w:rtl/>
        </w:rPr>
        <w:t xml:space="preserve">، فلم یجبهم عن شیء ممّا سألوه.</w:t>
      </w:r>
    </w:p>
    <w:p>
      <w:pPr>
        <w:pStyle w:val="BookText"/>
      </w:pPr>
      <w:r>
        <w:rPr>
          <w:rFonts w:ascii="IRNazanin" w:hAnsi="IRNazanin" w:eastAsia="IRNazanin" w:cs="IRNazanin"/>
          <w:lang w:bidi="fa-IR"/>
          <w:color w:val="111111"/>
          <w:sz w:val="28"/>
          <w:szCs w:val="28"/>
          <w:rtl/>
        </w:rPr>
        <w:t xml:space="preserve">فلمّا کان الیوم الثالث (أعادوا علیه) </w:t>
      </w:r>
      <w:r>
        <w:rPr>
          <w:rStyle w:val="FootnoteReference"/>
        </w:rPr>
        <w:footnoteReference w:id="2257"/>
      </w:r>
      <w:r>
        <w:rPr>
          <w:rFonts w:ascii="IRNazanin" w:hAnsi="IRNazanin" w:eastAsia="IRNazanin" w:cs="IRNazanin"/>
          <w:lang w:bidi="fa-IR"/>
          <w:color w:val="111111"/>
          <w:sz w:val="28"/>
          <w:szCs w:val="28"/>
          <w:rtl/>
        </w:rPr>
        <w:t xml:space="preserve">، قالوا [له] </w:t>
      </w:r>
      <w:r>
        <w:rPr>
          <w:rStyle w:val="FootnoteReference"/>
        </w:rPr>
        <w:footnoteReference w:id="2258"/>
      </w:r>
      <w:r>
        <w:rPr>
          <w:rFonts w:ascii="IRNazanin" w:hAnsi="IRNazanin" w:eastAsia="IRNazanin" w:cs="IRNazanin"/>
          <w:lang w:bidi="fa-IR"/>
          <w:color w:val="111111"/>
          <w:sz w:val="28"/>
          <w:szCs w:val="28"/>
          <w:rtl/>
        </w:rPr>
        <w:t xml:space="preserve">: یا رسول اللّه، إن حدث بک حدث فمن لنا (من) </w:t>
      </w:r>
      <w:r>
        <w:rPr>
          <w:rStyle w:val="FootnoteReference"/>
        </w:rPr>
        <w:footnoteReference w:id="2259"/>
      </w:r>
      <w:r>
        <w:rPr>
          <w:rFonts w:ascii="IRNazanin" w:hAnsi="IRNazanin" w:eastAsia="IRNazanin" w:cs="IRNazanin"/>
          <w:lang w:bidi="fa-IR"/>
          <w:color w:val="111111"/>
          <w:sz w:val="28"/>
          <w:szCs w:val="28"/>
          <w:rtl/>
        </w:rPr>
        <w:t xml:space="preserve">بعدک؟ و من القائم فینا بأمرک؟</w:t>
      </w:r>
    </w:p>
    <w:p>
      <w:pPr>
        <w:pStyle w:val="BookText"/>
      </w:pPr>
      <w:r>
        <w:rPr>
          <w:rFonts w:ascii="IRNazanin" w:hAnsi="IRNazanin" w:eastAsia="IRNazanin" w:cs="IRNazanin"/>
          <w:lang w:bidi="fa-IR"/>
          <w:color w:val="111111"/>
          <w:sz w:val="28"/>
          <w:szCs w:val="28"/>
          <w:rtl/>
        </w:rPr>
        <w:t xml:space="preserve">فقال لهم: إذا کان غدا هبط نجم من السماء فی دار رجل من أصحابی، فانظروا من هو، فهو خلیفتی علیکم من بعدی، و القائم فیکم بأمری، و لم یکن فیهم أحد إلاّ و هو یطمع أن یقول له: أنت القائم من بعدی.</w:t>
      </w:r>
    </w:p>
    <w:p>
      <w:pPr>
        <w:pStyle w:val="BookText"/>
      </w:pPr>
      <w:r>
        <w:rPr>
          <w:rFonts w:ascii="Amiri" w:hAnsi="Amiri" w:eastAsia="Amiri" w:cs="Amiri"/>
          <w:lang w:bidi="ar-SA"/>
          <w:color w:val="111111"/>
          <w:sz w:val="28"/>
          <w:szCs w:val="28"/>
          <w:rtl/>
        </w:rPr>
        <w:t xml:space="preserve">فلمّا کان (فی) </w:t>
      </w:r>
      <w:r>
        <w:rPr>
          <w:rStyle w:val="FootnoteReference"/>
        </w:rPr>
        <w:footnoteReference w:id="2260"/>
      </w:r>
      <w:r>
        <w:rPr>
          <w:rFonts w:ascii="IRNazanin" w:hAnsi="IRNazanin" w:eastAsia="IRNazanin" w:cs="IRNazanin"/>
          <w:lang w:bidi="fa-IR"/>
          <w:color w:val="111111"/>
          <w:sz w:val="28"/>
          <w:szCs w:val="28"/>
          <w:rtl/>
        </w:rPr>
        <w:t xml:space="preserve">الیوم الرابع جلس کلّ رجل منهم فی حجرته ینتظر هبوط [النجم] </w:t>
      </w:r>
      <w:r>
        <w:rPr>
          <w:rStyle w:val="FootnoteReference"/>
        </w:rPr>
        <w:footnoteReference w:id="2261"/>
      </w:r>
      <w:r>
        <w:rPr>
          <w:rFonts w:ascii="IRNazanin" w:hAnsi="IRNazanin" w:eastAsia="IRNazanin" w:cs="IRNazanin"/>
          <w:lang w:bidi="fa-IR"/>
          <w:color w:val="111111"/>
          <w:sz w:val="28"/>
          <w:szCs w:val="28"/>
          <w:rtl/>
        </w:rPr>
        <w:t xml:space="preserve">إذ انقضّ نجم من السماء قد غلب ضوءه علی ضوء الدنیا حتی وقع فی حجرة علی-علیه السلام-، فهاج القوم، و قالوا: [و اللّه] </w:t>
      </w:r>
      <w:r>
        <w:rPr>
          <w:rStyle w:val="FootnoteReference"/>
        </w:rPr>
        <w:footnoteReference w:id="2262"/>
      </w:r>
      <w:r>
        <w:rPr>
          <w:rFonts w:ascii="IRNazanin" w:hAnsi="IRNazanin" w:eastAsia="IRNazanin" w:cs="IRNazanin"/>
          <w:lang w:bidi="fa-IR"/>
          <w:color w:val="111111"/>
          <w:sz w:val="28"/>
          <w:szCs w:val="28"/>
          <w:rtl/>
        </w:rPr>
        <w:t xml:space="preserve">لقد ضلّ هذا الرجل و غوی، و ما ینطق عن </w:t>
      </w:r>
      <w:r>
        <w:rPr>
          <w:rStyle w:val="FootnoteReference"/>
        </w:rPr>
        <w:footnoteReference w:id="2263"/>
      </w:r>
      <w:r>
        <w:rPr>
          <w:rFonts w:ascii="IRNazanin" w:hAnsi="IRNazanin" w:eastAsia="IRNazanin" w:cs="IRNazanin"/>
          <w:lang w:bidi="fa-IR"/>
          <w:color w:val="111111"/>
          <w:sz w:val="28"/>
          <w:szCs w:val="28"/>
          <w:rtl/>
        </w:rPr>
        <w:t xml:space="preserve">ابن عمّه إلاّ بالهوی، فأنزل اللّه تبارک و تعالی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w:t>
      </w:r>
      <w:r>
        <w:rPr>
          <w:rStyle w:val="FootnoteReference"/>
        </w:rPr>
        <w:footnoteReference w:id="226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Amiri" w:hAnsi="Amiri" w:eastAsia="Amiri" w:cs="Amiri"/>
          <w:lang w:bidi="ar-SA"/>
          <w:color w:val="111111"/>
          <w:sz w:val="28"/>
          <w:szCs w:val="28"/>
          <w:rtl/>
        </w:rPr>
        <w:t xml:space="preserve">وَ اَلنَّجْمِ إِذا هَوی ما ضَلَّ صاحِبُکُمْ وَ ما غَوی وَ ما یَنْطِقُ عَنِ اَلْهَوی إِنْ هُوَ إِلاّ وَحْیٌ یُوحی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إلی آخر السورة</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657-عنه: قال: حدّثنا الحسن بن محمد بن سعید الهاشمی </w:t>
      </w:r>
      <w:r>
        <w:rPr>
          <w:rStyle w:val="FootnoteReference"/>
        </w:rPr>
        <w:footnoteReference w:id="2265"/>
      </w:r>
      <w:r>
        <w:rPr>
          <w:rFonts w:ascii="IRNazanin" w:hAnsi="IRNazanin" w:eastAsia="IRNazanin" w:cs="IRNazanin"/>
          <w:lang w:bidi="fa-IR"/>
          <w:color w:val="111111"/>
          <w:sz w:val="28"/>
          <w:szCs w:val="28"/>
          <w:rtl/>
        </w:rPr>
        <w:t xml:space="preserve">الکوفی، قال: حدّثنا فرات بن إبراهیم بن فرات الکوفی، قال: حدّثنا محمد بن أحمد بن علی الهمدانی، قال: حدّثنی الحسین بن علی، قال: حدّثنی عبد اللّه بن سعید [الهاشمی] </w:t>
      </w:r>
      <w:r>
        <w:rPr>
          <w:rStyle w:val="FootnoteReference"/>
        </w:rPr>
        <w:footnoteReference w:id="2266"/>
      </w:r>
      <w:r>
        <w:rPr>
          <w:rFonts w:ascii="IRNazanin" w:hAnsi="IRNazanin" w:eastAsia="IRNazanin" w:cs="IRNazanin"/>
          <w:lang w:bidi="fa-IR"/>
          <w:color w:val="111111"/>
          <w:sz w:val="28"/>
          <w:szCs w:val="28"/>
          <w:rtl/>
        </w:rPr>
        <w:t xml:space="preserve">، قال: حدّثنا عبد الواحد بن غیاث </w:t>
      </w:r>
      <w:r>
        <w:rPr>
          <w:rStyle w:val="FootnoteReference"/>
        </w:rPr>
        <w:footnoteReference w:id="2267"/>
      </w:r>
      <w:r>
        <w:rPr>
          <w:rFonts w:ascii="IRNazanin" w:hAnsi="IRNazanin" w:eastAsia="IRNazanin" w:cs="IRNazanin"/>
          <w:lang w:bidi="fa-IR"/>
          <w:color w:val="111111"/>
          <w:sz w:val="28"/>
          <w:szCs w:val="28"/>
          <w:rtl/>
        </w:rPr>
        <w:t xml:space="preserve">، [قال: حدّثنا عاصم بن سلیمان] </w:t>
      </w:r>
      <w:r>
        <w:rPr>
          <w:rStyle w:val="FootnoteReference"/>
        </w:rPr>
        <w:footnoteReference w:id="2268"/>
      </w:r>
      <w:r>
        <w:rPr>
          <w:rFonts w:ascii="IRNazanin" w:hAnsi="IRNazanin" w:eastAsia="IRNazanin" w:cs="IRNazanin"/>
          <w:lang w:bidi="fa-IR"/>
          <w:color w:val="111111"/>
          <w:sz w:val="28"/>
          <w:szCs w:val="28"/>
          <w:rtl/>
        </w:rPr>
        <w:t xml:space="preserve">، قال: حدّثنا جویبر </w:t>
      </w:r>
      <w:r>
        <w:rPr>
          <w:rStyle w:val="FootnoteReference"/>
        </w:rPr>
        <w:footnoteReference w:id="2269"/>
      </w:r>
      <w:r>
        <w:rPr>
          <w:rFonts w:ascii="Amiri" w:hAnsi="Amiri" w:eastAsia="Amiri" w:cs="Amiri"/>
          <w:lang w:bidi="ar-SA"/>
          <w:color w:val="111111"/>
          <w:sz w:val="28"/>
          <w:szCs w:val="28"/>
          <w:rtl/>
        </w:rPr>
        <w:t xml:space="preserve">، عن الضحّاک </w:t>
      </w:r>
      <w:r>
        <w:rPr>
          <w:rStyle w:val="FootnoteReference"/>
        </w:rPr>
        <w:footnoteReference w:id="2270"/>
      </w:r>
      <w:r>
        <w:rPr>
          <w:rFonts w:ascii="IRNazanin" w:hAnsi="IRNazanin" w:eastAsia="IRNazanin" w:cs="IRNazanin"/>
          <w:lang w:bidi="fa-IR"/>
          <w:color w:val="111111"/>
          <w:sz w:val="28"/>
          <w:szCs w:val="28"/>
          <w:rtl/>
        </w:rPr>
        <w:t xml:space="preserve">، عن ابن عبّاس، قال: صلّینا العشاء الآخرة ذات لیلة مع رسول اللّه-صلّی اللّه علیه و آله-فلمّا سلّم أقبل علینا بوجهه،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[أما إنّه] </w:t>
      </w:r>
      <w:r>
        <w:rPr>
          <w:rStyle w:val="FootnoteReference"/>
        </w:rPr>
        <w:footnoteReference w:id="2271"/>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سینقضّ کوکب من السماء مع طلوع الفجر فیسقط فی دار أحدکم، فمن سقط ذلک الکوکب فی داره فهو وصیّی و خلیفتی و الإمام بعدی.</w:t>
      </w:r>
    </w:p>
    <w:p>
      <w:pPr>
        <w:pStyle w:val="BookText"/>
      </w:pPr>
      <w:r>
        <w:rPr>
          <w:rFonts w:ascii="IRNazanin" w:hAnsi="IRNazanin" w:eastAsia="IRNazanin" w:cs="IRNazanin"/>
          <w:lang w:bidi="fa-IR"/>
          <w:color w:val="111111"/>
          <w:sz w:val="28"/>
          <w:szCs w:val="28"/>
          <w:rtl/>
        </w:rPr>
        <w:t xml:space="preserve">فلمّا کان قرب الفجر جلس کلّ واحد منّا فی داره ینتظر سقوط الکوکب فی داره، و کان أطمع القوم فی ذلک أبی العبّاس بن عبد المطّلب.</w:t>
      </w:r>
    </w:p>
    <w:p>
      <w:pPr>
        <w:pStyle w:val="BookText"/>
      </w:pPr>
      <w:r>
        <w:rPr>
          <w:rFonts w:ascii="IRNazanin" w:hAnsi="IRNazanin" w:eastAsia="IRNazanin" w:cs="IRNazanin"/>
          <w:lang w:bidi="fa-IR"/>
          <w:color w:val="111111"/>
          <w:sz w:val="28"/>
          <w:szCs w:val="28"/>
          <w:rtl/>
        </w:rPr>
        <w:t xml:space="preserve">فلمّا طلع الفجر انقضّ الکوکب من الهواء، فسقط فی دار علی بن أبی طالب-علیه السلام-.</w:t>
      </w:r>
    </w:p>
    <w:p>
      <w:pPr>
        <w:pStyle w:val="BookText"/>
      </w:pPr>
      <w:r>
        <w:rPr>
          <w:rFonts w:ascii="IRNazanin" w:hAnsi="IRNazanin" w:eastAsia="IRNazanin" w:cs="IRNazanin"/>
          <w:lang w:bidi="fa-IR"/>
          <w:color w:val="111111"/>
          <w:sz w:val="28"/>
          <w:szCs w:val="28"/>
          <w:rtl/>
        </w:rPr>
        <w:t xml:space="preserve">فقال رسول اللّه-صلّی اللّه علیه و آله-لعلی-علیه السلام-: یا علی، و الّذی بعثنی بالنبوّة لقد وجبت لک الوصیّة و الخلافة و الإمامة بعدی.</w:t>
      </w:r>
    </w:p>
    <w:p>
      <w:pPr>
        <w:pStyle w:val="BookText"/>
      </w:pPr>
      <w:r>
        <w:rPr>
          <w:rFonts w:ascii="Amiri" w:hAnsi="Amiri" w:eastAsia="Amiri" w:cs="Amiri"/>
          <w:lang w:bidi="ar-SA"/>
          <w:color w:val="111111"/>
          <w:sz w:val="28"/>
          <w:szCs w:val="28"/>
          <w:rtl/>
        </w:rPr>
        <w:t xml:space="preserve">فقال المنافقون عبد اللّه بن ابیّ و أصحابه: لقد ضلّ محمد فی محبّة ابن عمّه و غوی و ما ینطق فی شأنه إلاّ بالهوی، فأنزل اللّه تبارک و تعالی وَ اَلنَّجْمِ إِذا هَوی  </w:t>
      </w:r>
      <w:r>
        <w:rPr>
          <w:rStyle w:val="FootnoteReference"/>
        </w:rPr>
        <w:footnoteReference w:id="2272"/>
      </w:r>
      <w:r>
        <w:rPr>
          <w:rFonts w:ascii="Amiri" w:hAnsi="Amiri" w:eastAsia="Amiri" w:cs="Amiri"/>
          <w:lang w:bidi="ar-SA"/>
          <w:color w:val="111111"/>
          <w:sz w:val="28"/>
          <w:szCs w:val="28"/>
          <w:rtl/>
        </w:rPr>
        <w:t xml:space="preserve">یقول [اللّه] </w:t>
      </w:r>
      <w:r>
        <w:rPr>
          <w:rStyle w:val="FootnoteReference"/>
        </w:rPr>
        <w:footnoteReference w:id="2273"/>
      </w:r>
      <w:r>
        <w:rPr>
          <w:rFonts w:ascii="Amiri" w:hAnsi="Amiri" w:eastAsia="Amiri" w:cs="Amiri"/>
          <w:lang w:bidi="ar-SA"/>
          <w:color w:val="111111"/>
          <w:sz w:val="28"/>
          <w:szCs w:val="28"/>
          <w:rtl/>
        </w:rPr>
        <w:t xml:space="preserve">عزّ و جلّ و خالق النجم إذا هوی ما ضَلَّ صاحِبُکُمْ   -یعنی فی محبّة علی بن أبی طالب- وَ ما غَوی وَ ما یَنْطِقُ عَنِ اَلْهَوی   - [یعنی] </w:t>
      </w:r>
      <w:r>
        <w:rPr>
          <w:rStyle w:val="FootnoteReference"/>
        </w:rPr>
        <w:footnoteReference w:id="2274"/>
      </w:r>
      <w:r>
        <w:rPr>
          <w:rFonts w:ascii="Amiri" w:hAnsi="Amiri" w:eastAsia="Amiri" w:cs="Amiri"/>
          <w:lang w:bidi="ar-SA"/>
          <w:color w:val="111111"/>
          <w:sz w:val="28"/>
          <w:szCs w:val="28"/>
          <w:rtl/>
        </w:rPr>
        <w:t xml:space="preserve">فی شأنه- إِنْ هُوَ إِلاّ وَحْیٌ یُوحی   .</w:t>
      </w:r>
    </w:p>
    <w:p>
      <w:pPr>
        <w:pStyle w:val="BookText"/>
      </w:pPr>
      <w:r>
        <w:rPr>
          <w:rFonts w:ascii="IRNazanin" w:hAnsi="IRNazanin" w:eastAsia="IRNazanin" w:cs="IRNazanin"/>
          <w:lang w:bidi="fa-IR"/>
          <w:color w:val="111111"/>
          <w:sz w:val="28"/>
          <w:szCs w:val="28"/>
          <w:rtl/>
        </w:rPr>
        <w:t xml:space="preserve">ثمّ قال ابن بابویه: و حدّثنا بهذا الحدیث شیخ لأهل الری یقال له أحمد بن [محمد بن] </w:t>
      </w:r>
      <w:r>
        <w:rPr>
          <w:rStyle w:val="FootnoteReference"/>
        </w:rPr>
        <w:footnoteReference w:id="2275"/>
      </w:r>
      <w:r>
        <w:rPr>
          <w:rFonts w:ascii="IRNazanin" w:hAnsi="IRNazanin" w:eastAsia="IRNazanin" w:cs="IRNazanin"/>
          <w:lang w:bidi="fa-IR"/>
          <w:color w:val="111111"/>
          <w:sz w:val="28"/>
          <w:szCs w:val="28"/>
          <w:rtl/>
        </w:rPr>
        <w:t xml:space="preserve">الصقر الصائغ العدل، قال: حدّثنا محمد بن العبّاس بن بسّام، قال: حدّثنی أبو جعفر محمد بن أبی الهیثم السعدی، قال: حدّثنی أحمد بن [أبی] </w:t>
      </w:r>
      <w:r>
        <w:rPr>
          <w:rStyle w:val="FootnoteReference"/>
        </w:rPr>
        <w:footnoteReference w:id="2276"/>
      </w:r>
      <w:r>
        <w:rPr>
          <w:rFonts w:ascii="IRNazanin" w:hAnsi="IRNazanin" w:eastAsia="IRNazanin" w:cs="IRNazanin"/>
          <w:lang w:bidi="fa-IR"/>
          <w:color w:val="111111"/>
          <w:sz w:val="28"/>
          <w:szCs w:val="28"/>
          <w:rtl/>
        </w:rPr>
        <w:t xml:space="preserve">الخطّاب، قال: حدّثنا أبو إسحاق الفزاری </w:t>
      </w:r>
      <w:r>
        <w:rPr>
          <w:rStyle w:val="FootnoteReference"/>
        </w:rPr>
        <w:footnoteReference w:id="2277"/>
      </w:r>
      <w:r>
        <w:rPr>
          <w:rFonts w:ascii="IRNazanin" w:hAnsi="IRNazanin" w:eastAsia="IRNazanin" w:cs="IRNazanin"/>
          <w:lang w:bidi="fa-IR"/>
          <w:color w:val="111111"/>
          <w:sz w:val="28"/>
          <w:szCs w:val="28"/>
          <w:rtl/>
        </w:rPr>
        <w:t xml:space="preserve">، عن أبیه، عن جعفر بن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عن أبیه، عن جدّه-علیهم السلام-، عن عبد اللّه بن عبّاس بمثل ذلک إلاّ إنّه [قال] </w:t>
      </w:r>
      <w:r>
        <w:rPr>
          <w:rStyle w:val="FootnoteReference"/>
        </w:rPr>
        <w:footnoteReference w:id="227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فی حدیثه: یهوی کوکب من السماء مع طلوع الشمس و یسقط فی دار أحدکم.</w:t>
      </w:r>
    </w:p>
    <w:p>
      <w:pPr>
        <w:pStyle w:val="BookText"/>
      </w:pPr>
      <w:r>
        <w:rPr>
          <w:rFonts w:ascii="IRNazanin" w:hAnsi="IRNazanin" w:eastAsia="IRNazanin" w:cs="IRNazanin"/>
          <w:lang w:bidi="fa-IR"/>
          <w:color w:val="111111"/>
          <w:sz w:val="28"/>
          <w:szCs w:val="28"/>
          <w:rtl/>
        </w:rPr>
        <w:t xml:space="preserve">(و قال أیضا:) </w:t>
      </w:r>
      <w:r>
        <w:rPr>
          <w:rStyle w:val="FootnoteReference"/>
        </w:rPr>
        <w:footnoteReference w:id="2279"/>
      </w:r>
      <w:r>
        <w:rPr>
          <w:rFonts w:ascii="IRNazanin" w:hAnsi="IRNazanin" w:eastAsia="IRNazanin" w:cs="IRNazanin"/>
          <w:lang w:bidi="fa-IR"/>
          <w:color w:val="111111"/>
          <w:sz w:val="28"/>
          <w:szCs w:val="28"/>
          <w:rtl/>
        </w:rPr>
        <w:t xml:space="preserve">و حدّثنا بهذا الحدیث شیخ لأهل الحدیث یقال له: أحمد ابن الحسن القطان المعروف بأبی علی [بن عبد ربّه] </w:t>
      </w:r>
      <w:r>
        <w:rPr>
          <w:rStyle w:val="FootnoteReference"/>
        </w:rPr>
        <w:footnoteReference w:id="2280"/>
      </w:r>
      <w:r>
        <w:rPr>
          <w:rFonts w:ascii="IRNazanin" w:hAnsi="IRNazanin" w:eastAsia="IRNazanin" w:cs="IRNazanin"/>
          <w:lang w:bidi="fa-IR"/>
          <w:color w:val="111111"/>
          <w:sz w:val="28"/>
          <w:szCs w:val="28"/>
          <w:rtl/>
        </w:rPr>
        <w:t xml:space="preserve">عبدویه العدل، قال:</w:t>
      </w:r>
    </w:p>
    <w:p>
      <w:pPr>
        <w:pStyle w:val="BookText"/>
      </w:pPr>
      <w:r>
        <w:rPr>
          <w:rFonts w:ascii="IRNazanin" w:hAnsi="IRNazanin" w:eastAsia="IRNazanin" w:cs="IRNazanin"/>
          <w:lang w:bidi="fa-IR"/>
          <w:color w:val="111111"/>
          <w:sz w:val="28"/>
          <w:szCs w:val="28"/>
          <w:rtl/>
        </w:rPr>
        <w:t xml:space="preserve">حدّثنا أبو العبّاس أحمد بن زکریّا القطّان، قال: حدّثنا بکر بن عبد اللّه بن حبیب، قال: حدّثنا محمد بن إسحاق الکوفی [الجعفی] </w:t>
      </w:r>
      <w:r>
        <w:rPr>
          <w:rStyle w:val="FootnoteReference"/>
        </w:rPr>
        <w:footnoteReference w:id="2281"/>
      </w:r>
      <w:r>
        <w:rPr>
          <w:rFonts w:ascii="IRNazanin" w:hAnsi="IRNazanin" w:eastAsia="IRNazanin" w:cs="IRNazanin"/>
          <w:lang w:bidi="fa-IR"/>
          <w:color w:val="111111"/>
          <w:sz w:val="28"/>
          <w:szCs w:val="28"/>
          <w:rtl/>
        </w:rPr>
        <w:t xml:space="preserve">، قال: حدّثنا إبراهیم بن عبد اللّه السحری </w:t>
      </w:r>
      <w:r>
        <w:rPr>
          <w:rStyle w:val="FootnoteReference"/>
        </w:rPr>
        <w:footnoteReference w:id="2282"/>
      </w:r>
      <w:r>
        <w:rPr>
          <w:rFonts w:ascii="Amiri" w:hAnsi="Amiri" w:eastAsia="Amiri" w:cs="Amiri"/>
          <w:lang w:bidi="ar-SA"/>
          <w:color w:val="111111"/>
          <w:sz w:val="28"/>
          <w:szCs w:val="28"/>
          <w:rtl/>
        </w:rPr>
        <w:t xml:space="preserve">أبو إسحاق، عن یحیی بن حسین المشهدی، عن أبی هارون العبدی، عن ربیعة السعدی، قال: سألت ابن عبّاس عن قول اللّه عزّ و جلّ وَ اَلنَّجْمِ إِذا هَوی  </w:t>
      </w:r>
      <w:r>
        <w:rPr>
          <w:rStyle w:val="FootnoteReference"/>
        </w:rPr>
        <w:footnoteReference w:id="2283"/>
      </w:r>
      <w:r>
        <w:rPr>
          <w:rFonts w:ascii="IRNazanin" w:hAnsi="IRNazanin" w:eastAsia="IRNazanin" w:cs="IRNazanin"/>
          <w:lang w:bidi="fa-IR"/>
          <w:color w:val="111111"/>
          <w:sz w:val="28"/>
          <w:szCs w:val="28"/>
          <w:rtl/>
        </w:rPr>
        <w:t xml:space="preserve">قال: هو النجم الّذی هوی مع طلوع الفجر فسقط فی حجرة علی بن أبی طالب-علیه السلام-، و کان أبی العباس یحبّ أن یسقط ذلک النجم فی داره فیحوز الوصیّة و الخلافة و الإمامة، و لکن أبی اللّه أن یکون ذلک غیر علی بن أبی طالب-علیه السلام-، و ذلک فضل [اللّه] </w:t>
      </w:r>
      <w:r>
        <w:rPr>
          <w:rStyle w:val="FootnoteReference"/>
        </w:rPr>
        <w:footnoteReference w:id="2284"/>
      </w:r>
      <w:r>
        <w:rPr>
          <w:rFonts w:ascii="IRNazanin" w:hAnsi="IRNazanin" w:eastAsia="IRNazanin" w:cs="IRNazanin"/>
          <w:lang w:bidi="fa-IR"/>
          <w:color w:val="111111"/>
          <w:sz w:val="28"/>
          <w:szCs w:val="28"/>
          <w:rtl/>
        </w:rPr>
        <w:t xml:space="preserve">یؤتیه من یشاء و صلّی اللّه علی محمد و آله الطاهرین </w:t>
      </w:r>
      <w:r>
        <w:rPr>
          <w:rStyle w:val="FootnoteReference"/>
        </w:rPr>
        <w:footnoteReference w:id="2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658-الشیخ رجب البرسی: بالإسناد یرفعه عن علی بن محمد الهادی، عن زین العابدین، عن جابر بن عبد اللّه، أنّه قال: اجتمع أصحاب رسول اللّه-صلّی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 آله-لیلة فی عام فتح مکّة، فقالوا: یا رسول اللّه، أ ما کان من سنّة الأنبیاء أنّهم إذا استقام أمرهم أن یوصی إلی وصیّ أو من یقوم مقامه بعده و یأمره بأمره و یسیر فی الامّة کسیرته؟</w:t>
      </w:r>
    </w:p>
    <w:p>
      <w:pPr>
        <w:pStyle w:val="BookText"/>
      </w:pPr>
      <w:r>
        <w:rPr>
          <w:rFonts w:ascii="IRNazanin" w:hAnsi="IRNazanin" w:eastAsia="IRNazanin" w:cs="IRNazanin"/>
          <w:lang w:bidi="fa-IR"/>
          <w:color w:val="111111"/>
          <w:sz w:val="28"/>
          <w:szCs w:val="28"/>
          <w:rtl/>
        </w:rPr>
        <w:t xml:space="preserve">فقال-صلّی اللّه علیه و آله-: قد وعدنی ربّی بذلک أن یبیّن ربّی عزّ و جلّ من یحبّ انّه من الامّة بعدی من هو الخلیفة علی أمّتی بآیة تنزل من السماء لیعلموا الوصیّ بعدی.</w:t>
      </w:r>
    </w:p>
    <w:p>
      <w:pPr>
        <w:pStyle w:val="BookText"/>
      </w:pPr>
      <w:r>
        <w:rPr>
          <w:rFonts w:ascii="IRNazanin" w:hAnsi="IRNazanin" w:eastAsia="IRNazanin" w:cs="IRNazanin"/>
          <w:lang w:bidi="fa-IR"/>
          <w:color w:val="111111"/>
          <w:sz w:val="28"/>
          <w:szCs w:val="28"/>
          <w:rtl/>
        </w:rPr>
        <w:t xml:space="preserve">فلمّا صلّی بهم صلاة العشاء الآخرة فی تلک الساعة نظروا الناس السماء لینظروا ما یکون و کانت لیلة ظلماء و لا قمر فیها، و إذا بضوء عظیم قد أضاء المشرق و المغرب، و قد نزل نجم من السماء إلی الأرض و جعل یدور علی الدور حتی وقف علی حجرة علی بن أبی طالب و له شعاع هائل و صار علی الحجرة کالغطاء علی التنّور و قد أطلّ شعاعه الدور و قد فرغ الناس فجعل الناس یهلّلون و یکبّرون، و قالوا: یا رسول اللّه، نجم قد نزل من السماء علی ذروة حجرة علی بن أبی طالب-علیه السلام-.</w:t>
      </w:r>
    </w:p>
    <w:p>
      <w:pPr>
        <w:pStyle w:val="BookText"/>
      </w:pPr>
      <w:r>
        <w:rPr>
          <w:rFonts w:ascii="IRNazanin" w:hAnsi="IRNazanin" w:eastAsia="IRNazanin" w:cs="IRNazanin"/>
          <w:lang w:bidi="fa-IR"/>
          <w:color w:val="111111"/>
          <w:sz w:val="28"/>
          <w:szCs w:val="28"/>
          <w:rtl/>
        </w:rPr>
        <w:t xml:space="preserve">قال: فقام و قال: هو و اللّه الإمام من بعدی، و الوصیّ و القائم بأمره، فأطیعوه و لا تخالفوه، و قدّموه و لا تتقدّموه، فهو خلیفة اللّه فی أرضه.</w:t>
      </w:r>
    </w:p>
    <w:p>
      <w:pPr>
        <w:pStyle w:val="BookText"/>
      </w:pPr>
      <w:r>
        <w:rPr>
          <w:rFonts w:ascii="IRNazanin" w:hAnsi="IRNazanin" w:eastAsia="IRNazanin" w:cs="IRNazanin"/>
          <w:lang w:bidi="fa-IR"/>
          <w:color w:val="111111"/>
          <w:sz w:val="28"/>
          <w:szCs w:val="28"/>
          <w:rtl/>
        </w:rPr>
        <w:t xml:space="preserve">فقال واحد من المنافقین: ما یقول فی ابن عمّه إلاّ بالهوی، و قد رکبته الغوایة حتی لو تمکّن أن یجعله نبیّا لفعل.</w:t>
      </w:r>
    </w:p>
    <w:p>
      <w:pPr>
        <w:pStyle w:val="BookText"/>
      </w:pPr>
      <w:r>
        <w:rPr>
          <w:rFonts w:ascii="Amiri" w:hAnsi="Amiri" w:eastAsia="Amiri" w:cs="Amiri"/>
          <w:lang w:bidi="ar-SA"/>
          <w:color w:val="111111"/>
          <w:sz w:val="28"/>
          <w:szCs w:val="28"/>
          <w:rtl/>
        </w:rPr>
        <w:t xml:space="preserve">قال: فنزل جبرئیل-علیه السلام-فقال: یا محمد، العلیّ العلی یقرئک السلام و یقول لک: اقرأ بِسْمِ اَللّهِ اَلرَّحْمنِ اَلرَّحِیمِ وَ اَلنَّجْمِ إِذا هَوی ما ضَلَّ صاحِبُکُمْ وَ ما غَوی وَ ما یَنْطِقُ عَنِ اَلْهَوی إِنْ هُوَ إِلاّ وَحْیٌ یُوحی </w:t>
      </w:r>
      <w:r>
        <w:rPr>
          <w:rStyle w:val="FootnoteReference"/>
        </w:rPr>
        <w:footnoteReference w:id="2286"/>
      </w:r>
    </w:p>
    <w:p>
      <w:pPr>
        <w:pStyle w:val="BookText"/>
      </w:pPr>
      <w:r>
        <w:rPr>
          <w:rFonts w:ascii="IRNazanin" w:hAnsi="IRNazanin" w:eastAsia="IRNazanin" w:cs="IRNazanin"/>
          <w:lang w:bidi="fa-IR"/>
          <w:color w:val="111111"/>
          <w:sz w:val="28"/>
          <w:szCs w:val="28"/>
          <w:rtl/>
        </w:rPr>
        <w:t xml:space="preserve">النجم:1-4.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659-و من طریق المخالفین ما رواه ابن المغازلی الشافعی فی المناقب: قال:</w:t>
      </w:r>
    </w:p>
    <w:p>
      <w:pPr>
        <w:pStyle w:val="BookText"/>
      </w:pPr>
      <w:r>
        <w:rPr>
          <w:rFonts w:ascii="IRNazanin" w:hAnsi="IRNazanin" w:eastAsia="IRNazanin" w:cs="IRNazanin"/>
          <w:lang w:bidi="fa-IR"/>
          <w:color w:val="111111"/>
          <w:sz w:val="28"/>
          <w:szCs w:val="28"/>
          <w:rtl/>
        </w:rPr>
        <w:t xml:space="preserve">أخبرنا [أبو البرکات] </w:t>
      </w:r>
      <w:r>
        <w:rPr>
          <w:rStyle w:val="FootnoteReference"/>
        </w:rPr>
        <w:footnoteReference w:id="2287"/>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إبراهیم بن محمد بن خلف الحمّاری السّقطی، قال:</w:t>
      </w:r>
    </w:p>
    <w:p>
      <w:pPr>
        <w:pStyle w:val="BookText"/>
      </w:pPr>
      <w:r>
        <w:rPr>
          <w:rFonts w:ascii="IRNazanin" w:hAnsi="IRNazanin" w:eastAsia="IRNazanin" w:cs="IRNazanin"/>
          <w:lang w:bidi="fa-IR"/>
          <w:color w:val="111111"/>
          <w:sz w:val="28"/>
          <w:szCs w:val="28"/>
          <w:rtl/>
        </w:rPr>
        <w:t xml:space="preserve">أخبرنا أبو عبد اللّه الحسین بن أحمد، قال: حدّثنا أبو الفتح أحمد بن الحسن بن سهل المالکی المصری الواعظ </w:t>
      </w:r>
      <w:r>
        <w:rPr>
          <w:rStyle w:val="FootnoteReference"/>
        </w:rPr>
        <w:footnoteReference w:id="2288"/>
      </w:r>
      <w:r>
        <w:rPr>
          <w:rFonts w:ascii="IRNazanin" w:hAnsi="IRNazanin" w:eastAsia="IRNazanin" w:cs="IRNazanin"/>
          <w:lang w:bidi="fa-IR"/>
          <w:color w:val="111111"/>
          <w:sz w:val="28"/>
          <w:szCs w:val="28"/>
          <w:rtl/>
        </w:rPr>
        <w:t xml:space="preserve">بواسط فی القراطیسیّین، قال: حدّثنا سلیمان بن أحمد الملطی </w:t>
      </w:r>
      <w:r>
        <w:rPr>
          <w:rStyle w:val="FootnoteReference"/>
        </w:rPr>
        <w:footnoteReference w:id="2289"/>
      </w:r>
      <w:r>
        <w:rPr>
          <w:rFonts w:ascii="IRNazanin" w:hAnsi="IRNazanin" w:eastAsia="IRNazanin" w:cs="IRNazanin"/>
          <w:lang w:bidi="fa-IR"/>
          <w:color w:val="111111"/>
          <w:sz w:val="28"/>
          <w:szCs w:val="28"/>
          <w:rtl/>
        </w:rPr>
        <w:t xml:space="preserve">، قال: حدّثنا أبو قضاعة ربیعة بن محمد الطائی </w:t>
      </w:r>
      <w:r>
        <w:rPr>
          <w:rStyle w:val="FootnoteReference"/>
        </w:rPr>
        <w:footnoteReference w:id="2290"/>
      </w:r>
      <w:r>
        <w:rPr>
          <w:rFonts w:ascii="IRNazanin" w:hAnsi="IRNazanin" w:eastAsia="IRNazanin" w:cs="IRNazanin"/>
          <w:lang w:bidi="fa-IR"/>
          <w:color w:val="111111"/>
          <w:sz w:val="28"/>
          <w:szCs w:val="28"/>
          <w:rtl/>
        </w:rPr>
        <w:t xml:space="preserve">، حدّثنا ثوبان [ذو النون] </w:t>
      </w:r>
      <w:r>
        <w:rPr>
          <w:rStyle w:val="FootnoteReference"/>
        </w:rPr>
        <w:footnoteReference w:id="2291"/>
      </w:r>
      <w:r>
        <w:rPr>
          <w:rFonts w:ascii="IRNazanin" w:hAnsi="IRNazanin" w:eastAsia="IRNazanin" w:cs="IRNazanin"/>
          <w:lang w:bidi="fa-IR"/>
          <w:color w:val="111111"/>
          <w:sz w:val="28"/>
          <w:szCs w:val="28"/>
          <w:rtl/>
        </w:rPr>
        <w:t xml:space="preserve">، (عن داود،) </w:t>
      </w:r>
      <w:r>
        <w:rPr>
          <w:rStyle w:val="FootnoteReference"/>
        </w:rPr>
        <w:footnoteReference w:id="2292"/>
      </w:r>
      <w:r>
        <w:rPr>
          <w:rFonts w:ascii="IRNazanin" w:hAnsi="IRNazanin" w:eastAsia="IRNazanin" w:cs="IRNazanin"/>
          <w:lang w:bidi="fa-IR"/>
          <w:color w:val="111111"/>
          <w:sz w:val="28"/>
          <w:szCs w:val="28"/>
          <w:rtl/>
        </w:rPr>
        <w:t xml:space="preserve">حدّثنا مالک بن غسّان النهشلی </w:t>
      </w:r>
      <w:r>
        <w:rPr>
          <w:rStyle w:val="FootnoteReference"/>
        </w:rPr>
        <w:footnoteReference w:id="2293"/>
      </w:r>
      <w:r>
        <w:rPr>
          <w:rFonts w:ascii="IRNazanin" w:hAnsi="IRNazanin" w:eastAsia="IRNazanin" w:cs="IRNazanin"/>
          <w:lang w:bidi="fa-IR"/>
          <w:color w:val="111111"/>
          <w:sz w:val="28"/>
          <w:szCs w:val="28"/>
          <w:rtl/>
        </w:rPr>
        <w:t xml:space="preserve">، حدّثنا ثابت، عن أنس، قال: انقضّ کوکب علی عهد رسول اللّه-صلّی اللّه علیه و آله-فقال رسول اللّه-صلّی اللّه علیه و آله-: انظروا إلی هذا الکوکب، فمن انقضّ فی داره فهو الخلیفة من بعدی.</w:t>
      </w:r>
    </w:p>
    <w:p>
      <w:pPr>
        <w:pStyle w:val="BookText"/>
      </w:pPr>
      <w:r>
        <w:rPr>
          <w:rFonts w:ascii="Amiri" w:hAnsi="Amiri" w:eastAsia="Amiri" w:cs="Amiri"/>
          <w:lang w:bidi="ar-SA"/>
          <w:color w:val="111111"/>
          <w:sz w:val="28"/>
          <w:szCs w:val="28"/>
          <w:rtl/>
        </w:rPr>
        <w:t xml:space="preserve">فنظروا فإذا هو قد انقضّ فی منزل علیّ فأنزل اللّه تعالی وَ اَلنَّجْمِ إِذا هَوی ما ضَلَّ صاحِبُکُمْ وَ ما غَوی وَ ما یَنْطِقُ عَنِ اَلْهَوی إِنْ هُوَ إِلاّ وَحْیٌ یُوحی  </w:t>
      </w:r>
      <w:r>
        <w:rPr>
          <w:rStyle w:val="FootnoteReference"/>
        </w:rPr>
        <w:footnoteReference w:id="2294"/>
      </w:r>
      <w:r>
        <w:rPr>
          <w:rStyle w:val="FootnoteReference"/>
        </w:rPr>
        <w:footnoteReference w:id="2295"/>
      </w:r>
    </w:p>
    <w:p>
      <w:pPr>
        <w:pStyle w:val="BookText"/>
      </w:pPr>
      <w:r>
        <w:rPr>
          <w:rFonts w:ascii="IRNazanin" w:hAnsi="IRNazanin" w:eastAsia="IRNazanin" w:cs="IRNazanin"/>
          <w:lang w:bidi="fa-IR"/>
          <w:color w:val="111111"/>
          <w:sz w:val="28"/>
          <w:szCs w:val="28"/>
          <w:rtl/>
        </w:rPr>
        <w:t xml:space="preserve">و أورده الذهبی فی میزان الاعتدال:2/449.</w:t>
      </w:r>
    </w:p>
    <w:p>
      <w:pPr>
        <w:pStyle w:val="BookText"/>
      </w:pPr>
      <w:r>
        <w:rPr>
          <w:rFonts w:ascii="IRNazanin" w:hAnsi="IRNazanin" w:eastAsia="IRNazanin" w:cs="IRNazanin"/>
          <w:lang w:bidi="fa-IR"/>
          <w:color w:val="111111"/>
          <w:sz w:val="28"/>
          <w:szCs w:val="28"/>
          <w:rtl/>
        </w:rPr>
        <w:t xml:space="preserve">660-عنه: قال: أخبرنا أبو طالب محمد بن أحمد بن عثمان، قال: أخبرنا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أبو عمر محمد بن العبّاس بن حیویه </w:t>
      </w:r>
      <w:r>
        <w:rPr>
          <w:rStyle w:val="FootnoteReference"/>
        </w:rPr>
        <w:footnoteReference w:id="2296"/>
      </w:r>
    </w:p>
    <w:p>
      <w:pPr>
        <w:pStyle w:val="BookText"/>
      </w:pPr>
      <w:r>
        <w:rPr>
          <w:rFonts w:ascii="IRNazanin" w:hAnsi="IRNazanin" w:eastAsia="IRNazanin" w:cs="IRNazanin"/>
          <w:lang w:bidi="fa-IR"/>
          <w:color w:val="111111"/>
          <w:sz w:val="28"/>
          <w:szCs w:val="28"/>
          <w:rtl/>
        </w:rPr>
        <w:t xml:space="preserve">محمد بن العبّاس بن زکریّا بن یحیی بن معاذ، أبو عمر الخزّاز المعروف بابن حیویه، ولد سنة: 295، و مات سنة:382. «تاریخ بغداد» . [1]</w:t>
      </w:r>
    </w:p>
    <w:p>
      <w:pPr>
        <w:pStyle w:val="BookText"/>
      </w:pPr>
      <w:r>
        <w:rPr>
          <w:rFonts w:ascii="IRNazanin" w:hAnsi="IRNazanin" w:eastAsia="IRNazanin" w:cs="IRNazanin"/>
          <w:lang w:bidi="fa-IR"/>
          <w:color w:val="111111"/>
          <w:sz w:val="28"/>
          <w:szCs w:val="28"/>
          <w:rtl/>
        </w:rPr>
        <w:t xml:space="preserve">الخزّاز إذنا، قال: حدّثنا أبو عبد اللّه الحسین ابن علیّ الدّهان المعروف بأخی حمّاد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(قال:)</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حدّثنا علی بن محمد بن الخلیل بن هارون البصری، (قال:)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حدّثنا محمد بن الخلیل الجهنی، (قال:)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حدّثنا هشیم</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 عن أبی بشر</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IRNazanin" w:hAnsi="IRNazanin" w:eastAsia="IRNazanin" w:cs="IRNazanin"/>
          <w:lang w:bidi="fa-IR"/>
          <w:color w:val="111111"/>
          <w:sz w:val="28"/>
          <w:szCs w:val="28"/>
          <w:rtl/>
        </w:rPr>
        <w:t xml:space="preserve">، عن سعید [بن جبیر]</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 عن ابن عبّاس -رضی اللّه عنه-، قال: کنت جالسا مع فتیة من بنی هاشم عند النبی-صلّی اللّه علیه و آله-إذ انقضّ کوکب، فقال رسول اللّه-صلّی اللّه علیه و آله-: من انقضّ هذا النجم فی منزله فهو الوصیّ من بعدی.</w:t>
      </w:r>
    </w:p>
    <w:p>
      <w:pPr>
        <w:pStyle w:val="BookText"/>
      </w:pPr>
      <w:r>
        <w:rPr>
          <w:rFonts w:ascii="IRNazanin" w:hAnsi="IRNazanin" w:eastAsia="IRNazanin" w:cs="IRNazanin"/>
          <w:lang w:bidi="fa-IR"/>
          <w:color w:val="111111"/>
          <w:sz w:val="28"/>
          <w:szCs w:val="28"/>
          <w:rtl/>
        </w:rPr>
        <w:t xml:space="preserve">فقام فتیة من بنی هاشم فنظروا فإذا الکوکب قد انقضّ فی منزل علی (ابن أبی طالب) </w:t>
      </w:r>
      <w:r>
        <w:rPr>
          <w:rStyle w:val="FootnoteReference"/>
        </w:rPr>
        <w:footnoteReference w:id="2297"/>
      </w:r>
      <w:r>
        <w:rPr>
          <w:rFonts w:ascii="IRNazanin" w:hAnsi="IRNazanin" w:eastAsia="IRNazanin" w:cs="IRNazanin"/>
          <w:lang w:bidi="fa-IR"/>
          <w:color w:val="111111"/>
          <w:sz w:val="28"/>
          <w:szCs w:val="28"/>
          <w:rtl/>
        </w:rPr>
        <w:t xml:space="preserve">-علیه السلام-قالوا: یا رسول اللّه، [قد] </w:t>
      </w:r>
      <w:r>
        <w:rPr>
          <w:rStyle w:val="FootnoteReference"/>
        </w:rPr>
        <w:footnoteReference w:id="2298"/>
      </w:r>
      <w:r>
        <w:rPr>
          <w:rFonts w:ascii="Amiri" w:hAnsi="Amiri" w:eastAsia="Amiri" w:cs="Amiri"/>
          <w:lang w:bidi="ar-SA"/>
          <w:color w:val="111111"/>
          <w:sz w:val="28"/>
          <w:szCs w:val="28"/>
          <w:rtl/>
        </w:rPr>
        <w:t xml:space="preserve">غویت فی حبّ علی، فأنزل اللّه وَ اَلنَّجْمِ إِذا هَوی ما ضَلَّ صاحِبُکُمْ وَ ما غَوی  -الی قوله- بِالْأُفُقِ اَلْأَعْلی   </w:t>
      </w:r>
      <w:r>
        <w:rPr>
          <w:rStyle w:val="FootnoteReference"/>
        </w:rPr>
        <w:footnoteReference w:id="2299"/>
      </w:r>
      <w:r>
        <w:rPr>
          <w:rStyle w:val="FootnoteReference"/>
        </w:rPr>
        <w:footnoteReference w:id="2300"/>
      </w:r>
    </w:p>
    <w:p>
      <w:pPr>
        <w:pStyle w:val="BookText"/>
      </w:pPr>
      <w:r>
        <w:rPr>
          <w:rFonts w:ascii="IRNazanin" w:hAnsi="IRNazanin" w:eastAsia="IRNazanin" w:cs="IRNazanin"/>
          <w:lang w:bidi="fa-IR"/>
          <w:color w:val="111111"/>
          <w:sz w:val="28"/>
          <w:szCs w:val="28"/>
          <w:rtl/>
        </w:rPr>
        <w:t xml:space="preserve">و أخرجه فی تأویل الآیات:2/620 ح 1، و البحار:35/284 [4] ذ ح 11، و العمدة-</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190" w:name="pg14493_197950"/>
    <w:bookmarkEnd w:id="190"/>
    <w:p>
      <w:pPr>
        <w:pStyle w:val="Heading3"/>
      </w:pPr>
      <w:bookmarkStart w:id="431" w:name="_Toc222"/>
      <w:r>
        <w:t>التاسع و الأربعون و أربعمائة أنّ رسول اللّه-صلّی اللّه علیه و آله-رأی صورة</w:t>
      </w:r>
      <w:bookmarkEnd w:id="431"/>
    </w:p>
    <w:p>
      <w:pPr>
        <w:pStyle w:val="BookText"/>
      </w:pPr>
      <w:r>
        <w:rPr>
          <w:rFonts w:ascii="IRNazanin" w:hAnsi="IRNazanin" w:eastAsia="IRNazanin" w:cs="IRNazanin"/>
          <w:lang w:bidi="fa-IR"/>
          <w:color w:val="111111"/>
          <w:sz w:val="28"/>
          <w:szCs w:val="28"/>
          <w:rtl/>
        </w:rPr>
        <w:t xml:space="preserve">علیّ-علیه السلام-لیلة الإسراء</w:t>
      </w:r>
    </w:p>
    <w:p>
      <w:pPr>
        <w:pStyle w:val="BookText"/>
      </w:pPr>
      <w:r>
        <w:rPr>
          <w:rFonts w:ascii="IRNazanin" w:hAnsi="IRNazanin" w:eastAsia="IRNazanin" w:cs="IRNazanin"/>
          <w:lang w:bidi="fa-IR"/>
          <w:color w:val="111111"/>
          <w:sz w:val="28"/>
          <w:szCs w:val="28"/>
          <w:rtl/>
        </w:rPr>
        <w:t xml:space="preserve">661-محمد بن العبّاس: قال: حدّثنا أحمد بن محمد النوفلی </w:t>
      </w:r>
      <w:r>
        <w:rPr>
          <w:rStyle w:val="FootnoteReference"/>
        </w:rPr>
        <w:footnoteReference w:id="2301"/>
      </w:r>
      <w:r>
        <w:rPr>
          <w:rFonts w:ascii="IRNazanin" w:hAnsi="IRNazanin" w:eastAsia="IRNazanin" w:cs="IRNazanin"/>
          <w:lang w:bidi="fa-IR"/>
          <w:color w:val="111111"/>
          <w:sz w:val="28"/>
          <w:szCs w:val="28"/>
          <w:rtl/>
        </w:rPr>
        <w:t xml:space="preserve">، عن أحمد بن هلال، عن الحسن بن محبوب، عن عبد اللّه بن بکیر </w:t>
      </w:r>
      <w:r>
        <w:rPr>
          <w:rStyle w:val="FootnoteReference"/>
        </w:rPr>
        <w:footnoteReference w:id="2302"/>
      </w:r>
      <w:r>
        <w:rPr>
          <w:rFonts w:ascii="Amiri" w:hAnsi="Amiri" w:eastAsia="Amiri" w:cs="Amiri"/>
          <w:lang w:bidi="ar-SA"/>
          <w:color w:val="111111"/>
          <w:sz w:val="28"/>
          <w:szCs w:val="28"/>
          <w:rtl/>
        </w:rPr>
        <w:t xml:space="preserve">، عن حمران بن أعین، قال: سألت أبا جعفر-علیه السلام-، عن قول اللّه عزّ و جلّ فی کتابه ثُمَّ دَنا فَتَدَلّی فَکانَ قابَ قَوْسَیْنِ أَوْ أَدْنی   </w:t>
      </w:r>
      <w:r>
        <w:rPr>
          <w:rStyle w:val="FootnoteReference"/>
        </w:rPr>
        <w:footnoteReference w:id="2303"/>
      </w: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أدنی اللّه محمدا-صلّی اللّه علیه و آله-منه فلم یکن بینه و بینه إلاّ قفص [من] 4لؤلؤ فیه فراش من ذهب یتلألأ فاوری صورة فقیل له: یا محمد، أ تعرف هذه الصورة؟</w:t>
      </w:r>
    </w:p>
    <w:p>
      <w:pPr>
        <w:pStyle w:val="BookText"/>
      </w:pPr>
      <w:r>
        <w:rPr>
          <w:rFonts w:ascii="IRNazanin" w:hAnsi="IRNazanin" w:eastAsia="IRNazanin" w:cs="IRNazanin"/>
          <w:lang w:bidi="fa-IR"/>
          <w:color w:val="111111"/>
          <w:sz w:val="28"/>
          <w:szCs w:val="28"/>
          <w:rtl/>
        </w:rPr>
        <w:t xml:space="preserve">فقال: نعم، هذه صورة علی بن أبی طالب-علیه السلام-فأوحی اللّه تعالی إلیه أن زوّجه فاطمة و اتّخده وصیّا 5.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91" w:name="pg14493_197951"/>
    <w:bookmarkEnd w:id="191"/>
    <w:p>
      <w:pPr>
        <w:pStyle w:val="Heading3"/>
      </w:pPr>
      <w:bookmarkStart w:id="432" w:name="_Toc223"/>
      <w:r>
        <w:t>الخمسون و أربعمائة أنّه-علیه السلام-عن ربّه جلّ جلاله فی شأن عظیم</w:t>
      </w:r>
      <w:bookmarkEnd w:id="432"/>
    </w:p>
    <w:p>
      <w:pPr>
        <w:pStyle w:val="BookText"/>
      </w:pPr>
      <w:r>
        <w:rPr>
          <w:rFonts w:ascii="IRNazanin" w:hAnsi="IRNazanin" w:eastAsia="IRNazanin" w:cs="IRNazanin"/>
          <w:lang w:bidi="fa-IR"/>
          <w:color w:val="111111"/>
          <w:sz w:val="28"/>
          <w:szCs w:val="28"/>
          <w:rtl/>
        </w:rPr>
        <w:t xml:space="preserve">و تقریب و تکریم</w:t>
      </w:r>
    </w:p>
    <w:p>
      <w:pPr>
        <w:pStyle w:val="BookText"/>
      </w:pPr>
      <w:r>
        <w:rPr>
          <w:rFonts w:ascii="IRNazanin" w:hAnsi="IRNazanin" w:eastAsia="IRNazanin" w:cs="IRNazanin"/>
          <w:lang w:bidi="fa-IR"/>
          <w:color w:val="111111"/>
          <w:sz w:val="28"/>
          <w:szCs w:val="28"/>
          <w:rtl/>
        </w:rPr>
        <w:t xml:space="preserve">662-أبو الحسن الفقیه بن شاذان فی المناقب المائة: عن ابن عبّاس قال:</w:t>
      </w:r>
    </w:p>
    <w:p>
      <w:pPr>
        <w:pStyle w:val="BookText"/>
      </w:pPr>
      <w:r>
        <w:rPr>
          <w:rFonts w:ascii="IRNazanin" w:hAnsi="IRNazanin" w:eastAsia="IRNazanin" w:cs="IRNazanin"/>
          <w:lang w:bidi="fa-IR"/>
          <w:color w:val="111111"/>
          <w:sz w:val="28"/>
          <w:szCs w:val="28"/>
          <w:rtl/>
        </w:rPr>
        <w:t xml:space="preserve">جاء رجل إلی النبی-صلّی اللّه علیه و آله-فقال [له] </w:t>
      </w:r>
      <w:r>
        <w:rPr>
          <w:rStyle w:val="FootnoteReference"/>
        </w:rPr>
        <w:footnoteReference w:id="2304"/>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 أ ینفعنی حبّ علی بن أبی طالب-علیه السلام-؟</w:t>
      </w:r>
    </w:p>
    <w:p>
      <w:pPr>
        <w:pStyle w:val="BookText"/>
      </w:pPr>
      <w:r>
        <w:rPr>
          <w:rFonts w:ascii="IRNazanin" w:hAnsi="IRNazanin" w:eastAsia="IRNazanin" w:cs="IRNazanin"/>
          <w:lang w:bidi="fa-IR"/>
          <w:color w:val="111111"/>
          <w:sz w:val="28"/>
          <w:szCs w:val="28"/>
          <w:rtl/>
        </w:rPr>
        <w:t xml:space="preserve">قال: لا أعلم حتی أسأل جبرئیل-علیه السلام-، فأتاه جبرئیل فی سرعة </w:t>
      </w:r>
      <w:r>
        <w:rPr>
          <w:rStyle w:val="FootnoteReference"/>
        </w:rPr>
        <w:footnoteReference w:id="2305"/>
      </w:r>
      <w:r>
        <w:rPr>
          <w:rFonts w:ascii="IRNazanin" w:hAnsi="IRNazanin" w:eastAsia="IRNazanin" w:cs="IRNazanin"/>
          <w:lang w:bidi="fa-IR"/>
          <w:color w:val="111111"/>
          <w:sz w:val="28"/>
          <w:szCs w:val="28"/>
          <w:rtl/>
        </w:rPr>
        <w:t xml:space="preserve">[فسأله النبی عن ذلک، فقال: لا أعلم حتی أسأل إسرافیل، فارتفع جبرئیل فقال لإسرافیل: أ ینفع حبّ علیّ بن أبی طالب-صلوات اللّه علیه-؟] </w:t>
      </w:r>
      <w:r>
        <w:rPr>
          <w:rStyle w:val="FootnoteReference"/>
        </w:rPr>
        <w:footnoteReference w:id="2306"/>
      </w:r>
    </w:p>
    <w:p>
      <w:pPr>
        <w:pStyle w:val="BookText"/>
      </w:pPr>
      <w:r>
        <w:rPr>
          <w:rFonts w:ascii="IRNazanin" w:hAnsi="IRNazanin" w:eastAsia="IRNazanin" w:cs="IRNazanin"/>
          <w:lang w:bidi="fa-IR"/>
          <w:color w:val="111111"/>
          <w:sz w:val="28"/>
          <w:szCs w:val="28"/>
          <w:rtl/>
        </w:rPr>
        <w:t xml:space="preserve">فقال: لا أعلم حتی اناجی ربّ العزّة، فأوحی اللّه تعالی إلیه:</w:t>
      </w:r>
    </w:p>
    <w:p>
      <w:pPr>
        <w:pStyle w:val="BookText"/>
      </w:pPr>
      <w:r>
        <w:rPr>
          <w:rFonts w:ascii="IRNazanin" w:hAnsi="IRNazanin" w:eastAsia="IRNazanin" w:cs="IRNazanin"/>
          <w:lang w:bidi="fa-IR"/>
          <w:color w:val="111111"/>
          <w:sz w:val="28"/>
          <w:szCs w:val="28"/>
          <w:rtl/>
        </w:rPr>
        <w:t xml:space="preserve">قل [: یا إسرافیل </w:t>
      </w:r>
      <w:r>
        <w:rPr>
          <w:rStyle w:val="FootnoteReference"/>
        </w:rPr>
        <w:footnoteReference w:id="2307"/>
      </w:r>
      <w:r>
        <w:rPr>
          <w:rFonts w:ascii="IRNazanin" w:hAnsi="IRNazanin" w:eastAsia="IRNazanin" w:cs="IRNazanin"/>
          <w:lang w:bidi="fa-IR"/>
          <w:color w:val="111111"/>
          <w:sz w:val="28"/>
          <w:szCs w:val="28"/>
          <w:rtl/>
        </w:rPr>
        <w:t xml:space="preserve">لا منائی علی وحیی أن أبلغوا تحیّتی إلی حبیبی و یقولوا له: إنّ اللّه یقرئک السلام و یقول] </w:t>
      </w:r>
      <w:r>
        <w:rPr>
          <w:rStyle w:val="FootnoteReference"/>
        </w:rPr>
        <w:footnoteReference w:id="2308"/>
      </w:r>
      <w:r>
        <w:rPr>
          <w:rFonts w:ascii="Amiri" w:hAnsi="Amiri" w:eastAsia="Amiri" w:cs="Amiri"/>
          <w:lang w:bidi="ar-SA"/>
          <w:color w:val="111111"/>
          <w:sz w:val="28"/>
          <w:szCs w:val="28"/>
          <w:rtl/>
        </w:rPr>
        <w:t xml:space="preserve">: أنت منّی حیث شئت، و أنا و علیّ منک حیث أنت منّی، و محبّوا علیّ منّی حیث علیّ منک </w:t>
      </w:r>
      <w:r>
        <w:rPr>
          <w:rStyle w:val="FootnoteReference"/>
        </w:rPr>
        <w:footnoteReference w:id="2309"/>
      </w:r>
      <w:r>
        <w:rPr>
          <w:rFonts w:ascii="Times New Roman" w:hAnsi="Times New Roman" w:eastAsia="Times New Roman" w:cs="Times New Roman"/>
          <w:lang w:val="en-US" w:bidi="en-US"/>
          <w:color w:val="111111"/>
          <w:sz w:val="28"/>
          <w:szCs w:val="28"/>
          <w:rtl/>
        </w:rPr>
        <w:t xml:space="preserve">.</w:t>
      </w:r>
    </w:p>
    <w:p>
      <w:pPr>
        <w:pStyle w:val="Heading3"/>
      </w:pPr>
      <w:bookmarkStart w:id="433" w:name="_Toc224"/>
      <w:r>
        <w:t>الحادی و الخمسون و أربعمائة فی جلالة أمره من معرفة اللّه تعالی و معرفة</w:t>
      </w:r>
      <w:bookmarkEnd w:id="433"/>
    </w:p>
    <w:p>
      <w:pPr>
        <w:pStyle w:val="BookText"/>
      </w:pPr>
      <w:r>
        <w:rPr>
          <w:rFonts w:ascii="Amiri" w:hAnsi="Amiri" w:eastAsia="Amiri" w:cs="Amiri"/>
          <w:lang w:bidi="ar-SA"/>
          <w:color w:val="111111"/>
          <w:sz w:val="28"/>
          <w:szCs w:val="28"/>
          <w:rtl/>
        </w:rPr>
        <w:t xml:space="preserve">رسول اللّه-صلّی اللّه علیه و آله-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92" w:name="pg14493_197952"/>
    <w:bookmarkEnd w:id="192"/>
    <w:p>
      <w:pPr>
        <w:pStyle w:val="BookText"/>
      </w:pPr>
      <w:r>
        <w:rPr>
          <w:rFonts w:ascii="IRNazanin" w:hAnsi="IRNazanin" w:eastAsia="IRNazanin" w:cs="IRNazanin"/>
          <w:lang w:bidi="fa-IR"/>
          <w:color w:val="111111"/>
          <w:sz w:val="28"/>
          <w:szCs w:val="28"/>
          <w:rtl/>
        </w:rPr>
        <w:t xml:space="preserve">663-شرف الدین النجفی فی تأویل الآیات الباهرة فی الأئمّة الطاهرة:</w:t>
      </w:r>
    </w:p>
    <w:p>
      <w:pPr>
        <w:pStyle w:val="BookText"/>
      </w:pPr>
      <w:r>
        <w:rPr>
          <w:rFonts w:ascii="IRNazanin" w:hAnsi="IRNazanin" w:eastAsia="IRNazanin" w:cs="IRNazanin"/>
          <w:lang w:bidi="fa-IR"/>
          <w:color w:val="111111"/>
          <w:sz w:val="28"/>
          <w:szCs w:val="28"/>
          <w:rtl/>
        </w:rPr>
        <w:t xml:space="preserve">قال رسول اللّه-صلّی اللّه علیه و آله-: یا علی، ما عرف اللّه إلاّ أنا و أنت، و لا عرفنی إلاّ اللّه و أنت، و لا عرفک إلاّ اللّه و أنا </w:t>
      </w:r>
      <w:r>
        <w:rPr>
          <w:rStyle w:val="FootnoteReference"/>
        </w:rPr>
        <w:footnoteReference w:id="2310"/>
      </w:r>
    </w:p>
    <w:p>
      <w:pPr>
        <w:pStyle w:val="BookText"/>
      </w:pPr>
      <w:r>
        <w:rPr>
          <w:rFonts w:ascii="IRNazanin" w:hAnsi="IRNazanin" w:eastAsia="IRNazanin" w:cs="IRNazanin"/>
          <w:lang w:bidi="fa-IR"/>
          <w:color w:val="111111"/>
          <w:sz w:val="28"/>
          <w:szCs w:val="28"/>
          <w:rtl/>
        </w:rPr>
        <w:t xml:space="preserve">تأویل الآیات:1/221 ح 15.</w:t>
      </w:r>
    </w:p>
    <w:p>
      <w:pPr>
        <w:pStyle w:val="BookText"/>
      </w:pPr>
      <w:r>
        <w:rPr>
          <w:rFonts w:ascii="IRNazanin" w:hAnsi="IRNazanin" w:eastAsia="IRNazanin" w:cs="IRNazanin"/>
          <w:lang w:bidi="fa-IR"/>
          <w:color w:val="111111"/>
          <w:sz w:val="28"/>
          <w:szCs w:val="28"/>
          <w:rtl/>
        </w:rPr>
        <w:t xml:space="preserve">و أورده البرسی فی المشارق:112.</w:t>
      </w:r>
    </w:p>
    <w:p>
      <w:pPr>
        <w:pStyle w:val="BookText"/>
      </w:pPr>
      <w:r>
        <w:rPr>
          <w:rFonts w:ascii="IRNazanin" w:hAnsi="IRNazanin" w:eastAsia="IRNazanin" w:cs="IRNazanin"/>
          <w:lang w:bidi="fa-IR"/>
          <w:color w:val="111111"/>
          <w:sz w:val="28"/>
          <w:szCs w:val="28"/>
          <w:rtl/>
        </w:rPr>
        <w:t xml:space="preserve">و أخرجه فی مختصر البصائر:125، و فی المحتضر:38 و 165 و [1]مناقب ابن شهرآشوب:3/267 [2] نحوه.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4" w:name="_Toc225"/>
      <w:r>
        <w:t>الثانی و الخمسون و أربعمائة أنّه-علیه السلام-باهی اللّه جلّ جلاله به الملائکة</w:t>
      </w:r>
      <w:bookmarkEnd w:id="434"/>
    </w:p>
    <w:p>
      <w:pPr>
        <w:pStyle w:val="BookText"/>
      </w:pPr>
      <w:r>
        <w:rPr>
          <w:rFonts w:ascii="IRNazanin" w:hAnsi="IRNazanin" w:eastAsia="IRNazanin" w:cs="IRNazanin"/>
          <w:lang w:bidi="fa-IR"/>
          <w:color w:val="111111"/>
          <w:sz w:val="28"/>
          <w:szCs w:val="28"/>
          <w:rtl/>
        </w:rPr>
        <w:t xml:space="preserve">664-أبو الحسن الفقیه بن شاذان فی المناقب المائة من طریق العامّة: عن جعفر بن محمد، عن أبیه، عن علی بن الحسین، عن أبیه، قال: قال رسول اللّه- صلّی اللّه علیه و آله-: نزل علیّ جبرئیل-علیه السلام-صبیحة یوم فرحا (مسرورا) </w:t>
      </w:r>
      <w:r>
        <w:rPr>
          <w:rStyle w:val="FootnoteReference"/>
        </w:rPr>
        <w:footnoteReference w:id="2311"/>
      </w:r>
      <w:r>
        <w:rPr>
          <w:rFonts w:ascii="IRNazanin" w:hAnsi="IRNazanin" w:eastAsia="IRNazanin" w:cs="IRNazanin"/>
          <w:lang w:bidi="fa-IR"/>
          <w:color w:val="111111"/>
          <w:sz w:val="28"/>
          <w:szCs w:val="28"/>
          <w:rtl/>
        </w:rPr>
        <w:t xml:space="preserve">مستبشرا، فقلت: حبیبی [جبرئیل] </w:t>
      </w:r>
      <w:r>
        <w:rPr>
          <w:rStyle w:val="FootnoteReference"/>
        </w:rPr>
        <w:footnoteReference w:id="2312"/>
      </w:r>
      <w:r>
        <w:rPr>
          <w:rFonts w:ascii="IRNazanin" w:hAnsi="IRNazanin" w:eastAsia="IRNazanin" w:cs="IRNazanin"/>
          <w:lang w:bidi="fa-IR"/>
          <w:color w:val="111111"/>
          <w:sz w:val="28"/>
          <w:szCs w:val="28"/>
          <w:rtl/>
        </w:rPr>
        <w:t xml:space="preserve">، مالی أراک فرحا مستبشرا؟</w:t>
      </w:r>
    </w:p>
    <w:p>
      <w:pPr>
        <w:pStyle w:val="BookText"/>
      </w:pPr>
      <w:r>
        <w:rPr>
          <w:rFonts w:ascii="IRNazanin" w:hAnsi="IRNazanin" w:eastAsia="IRNazanin" w:cs="IRNazanin"/>
          <w:lang w:bidi="fa-IR"/>
          <w:color w:val="111111"/>
          <w:sz w:val="28"/>
          <w:szCs w:val="28"/>
          <w:rtl/>
        </w:rPr>
        <w:t xml:space="preserve">فقال: یا محمد، و کیف لا أکون کذلک و قد قرت [عینی] </w:t>
      </w:r>
      <w:r>
        <w:rPr>
          <w:rStyle w:val="FootnoteReference"/>
        </w:rPr>
        <w:footnoteReference w:id="2313"/>
      </w:r>
      <w:r>
        <w:rPr>
          <w:rFonts w:ascii="IRNazanin" w:hAnsi="IRNazanin" w:eastAsia="IRNazanin" w:cs="IRNazanin"/>
          <w:lang w:bidi="fa-IR"/>
          <w:color w:val="111111"/>
          <w:sz w:val="28"/>
          <w:szCs w:val="28"/>
          <w:rtl/>
        </w:rPr>
        <w:t xml:space="preserve">بما أکرم اللّه به أخاک و وصیّک و إمام أمّتک علی بن أبی طالب-علیه السلام-.</w:t>
      </w:r>
    </w:p>
    <w:p>
      <w:pPr>
        <w:pStyle w:val="BookText"/>
      </w:pPr>
      <w:r>
        <w:rPr>
          <w:rFonts w:ascii="IRNazanin" w:hAnsi="IRNazanin" w:eastAsia="IRNazanin" w:cs="IRNazanin"/>
          <w:lang w:bidi="fa-IR"/>
          <w:color w:val="111111"/>
          <w:sz w:val="28"/>
          <w:szCs w:val="28"/>
          <w:rtl/>
        </w:rPr>
        <w:t xml:space="preserve">فقلت: و بم أکرم اللّه أخی و إمام أمّتی؟</w:t>
      </w:r>
    </w:p>
    <w:p>
      <w:pPr>
        <w:pStyle w:val="BookText"/>
      </w:pPr>
      <w:r>
        <w:rPr>
          <w:rFonts w:ascii="IRNazanin" w:hAnsi="IRNazanin" w:eastAsia="IRNazanin" w:cs="IRNazanin"/>
          <w:lang w:bidi="fa-IR"/>
          <w:color w:val="111111"/>
          <w:sz w:val="28"/>
          <w:szCs w:val="28"/>
          <w:rtl/>
        </w:rPr>
        <w:t xml:space="preserve">قال: باهی [اللّه] </w:t>
      </w:r>
      <w:r>
        <w:rPr>
          <w:rStyle w:val="FootnoteReference"/>
        </w:rPr>
        <w:footnoteReference w:id="2314"/>
      </w:r>
      <w:r>
        <w:rPr>
          <w:rFonts w:ascii="IRNazanin" w:hAnsi="IRNazanin" w:eastAsia="IRNazanin" w:cs="IRNazanin"/>
          <w:lang w:bidi="fa-IR"/>
          <w:color w:val="111111"/>
          <w:sz w:val="28"/>
          <w:szCs w:val="28"/>
          <w:rtl/>
        </w:rPr>
        <w:t xml:space="preserve">سبحانه و تعالی بعبادته البارحة ملائکته و حملة عرشه، و قال: ملائکتی [و حملة عرشی] </w:t>
      </w:r>
      <w:r>
        <w:rPr>
          <w:rStyle w:val="FootnoteReference"/>
        </w:rPr>
        <w:footnoteReference w:id="2315"/>
      </w:r>
      <w:r>
        <w:rPr>
          <w:rFonts w:ascii="IRNazanin" w:hAnsi="IRNazanin" w:eastAsia="IRNazanin" w:cs="IRNazanin"/>
          <w:lang w:bidi="fa-IR"/>
          <w:color w:val="111111"/>
          <w:sz w:val="28"/>
          <w:szCs w:val="28"/>
          <w:rtl/>
        </w:rPr>
        <w:t xml:space="preserve">، انظروا إلی حجّتی فی أرضی بعد نبیّی محمد-صلّی اللّه علیه و آله-کیف عفّر خدّه فی التراب </w:t>
      </w:r>
      <w:r>
        <w:rPr>
          <w:rStyle w:val="FootnoteReference"/>
        </w:rPr>
        <w:footnoteReference w:id="2316"/>
      </w:r>
      <w:r>
        <w:rPr>
          <w:rFonts w:ascii="IRNazanin" w:hAnsi="IRNazanin" w:eastAsia="IRNazanin" w:cs="IRNazanin"/>
          <w:lang w:bidi="fa-IR"/>
          <w:color w:val="111111"/>
          <w:sz w:val="28"/>
          <w:szCs w:val="28"/>
          <w:rtl/>
        </w:rPr>
        <w:t xml:space="preserve">تواضعا لعظمتی، اشهدکم أنّه إمام خلقی، و مولی بریّتی </w:t>
      </w:r>
      <w:r>
        <w:rPr>
          <w:rStyle w:val="FootnoteReference"/>
        </w:rPr>
        <w:footnoteReference w:id="2317"/>
      </w:r>
      <w:r>
        <w:rPr>
          <w:rFonts w:ascii="Times New Roman" w:hAnsi="Times New Roman" w:eastAsia="Times New Roman" w:cs="Times New Roman"/>
          <w:lang w:val="en-US" w:bidi="en-US"/>
          <w:color w:val="111111"/>
          <w:sz w:val="28"/>
          <w:szCs w:val="28"/>
          <w:rtl/>
        </w:rPr>
        <w:t xml:space="preserve">.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93" w:name="pg14493_197953"/>
    <w:bookmarkEnd w:id="193"/>
    <w:p>
      <w:pPr>
        <w:pStyle w:val="BookText"/>
      </w:pPr>
      <w:r>
        <w:rPr>
          <w:rFonts w:ascii="IRNazanin" w:hAnsi="IRNazanin" w:eastAsia="IRNazanin" w:cs="IRNazanin"/>
          <w:lang w:bidi="fa-IR"/>
          <w:color w:val="111111"/>
          <w:sz w:val="28"/>
          <w:szCs w:val="28"/>
          <w:rtl/>
        </w:rPr>
        <w:t xml:space="preserve">665-و رواه من طریق المخالفین موفّق بن أحمد: قال ذکر الإمام محمد ابن شاذان، حدّثنی محمد بن علی بن الفضل [بن] </w:t>
      </w:r>
      <w:r>
        <w:rPr>
          <w:rStyle w:val="FootnoteReference"/>
        </w:rPr>
        <w:footnoteReference w:id="2318"/>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زیّات، عن علی بن بزیع الماجشون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عن إسماعیل بن أبان الورّاق، عن غیاث بن إبراهیم، عن جعفر بن محمد، عن أبیه، عن علی بن الحسین، عن أبیه، قال: قال رسول اللّه-صلّی اللّه علیه و آله-: نزل [علیّ]</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جبرائیل-علیه السلام-صبیحة یوم فرحا [مسرورا]</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مستبشرا، و ذکر الحدیث بعینه.</w:t>
      </w:r>
    </w:p>
    <w:p>
      <w:pPr>
        <w:pStyle w:val="BookText"/>
      </w:pPr>
      <w:r>
        <w:rPr>
          <w:rFonts w:ascii="IRNazanin" w:hAnsi="IRNazanin" w:eastAsia="IRNazanin" w:cs="IRNazanin"/>
          <w:lang w:bidi="fa-IR"/>
          <w:color w:val="111111"/>
          <w:sz w:val="28"/>
          <w:szCs w:val="28"/>
          <w:rtl/>
        </w:rPr>
        <w:t xml:space="preserve">قال مؤلّف هذا الکتاب: الروایات و الأخبار بما یوازن ذلک و یضاهیه کثیرة من طرق الخاصّة و العامّة یطلع علیها من تطلّع فی الحدیث من کتب الخاصّة و العامّة و هذا القسم أیضا من باب المعجزات و الدلالات و الآیات و هذا واضح لا مریة فیه و لا شکّ یعتریه، و هذا من فعل اللّه سبحانه لا یفعله إلاّ نبیّ أو وصیّ إمام و الحمد للّه </w:t>
      </w:r>
      <w:r>
        <w:rPr>
          <w:rStyle w:val="FootnoteReference"/>
        </w:rPr>
        <w:footnoteReference w:id="2319"/>
      </w:r>
    </w:p>
    <w:p>
      <w:pPr>
        <w:pStyle w:val="BookText"/>
      </w:pPr>
      <w:r>
        <w:rPr>
          <w:rFonts w:ascii="IRNazanin" w:hAnsi="IRNazanin" w:eastAsia="IRNazanin" w:cs="IRNazanin"/>
          <w:lang w:bidi="fa-IR"/>
          <w:color w:val="111111"/>
          <w:sz w:val="28"/>
          <w:szCs w:val="28"/>
          <w:rtl/>
        </w:rPr>
        <w:t xml:space="preserve">و أخرجه فی البحار:19/87 ح 37 [3] عن تأویل الآیات.</w:t>
      </w:r>
    </w:p>
    <w:p>
      <w:pPr>
        <w:pStyle w:val="BookText"/>
      </w:pPr>
      <w:r>
        <w:rPr>
          <w:rFonts w:ascii="IRNazanin" w:hAnsi="IRNazanin" w:eastAsia="IRNazanin" w:cs="IRNazanin"/>
          <w:lang w:bidi="fa-IR"/>
          <w:color w:val="111111"/>
          <w:sz w:val="28"/>
          <w:szCs w:val="28"/>
          <w:rtl/>
        </w:rPr>
        <w:t xml:space="preserve">و أورده فی المحتضر:100 مرسلا.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5" w:name="_Toc226"/>
      <w:r>
        <w:t>الثالث و الخمسون و أربعمائة الاترجّة الّتی اهدیت له یوم قتله-علیه السلام-</w:t>
      </w:r>
      <w:bookmarkEnd w:id="435"/>
    </w:p>
    <w:p>
      <w:pPr>
        <w:pStyle w:val="BookText"/>
      </w:pPr>
      <w:r>
        <w:rPr>
          <w:rFonts w:ascii="IRNazanin" w:hAnsi="IRNazanin" w:eastAsia="IRNazanin" w:cs="IRNazanin"/>
          <w:lang w:bidi="fa-IR"/>
          <w:color w:val="111111"/>
          <w:sz w:val="28"/>
          <w:szCs w:val="28"/>
          <w:rtl/>
        </w:rPr>
        <w:t xml:space="preserve">عمرو بن عبد ودّ</w:t>
      </w:r>
    </w:p>
    <w:p>
      <w:pPr>
        <w:pStyle w:val="BookText"/>
      </w:pPr>
      <w:r>
        <w:rPr>
          <w:rFonts w:ascii="IRNazanin" w:hAnsi="IRNazanin" w:eastAsia="IRNazanin" w:cs="IRNazanin"/>
          <w:lang w:bidi="fa-IR"/>
          <w:color w:val="111111"/>
          <w:sz w:val="28"/>
          <w:szCs w:val="28"/>
          <w:rtl/>
        </w:rPr>
        <w:t xml:space="preserve">666-شرف الدین النجفی: قال روی الحافظ أبو منصور بن شهریار بن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94" w:name="pg14493_197954"/>
    <w:bookmarkEnd w:id="194"/>
    <w:p>
      <w:pPr>
        <w:pStyle w:val="BookText"/>
      </w:pPr>
      <w:r>
        <w:rPr>
          <w:rFonts w:ascii="IRNazanin" w:hAnsi="IRNazanin" w:eastAsia="IRNazanin" w:cs="IRNazanin"/>
          <w:lang w:bidi="fa-IR"/>
          <w:color w:val="111111"/>
          <w:sz w:val="28"/>
          <w:szCs w:val="28"/>
          <w:rtl/>
        </w:rPr>
        <w:t xml:space="preserve">شیرویه بإسناده إلی ابن عبّاس-رضی اللّه عنه-قال: لمّا قتل علیّ-علیه السلام-عمرو بن [عبد ودّ] </w:t>
      </w:r>
      <w:r>
        <w:rPr>
          <w:rStyle w:val="FootnoteReference"/>
        </w:rPr>
        <w:footnoteReference w:id="2320"/>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دخل علی رسول اللّه-صلّی اللّه علیه و آله-و سیفه یقطر دما، فلمّا رآه کبّر و کبّر المسلمون.</w:t>
      </w:r>
    </w:p>
    <w:p>
      <w:pPr>
        <w:pStyle w:val="BookText"/>
      </w:pPr>
      <w:r>
        <w:rPr>
          <w:rFonts w:ascii="IRNazanin" w:hAnsi="IRNazanin" w:eastAsia="IRNazanin" w:cs="IRNazanin"/>
          <w:lang w:bidi="fa-IR"/>
          <w:color w:val="111111"/>
          <w:sz w:val="28"/>
          <w:szCs w:val="28"/>
          <w:rtl/>
        </w:rPr>
        <w:t xml:space="preserve">و قال النبیّ-صلّی اللّه علیه و آله-: اللّهم اعط علیّا فضیلة لم یعطها أحد قبله، و لم یعطها أحد بعده.</w:t>
      </w:r>
    </w:p>
    <w:p>
      <w:pPr>
        <w:pStyle w:val="BookText"/>
      </w:pPr>
      <w:r>
        <w:rPr>
          <w:rFonts w:ascii="IRNazanin" w:hAnsi="IRNazanin" w:eastAsia="IRNazanin" w:cs="IRNazanin"/>
          <w:lang w:bidi="fa-IR"/>
          <w:color w:val="111111"/>
          <w:sz w:val="28"/>
          <w:szCs w:val="28"/>
          <w:rtl/>
        </w:rPr>
        <w:t xml:space="preserve">قال: فهبط جبرئیل-علیه السلام-و معه من الجنّة اترجّة، فقال لرسول اللّه-صلّی اللّه علیه و آله-: إنّ اللّه عزّ و جلّ یقرأ علیک السلام و یقول لک: حیّ بهذه علی بن أبی طالب-علیه السلام-.</w:t>
      </w:r>
    </w:p>
    <w:p>
      <w:pPr>
        <w:pStyle w:val="BookText"/>
      </w:pPr>
      <w:r>
        <w:rPr>
          <w:rFonts w:ascii="IRNazanin" w:hAnsi="IRNazanin" w:eastAsia="IRNazanin" w:cs="IRNazanin"/>
          <w:lang w:bidi="fa-IR"/>
          <w:color w:val="111111"/>
          <w:sz w:val="28"/>
          <w:szCs w:val="28"/>
          <w:rtl/>
        </w:rPr>
        <w:t xml:space="preserve">قال: فدفعها إلی علی-علیه السلام-، فانفلقت فی یده فلقتین فإذا فیها حریرة خضراء فیها مکتوب سطران بخضرة: تحفة من الطالب الغالب إلی علی بن أبی طالب </w:t>
      </w:r>
      <w:r>
        <w:rPr>
          <w:rStyle w:val="FootnoteReference"/>
        </w:rPr>
        <w:footnoteReference w:id="2321"/>
      </w:r>
    </w:p>
    <w:p>
      <w:pPr>
        <w:pStyle w:val="BookText"/>
      </w:pPr>
      <w:r>
        <w:rPr>
          <w:rFonts w:ascii="IRNazanin" w:hAnsi="IRNazanin" w:eastAsia="IRNazanin" w:cs="IRNazanin"/>
          <w:lang w:bidi="fa-IR"/>
          <w:color w:val="111111"/>
          <w:sz w:val="28"/>
          <w:szCs w:val="28"/>
          <w:rtl/>
        </w:rPr>
        <w:t xml:space="preserve">تقدّم فی معجزة 140 عن ابن شیرویه الدیلمی مع تخریجاته.</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6" w:name="_Toc227"/>
      <w:r>
        <w:t>الرابع و الخمسون و أربعمائة تسبیح الرمّان و العنب فی یده-علیه السلام-</w:t>
      </w:r>
      <w:bookmarkEnd w:id="436"/>
    </w:p>
    <w:p>
      <w:pPr>
        <w:pStyle w:val="BookText"/>
      </w:pPr>
      <w:r>
        <w:rPr>
          <w:rFonts w:ascii="IRNazanin" w:hAnsi="IRNazanin" w:eastAsia="IRNazanin" w:cs="IRNazanin"/>
          <w:lang w:bidi="fa-IR"/>
          <w:color w:val="111111"/>
          <w:sz w:val="28"/>
          <w:szCs w:val="28"/>
          <w:rtl/>
        </w:rPr>
        <w:t xml:space="preserve">667-ابن شهرآشوب: من الکشف و البیان عن الثعلبی بالإسناد، عن جعفر بن محمد، عن أبیه-علیهما السلام-قال: مرض النبی -صلّی اللّه علیه و آله-فأتاه جبرائیل بطبق فیه رمّان و عنب، فأکل النبی-صلّی اللّه علیه و آله-منه (فسبّح،) </w:t>
      </w:r>
      <w:r>
        <w:rPr>
          <w:rStyle w:val="FootnoteReference"/>
        </w:rPr>
        <w:footnoteReference w:id="2322"/>
      </w:r>
      <w:r>
        <w:rPr>
          <w:rFonts w:ascii="IRNazanin" w:hAnsi="IRNazanin" w:eastAsia="IRNazanin" w:cs="IRNazanin"/>
          <w:lang w:bidi="fa-IR"/>
          <w:color w:val="111111"/>
          <w:sz w:val="28"/>
          <w:szCs w:val="28"/>
          <w:rtl/>
        </w:rPr>
        <w:t xml:space="preserve">ثمّ دخل علیه الحسن و الحسین فتناولا منه فسبّح الرمّان و العنب، ثمّ دخل علیّ فتناول منه فسبّح أیضا، ثمّ دخل رجل من أصحابه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95" w:name="pg14493_197955"/>
    <w:bookmarkEnd w:id="195"/>
    <w:p>
      <w:pPr>
        <w:pStyle w:val="BookText"/>
      </w:pPr>
      <w:r>
        <w:rPr>
          <w:rFonts w:ascii="IRNazanin" w:hAnsi="IRNazanin" w:eastAsia="IRNazanin" w:cs="IRNazanin"/>
          <w:lang w:bidi="fa-IR"/>
          <w:color w:val="111111"/>
          <w:sz w:val="28"/>
          <w:szCs w:val="28"/>
          <w:rtl/>
        </w:rPr>
        <w:t xml:space="preserve">فأکل فلم یسبّح.</w:t>
      </w:r>
    </w:p>
    <w:p>
      <w:pPr>
        <w:pStyle w:val="BookText"/>
      </w:pPr>
      <w:r>
        <w:rPr>
          <w:rFonts w:ascii="IRNazanin" w:hAnsi="IRNazanin" w:eastAsia="IRNazanin" w:cs="IRNazanin"/>
          <w:lang w:bidi="fa-IR"/>
          <w:color w:val="111111"/>
          <w:sz w:val="28"/>
          <w:szCs w:val="28"/>
          <w:rtl/>
        </w:rPr>
        <w:t xml:space="preserve">فقال جبرئیل: إنّما یأکل هذا نبیّ أو وصی نبیّ أو ولد نبی </w:t>
      </w:r>
      <w:r>
        <w:rPr>
          <w:rStyle w:val="FootnoteReference"/>
        </w:rPr>
        <w:footnoteReference w:id="2323"/>
      </w:r>
    </w:p>
    <w:p>
      <w:pPr>
        <w:pStyle w:val="BookText"/>
      </w:pPr>
      <w:r>
        <w:rPr>
          <w:rFonts w:ascii="IRNazanin" w:hAnsi="IRNazanin" w:eastAsia="IRNazanin" w:cs="IRNazanin"/>
          <w:lang w:bidi="fa-IR"/>
          <w:color w:val="111111"/>
          <w:sz w:val="28"/>
          <w:szCs w:val="28"/>
          <w:rtl/>
        </w:rPr>
        <w:t xml:space="preserve">مناقب آل أبی طالب:3/390، [1]عنه البحار:43/288.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37" w:name="_Toc228"/>
      <w:r>
        <w:t>الخامس و الأربعون و أربعمائة الاترجّة الّتی اهدیت إلیه</w:t>
      </w:r>
      <w:bookmarkEnd w:id="437"/>
    </w:p>
    <w:p>
      <w:pPr>
        <w:pStyle w:val="BookText"/>
      </w:pPr>
      <w:r>
        <w:rPr>
          <w:rFonts w:ascii="IRNazanin" w:hAnsi="IRNazanin" w:eastAsia="IRNazanin" w:cs="IRNazanin"/>
          <w:lang w:bidi="fa-IR"/>
          <w:color w:val="111111"/>
          <w:sz w:val="28"/>
          <w:szCs w:val="28"/>
          <w:rtl/>
        </w:rPr>
        <w:t xml:space="preserve">668-صاحب مسند فاطمة-علیها السلام-و مناقبها: قال: أخبرنی الشریف أبو محمد الحسن بن محمد العلوی المحمدی النقیب، قال: حدّثنا الأصمّ بعسقلان، قال: حدّثنا الربیع بن سلیمان، قال: حدّثنا الشافعی محمد بن إدریس، عن حمید الطویل، عن أنس بن مالک، و ذکر حدیث تزویج فاطمة -علیها السلام-من أمیر المؤمنین-علیه السلام-قال الحدیث. . . قال: [و]خرج علینا علی -علیه السلام-و نحن فی المسجد إذ هبط الأمین جبرئیل-علیه السلام-و قد أهبط باترجّة من الجنّة فقال: یا رسول اللّه، إنّ اللّه یأمرک أن تدفع هذه الأترجّة إلی علیّ بن أبی طالب.</w:t>
      </w:r>
    </w:p>
    <w:p>
      <w:pPr>
        <w:pStyle w:val="BookText"/>
      </w:pPr>
      <w:r>
        <w:rPr>
          <w:rFonts w:ascii="IRNazanin" w:hAnsi="IRNazanin" w:eastAsia="IRNazanin" w:cs="IRNazanin"/>
          <w:lang w:bidi="fa-IR"/>
          <w:color w:val="111111"/>
          <w:sz w:val="28"/>
          <w:szCs w:val="28"/>
          <w:rtl/>
        </w:rPr>
        <w:t xml:space="preserve">فدفعها النبی-صلّی اللّه علیه و آله-إلی علیّ-علیه السلام-فلمّا حصلت فی کفّه انقسمت قسمین [مکتوب] </w:t>
      </w:r>
      <w:r>
        <w:rPr>
          <w:rStyle w:val="FootnoteReference"/>
        </w:rPr>
        <w:footnoteReference w:id="2324"/>
      </w:r>
      <w:r>
        <w:rPr>
          <w:rFonts w:ascii="IRNazanin" w:hAnsi="IRNazanin" w:eastAsia="IRNazanin" w:cs="IRNazanin"/>
          <w:lang w:bidi="fa-IR"/>
          <w:color w:val="111111"/>
          <w:sz w:val="28"/>
          <w:szCs w:val="28"/>
          <w:rtl/>
        </w:rPr>
        <w:t xml:space="preserve">علی قسم: لا إله إلاّ اللّه، محمد رسول اللّه، علیّ أمیر المؤمنین.</w:t>
      </w:r>
    </w:p>
    <w:p>
      <w:pPr>
        <w:pStyle w:val="BookText"/>
      </w:pPr>
      <w:r>
        <w:rPr>
          <w:rFonts w:ascii="IRNazanin" w:hAnsi="IRNazanin" w:eastAsia="IRNazanin" w:cs="IRNazanin"/>
          <w:lang w:bidi="fa-IR"/>
          <w:color w:val="111111"/>
          <w:sz w:val="28"/>
          <w:szCs w:val="28"/>
          <w:rtl/>
        </w:rPr>
        <w:t xml:space="preserve">و علی القسم الآخر (مکتوب) </w:t>
      </w:r>
      <w:r>
        <w:rPr>
          <w:rStyle w:val="FootnoteReference"/>
        </w:rPr>
        <w:footnoteReference w:id="2325"/>
      </w:r>
      <w:r>
        <w:rPr>
          <w:rFonts w:ascii="Amiri" w:hAnsi="Amiri" w:eastAsia="Amiri" w:cs="Amiri"/>
          <w:lang w:bidi="ar-SA"/>
          <w:color w:val="111111"/>
          <w:sz w:val="28"/>
          <w:szCs w:val="28"/>
          <w:rtl/>
        </w:rPr>
        <w:t xml:space="preserve">: [هدیّة] </w:t>
      </w:r>
      <w:r>
        <w:rPr>
          <w:rStyle w:val="FootnoteReference"/>
        </w:rPr>
        <w:footnoteReference w:id="2326"/>
      </w:r>
      <w:r>
        <w:rPr>
          <w:rFonts w:ascii="IRNazanin" w:hAnsi="IRNazanin" w:eastAsia="IRNazanin" w:cs="IRNazanin"/>
          <w:lang w:bidi="fa-IR"/>
          <w:color w:val="111111"/>
          <w:sz w:val="28"/>
          <w:szCs w:val="28"/>
          <w:rtl/>
        </w:rPr>
        <w:t xml:space="preserve">من الطالب الغالب إلی علیّ بن أبی طالب </w:t>
      </w:r>
      <w:r>
        <w:rPr>
          <w:rStyle w:val="FootnoteReference"/>
        </w:rPr>
        <w:footnoteReference w:id="2327"/>
      </w:r>
      <w:r>
        <w:rPr>
          <w:rFonts w:ascii="Times New Roman" w:hAnsi="Times New Roman" w:eastAsia="Times New Roman" w:cs="Times New Roman"/>
          <w:lang w:val="en-US" w:bidi="en-US"/>
          <w:color w:val="111111"/>
          <w:sz w:val="28"/>
          <w:szCs w:val="28"/>
          <w:rtl/>
        </w:rPr>
        <w:t xml:space="preserve">.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196" w:name="pg14493_197956"/>
    <w:bookmarkEnd w:id="196"/>
    <w:p>
      <w:pPr>
        <w:pStyle w:val="Heading3"/>
      </w:pPr>
      <w:bookmarkStart w:id="438" w:name="_Toc229"/>
      <w:r>
        <w:t>السادس و الخمسون و أربعمائة الذی اشتری درعه جبرئیل و الثمن الدراهم</w:t>
      </w:r>
      <w:bookmarkEnd w:id="438"/>
    </w:p>
    <w:p>
      <w:pPr>
        <w:pStyle w:val="BookText"/>
      </w:pPr>
      <w:r>
        <w:rPr>
          <w:rFonts w:ascii="IRNazanin" w:hAnsi="IRNazanin" w:eastAsia="IRNazanin" w:cs="IRNazanin"/>
          <w:lang w:bidi="fa-IR"/>
          <w:color w:val="111111"/>
          <w:sz w:val="28"/>
          <w:szCs w:val="28"/>
          <w:rtl/>
        </w:rPr>
        <w:t xml:space="preserve">من عند اللّه تعالی</w:t>
      </w:r>
    </w:p>
    <w:p>
      <w:pPr>
        <w:pStyle w:val="BookText"/>
      </w:pPr>
      <w:r>
        <w:rPr>
          <w:rFonts w:ascii="IRNazanin" w:hAnsi="IRNazanin" w:eastAsia="IRNazanin" w:cs="IRNazanin"/>
          <w:lang w:bidi="fa-IR"/>
          <w:color w:val="111111"/>
          <w:sz w:val="28"/>
          <w:szCs w:val="28"/>
          <w:rtl/>
        </w:rPr>
        <w:t xml:space="preserve">669-من الکتاب السابق: بالإسناد السابق عن أنس بن مالک، فی حدیث تزویج فاطمة-علیها السلام-من علی-علیه السلام-قال: قال رسول اللّه-صلّی اللّه علیه و آله- لعلیّ-علیه السلام-: إنّ اللّه أمرنی أن ازوّجک.</w:t>
      </w:r>
    </w:p>
    <w:p>
      <w:pPr>
        <w:pStyle w:val="BookText"/>
      </w:pPr>
      <w:r>
        <w:rPr>
          <w:rFonts w:ascii="IRNazanin" w:hAnsi="IRNazanin" w:eastAsia="IRNazanin" w:cs="IRNazanin"/>
          <w:lang w:bidi="fa-IR"/>
          <w:color w:val="111111"/>
          <w:sz w:val="28"/>
          <w:szCs w:val="28"/>
          <w:rtl/>
        </w:rPr>
        <w:t xml:space="preserve">فقال: یا رسول اللّه، إنّی لا أملک إلاّ سیفی و فرسی و درعی.</w:t>
      </w:r>
    </w:p>
    <w:p>
      <w:pPr>
        <w:pStyle w:val="BookText"/>
      </w:pPr>
      <w:r>
        <w:rPr>
          <w:rFonts w:ascii="IRNazanin" w:hAnsi="IRNazanin" w:eastAsia="IRNazanin" w:cs="IRNazanin"/>
          <w:lang w:bidi="fa-IR"/>
          <w:color w:val="111111"/>
          <w:sz w:val="28"/>
          <w:szCs w:val="28"/>
          <w:rtl/>
        </w:rPr>
        <w:t xml:space="preserve">فقال له النبیّ-صلّی اللّه علیه و آله-: اذهب فبع الدرع.</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28"/>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فخرج علیّ-علیه السلام-فنادی علی درعه فجاءت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أربعمائة درهم و دینار.</w:t>
      </w:r>
    </w:p>
    <w:p>
      <w:pPr>
        <w:pStyle w:val="BookText"/>
      </w:pPr>
      <w:r>
        <w:rPr>
          <w:rFonts w:ascii="IRNazanin" w:hAnsi="IRNazanin" w:eastAsia="IRNazanin" w:cs="IRNazanin"/>
          <w:lang w:bidi="fa-IR"/>
          <w:color w:val="111111"/>
          <w:sz w:val="28"/>
          <w:szCs w:val="28"/>
          <w:rtl/>
        </w:rPr>
        <w:t xml:space="preserve">قال: و اشتراه دحیة بن خلیفة الکلبی [و کان حسن الوجه] </w:t>
      </w:r>
      <w:r>
        <w:rPr>
          <w:rStyle w:val="FootnoteReference"/>
        </w:rPr>
        <w:footnoteReference w:id="2329"/>
      </w:r>
      <w:r>
        <w:rPr>
          <w:rFonts w:ascii="IRNazanin" w:hAnsi="IRNazanin" w:eastAsia="IRNazanin" w:cs="IRNazanin"/>
          <w:lang w:bidi="fa-IR"/>
          <w:color w:val="111111"/>
          <w:sz w:val="28"/>
          <w:szCs w:val="28"/>
          <w:rtl/>
        </w:rPr>
        <w:t xml:space="preserve">و لم یکن مع رسول اللّه-صلّی اللّه علیه و آله-أحسن وجها منه.</w:t>
      </w:r>
    </w:p>
    <w:p>
      <w:pPr>
        <w:pStyle w:val="BookText"/>
      </w:pPr>
      <w:r>
        <w:rPr>
          <w:rFonts w:ascii="IRNazanin" w:hAnsi="IRNazanin" w:eastAsia="IRNazanin" w:cs="IRNazanin"/>
          <w:lang w:bidi="fa-IR"/>
          <w:color w:val="111111"/>
          <w:sz w:val="28"/>
          <w:szCs w:val="28"/>
          <w:rtl/>
        </w:rPr>
        <w:t xml:space="preserve">قال: لمّا أخذ علی-علیه السلام-الثمن و تسلّم دحیة الدرع عطف دحیة إلی </w:t>
      </w:r>
      <w:r>
        <w:rPr>
          <w:rStyle w:val="FootnoteReference"/>
        </w:rPr>
        <w:footnoteReference w:id="2330"/>
      </w:r>
      <w:r>
        <w:rPr>
          <w:rFonts w:ascii="IRNazanin" w:hAnsi="IRNazanin" w:eastAsia="IRNazanin" w:cs="IRNazanin"/>
          <w:lang w:bidi="fa-IR"/>
          <w:color w:val="111111"/>
          <w:sz w:val="28"/>
          <w:szCs w:val="28"/>
          <w:rtl/>
        </w:rPr>
        <w:t xml:space="preserve">علیّ، فقال [له] </w:t>
      </w:r>
      <w:r>
        <w:rPr>
          <w:rStyle w:val="FootnoteReference"/>
        </w:rPr>
        <w:footnoteReference w:id="2331"/>
      </w:r>
      <w:r>
        <w:rPr>
          <w:rFonts w:ascii="IRNazanin" w:hAnsi="IRNazanin" w:eastAsia="IRNazanin" w:cs="IRNazanin"/>
          <w:lang w:bidi="fa-IR"/>
          <w:color w:val="111111"/>
          <w:sz w:val="28"/>
          <w:szCs w:val="28"/>
          <w:rtl/>
        </w:rPr>
        <w:t xml:space="preserve">: أسألک یا أبا الحسن أن تقبل [منّی] </w:t>
      </w:r>
      <w:r>
        <w:rPr>
          <w:rStyle w:val="FootnoteReference"/>
        </w:rPr>
        <w:footnoteReference w:id="2332"/>
      </w:r>
      <w:r>
        <w:rPr>
          <w:rFonts w:ascii="IRNazanin" w:hAnsi="IRNazanin" w:eastAsia="IRNazanin" w:cs="IRNazanin"/>
          <w:lang w:bidi="fa-IR"/>
          <w:color w:val="111111"/>
          <w:sz w:val="28"/>
          <w:szCs w:val="28"/>
          <w:rtl/>
        </w:rPr>
        <w:t xml:space="preserve">هذه الدرع هدیّة و لا تخالفنی (فی ذلک.</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33"/>
      </w:r>
      <w:r>
        <w:rPr>
          <w:rFonts w:ascii="IRNazanin" w:hAnsi="IRNazanin" w:eastAsia="IRNazanin" w:cs="IRNazanin"/>
          <w:lang w:bidi="fa-IR"/>
          <w:color w:val="111111"/>
          <w:sz w:val="28"/>
          <w:szCs w:val="28"/>
          <w:rtl/>
        </w:rPr>
        <w:t xml:space="preserve">[فأخذها منه] </w:t>
      </w:r>
      <w:r>
        <w:rPr>
          <w:rStyle w:val="FootnoteReference"/>
        </w:rPr>
        <w:footnoteReference w:id="2334"/>
      </w:r>
      <w:r>
        <w:rPr>
          <w:rFonts w:ascii="IRNazanin" w:hAnsi="IRNazanin" w:eastAsia="IRNazanin" w:cs="IRNazanin"/>
          <w:lang w:bidi="fa-IR"/>
          <w:color w:val="111111"/>
          <w:sz w:val="28"/>
          <w:szCs w:val="28"/>
          <w:rtl/>
        </w:rPr>
        <w:t xml:space="preserve">فحمل الدرع و الدراهم </w:t>
      </w:r>
      <w:r>
        <w:rPr>
          <w:rStyle w:val="FootnoteReference"/>
        </w:rPr>
        <w:footnoteReference w:id="2335"/>
      </w:r>
      <w:r>
        <w:rPr>
          <w:rFonts w:ascii="IRNazanin" w:hAnsi="IRNazanin" w:eastAsia="IRNazanin" w:cs="IRNazanin"/>
          <w:lang w:bidi="fa-IR"/>
          <w:color w:val="111111"/>
          <w:sz w:val="28"/>
          <w:szCs w:val="28"/>
          <w:rtl/>
        </w:rPr>
        <w:t xml:space="preserve">و جاء بهما إلی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97" w:name="pg14493_197957"/>
    <w:bookmarkEnd w:id="197"/>
    <w:p>
      <w:pPr>
        <w:pStyle w:val="BookText"/>
      </w:pPr>
      <w:r>
        <w:rPr>
          <w:rFonts w:ascii="IRNazanin" w:hAnsi="IRNazanin" w:eastAsia="IRNazanin" w:cs="IRNazanin"/>
          <w:lang w:bidi="fa-IR"/>
          <w:color w:val="111111"/>
          <w:sz w:val="28"/>
          <w:szCs w:val="28"/>
          <w:rtl/>
        </w:rPr>
        <w:t xml:space="preserve">النبی-صلّی اللّه علیه و آله-(و نحن جلوس بین یدیه) </w:t>
      </w:r>
      <w:r>
        <w:rPr>
          <w:rStyle w:val="FootnoteReference"/>
        </w:rPr>
        <w:footnoteReference w:id="2336"/>
      </w:r>
    </w:p>
    <w:p>
      <w:pPr>
        <w:pStyle w:val="BookText"/>
      </w:pPr>
      <w:r>
        <w:rPr>
          <w:rFonts w:ascii="IRNazanin" w:hAnsi="IRNazanin" w:eastAsia="IRNazanin" w:cs="IRNazanin"/>
          <w:lang w:bidi="fa-IR"/>
          <w:color w:val="111111"/>
          <w:sz w:val="28"/>
          <w:szCs w:val="28"/>
          <w:rtl/>
        </w:rPr>
        <w:t xml:space="preserve">فی المصدر: فطرحهما بین یدیه.</w:t>
      </w:r>
    </w:p>
    <w:p>
      <w:pPr>
        <w:pStyle w:val="BookText"/>
      </w:pPr>
      <w:r>
        <w:rPr>
          <w:rFonts w:ascii="IRNazanin" w:hAnsi="IRNazanin" w:eastAsia="IRNazanin" w:cs="IRNazanin"/>
          <w:lang w:bidi="fa-IR"/>
          <w:color w:val="111111"/>
          <w:sz w:val="28"/>
          <w:szCs w:val="28"/>
          <w:rtl/>
        </w:rPr>
        <w:t xml:space="preserve">فقال له: یا رسول اللّه، بعت الدرع بأربعمائة درهم و دینار و قد اشتراها دحیة الکلبی و قد أقسم علی أن</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أقبل الدرع هدیّة و أیّ شیء تأمر أقبله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أم لا.</w:t>
      </w:r>
    </w:p>
    <w:p>
      <w:pPr>
        <w:pStyle w:val="BookText"/>
      </w:pPr>
      <w:r>
        <w:rPr>
          <w:rFonts w:ascii="IRNazanin" w:hAnsi="IRNazanin" w:eastAsia="IRNazanin" w:cs="IRNazanin"/>
          <w:lang w:bidi="fa-IR"/>
          <w:color w:val="111111"/>
          <w:sz w:val="28"/>
          <w:szCs w:val="28"/>
          <w:rtl/>
        </w:rPr>
        <w:t xml:space="preserve">فتبسّم رسول اللّه-صلّی اللّه علیه و آله-و قال: لیس هو دحیة لکنّه جبرئیل -علیه السلام-(و إنّ) </w:t>
      </w:r>
      <w:r>
        <w:rPr>
          <w:rStyle w:val="FootnoteReference"/>
        </w:rPr>
        <w:footnoteReference w:id="2337"/>
      </w:r>
      <w:r>
        <w:rPr>
          <w:rFonts w:ascii="IRNazanin" w:hAnsi="IRNazanin" w:eastAsia="IRNazanin" w:cs="IRNazanin"/>
          <w:lang w:bidi="fa-IR"/>
          <w:color w:val="111111"/>
          <w:sz w:val="28"/>
          <w:szCs w:val="28"/>
          <w:rtl/>
        </w:rPr>
        <w:t xml:space="preserve">الدراهم من عند اللّه تعالی لیکون شرفا و فخرا لابنتی فاطمة و زوجة النبی-صلّی اللّه علیه و آله-بها و دخل بعد ثلاث </w:t>
      </w:r>
      <w:r>
        <w:rPr>
          <w:rStyle w:val="FootnoteReference"/>
        </w:rPr>
        <w:footnoteReference w:id="2338"/>
      </w:r>
      <w:r>
        <w:rPr>
          <w:rFonts w:ascii="Times New Roman" w:hAnsi="Times New Roman" w:eastAsia="Times New Roman" w:cs="Times New Roman"/>
          <w:lang w:val="en-US" w:bidi="en-US"/>
          <w:color w:val="111111"/>
          <w:sz w:val="28"/>
          <w:szCs w:val="28"/>
          <w:rtl/>
        </w:rPr>
        <w:t xml:space="preserve">.</w:t>
      </w:r>
    </w:p>
    <w:p>
      <w:pPr>
        <w:pStyle w:val="Heading3"/>
      </w:pPr>
      <w:bookmarkStart w:id="439" w:name="_Toc230"/>
      <w:r>
        <w:t>السابع و الخمسون و أربعمائة قول اللّه تعالی له-علیه السلام-: هنیئا مریئا</w:t>
      </w:r>
      <w:bookmarkEnd w:id="439"/>
    </w:p>
    <w:p>
      <w:pPr>
        <w:pStyle w:val="BookText"/>
      </w:pPr>
      <w:r>
        <w:rPr>
          <w:rFonts w:ascii="IRNazanin" w:hAnsi="IRNazanin" w:eastAsia="IRNazanin" w:cs="IRNazanin"/>
          <w:lang w:bidi="fa-IR"/>
          <w:color w:val="111111"/>
          <w:sz w:val="28"/>
          <w:szCs w:val="28"/>
          <w:rtl/>
        </w:rPr>
        <w:t xml:space="preserve">670-البرسی: عن ابن عبّاس، عن رسول اللّه-صلّی اللّه علیه و آله-أنّه استدعی یوما ماء و عنده أمیر المؤمنین و فاطمة و الحسن و الحسین-علیهم السلام-، فشرب النبی -صلّی اللّه علیه و آله-ثمّ ناوله الحسن-علیه السلام-فشرب، فقال [له] </w:t>
      </w:r>
      <w:r>
        <w:rPr>
          <w:rStyle w:val="FootnoteReference"/>
        </w:rPr>
        <w:footnoteReference w:id="2339"/>
      </w:r>
      <w:r>
        <w:rPr>
          <w:rFonts w:ascii="IRNazanin" w:hAnsi="IRNazanin" w:eastAsia="IRNazanin" w:cs="IRNazanin"/>
          <w:lang w:bidi="fa-IR"/>
          <w:color w:val="111111"/>
          <w:sz w:val="28"/>
          <w:szCs w:val="28"/>
          <w:rtl/>
        </w:rPr>
        <w:t xml:space="preserve">النبی-صلّی اللّه علیه و آله-: هنیئا مریئا یا أبا محمد.</w:t>
      </w:r>
    </w:p>
    <w:p>
      <w:pPr>
        <w:pStyle w:val="BookText"/>
      </w:pPr>
      <w:r>
        <w:rPr>
          <w:rFonts w:ascii="IRNazanin" w:hAnsi="IRNazanin" w:eastAsia="IRNazanin" w:cs="IRNazanin"/>
          <w:lang w:bidi="fa-IR"/>
          <w:color w:val="111111"/>
          <w:sz w:val="28"/>
          <w:szCs w:val="28"/>
          <w:rtl/>
        </w:rPr>
        <w:t xml:space="preserve">ثمّ ناوله الحسین-علیه السلام-(فشرب) </w:t>
      </w:r>
      <w:r>
        <w:rPr>
          <w:rStyle w:val="FootnoteReference"/>
        </w:rPr>
        <w:footnoteReference w:id="2340"/>
      </w:r>
      <w:r>
        <w:rPr>
          <w:rFonts w:ascii="IRNazanin" w:hAnsi="IRNazanin" w:eastAsia="IRNazanin" w:cs="IRNazanin"/>
          <w:lang w:bidi="fa-IR"/>
          <w:color w:val="111111"/>
          <w:sz w:val="28"/>
          <w:szCs w:val="28"/>
          <w:rtl/>
        </w:rPr>
        <w:t xml:space="preserve">، فقال النبی-صلّی اللّه علیه و آله-: هنیئا مریئا یا با عبد اللّه.</w:t>
      </w:r>
    </w:p>
    <w:p>
      <w:pPr>
        <w:pStyle w:val="BookText"/>
      </w:pPr>
      <w:r>
        <w:rPr>
          <w:rFonts w:ascii="IRNazanin" w:hAnsi="IRNazanin" w:eastAsia="IRNazanin" w:cs="IRNazanin"/>
          <w:lang w:bidi="fa-IR"/>
          <w:color w:val="111111"/>
          <w:sz w:val="28"/>
          <w:szCs w:val="28"/>
          <w:rtl/>
        </w:rPr>
        <w:t xml:space="preserve">ثمّ ناوله الزهراء فشربت، فقال لها النبی-صلّی اللّه علیه و آله-: هنیئا مریئا یا أمّ الأبرار الطاهرین.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98" w:name="pg14493_197958"/>
    <w:bookmarkEnd w:id="198"/>
    <w:p>
      <w:pPr>
        <w:pStyle w:val="BookText"/>
      </w:pPr>
      <w:r>
        <w:rPr>
          <w:rFonts w:ascii="IRNazanin" w:hAnsi="IRNazanin" w:eastAsia="IRNazanin" w:cs="IRNazanin"/>
          <w:lang w:bidi="fa-IR"/>
          <w:color w:val="111111"/>
          <w:sz w:val="28"/>
          <w:szCs w:val="28"/>
          <w:rtl/>
        </w:rPr>
        <w:t xml:space="preserve">ثمّ ناوله علیّا-علیه السلام-فلمّا شرب سجد النبی-صلّی اللّه علیه و آله-فلمّا رفع رأسه قال له بعض أزواجه: یا رسول الله شربت ثمّ ناولت الماء للحسن، فلمّا شرب قلت له: هنیئا مریئا، ثمّ ناولته للحسین فشرب فقلت له: هنیئا مریئا، ثمّ </w:t>
      </w:r>
      <w:r>
        <w:rPr>
          <w:rStyle w:val="FootnoteReference"/>
        </w:rPr>
        <w:footnoteReference w:id="2341"/>
      </w:r>
    </w:p>
    <w:p>
      <w:pPr>
        <w:pStyle w:val="BookText"/>
      </w:pPr>
      <w:r>
        <w:rPr>
          <w:rFonts w:ascii="IRNazanin" w:hAnsi="IRNazanin" w:eastAsia="IRNazanin" w:cs="IRNazanin"/>
          <w:lang w:bidi="fa-IR"/>
          <w:color w:val="111111"/>
          <w:sz w:val="28"/>
          <w:szCs w:val="28"/>
          <w:rtl/>
        </w:rPr>
        <w:t xml:space="preserve">فی المصدر: له کذلک، ثمّ.</w:t>
      </w:r>
    </w:p>
    <w:p>
      <w:pPr>
        <w:pStyle w:val="BookText"/>
      </w:pPr>
      <w:r>
        <w:rPr>
          <w:rFonts w:ascii="Amiri" w:hAnsi="Amiri" w:eastAsia="Amiri" w:cs="Amiri"/>
          <w:lang w:bidi="ar-SA"/>
          <w:color w:val="111111"/>
          <w:sz w:val="28"/>
          <w:szCs w:val="28"/>
          <w:rtl/>
        </w:rPr>
        <w:t xml:space="preserve">ناولته فاطمة (فشربت)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فلمّا شربت قلت لها ما قلت للحسن و الحسین، ثمّ ناولته علیّا، فلمّا شرب سجدت فما ذاک؟</w:t>
      </w:r>
    </w:p>
    <w:p>
      <w:pPr>
        <w:pStyle w:val="BookText"/>
      </w:pPr>
      <w:r>
        <w:rPr>
          <w:rFonts w:ascii="IRNazanin" w:hAnsi="IRNazanin" w:eastAsia="IRNazanin" w:cs="IRNazanin"/>
          <w:lang w:bidi="fa-IR"/>
          <w:color w:val="111111"/>
          <w:sz w:val="28"/>
          <w:szCs w:val="28"/>
          <w:rtl/>
        </w:rPr>
        <w:t xml:space="preserve">فقال لها: إنّی لمّا شربت [الماء] </w:t>
      </w:r>
      <w:r>
        <w:rPr>
          <w:rStyle w:val="FootnoteReference"/>
        </w:rPr>
        <w:footnoteReference w:id="2342"/>
      </w:r>
      <w:r>
        <w:rPr>
          <w:rFonts w:ascii="IRNazanin" w:hAnsi="IRNazanin" w:eastAsia="IRNazanin" w:cs="IRNazanin"/>
          <w:lang w:bidi="fa-IR"/>
          <w:color w:val="111111"/>
          <w:sz w:val="28"/>
          <w:szCs w:val="28"/>
          <w:rtl/>
        </w:rPr>
        <w:t xml:space="preserve">قال لی جبرائیل و الملائکة معه: هنیئا مریئا یا رسول اللّه، و [لمّا] </w:t>
      </w:r>
      <w:r>
        <w:rPr>
          <w:rStyle w:val="FootnoteReference"/>
        </w:rPr>
        <w:footnoteReference w:id="2343"/>
      </w:r>
      <w:r>
        <w:rPr>
          <w:rFonts w:ascii="IRNazanin" w:hAnsi="IRNazanin" w:eastAsia="IRNazanin" w:cs="IRNazanin"/>
          <w:lang w:bidi="fa-IR"/>
          <w:color w:val="111111"/>
          <w:sz w:val="28"/>
          <w:szCs w:val="28"/>
          <w:rtl/>
        </w:rPr>
        <w:t xml:space="preserve">شرب الحسن قالوا له کذلک، فلمّا شرب الحسین و فاطمة قال جبرائیل [و الملائکة] </w:t>
      </w:r>
      <w:r>
        <w:rPr>
          <w:rStyle w:val="FootnoteReference"/>
        </w:rPr>
        <w:footnoteReference w:id="2344"/>
      </w:r>
      <w:r>
        <w:rPr>
          <w:rFonts w:ascii="IRNazanin" w:hAnsi="IRNazanin" w:eastAsia="IRNazanin" w:cs="IRNazanin"/>
          <w:lang w:bidi="fa-IR"/>
          <w:color w:val="111111"/>
          <w:sz w:val="28"/>
          <w:szCs w:val="28"/>
          <w:rtl/>
        </w:rPr>
        <w:t xml:space="preserve">: هنیئا مریئا، فقلت کما قالوا، و لمّا شرب أمیر المؤمنین -علیه السلام-قال اللّه له: هنیئا مریئا یا ولیّی و حجّتی علی خلقی، فسجدت للّه شکرا علی ما أنعم علیّ [فی] </w:t>
      </w:r>
      <w:r>
        <w:rPr>
          <w:rStyle w:val="FootnoteReference"/>
        </w:rPr>
        <w:footnoteReference w:id="2345"/>
      </w:r>
      <w:r>
        <w:rPr>
          <w:rFonts w:ascii="IRNazanin" w:hAnsi="IRNazanin" w:eastAsia="IRNazanin" w:cs="IRNazanin"/>
          <w:lang w:bidi="fa-IR"/>
          <w:color w:val="111111"/>
          <w:sz w:val="28"/>
          <w:szCs w:val="28"/>
          <w:rtl/>
        </w:rPr>
        <w:t xml:space="preserve">أهل بیتی </w:t>
      </w:r>
      <w:r>
        <w:rPr>
          <w:rStyle w:val="FootnoteReference"/>
        </w:rPr>
        <w:footnoteReference w:id="2346"/>
      </w:r>
      <w:r>
        <w:rPr>
          <w:rFonts w:ascii="Times New Roman" w:hAnsi="Times New Roman" w:eastAsia="Times New Roman" w:cs="Times New Roman"/>
          <w:lang w:val="en-US" w:bidi="en-US"/>
          <w:color w:val="111111"/>
          <w:sz w:val="28"/>
          <w:szCs w:val="28"/>
          <w:rtl/>
        </w:rPr>
        <w:t xml:space="preserve">.</w:t>
      </w:r>
    </w:p>
    <w:p>
      <w:pPr>
        <w:pStyle w:val="Heading3"/>
      </w:pPr>
      <w:bookmarkStart w:id="440" w:name="_Toc231"/>
      <w:r>
        <w:t>الثامن و الخمسون و أربعمائة مخافة الجنّی منه-علیه السلام-</w:t>
      </w:r>
      <w:bookmarkEnd w:id="440"/>
    </w:p>
    <w:p>
      <w:pPr>
        <w:pStyle w:val="BookText"/>
      </w:pPr>
      <w:r>
        <w:rPr>
          <w:rFonts w:ascii="Amiri" w:hAnsi="Amiri" w:eastAsia="Amiri" w:cs="Amiri"/>
          <w:lang w:bidi="ar-SA"/>
          <w:color w:val="111111"/>
          <w:sz w:val="28"/>
          <w:szCs w:val="28"/>
          <w:rtl/>
        </w:rPr>
        <w:t xml:space="preserve">671-البرسی: انّ جنّیّا </w:t>
      </w:r>
      <w:r>
        <w:rPr>
          <w:rStyle w:val="FootnoteReference"/>
        </w:rPr>
        <w:footnoteReference w:id="2347"/>
      </w:r>
      <w:r>
        <w:rPr>
          <w:rFonts w:ascii="IRNazanin" w:hAnsi="IRNazanin" w:eastAsia="IRNazanin" w:cs="IRNazanin"/>
          <w:lang w:bidi="fa-IR"/>
          <w:color w:val="111111"/>
          <w:sz w:val="28"/>
          <w:szCs w:val="28"/>
          <w:rtl/>
        </w:rPr>
        <w:t xml:space="preserve">کان عند النبی-صلّی اللّه علیه و آله-جالسا فأقبل أمیر المؤمنین-علیه السلام-فجعل الجنّی یتصاغر لدیه تعظیما له و خوفا منه، فقال:</w:t>
      </w:r>
    </w:p>
    <w:p>
      <w:pPr>
        <w:pStyle w:val="BookText"/>
      </w:pPr>
      <w:r>
        <w:rPr>
          <w:rFonts w:ascii="IRNazanin" w:hAnsi="IRNazanin" w:eastAsia="IRNazanin" w:cs="IRNazanin"/>
          <w:lang w:bidi="fa-IR"/>
          <w:color w:val="111111"/>
          <w:sz w:val="28"/>
          <w:szCs w:val="28"/>
          <w:rtl/>
        </w:rPr>
        <w:t xml:space="preserve">یا رسول اللّه، إنّی کنت أطیر مع المردة إلی السماء قبل خلق آدم بخمسمائة عام فرأیت هذا فی السماء، فجرحنی </w:t>
      </w:r>
      <w:r>
        <w:rPr>
          <w:rStyle w:val="FootnoteReference"/>
        </w:rPr>
        <w:footnoteReference w:id="2348"/>
      </w:r>
      <w:r>
        <w:rPr>
          <w:rFonts w:ascii="IRNazanin" w:hAnsi="IRNazanin" w:eastAsia="IRNazanin" w:cs="IRNazanin"/>
          <w:lang w:bidi="fa-IR"/>
          <w:color w:val="111111"/>
          <w:sz w:val="28"/>
          <w:szCs w:val="28"/>
          <w:rtl/>
        </w:rPr>
        <w:t xml:space="preserve">و ألقانی إلی الأرض فهویت إلی (الأرض) </w:t>
      </w:r>
      <w:r>
        <w:rPr>
          <w:rStyle w:val="FootnoteReference"/>
        </w:rPr>
        <w:footnoteReference w:id="2349"/>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199" w:name="pg14493_197959"/>
    <w:bookmarkEnd w:id="199"/>
    <w:p>
      <w:pPr>
        <w:pStyle w:val="BookText"/>
      </w:pPr>
      <w:r>
        <w:rPr>
          <w:rFonts w:ascii="IRNazanin" w:hAnsi="IRNazanin" w:eastAsia="IRNazanin" w:cs="IRNazanin"/>
          <w:lang w:bidi="fa-IR"/>
          <w:color w:val="111111"/>
          <w:sz w:val="28"/>
          <w:szCs w:val="28"/>
          <w:rtl/>
        </w:rPr>
        <w:t xml:space="preserve">السابعة منها، فرأیته هناک کما رأیته فی السماء </w:t>
      </w:r>
      <w:r>
        <w:rPr>
          <w:rStyle w:val="FootnoteReference"/>
        </w:rPr>
        <w:footnoteReference w:id="2350"/>
      </w:r>
    </w:p>
    <w:p>
      <w:pPr>
        <w:pStyle w:val="BookText"/>
      </w:pPr>
      <w:r>
        <w:rPr>
          <w:rFonts w:ascii="IRNazanin" w:hAnsi="IRNazanin" w:eastAsia="IRNazanin" w:cs="IRNazanin"/>
          <w:lang w:bidi="fa-IR"/>
          <w:color w:val="111111"/>
          <w:sz w:val="28"/>
          <w:szCs w:val="28"/>
          <w:rtl/>
        </w:rPr>
        <w:t xml:space="preserve">مشارق أنوار الیقین:217، عنه المؤلّف فی حلیة الأبرار:2/15-16 ح 3. [1]</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1" w:name="_Toc232"/>
      <w:r>
        <w:t>التاسع و الخمسون و أربعمائة أنّه-علیه السلام-ولی أربعین ألف ملک، و قتل</w:t>
      </w:r>
      <w:bookmarkEnd w:id="441"/>
    </w:p>
    <w:p>
      <w:pPr>
        <w:pStyle w:val="BookText"/>
      </w:pPr>
      <w:r>
        <w:rPr>
          <w:rFonts w:ascii="IRNazanin" w:hAnsi="IRNazanin" w:eastAsia="IRNazanin" w:cs="IRNazanin"/>
          <w:lang w:bidi="fa-IR"/>
          <w:color w:val="111111"/>
          <w:sz w:val="28"/>
          <w:szCs w:val="28"/>
          <w:rtl/>
        </w:rPr>
        <w:t xml:space="preserve">أربعین ألف عفریت</w:t>
      </w:r>
    </w:p>
    <w:p>
      <w:pPr>
        <w:pStyle w:val="BookText"/>
      </w:pPr>
      <w:r>
        <w:rPr>
          <w:rFonts w:ascii="IRNazanin" w:hAnsi="IRNazanin" w:eastAsia="IRNazanin" w:cs="IRNazanin"/>
          <w:lang w:bidi="fa-IR"/>
          <w:color w:val="111111"/>
          <w:sz w:val="28"/>
          <w:szCs w:val="28"/>
          <w:rtl/>
        </w:rPr>
        <w:t xml:space="preserve">672-البرسی: قال: روی صاحب کتاب المقامات مرفوعا إلی ابن عبّاس قال: رأیت علیّا یوما فی سکک المدینة یسلک طریقا لم یکن له منفذ فجئت فأعلمت رسول اللّه-صلّی اللّه علیه و آله-</w:t>
      </w:r>
    </w:p>
    <w:p>
      <w:pPr>
        <w:pStyle w:val="BookText"/>
      </w:pPr>
      <w:r>
        <w:rPr>
          <w:rFonts w:ascii="Amiri" w:hAnsi="Amiri" w:eastAsia="Amiri" w:cs="Amiri"/>
          <w:lang w:bidi="ar-SA"/>
          <w:color w:val="111111"/>
          <w:sz w:val="28"/>
          <w:szCs w:val="28"/>
          <w:rtl/>
        </w:rPr>
        <w:t xml:space="preserve">فقال: [إنّ] </w:t>
      </w:r>
      <w:r>
        <w:rPr>
          <w:rStyle w:val="FootnoteReference"/>
        </w:rPr>
        <w:footnoteReference w:id="2351"/>
      </w:r>
      <w:r>
        <w:rPr>
          <w:rFonts w:ascii="IRNazanin" w:hAnsi="IRNazanin" w:eastAsia="IRNazanin" w:cs="IRNazanin"/>
          <w:lang w:bidi="fa-IR"/>
          <w:color w:val="111111"/>
          <w:sz w:val="28"/>
          <w:szCs w:val="28"/>
          <w:rtl/>
        </w:rPr>
        <w:t xml:space="preserve">علیّا علم الهدی و الهدی طریقه.</w:t>
      </w:r>
    </w:p>
    <w:p>
      <w:pPr>
        <w:pStyle w:val="BookText"/>
      </w:pPr>
      <w:r>
        <w:rPr>
          <w:rFonts w:ascii="IRNazanin" w:hAnsi="IRNazanin" w:eastAsia="IRNazanin" w:cs="IRNazanin"/>
          <w:lang w:bidi="fa-IR"/>
          <w:color w:val="111111"/>
          <w:sz w:val="28"/>
          <w:szCs w:val="28"/>
          <w:rtl/>
        </w:rPr>
        <w:t xml:space="preserve">قال: فمضی علی ذلک ثلاثة أیّام، فلمّا کان فی الیوم الرابع أمرنا أن ننطلق </w:t>
      </w:r>
      <w:r>
        <w:rPr>
          <w:rStyle w:val="FootnoteReference"/>
        </w:rPr>
        <w:footnoteReference w:id="2352"/>
      </w:r>
      <w:r>
        <w:rPr>
          <w:rFonts w:ascii="IRNazanin" w:hAnsi="IRNazanin" w:eastAsia="IRNazanin" w:cs="IRNazanin"/>
          <w:lang w:bidi="fa-IR"/>
          <w:color w:val="111111"/>
          <w:sz w:val="28"/>
          <w:szCs w:val="28"/>
          <w:rtl/>
        </w:rPr>
        <w:t xml:space="preserve">فی طلبه.</w:t>
      </w:r>
    </w:p>
    <w:p>
      <w:pPr>
        <w:pStyle w:val="BookText"/>
      </w:pPr>
      <w:r>
        <w:rPr>
          <w:rFonts w:ascii="IRNazanin" w:hAnsi="IRNazanin" w:eastAsia="IRNazanin" w:cs="IRNazanin"/>
          <w:lang w:bidi="fa-IR"/>
          <w:color w:val="111111"/>
          <w:sz w:val="28"/>
          <w:szCs w:val="28"/>
          <w:rtl/>
        </w:rPr>
        <w:t xml:space="preserve">قال ابن عبّاس: فذهبت إلی </w:t>
      </w:r>
      <w:r>
        <w:rPr>
          <w:rStyle w:val="FootnoteReference"/>
        </w:rPr>
        <w:footnoteReference w:id="2353"/>
      </w:r>
      <w:r>
        <w:rPr>
          <w:rFonts w:ascii="IRNazanin" w:hAnsi="IRNazanin" w:eastAsia="IRNazanin" w:cs="IRNazanin"/>
          <w:lang w:bidi="fa-IR"/>
          <w:color w:val="111111"/>
          <w:sz w:val="28"/>
          <w:szCs w:val="28"/>
          <w:rtl/>
        </w:rPr>
        <w:t xml:space="preserve">الدرب الذی رأیته فیه و إذا ببیاض درعه فی ضوء الشمس.</w:t>
      </w:r>
    </w:p>
    <w:p>
      <w:pPr>
        <w:pStyle w:val="BookText"/>
      </w:pPr>
      <w:r>
        <w:rPr>
          <w:rFonts w:ascii="IRNazanin" w:hAnsi="IRNazanin" w:eastAsia="IRNazanin" w:cs="IRNazanin"/>
          <w:lang w:bidi="fa-IR"/>
          <w:color w:val="111111"/>
          <w:sz w:val="28"/>
          <w:szCs w:val="28"/>
          <w:rtl/>
        </w:rPr>
        <w:t xml:space="preserve">قال: فأتیت فأعلمت رسول اللّه-صلّی اللّه علیه و آله-بقدومه، فقام إلیه فلاقاه و اعتنقه، و حلّ عنه الدرع بیده، و جعل یتفقّد جسده.</w:t>
      </w:r>
    </w:p>
    <w:p>
      <w:pPr>
        <w:pStyle w:val="BookText"/>
      </w:pPr>
      <w:r>
        <w:rPr>
          <w:rFonts w:ascii="IRNazanin" w:hAnsi="IRNazanin" w:eastAsia="IRNazanin" w:cs="IRNazanin"/>
          <w:lang w:bidi="fa-IR"/>
          <w:color w:val="111111"/>
          <w:sz w:val="28"/>
          <w:szCs w:val="28"/>
          <w:rtl/>
        </w:rPr>
        <w:t xml:space="preserve">فقال [له] </w:t>
      </w:r>
      <w:r>
        <w:rPr>
          <w:rStyle w:val="FootnoteReference"/>
        </w:rPr>
        <w:footnoteReference w:id="2354"/>
      </w:r>
      <w:r>
        <w:rPr>
          <w:rFonts w:ascii="Amiri" w:hAnsi="Amiri" w:eastAsia="Amiri" w:cs="Amiri"/>
          <w:lang w:bidi="ar-SA"/>
          <w:color w:val="111111"/>
          <w:sz w:val="28"/>
          <w:szCs w:val="28"/>
          <w:rtl/>
        </w:rPr>
        <w:t xml:space="preserve">عمر: کأنّک یا رسول اللّه تتوهّم انّه کان فی الحرب!</w:t>
      </w:r>
    </w:p>
    <w:p>
      <w:pPr>
        <w:pStyle w:val="BookText"/>
      </w:pPr>
      <w:r>
        <w:rPr>
          <w:rFonts w:ascii="IRNazanin" w:hAnsi="IRNazanin" w:eastAsia="IRNazanin" w:cs="IRNazanin"/>
          <w:lang w:bidi="fa-IR"/>
          <w:color w:val="111111"/>
          <w:sz w:val="28"/>
          <w:szCs w:val="28"/>
          <w:rtl/>
        </w:rPr>
        <w:t xml:space="preserve">فقال له النبی-صلّی اللّه علیه و آله-: یا (عمر) </w:t>
      </w:r>
      <w:r>
        <w:rPr>
          <w:rStyle w:val="FootnoteReference"/>
        </w:rPr>
        <w:footnoteReference w:id="2355"/>
      </w:r>
      <w:r>
        <w:rPr>
          <w:rFonts w:ascii="Amiri" w:hAnsi="Amiri" w:eastAsia="Amiri" w:cs="Amiri"/>
          <w:lang w:bidi="ar-SA"/>
          <w:color w:val="111111"/>
          <w:sz w:val="28"/>
          <w:szCs w:val="28"/>
          <w:rtl/>
        </w:rPr>
        <w:t xml:space="preserve">بن الخطّاب، و اللّه لقد ولی [علیّ] </w:t>
      </w:r>
      <w:r>
        <w:rPr>
          <w:rStyle w:val="FootnoteReference"/>
        </w:rPr>
        <w:footnoteReference w:id="2356"/>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00" w:name="pg14493_197960"/>
    <w:bookmarkEnd w:id="200"/>
    <w:p>
      <w:pPr>
        <w:pStyle w:val="BookText"/>
      </w:pPr>
      <w:r>
        <w:rPr>
          <w:rFonts w:ascii="IRNazanin" w:hAnsi="IRNazanin" w:eastAsia="IRNazanin" w:cs="IRNazanin"/>
          <w:lang w:bidi="fa-IR"/>
          <w:color w:val="111111"/>
          <w:sz w:val="28"/>
          <w:szCs w:val="28"/>
          <w:rtl/>
        </w:rPr>
        <w:t xml:space="preserve">أربعین ألف ملک، و قتل أربعین ألف عفریت، (و أسلم علی یده أربعون ألف عفریت) </w:t>
      </w:r>
      <w:r>
        <w:rPr>
          <w:rStyle w:val="FootnoteReference"/>
        </w:rPr>
        <w:footnoteReference w:id="2357"/>
      </w:r>
    </w:p>
    <w:p>
      <w:pPr>
        <w:pStyle w:val="BookText"/>
      </w:pPr>
      <w:r>
        <w:rPr>
          <w:rFonts w:ascii="IRNazanin" w:hAnsi="IRNazanin" w:eastAsia="IRNazanin" w:cs="IRNazanin"/>
          <w:lang w:bidi="fa-IR"/>
          <w:color w:val="111111"/>
          <w:sz w:val="28"/>
          <w:szCs w:val="28"/>
          <w:rtl/>
        </w:rPr>
        <w:t xml:space="preserve">لیس فی المصدر.</w:t>
      </w:r>
    </w:p>
    <w:p>
      <w:pPr>
        <w:pStyle w:val="BookText"/>
      </w:pPr>
      <w:r>
        <w:rPr>
          <w:rFonts w:ascii="IRNazanin" w:hAnsi="IRNazanin" w:eastAsia="IRNazanin" w:cs="IRNazanin"/>
          <w:lang w:bidi="fa-IR"/>
          <w:color w:val="111111"/>
          <w:sz w:val="28"/>
          <w:szCs w:val="28"/>
          <w:rtl/>
        </w:rPr>
        <w:t xml:space="preserve">، و أسلم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علی یده أربعون (ألف)</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قبیلة من الجنّ.</w:t>
      </w:r>
    </w:p>
    <w:p>
      <w:pPr>
        <w:pStyle w:val="BookText"/>
      </w:pPr>
      <w:r>
        <w:rPr>
          <w:rFonts w:ascii="IRNazanin" w:hAnsi="IRNazanin" w:eastAsia="IRNazanin" w:cs="IRNazanin"/>
          <w:lang w:bidi="fa-IR"/>
          <w:color w:val="111111"/>
          <w:sz w:val="28"/>
          <w:szCs w:val="28"/>
          <w:rtl/>
        </w:rPr>
        <w:t xml:space="preserve">و إنّ الشجاعة عشرة أجزاء: تسعة منها فی علیّ، و واحدة (منها) </w:t>
      </w:r>
      <w:r>
        <w:rPr>
          <w:rStyle w:val="FootnoteReference"/>
        </w:rPr>
        <w:footnoteReference w:id="2358"/>
      </w:r>
      <w:r>
        <w:rPr>
          <w:rFonts w:ascii="IRNazanin" w:hAnsi="IRNazanin" w:eastAsia="IRNazanin" w:cs="IRNazanin"/>
          <w:lang w:bidi="fa-IR"/>
          <w:color w:val="111111"/>
          <w:sz w:val="28"/>
          <w:szCs w:val="28"/>
          <w:rtl/>
        </w:rPr>
        <w:t xml:space="preserve">فی سائر الناس.</w:t>
      </w:r>
    </w:p>
    <w:p>
      <w:pPr>
        <w:pStyle w:val="BookText"/>
      </w:pPr>
      <w:r>
        <w:rPr>
          <w:rFonts w:ascii="IRNazanin" w:hAnsi="IRNazanin" w:eastAsia="IRNazanin" w:cs="IRNazanin"/>
          <w:lang w:bidi="fa-IR"/>
          <w:color w:val="111111"/>
          <w:sz w:val="28"/>
          <w:szCs w:val="28"/>
          <w:rtl/>
        </w:rPr>
        <w:t xml:space="preserve">و الفضل و الشرف عشرة أجزاء: تسعة منها فی علیّ، و واحد [منها] </w:t>
      </w:r>
      <w:r>
        <w:rPr>
          <w:rStyle w:val="FootnoteReference"/>
        </w:rPr>
        <w:footnoteReference w:id="2359"/>
      </w:r>
      <w:r>
        <w:rPr>
          <w:rFonts w:ascii="IRNazanin" w:hAnsi="IRNazanin" w:eastAsia="IRNazanin" w:cs="IRNazanin"/>
          <w:lang w:bidi="fa-IR"/>
          <w:color w:val="111111"/>
          <w:sz w:val="28"/>
          <w:szCs w:val="28"/>
          <w:rtl/>
        </w:rPr>
        <w:t xml:space="preserve">فی سائر الناس.</w:t>
      </w:r>
    </w:p>
    <w:p>
      <w:pPr>
        <w:pStyle w:val="BookText"/>
      </w:pPr>
      <w:r>
        <w:rPr>
          <w:rFonts w:ascii="IRNazanin" w:hAnsi="IRNazanin" w:eastAsia="IRNazanin" w:cs="IRNazanin"/>
          <w:lang w:bidi="fa-IR"/>
          <w:color w:val="111111"/>
          <w:sz w:val="28"/>
          <w:szCs w:val="28"/>
          <w:rtl/>
        </w:rPr>
        <w:t xml:space="preserve">و إنّ علیّا منّی بمنزلة الذراع من الید، و هو ذراعی </w:t>
      </w:r>
      <w:r>
        <w:rPr>
          <w:rStyle w:val="FootnoteReference"/>
        </w:rPr>
        <w:footnoteReference w:id="2360"/>
      </w:r>
      <w:r>
        <w:rPr>
          <w:rFonts w:ascii="IRNazanin" w:hAnsi="IRNazanin" w:eastAsia="IRNazanin" w:cs="IRNazanin"/>
          <w:lang w:bidi="fa-IR"/>
          <w:color w:val="111111"/>
          <w:sz w:val="28"/>
          <w:szCs w:val="28"/>
          <w:rtl/>
        </w:rPr>
        <w:t xml:space="preserve">فی قمیصی، و یدی التی أصول بها، و سیفی الّذی اجالد به الأعداء، و إنّ المحبّ له مؤمن، و المخالف له کافر، و المقتفی لأثره لاحق </w:t>
      </w:r>
      <w:r>
        <w:rPr>
          <w:rStyle w:val="FootnoteReference"/>
        </w:rPr>
        <w:footnoteReference w:id="2361"/>
      </w:r>
      <w:r>
        <w:rPr>
          <w:rFonts w:ascii="Times New Roman" w:hAnsi="Times New Roman" w:eastAsia="Times New Roman" w:cs="Times New Roman"/>
          <w:lang w:val="en-US" w:bidi="en-US"/>
          <w:color w:val="111111"/>
          <w:sz w:val="28"/>
          <w:szCs w:val="28"/>
          <w:rtl/>
        </w:rPr>
        <w:t xml:space="preserve">.</w:t>
      </w:r>
    </w:p>
    <w:p>
      <w:pPr>
        <w:pStyle w:val="Heading3"/>
      </w:pPr>
      <w:bookmarkStart w:id="442" w:name="_Toc233"/>
      <w:r>
        <w:t>الستّون و أربعمائة تنزّل الملائکة علیه فی لیلة القدر</w:t>
      </w:r>
      <w:bookmarkEnd w:id="442"/>
    </w:p>
    <w:p>
      <w:pPr>
        <w:pStyle w:val="BookText"/>
      </w:pPr>
      <w:r>
        <w:rPr>
          <w:rFonts w:ascii="IRNazanin" w:hAnsi="IRNazanin" w:eastAsia="IRNazanin" w:cs="IRNazanin"/>
          <w:lang w:bidi="fa-IR"/>
          <w:color w:val="111111"/>
          <w:sz w:val="28"/>
          <w:szCs w:val="28"/>
          <w:rtl/>
        </w:rPr>
        <w:t xml:space="preserve">673-محمد بن یعقوب فی الکافی: عن أبی عبد اللّه-علیه السلام-قال: کان علی-علیه السلام-کثیرا ما یقول: ما اجتمع التیمی و العدوی عند رسول اللّه-صلّی اللّه علیه و آله-و هو یقرأ إنّا أنزلناه فی (لیلة القدر) </w:t>
      </w:r>
      <w:r>
        <w:rPr>
          <w:rStyle w:val="FootnoteReference"/>
        </w:rPr>
        <w:footnoteReference w:id="2362"/>
      </w:r>
      <w:r>
        <w:rPr>
          <w:rFonts w:ascii="IRNazanin" w:hAnsi="IRNazanin" w:eastAsia="IRNazanin" w:cs="IRNazanin"/>
          <w:lang w:bidi="fa-IR"/>
          <w:color w:val="111111"/>
          <w:sz w:val="28"/>
          <w:szCs w:val="28"/>
          <w:rtl/>
        </w:rPr>
        <w:t xml:space="preserve">بتخشّع و بکاء فیقولان: ما أشدّ رقّتک لهذه السورة؟</w:t>
      </w:r>
    </w:p>
    <w:p>
      <w:pPr>
        <w:pStyle w:val="BookText"/>
      </w:pPr>
      <w:r>
        <w:rPr>
          <w:rFonts w:ascii="IRNazanin" w:hAnsi="IRNazanin" w:eastAsia="IRNazanin" w:cs="IRNazanin"/>
          <w:lang w:bidi="fa-IR"/>
          <w:color w:val="111111"/>
          <w:sz w:val="28"/>
          <w:szCs w:val="28"/>
          <w:rtl/>
        </w:rPr>
        <w:t xml:space="preserve">فیقول [لهما] </w:t>
      </w:r>
      <w:r>
        <w:rPr>
          <w:rStyle w:val="FootnoteReference"/>
        </w:rPr>
        <w:footnoteReference w:id="2363"/>
      </w:r>
      <w:r>
        <w:rPr>
          <w:rFonts w:ascii="IRNazanin" w:hAnsi="IRNazanin" w:eastAsia="IRNazanin" w:cs="IRNazanin"/>
          <w:lang w:bidi="fa-IR"/>
          <w:color w:val="111111"/>
          <w:sz w:val="28"/>
          <w:szCs w:val="28"/>
          <w:rtl/>
        </w:rPr>
        <w:t xml:space="preserve">رسول اللّه-صلّی اللّه علیه و آله-: لمّا رأت عینی، و وعی قلبی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لما یری قلب هذا من بعدی.</w:t>
      </w:r>
    </w:p>
    <w:p>
      <w:pPr>
        <w:pStyle w:val="BookText"/>
      </w:pPr>
      <w:r>
        <w:rPr>
          <w:rFonts w:ascii="IRNazanin" w:hAnsi="IRNazanin" w:eastAsia="IRNazanin" w:cs="IRNazanin"/>
          <w:lang w:bidi="fa-IR"/>
          <w:color w:val="111111"/>
          <w:sz w:val="28"/>
          <w:szCs w:val="28"/>
          <w:rtl/>
        </w:rPr>
        <w:t xml:space="preserve">فیقولان: و ما الّذی رأیت و ما الّذی یری؟</w:t>
      </w:r>
    </w:p>
    <w:p>
      <w:pPr>
        <w:pStyle w:val="BookText"/>
      </w:pPr>
      <w:r>
        <w:rPr>
          <w:rFonts w:ascii="IRNazanin" w:hAnsi="IRNazanin" w:eastAsia="IRNazanin" w:cs="IRNazanin"/>
          <w:lang w:bidi="fa-IR"/>
          <w:color w:val="111111"/>
          <w:sz w:val="28"/>
          <w:szCs w:val="28"/>
          <w:rtl/>
        </w:rPr>
        <w:t xml:space="preserve">قال: فیکتب لهما </w:t>
      </w:r>
      <w:r>
        <w:rPr>
          <w:rStyle w:val="FootnoteReference"/>
        </w:rPr>
        <w:footnoteReference w:id="2364"/>
      </w:r>
    </w:p>
    <w:p>
      <w:pPr>
        <w:pStyle w:val="BookText"/>
      </w:pPr>
      <w:r>
        <w:rPr>
          <w:rFonts w:ascii="IRNazanin" w:hAnsi="IRNazanin" w:eastAsia="IRNazanin" w:cs="IRNazanin"/>
          <w:lang w:bidi="fa-IR"/>
          <w:color w:val="111111"/>
          <w:sz w:val="28"/>
          <w:szCs w:val="28"/>
          <w:rtl/>
        </w:rPr>
        <w:t xml:space="preserve">کذا فی المصدر و البحار، و [1]فی الأصل: لها.</w:t>
      </w:r>
    </w:p>
    <w:p>
      <w:pPr>
        <w:pStyle w:val="BookText"/>
      </w:pPr>
      <w:r>
        <w:rPr>
          <w:rFonts w:ascii="IRNazanin" w:hAnsi="IRNazanin" w:eastAsia="IRNazanin" w:cs="IRNazanin"/>
          <w:lang w:bidi="fa-IR"/>
          <w:color w:val="111111"/>
          <w:sz w:val="28"/>
          <w:szCs w:val="28"/>
          <w:rtl/>
        </w:rPr>
        <w:t xml:space="preserve">فی التراب تنزّل الملائکة و الروح فیها بإذن ربّهم من کلّ أمر.</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65"/>
      </w:r>
      <w:r>
        <w:rPr>
          <w:rFonts w:ascii="IRNazanin" w:hAnsi="IRNazanin" w:eastAsia="IRNazanin" w:cs="IRNazanin"/>
          <w:lang w:bidi="fa-IR"/>
          <w:color w:val="111111"/>
          <w:sz w:val="28"/>
          <w:szCs w:val="28"/>
          <w:rtl/>
        </w:rPr>
        <w:t xml:space="preserve">ثمّ یقول [لهما] </w:t>
      </w:r>
      <w:r>
        <w:rPr>
          <w:rStyle w:val="FootnoteReference"/>
        </w:rPr>
        <w:footnoteReference w:id="2366"/>
      </w:r>
      <w:r>
        <w:rPr>
          <w:rFonts w:ascii="IRNazanin" w:hAnsi="IRNazanin" w:eastAsia="IRNazanin" w:cs="IRNazanin"/>
          <w:lang w:bidi="fa-IR"/>
          <w:color w:val="111111"/>
          <w:sz w:val="28"/>
          <w:szCs w:val="28"/>
          <w:rtl/>
        </w:rPr>
        <w:t xml:space="preserve">: هل بقی شیء بعد قوله عزّ و جلّ [من] </w:t>
      </w:r>
      <w:r>
        <w:rPr>
          <w:rStyle w:val="FootnoteReference"/>
        </w:rPr>
        <w:footnoteReference w:id="2367"/>
      </w:r>
      <w:r>
        <w:rPr>
          <w:rFonts w:ascii="Amiri" w:hAnsi="Amiri" w:eastAsia="Amiri" w:cs="Amiri"/>
          <w:lang w:bidi="ar-SA"/>
          <w:color w:val="111111"/>
          <w:sz w:val="28"/>
          <w:szCs w:val="28"/>
          <w:rtl/>
        </w:rPr>
        <w:t xml:space="preserve">کلّ أمر؟</w:t>
      </w:r>
    </w:p>
    <w:p>
      <w:pPr>
        <w:pStyle w:val="BookText"/>
      </w:pPr>
      <w:r>
        <w:rPr>
          <w:rFonts w:ascii="IRNazanin" w:hAnsi="IRNazanin" w:eastAsia="IRNazanin" w:cs="IRNazanin"/>
          <w:lang w:bidi="fa-IR"/>
          <w:color w:val="111111"/>
          <w:sz w:val="28"/>
          <w:szCs w:val="28"/>
          <w:rtl/>
        </w:rPr>
        <w:t xml:space="preserve">فیقولان: لا.</w:t>
      </w:r>
    </w:p>
    <w:p>
      <w:pPr>
        <w:pStyle w:val="BookText"/>
      </w:pPr>
      <w:r>
        <w:rPr>
          <w:rFonts w:ascii="IRNazanin" w:hAnsi="IRNazanin" w:eastAsia="IRNazanin" w:cs="IRNazanin"/>
          <w:lang w:bidi="fa-IR"/>
          <w:color w:val="111111"/>
          <w:sz w:val="28"/>
          <w:szCs w:val="28"/>
          <w:rtl/>
        </w:rPr>
        <w:t xml:space="preserve">فیقول: هل تعلمان من المنزّل إلیه بذلک؟</w:t>
      </w:r>
    </w:p>
    <w:p>
      <w:pPr>
        <w:pStyle w:val="BookText"/>
      </w:pPr>
      <w:r>
        <w:rPr>
          <w:rFonts w:ascii="IRNazanin" w:hAnsi="IRNazanin" w:eastAsia="IRNazanin" w:cs="IRNazanin"/>
          <w:lang w:bidi="fa-IR"/>
          <w:color w:val="111111"/>
          <w:sz w:val="28"/>
          <w:szCs w:val="28"/>
          <w:rtl/>
        </w:rPr>
        <w:t xml:space="preserve">فیقولان: أنت یا رسول اللّه، فیقول: نعم.</w:t>
      </w:r>
    </w:p>
    <w:p>
      <w:pPr>
        <w:pStyle w:val="BookText"/>
      </w:pPr>
      <w:r>
        <w:rPr>
          <w:rFonts w:ascii="IRNazanin" w:hAnsi="IRNazanin" w:eastAsia="IRNazanin" w:cs="IRNazanin"/>
          <w:lang w:bidi="fa-IR"/>
          <w:color w:val="111111"/>
          <w:sz w:val="28"/>
          <w:szCs w:val="28"/>
          <w:rtl/>
        </w:rPr>
        <w:t xml:space="preserve">فیقول: هل تکون لیلة القدر من بعدی؟</w:t>
      </w:r>
    </w:p>
    <w:p>
      <w:pPr>
        <w:pStyle w:val="BookText"/>
      </w:pPr>
      <w:r>
        <w:rPr>
          <w:rFonts w:ascii="IRNazanin" w:hAnsi="IRNazanin" w:eastAsia="IRNazanin" w:cs="IRNazanin"/>
          <w:lang w:bidi="fa-IR"/>
          <w:color w:val="111111"/>
          <w:sz w:val="28"/>
          <w:szCs w:val="28"/>
          <w:rtl/>
        </w:rPr>
        <w:t xml:space="preserve">(فیقولان: نعم.</w:t>
      </w:r>
    </w:p>
    <w:p>
      <w:pPr>
        <w:pStyle w:val="BookText"/>
      </w:pPr>
      <w:r>
        <w:rPr>
          <w:rFonts w:ascii="IRNazanin" w:hAnsi="IRNazanin" w:eastAsia="IRNazanin" w:cs="IRNazanin"/>
          <w:lang w:bidi="fa-IR"/>
          <w:color w:val="111111"/>
          <w:sz w:val="28"/>
          <w:szCs w:val="28"/>
          <w:rtl/>
        </w:rPr>
        <w:t xml:space="preserve">قال: فیقول:) </w:t>
      </w:r>
      <w:r>
        <w:rPr>
          <w:rStyle w:val="FootnoteReference"/>
        </w:rPr>
        <w:footnoteReference w:id="2368"/>
      </w:r>
      <w:r>
        <w:rPr>
          <w:rFonts w:ascii="IRNazanin" w:hAnsi="IRNazanin" w:eastAsia="IRNazanin" w:cs="IRNazanin"/>
          <w:lang w:bidi="fa-IR"/>
          <w:color w:val="111111"/>
          <w:sz w:val="28"/>
          <w:szCs w:val="28"/>
          <w:rtl/>
        </w:rPr>
        <w:t xml:space="preserve">فهل ینزل ذلک الأمر فیها؟</w:t>
      </w:r>
    </w:p>
    <w:p>
      <w:pPr>
        <w:pStyle w:val="BookText"/>
      </w:pPr>
      <w:r>
        <w:rPr>
          <w:rFonts w:ascii="IRNazanin" w:hAnsi="IRNazanin" w:eastAsia="IRNazanin" w:cs="IRNazanin"/>
          <w:lang w:bidi="fa-IR"/>
          <w:color w:val="111111"/>
          <w:sz w:val="28"/>
          <w:szCs w:val="28"/>
          <w:rtl/>
        </w:rPr>
        <w:t xml:space="preserve">فیقولان: نعم.</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69"/>
      </w:r>
      <w:r>
        <w:rPr>
          <w:rFonts w:ascii="IRNazanin" w:hAnsi="IRNazanin" w:eastAsia="IRNazanin" w:cs="IRNazanin"/>
          <w:lang w:bidi="fa-IR"/>
          <w:color w:val="111111"/>
          <w:sz w:val="28"/>
          <w:szCs w:val="28"/>
          <w:rtl/>
        </w:rPr>
        <w:t xml:space="preserve">فیقول: إلی من؟</w:t>
      </w:r>
    </w:p>
    <w:p>
      <w:pPr>
        <w:pStyle w:val="BookText"/>
      </w:pPr>
      <w:r>
        <w:rPr>
          <w:rFonts w:ascii="IRNazanin" w:hAnsi="IRNazanin" w:eastAsia="IRNazanin" w:cs="IRNazanin"/>
          <w:lang w:bidi="fa-IR"/>
          <w:color w:val="111111"/>
          <w:sz w:val="28"/>
          <w:szCs w:val="28"/>
          <w:rtl/>
        </w:rPr>
        <w:t xml:space="preserve">فیقولان: لا ندری، فیأخذ برأسی و یقول: إن لم تدریا فادریا، هو هذا من بعدی.</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2370"/>
      </w:r>
      <w:r>
        <w:rPr>
          <w:rFonts w:ascii="IRNazanin" w:hAnsi="IRNazanin" w:eastAsia="IRNazanin" w:cs="IRNazanin"/>
          <w:lang w:bidi="fa-IR"/>
          <w:color w:val="111111"/>
          <w:sz w:val="28"/>
          <w:szCs w:val="28"/>
          <w:rtl/>
        </w:rPr>
        <w:t xml:space="preserve">فإن کانا لیعرفان تلک اللیلة بعد رسول اللّه-صلّی اللّه علیه و آله-من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01" w:name="pg14493_197962"/>
    <w:bookmarkEnd w:id="201"/>
    <w:p>
      <w:pPr>
        <w:pStyle w:val="BookText"/>
      </w:pPr>
      <w:r>
        <w:rPr>
          <w:rFonts w:ascii="IRNazanin" w:hAnsi="IRNazanin" w:eastAsia="IRNazanin" w:cs="IRNazanin"/>
          <w:lang w:bidi="fa-IR"/>
          <w:color w:val="111111"/>
          <w:sz w:val="28"/>
          <w:szCs w:val="28"/>
          <w:rtl/>
        </w:rPr>
        <w:t xml:space="preserve">شدّة ما یداخلهما من الرعب (فی تلک اللیلة) </w:t>
      </w:r>
      <w:r>
        <w:rPr>
          <w:rStyle w:val="FootnoteReference"/>
        </w:rPr>
        <w:footnoteReference w:id="2371"/>
      </w:r>
    </w:p>
    <w:p>
      <w:pPr>
        <w:pStyle w:val="BookText"/>
      </w:pPr>
      <w:r>
        <w:rPr>
          <w:rFonts w:ascii="IRNazanin" w:hAnsi="IRNazanin" w:eastAsia="IRNazanin" w:cs="IRNazanin"/>
          <w:lang w:bidi="fa-IR"/>
          <w:color w:val="111111"/>
          <w:sz w:val="28"/>
          <w:szCs w:val="28"/>
          <w:rtl/>
        </w:rPr>
        <w:t xml:space="preserve">لیس فی المصدر و البحار. [1]</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أخرجه فی البحار:25/71 ح 6 [3] عن تأویل الآیات، و فی ج 97/21 ح 47 عن بصائر الدرجات:224 ح 16. [4]</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3" w:name="_Toc234"/>
      <w:r>
        <w:t>الحادی و الستّون و أربعمائة أنّ بیت علی-علیه السلام-و فاطمة-علیها السلام-له</w:t>
      </w:r>
      <w:bookmarkEnd w:id="443"/>
    </w:p>
    <w:p>
      <w:pPr>
        <w:pStyle w:val="BookText"/>
      </w:pPr>
      <w:r>
        <w:rPr>
          <w:rFonts w:ascii="IRNazanin" w:hAnsi="IRNazanin" w:eastAsia="IRNazanin" w:cs="IRNazanin"/>
          <w:lang w:bidi="fa-IR"/>
          <w:color w:val="111111"/>
          <w:sz w:val="28"/>
          <w:szCs w:val="28"/>
          <w:rtl/>
        </w:rPr>
        <w:t xml:space="preserve">فرجة مکشوطة إلی العرش</w:t>
      </w:r>
    </w:p>
    <w:p>
      <w:pPr>
        <w:pStyle w:val="BookText"/>
      </w:pPr>
      <w:r>
        <w:rPr>
          <w:rFonts w:ascii="IRNazanin" w:hAnsi="IRNazanin" w:eastAsia="IRNazanin" w:cs="IRNazanin"/>
          <w:lang w:bidi="fa-IR"/>
          <w:color w:val="111111"/>
          <w:sz w:val="28"/>
          <w:szCs w:val="28"/>
          <w:rtl/>
        </w:rPr>
        <w:t xml:space="preserve">674-الشیخ أبو جعفر الطوسی: عن رجاله، عن عبد اللّه بن عجلان السکونی </w:t>
      </w:r>
      <w:r>
        <w:rPr>
          <w:rStyle w:val="FootnoteReference"/>
        </w:rPr>
        <w:footnoteReference w:id="2372"/>
      </w:r>
      <w:r>
        <w:rPr>
          <w:rFonts w:ascii="IRNazanin" w:hAnsi="IRNazanin" w:eastAsia="IRNazanin" w:cs="IRNazanin"/>
          <w:lang w:bidi="fa-IR"/>
          <w:color w:val="111111"/>
          <w:sz w:val="28"/>
          <w:szCs w:val="28"/>
          <w:rtl/>
        </w:rPr>
        <w:t xml:space="preserve">، قال: سمعت أبا جعفر-علیه السلام-یقول: بیت علی و فاطمة [من] </w:t>
      </w:r>
      <w:r>
        <w:rPr>
          <w:rStyle w:val="FootnoteReference"/>
        </w:rPr>
        <w:footnoteReference w:id="2373"/>
      </w:r>
      <w:r>
        <w:rPr>
          <w:rFonts w:ascii="IRNazanin" w:hAnsi="IRNazanin" w:eastAsia="IRNazanin" w:cs="IRNazanin"/>
          <w:lang w:bidi="fa-IR"/>
          <w:color w:val="111111"/>
          <w:sz w:val="28"/>
          <w:szCs w:val="28"/>
          <w:rtl/>
        </w:rPr>
        <w:t xml:space="preserve">حجرة رسول اللّه-صلّی اللّه علیه و آله-، و سقف بیتهم عرش ربّ العالمین، و فی قعر بیوتهم فرجة مکشوطة إلی العرش معراج الوحی، و الملائکة تنزل علیهم بالوحی صباحا و مساء، و [فی] </w:t>
      </w:r>
      <w:r>
        <w:rPr>
          <w:rStyle w:val="FootnoteReference"/>
        </w:rPr>
        <w:footnoteReference w:id="2374"/>
      </w:r>
      <w:r>
        <w:rPr>
          <w:rFonts w:ascii="IRNazanin" w:hAnsi="IRNazanin" w:eastAsia="IRNazanin" w:cs="IRNazanin"/>
          <w:lang w:bidi="fa-IR"/>
          <w:color w:val="111111"/>
          <w:sz w:val="28"/>
          <w:szCs w:val="28"/>
          <w:rtl/>
        </w:rPr>
        <w:t xml:space="preserve">کلّ ساعة و طرفة عین، و الملائکة لا ینقطع فوجهم، فوج ینزل و فوج یصعد.</w:t>
      </w:r>
    </w:p>
    <w:p>
      <w:pPr>
        <w:pStyle w:val="BookText"/>
      </w:pPr>
      <w:r>
        <w:rPr>
          <w:rFonts w:ascii="IRNazanin" w:hAnsi="IRNazanin" w:eastAsia="IRNazanin" w:cs="IRNazanin"/>
          <w:lang w:bidi="fa-IR"/>
          <w:color w:val="111111"/>
          <w:sz w:val="28"/>
          <w:szCs w:val="28"/>
          <w:rtl/>
        </w:rPr>
        <w:t xml:space="preserve">و انّ اللّه تبارک و تعالی کشف لإبراهیم-علیه السلام-عن السماوات حتی أبصر العرش و زاد اللّه فی قوّة ناظره.</w:t>
      </w:r>
    </w:p>
    <w:p>
      <w:pPr>
        <w:pStyle w:val="BookText"/>
      </w:pPr>
      <w:r>
        <w:rPr>
          <w:rFonts w:ascii="IRNazanin" w:hAnsi="IRNazanin" w:eastAsia="IRNazanin" w:cs="IRNazanin"/>
          <w:lang w:bidi="fa-IR"/>
          <w:color w:val="111111"/>
          <w:sz w:val="28"/>
          <w:szCs w:val="28"/>
          <w:rtl/>
        </w:rPr>
        <w:t xml:space="preserve">و انّ اللّه زاد فی قوّة ناظرة محمد و علی و فاطمة و الحسن و الحسین-صلوات اللّه علیهم-، و کانوا یبصرون العرش و لا یجدون لبیوتهم سقفا غیر العرش فبیوتهم مسقّفة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بعرش الرّحمن </w:t>
      </w:r>
      <w:r>
        <w:rPr>
          <w:rStyle w:val="FootnoteReference"/>
        </w:rPr>
        <w:footnoteReference w:id="2375"/>
      </w:r>
    </w:p>
    <w:p>
      <w:pPr>
        <w:pStyle w:val="BookText"/>
      </w:pPr>
      <w:r>
        <w:rPr>
          <w:rFonts w:ascii="IRNazanin" w:hAnsi="IRNazanin" w:eastAsia="IRNazanin" w:cs="IRNazanin"/>
          <w:lang w:bidi="fa-IR"/>
          <w:color w:val="111111"/>
          <w:sz w:val="28"/>
          <w:szCs w:val="28"/>
          <w:rtl/>
        </w:rPr>
        <w:t xml:space="preserve">کذا فی التأویل، و فی الأصل: بعرش العرش.</w:t>
      </w:r>
    </w:p>
    <w:p>
      <w:pPr>
        <w:pStyle w:val="BookText"/>
      </w:pPr>
      <w:r>
        <w:rPr>
          <w:rFonts w:ascii="IRNazanin" w:hAnsi="IRNazanin" w:eastAsia="IRNazanin" w:cs="IRNazanin"/>
          <w:lang w:bidi="fa-IR"/>
          <w:color w:val="111111"/>
          <w:sz w:val="28"/>
          <w:szCs w:val="28"/>
          <w:rtl/>
        </w:rPr>
        <w:t xml:space="preserve">و معارج: [معراج]</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الملائکة، و الروح [فوج بعد فوج لا انقطاع لهم.</w:t>
      </w:r>
    </w:p>
    <w:p>
      <w:pPr>
        <w:pStyle w:val="BookText"/>
      </w:pPr>
      <w:r>
        <w:rPr>
          <w:rFonts w:ascii="Amiri" w:hAnsi="Amiri" w:eastAsia="Amiri" w:cs="Amiri"/>
          <w:lang w:bidi="ar-SA"/>
          <w:color w:val="111111"/>
          <w:sz w:val="28"/>
          <w:szCs w:val="28"/>
          <w:rtl/>
        </w:rPr>
        <w:t xml:space="preserve">و ما من بیت من بیوت الأئمّة منّا إلاّ و فیه معراج الملائکة لقول اللّه عزّ و جلّ تَنَزَّلُ اَلْمَلائِکَةُ وَ اَلرُّوحُ] 3فِیها بِإِذْنِ رَبِّهِمْ مِنْ کُلِّ أَمْرٍ سَلامٌ  </w:t>
      </w:r>
      <w:r>
        <w:rPr>
          <w:rStyle w:val="FootnoteReference"/>
        </w:rPr>
        <w:footnoteReference w:id="2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قلت: من کلّ أمر؟</w:t>
      </w:r>
    </w:p>
    <w:p>
      <w:pPr>
        <w:pStyle w:val="BookText"/>
      </w:pPr>
      <w:r>
        <w:rPr>
          <w:rFonts w:ascii="Amiri" w:hAnsi="Amiri" w:eastAsia="Amiri" w:cs="Amiri"/>
          <w:lang w:bidi="ar-SA"/>
          <w:color w:val="111111"/>
          <w:sz w:val="28"/>
          <w:szCs w:val="28"/>
          <w:rtl/>
        </w:rPr>
        <w:t xml:space="preserve">قال: بکلّ أمر.</w:t>
      </w:r>
    </w:p>
    <w:p>
      <w:pPr>
        <w:pStyle w:val="BookText"/>
      </w:pPr>
      <w:r>
        <w:rPr>
          <w:rFonts w:ascii="IRNazanin" w:hAnsi="IRNazanin" w:eastAsia="IRNazanin" w:cs="IRNazanin"/>
          <w:lang w:bidi="fa-IR"/>
          <w:color w:val="111111"/>
          <w:sz w:val="28"/>
          <w:szCs w:val="28"/>
          <w:rtl/>
        </w:rPr>
        <w:t xml:space="preserve">فقلت: هذا التنزیل؟</w:t>
      </w:r>
    </w:p>
    <w:p>
      <w:pPr>
        <w:pStyle w:val="BookText"/>
      </w:pPr>
      <w:r>
        <w:rPr>
          <w:rFonts w:ascii="IRNazanin" w:hAnsi="IRNazanin" w:eastAsia="IRNazanin" w:cs="IRNazanin"/>
          <w:lang w:bidi="fa-IR"/>
          <w:color w:val="111111"/>
          <w:sz w:val="28"/>
          <w:szCs w:val="28"/>
          <w:rtl/>
        </w:rPr>
        <w:t xml:space="preserve">قال: نعم </w:t>
      </w:r>
      <w:r>
        <w:rPr>
          <w:rStyle w:val="FootnoteReference"/>
        </w:rPr>
        <w:footnoteReference w:id="2377"/>
      </w:r>
      <w:r>
        <w:rPr>
          <w:rStyle w:val="FootnoteReference"/>
        </w:rPr>
        <w:footnoteReference w:id="2378"/>
      </w:r>
    </w:p>
    <w:p>
      <w:pPr>
        <w:pStyle w:val="BookText"/>
      </w:pPr>
      <w:r>
        <w:rPr>
          <w:rFonts w:ascii="IRNazanin" w:hAnsi="IRNazanin" w:eastAsia="IRNazanin" w:cs="IRNazanin"/>
          <w:lang w:bidi="fa-IR"/>
          <w:color w:val="111111"/>
          <w:sz w:val="28"/>
          <w:szCs w:val="28"/>
          <w:rtl/>
        </w:rPr>
        <w:t xml:space="preserve">و یأتی فی معجزة:107 [3] من معاجز الإمام الحسین-علیه السلام-، و لم نعثر علیه فی کتب الشیخ -رحمه اللّه-</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02" w:name="pg14493_197964"/>
    <w:bookmarkEnd w:id="202"/>
    <w:p>
      <w:pPr>
        <w:pStyle w:val="Heading3"/>
      </w:pPr>
      <w:bookmarkStart w:id="444" w:name="_Toc235"/>
      <w:r>
        <w:t>الثانی و الستّون و أربعمائة الإبریق و الماء و الطشت الّذی انزل علیه</w:t>
      </w:r>
      <w:bookmarkEnd w:id="444"/>
    </w:p>
    <w:p>
      <w:pPr>
        <w:pStyle w:val="BookText"/>
      </w:pPr>
      <w:r>
        <w:rPr>
          <w:rFonts w:ascii="IRNazanin" w:hAnsi="IRNazanin" w:eastAsia="IRNazanin" w:cs="IRNazanin"/>
          <w:lang w:bidi="fa-IR"/>
          <w:color w:val="111111"/>
          <w:sz w:val="28"/>
          <w:szCs w:val="28"/>
          <w:rtl/>
        </w:rPr>
        <w:t xml:space="preserve">-علیه السلام-</w:t>
      </w:r>
    </w:p>
    <w:p>
      <w:pPr>
        <w:pStyle w:val="BookText"/>
      </w:pPr>
      <w:r>
        <w:rPr>
          <w:rFonts w:ascii="IRNazanin" w:hAnsi="IRNazanin" w:eastAsia="IRNazanin" w:cs="IRNazanin"/>
          <w:lang w:bidi="fa-IR"/>
          <w:color w:val="111111"/>
          <w:sz w:val="28"/>
          <w:szCs w:val="28"/>
          <w:rtl/>
        </w:rPr>
        <w:t xml:space="preserve">675-محمد بن العبّاس: عن أحمد بن هوذة، عن إبراهیم بن إسحاق، عن عبد اللّه بن حمّاد، عن حمران بن أعین، عن أبی عبد اللّه-علیه السلام-قال:</w:t>
      </w:r>
    </w:p>
    <w:p>
      <w:pPr>
        <w:pStyle w:val="BookText"/>
      </w:pPr>
      <w:r>
        <w:rPr>
          <w:rFonts w:ascii="Amiri" w:hAnsi="Amiri" w:eastAsia="Amiri" w:cs="Amiri"/>
          <w:lang w:bidi="ar-SA"/>
          <w:color w:val="111111"/>
          <w:sz w:val="28"/>
          <w:szCs w:val="28"/>
          <w:rtl/>
        </w:rPr>
        <w:t xml:space="preserve">إنّ رسول اللّه-صلّی اللّه علیه و آله-صلّی الغداة، ثمّ التفت إلی علیّ-علیه السلام-، فقال:</w:t>
      </w:r>
    </w:p>
    <w:p>
      <w:pPr>
        <w:pStyle w:val="BookText"/>
      </w:pPr>
      <w:r>
        <w:rPr>
          <w:rFonts w:ascii="Amiri" w:hAnsi="Amiri" w:eastAsia="Amiri" w:cs="Amiri"/>
          <w:lang w:bidi="ar-SA"/>
          <w:color w:val="111111"/>
          <w:sz w:val="28"/>
          <w:szCs w:val="28"/>
          <w:rtl/>
        </w:rPr>
        <w:t xml:space="preserve">[یا علیّ] </w:t>
      </w:r>
      <w:r>
        <w:rPr>
          <w:rStyle w:val="FootnoteReference"/>
        </w:rPr>
        <w:footnoteReference w:id="2379"/>
      </w:r>
    </w:p>
    <w:p>
      <w:pPr>
        <w:pStyle w:val="BookText"/>
      </w:pPr>
      <w:r>
        <w:rPr>
          <w:rFonts w:ascii="IRNazanin" w:hAnsi="IRNazanin" w:eastAsia="IRNazanin" w:cs="IRNazanin"/>
          <w:lang w:bidi="fa-IR"/>
          <w:color w:val="111111"/>
          <w:sz w:val="28"/>
          <w:szCs w:val="28"/>
          <w:rtl/>
        </w:rPr>
        <w:t xml:space="preserve">من المصدر.</w:t>
      </w:r>
    </w:p>
    <w:p>
      <w:pPr>
        <w:pStyle w:val="BookText"/>
      </w:pPr>
      <w:r>
        <w:rPr>
          <w:rFonts w:ascii="IRNazanin" w:hAnsi="IRNazanin" w:eastAsia="IRNazanin" w:cs="IRNazanin"/>
          <w:lang w:bidi="fa-IR"/>
          <w:color w:val="111111"/>
          <w:sz w:val="28"/>
          <w:szCs w:val="28"/>
          <w:rtl/>
        </w:rPr>
        <w:t xml:space="preserve">ما هذا النور الّذی أراه قد غشاک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یا رسول اللّه، أصابتنی جنابة فی هذه اللیلة، فأخذت (فی) </w:t>
      </w:r>
      <w:r>
        <w:rPr>
          <w:rStyle w:val="FootnoteReference"/>
        </w:rPr>
        <w:footnoteReference w:id="2380"/>
      </w:r>
      <w:r>
        <w:rPr>
          <w:rFonts w:ascii="IRNazanin" w:hAnsi="IRNazanin" w:eastAsia="IRNazanin" w:cs="IRNazanin"/>
          <w:lang w:bidi="fa-IR"/>
          <w:color w:val="111111"/>
          <w:sz w:val="28"/>
          <w:szCs w:val="28"/>
          <w:rtl/>
        </w:rPr>
        <w:t xml:space="preserve">بطن الوادی فلم أصب الماء، فلمّا ولّیت نادانی مناد: یا أمیر المؤمنین! فالتفتّ فإذا خلفی إبریق مملوّ من ماء (و طشت من ذهب مملوّ من ماء) </w:t>
      </w:r>
      <w:r>
        <w:rPr>
          <w:rStyle w:val="FootnoteReference"/>
        </w:rPr>
        <w:footnoteReference w:id="2381"/>
      </w:r>
      <w:r>
        <w:rPr>
          <w:rFonts w:ascii="IRNazanin" w:hAnsi="IRNazanin" w:eastAsia="IRNazanin" w:cs="IRNazanin"/>
          <w:lang w:bidi="fa-IR"/>
          <w:color w:val="111111"/>
          <w:sz w:val="28"/>
          <w:szCs w:val="28"/>
          <w:rtl/>
        </w:rPr>
        <w:t xml:space="preserve">فاغتسلت.</w:t>
      </w:r>
    </w:p>
    <w:p>
      <w:pPr>
        <w:pStyle w:val="BookText"/>
      </w:pPr>
      <w:r>
        <w:rPr>
          <w:rFonts w:ascii="IRNazanin" w:hAnsi="IRNazanin" w:eastAsia="IRNazanin" w:cs="IRNazanin"/>
          <w:lang w:bidi="fa-IR"/>
          <w:color w:val="111111"/>
          <w:sz w:val="28"/>
          <w:szCs w:val="28"/>
          <w:rtl/>
        </w:rPr>
        <w:t xml:space="preserve">فقال رسول اللّه-صلّی اللّه علیه و آله-: یا علی، أمّا المنادی فجبرئیل، و الماء من نهر یقال له: الکوثر، علیه اثنا عشر ألف شجرة، کلّ شجرة لها ثلاثمائة و ستّون غصنا، فإذا أراد أهل الجنّة الطرب هبّت ریح فما من شجرة و لا غصن إلاّ و هو أحلی صوتا من الآخر.</w:t>
      </w:r>
    </w:p>
    <w:p>
      <w:pPr>
        <w:pStyle w:val="BookText"/>
      </w:pPr>
      <w:r>
        <w:rPr>
          <w:rFonts w:ascii="IRNazanin" w:hAnsi="IRNazanin" w:eastAsia="IRNazanin" w:cs="IRNazanin"/>
          <w:lang w:bidi="fa-IR"/>
          <w:color w:val="111111"/>
          <w:sz w:val="28"/>
          <w:szCs w:val="28"/>
          <w:rtl/>
        </w:rPr>
        <w:t xml:space="preserve">و لو لا أنّ اللّه تبارک و تعالی کتب علی أهل الجنّة أن لا یموتوا، لماتوا فرحا من شدّة حلاوة تلک الأصوات، و هذا النهر فی جنّة عدن، و هو لی و لک و لفاطمة و الحسن و الحسین-علیهم السلام-، و لیس لأحد فیه شیء </w:t>
      </w:r>
      <w:r>
        <w:rPr>
          <w:rStyle w:val="FootnoteReference"/>
        </w:rPr>
        <w:footnoteReference w:id="2382"/>
      </w:r>
      <w:r>
        <w:rPr>
          <w:rFonts w:ascii="Times New Roman" w:hAnsi="Times New Roman" w:eastAsia="Times New Roman" w:cs="Times New Roman"/>
          <w:lang w:val="en-US" w:bidi="en-US"/>
          <w:color w:val="111111"/>
          <w:sz w:val="28"/>
          <w:szCs w:val="28"/>
          <w:rtl/>
        </w:rPr>
        <w:t xml:space="preserve">.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203" w:name="pg14493_197965"/>
    <w:bookmarkEnd w:id="203"/>
    <w:p>
      <w:pPr>
        <w:pStyle w:val="Heading3"/>
      </w:pPr>
      <w:bookmarkStart w:id="445" w:name="_Toc236"/>
      <w:r>
        <w:t>الثالث و الستّون و أربعمائة أنّه-علیه السلام-یری النصال و الملائکة تردّه إلیه-علیه السلام-</w:t>
      </w:r>
      <w:bookmarkEnd w:id="445"/>
    </w:p>
    <w:p>
      <w:pPr>
        <w:pStyle w:val="BookText"/>
      </w:pPr>
      <w:r>
        <w:rPr>
          <w:rFonts w:ascii="IRNazanin" w:hAnsi="IRNazanin" w:eastAsia="IRNazanin" w:cs="IRNazanin"/>
          <w:lang w:bidi="fa-IR"/>
          <w:color w:val="111111"/>
          <w:sz w:val="28"/>
          <w:szCs w:val="28"/>
          <w:rtl/>
        </w:rPr>
        <w:t xml:space="preserve">676-ثاقب المناقب: عن الباقر-صلوات اللّه علیه-قال: حدّثنی نجاد مولی أمیر المؤمنین-صلوات اللّه علیه-قال: رأیت أمیر المؤمنین-علیه السلام-یرمی نصالا، و رأیت الملائکة یردّون علیه أسهمه </w:t>
      </w:r>
      <w:r>
        <w:rPr>
          <w:rStyle w:val="FootnoteReference"/>
        </w:rPr>
        <w:footnoteReference w:id="2383"/>
      </w:r>
      <w:r>
        <w:rPr>
          <w:rFonts w:ascii="IRNazanin" w:hAnsi="IRNazanin" w:eastAsia="IRNazanin" w:cs="IRNazanin"/>
          <w:lang w:bidi="fa-IR"/>
          <w:color w:val="111111"/>
          <w:sz w:val="28"/>
          <w:szCs w:val="28"/>
          <w:rtl/>
        </w:rPr>
        <w:t xml:space="preserve">فعمیت فذهبت إلی مولای الحسین بن علی -صلوات اللّه علیهما-فذکرت 2ذلک إلیه، فقال: لعلّک رأیت الملائکة ترد علی أمیر المؤمنین أسهمه؟</w:t>
      </w:r>
    </w:p>
    <w:p>
      <w:pPr>
        <w:pStyle w:val="BookText"/>
      </w:pPr>
      <w:r>
        <w:rPr>
          <w:rFonts w:ascii="IRNazanin" w:hAnsi="IRNazanin" w:eastAsia="IRNazanin" w:cs="IRNazanin"/>
          <w:lang w:bidi="fa-IR"/>
          <w:color w:val="111111"/>
          <w:sz w:val="28"/>
          <w:szCs w:val="28"/>
          <w:rtl/>
        </w:rPr>
        <w:t xml:space="preserve">فقلت: أجل، فمسح بیده علی عینی، فرجعت بصیرا بقوّة اللّه تعالی 3.</w:t>
      </w:r>
    </w:p>
    <w:p>
      <w:pPr>
        <w:pStyle w:val="Heading3"/>
      </w:pPr>
      <w:bookmarkStart w:id="446" w:name="_Toc237"/>
      <w:r>
        <w:t>الرابع و الستّون و أربعمائة خبر القابلة و السوار</w:t>
      </w:r>
      <w:bookmarkEnd w:id="446"/>
    </w:p>
    <w:p>
      <w:pPr>
        <w:pStyle w:val="BookText"/>
      </w:pPr>
      <w:r>
        <w:rPr>
          <w:rFonts w:ascii="IRNazanin" w:hAnsi="IRNazanin" w:eastAsia="IRNazanin" w:cs="IRNazanin"/>
          <w:lang w:bidi="fa-IR"/>
          <w:color w:val="111111"/>
          <w:sz w:val="28"/>
          <w:szCs w:val="28"/>
          <w:rtl/>
        </w:rPr>
        <w:t xml:space="preserve">677-البرسی: عن الواقدی، عن جابر، عن سلمان الفارسی-رضی اللّه عنه- قیل: جاء إلی عمر بن الخطّاب غلام یافع، فقال له: إنّ امّی جحدت حقّی من میراث أبی و أنکرتنی، و قالت: لست بولدی.</w:t>
      </w:r>
    </w:p>
    <w:p>
      <w:pPr>
        <w:pStyle w:val="BookText"/>
      </w:pPr>
      <w:r>
        <w:rPr>
          <w:rFonts w:ascii="IRNazanin" w:hAnsi="IRNazanin" w:eastAsia="IRNazanin" w:cs="IRNazanin"/>
          <w:lang w:bidi="fa-IR"/>
          <w:color w:val="111111"/>
          <w:sz w:val="28"/>
          <w:szCs w:val="28"/>
          <w:rtl/>
        </w:rPr>
        <w:t xml:space="preserve">فأحضرها، و قال لها: لم حجرت ولدک هذا الغلام و أنکرته؟</w:t>
      </w:r>
    </w:p>
    <w:p>
      <w:pPr>
        <w:pStyle w:val="BookText"/>
      </w:pPr>
      <w:r>
        <w:rPr>
          <w:rFonts w:ascii="IRNazanin" w:hAnsi="IRNazanin" w:eastAsia="IRNazanin" w:cs="IRNazanin"/>
          <w:lang w:bidi="fa-IR"/>
          <w:color w:val="111111"/>
          <w:sz w:val="28"/>
          <w:szCs w:val="28"/>
          <w:rtl/>
        </w:rPr>
        <w:t xml:space="preserve">فقالت له: إنّه کاذب فی زعمه، ولی شهود بأنّی بکر عاتق ما عرفت بعلا، و کانت قد ارشت سبع نفر کلّ واحد بعشرة دنانیر یشهدون بأنّی بکر لم أتزوّج،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عرفت بعلا.</w:t>
      </w:r>
    </w:p>
    <w:p>
      <w:pPr>
        <w:pStyle w:val="BookText"/>
      </w:pPr>
      <w:r>
        <w:rPr>
          <w:rFonts w:ascii="IRNazanin" w:hAnsi="IRNazanin" w:eastAsia="IRNazanin" w:cs="IRNazanin"/>
          <w:lang w:bidi="fa-IR"/>
          <w:color w:val="111111"/>
          <w:sz w:val="28"/>
          <w:szCs w:val="28"/>
          <w:rtl/>
        </w:rPr>
        <w:t xml:space="preserve">فقال لها: أین شهودک؟ فأحضرتهم بین یدیه فقلن له بما شهدن انّها بکر لم یمسّها ذکر و لا بعل.</w:t>
      </w:r>
    </w:p>
    <w:p>
      <w:pPr>
        <w:pStyle w:val="BookText"/>
      </w:pPr>
      <w:r>
        <w:rPr>
          <w:rFonts w:ascii="IRNazanin" w:hAnsi="IRNazanin" w:eastAsia="IRNazanin" w:cs="IRNazanin"/>
          <w:lang w:bidi="fa-IR"/>
          <w:color w:val="111111"/>
          <w:sz w:val="28"/>
          <w:szCs w:val="28"/>
          <w:rtl/>
        </w:rPr>
        <w:t xml:space="preserve">فقال الغلام: بینی و بینها علامة أذکرها لها عسی تعرف ذلک.</w:t>
      </w:r>
    </w:p>
    <w:p>
      <w:pPr>
        <w:pStyle w:val="BookText"/>
      </w:pPr>
      <w:r>
        <w:rPr>
          <w:rFonts w:ascii="IRNazanin" w:hAnsi="IRNazanin" w:eastAsia="IRNazanin" w:cs="IRNazanin"/>
          <w:lang w:bidi="fa-IR"/>
          <w:color w:val="111111"/>
          <w:sz w:val="28"/>
          <w:szCs w:val="28"/>
          <w:rtl/>
        </w:rPr>
        <w:t xml:space="preserve">فقالت له: قل ما بدا لک.</w:t>
      </w:r>
    </w:p>
    <w:p>
      <w:pPr>
        <w:pStyle w:val="BookText"/>
      </w:pPr>
      <w:r>
        <w:rPr>
          <w:rFonts w:ascii="IRNazanin" w:hAnsi="IRNazanin" w:eastAsia="IRNazanin" w:cs="IRNazanin"/>
          <w:lang w:bidi="fa-IR"/>
          <w:color w:val="111111"/>
          <w:sz w:val="28"/>
          <w:szCs w:val="28"/>
          <w:rtl/>
        </w:rPr>
        <w:t xml:space="preserve">فقال الغلام: فإنّه کان والدی شیخا یسمّی سعد بن مالک و یقال الحارث المزنی انّی رزقت فی عام شدید المحل و بقیت عامین کاملین أرضع شاة ثمّ انّنی کبرت و سافر والدی مع جماعة فی تجارة فعادوا و لم یعد والدی معهم، فسألتهم عنه و ذکروا انّه درج، فلمّا عرفت والدتی الخبر أنکرتنی و أبعدتنی و قد أخرتنی لحاجة.</w:t>
      </w:r>
    </w:p>
    <w:p>
      <w:pPr>
        <w:pStyle w:val="BookText"/>
      </w:pPr>
      <w:r>
        <w:rPr>
          <w:rFonts w:ascii="IRNazanin" w:hAnsi="IRNazanin" w:eastAsia="IRNazanin" w:cs="IRNazanin"/>
          <w:lang w:bidi="fa-IR"/>
          <w:color w:val="111111"/>
          <w:sz w:val="28"/>
          <w:szCs w:val="28"/>
          <w:rtl/>
        </w:rPr>
        <w:t xml:space="preserve">فقال عمر: هذا مشکل لا ینحلّ و لا یحلّه إلاّ نبیّ أو وصیّ نبیّ، قوموا بنا إلی أبی الحسن علی-علیه السلام-.</w:t>
      </w:r>
    </w:p>
    <w:p>
      <w:pPr>
        <w:pStyle w:val="BookText"/>
      </w:pPr>
      <w:r>
        <w:rPr>
          <w:rFonts w:ascii="IRNazanin" w:hAnsi="IRNazanin" w:eastAsia="IRNazanin" w:cs="IRNazanin"/>
          <w:lang w:bidi="fa-IR"/>
          <w:color w:val="111111"/>
          <w:sz w:val="28"/>
          <w:szCs w:val="28"/>
          <w:rtl/>
        </w:rPr>
        <w:t xml:space="preserve">فمضی الغلام و هو یقول: أین کاشف الکرب؟ أین خلیفة هذه الامّة حتما؟ فجاءوا به إلی منزل علی بن أبی طالب-علیه السلام-کاشف الکروب، و محلّ المشکلات، فوقف هناک یقول: یا کاشف الکروب عن هذه الامّة.</w:t>
      </w:r>
    </w:p>
    <w:p>
      <w:pPr>
        <w:pStyle w:val="BookText"/>
      </w:pPr>
      <w:r>
        <w:rPr>
          <w:rFonts w:ascii="IRNazanin" w:hAnsi="IRNazanin" w:eastAsia="IRNazanin" w:cs="IRNazanin"/>
          <w:lang w:bidi="fa-IR"/>
          <w:color w:val="111111"/>
          <w:sz w:val="28"/>
          <w:szCs w:val="28"/>
          <w:rtl/>
        </w:rPr>
        <w:t xml:space="preserve">فقال له علی بن أبی طالب-علیه السلام-: مالک یا غلام؟ فشرح قصّته.</w:t>
      </w:r>
    </w:p>
    <w:p>
      <w:pPr>
        <w:pStyle w:val="BookText"/>
      </w:pPr>
      <w:r>
        <w:rPr>
          <w:rFonts w:ascii="IRNazanin" w:hAnsi="IRNazanin" w:eastAsia="IRNazanin" w:cs="IRNazanin"/>
          <w:lang w:bidi="fa-IR"/>
          <w:color w:val="111111"/>
          <w:sz w:val="28"/>
          <w:szCs w:val="28"/>
          <w:rtl/>
        </w:rPr>
        <w:t xml:space="preserve">فقال الإمام-علیه السلام-: أین قنبر؟ فأجابه: لبّیک لبّیک یا مولای.</w:t>
      </w:r>
    </w:p>
    <w:p>
      <w:pPr>
        <w:pStyle w:val="BookText"/>
      </w:pPr>
      <w:r>
        <w:rPr>
          <w:rFonts w:ascii="IRNazanin" w:hAnsi="IRNazanin" w:eastAsia="IRNazanin" w:cs="IRNazanin"/>
          <w:lang w:bidi="fa-IR"/>
          <w:color w:val="111111"/>
          <w:sz w:val="28"/>
          <w:szCs w:val="28"/>
          <w:rtl/>
        </w:rPr>
        <w:t xml:space="preserve">فقال له: امض و احضر الامرأة إلی مسجد رسول اللّه-صلّی اللّه علیه و آله-، فمضی قنبر و أحضرها بین یدی الإمام، فقال لها: ویلک لم جحدت ولدک؟</w:t>
      </w:r>
    </w:p>
    <w:p>
      <w:pPr>
        <w:pStyle w:val="BookText"/>
      </w:pPr>
      <w:r>
        <w:rPr>
          <w:rFonts w:ascii="IRNazanin" w:hAnsi="IRNazanin" w:eastAsia="IRNazanin" w:cs="IRNazanin"/>
          <w:lang w:bidi="fa-IR"/>
          <w:color w:val="111111"/>
          <w:sz w:val="28"/>
          <w:szCs w:val="28"/>
          <w:rtl/>
        </w:rPr>
        <w:t xml:space="preserve">فقالت: یا أمیر المؤمنین، أنا بکر لیس لی بعل و لم یمسسنی بشر، فقالت:</w:t>
      </w:r>
    </w:p>
    <w:p>
      <w:pPr>
        <w:pStyle w:val="BookText"/>
      </w:pPr>
      <w:r>
        <w:rPr>
          <w:rFonts w:ascii="IRNazanin" w:hAnsi="IRNazanin" w:eastAsia="IRNazanin" w:cs="IRNazanin"/>
          <w:lang w:bidi="fa-IR"/>
          <w:color w:val="111111"/>
          <w:sz w:val="28"/>
          <w:szCs w:val="28"/>
          <w:rtl/>
        </w:rPr>
        <w:t xml:space="preserve">یا مولای احضر قابلة تنظرنی أنا بکر أم عاتق أم لا، فأحضروا قابلة أهل الکوفة، فلمّا دخلت بها أعطتها سوارا کان فی عضدها، و قالت لها: اشهدی لی انّی بکر،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204" w:name="pg14493_197967"/>
    <w:bookmarkEnd w:id="204"/>
    <w:p>
      <w:pPr>
        <w:pStyle w:val="BookText"/>
      </w:pPr>
      <w:r>
        <w:rPr>
          <w:rFonts w:ascii="IRNazanin" w:hAnsi="IRNazanin" w:eastAsia="IRNazanin" w:cs="IRNazanin"/>
          <w:lang w:bidi="fa-IR"/>
          <w:color w:val="111111"/>
          <w:sz w:val="28"/>
          <w:szCs w:val="28"/>
          <w:rtl/>
        </w:rPr>
        <w:t xml:space="preserve">فلمّا خرجت من عندها قالت له: یا مولای، إنّها بکر.</w:t>
      </w:r>
    </w:p>
    <w:p>
      <w:pPr>
        <w:pStyle w:val="BookText"/>
      </w:pPr>
      <w:r>
        <w:rPr>
          <w:rFonts w:ascii="IRNazanin" w:hAnsi="IRNazanin" w:eastAsia="IRNazanin" w:cs="IRNazanin"/>
          <w:lang w:bidi="fa-IR"/>
          <w:color w:val="111111"/>
          <w:sz w:val="28"/>
          <w:szCs w:val="28"/>
          <w:rtl/>
        </w:rPr>
        <w:t xml:space="preserve">فقال: کذبت، یا قنبر، عرّ العجوز و خذ منها السوار.</w:t>
      </w:r>
    </w:p>
    <w:p>
      <w:pPr>
        <w:pStyle w:val="BookText"/>
      </w:pPr>
      <w:r>
        <w:rPr>
          <w:rFonts w:ascii="IRNazanin" w:hAnsi="IRNazanin" w:eastAsia="IRNazanin" w:cs="IRNazanin"/>
          <w:lang w:bidi="fa-IR"/>
          <w:color w:val="111111"/>
          <w:sz w:val="28"/>
          <w:szCs w:val="28"/>
          <w:rtl/>
        </w:rPr>
        <w:t xml:space="preserve">قال قنبر: فأخرجته من کتفها فعند ذلک ضجّ الخلائق.</w:t>
      </w:r>
    </w:p>
    <w:p>
      <w:pPr>
        <w:pStyle w:val="BookText"/>
      </w:pPr>
      <w:r>
        <w:rPr>
          <w:rFonts w:ascii="IRNazanin" w:hAnsi="IRNazanin" w:eastAsia="IRNazanin" w:cs="IRNazanin"/>
          <w:lang w:bidi="fa-IR"/>
          <w:color w:val="111111"/>
          <w:sz w:val="28"/>
          <w:szCs w:val="28"/>
          <w:rtl/>
        </w:rPr>
        <w:t xml:space="preserve">فقال الإمام-علیه السلام-: اسکتوا فأنا عیبة علم النبوّة.</w:t>
      </w:r>
    </w:p>
    <w:p>
      <w:pPr>
        <w:pStyle w:val="BookText"/>
      </w:pPr>
      <w:r>
        <w:rPr>
          <w:rFonts w:ascii="IRNazanin" w:hAnsi="IRNazanin" w:eastAsia="IRNazanin" w:cs="IRNazanin"/>
          <w:lang w:bidi="fa-IR"/>
          <w:color w:val="111111"/>
          <w:sz w:val="28"/>
          <w:szCs w:val="28"/>
          <w:rtl/>
        </w:rPr>
        <w:t xml:space="preserve">ثمّ أحضر الجاریة و قال لها: یا جاریة أنا زین الدین، أنا قاضی الدین، أنا أبو الحسن و الحسین-علیهما السلام-، انّی ارید أن ازوّجک من هذا الغلام المدّعی علیک فتقبلیه منّی زوجا؟</w:t>
      </w:r>
    </w:p>
    <w:p>
      <w:pPr>
        <w:pStyle w:val="BookText"/>
      </w:pPr>
      <w:r>
        <w:rPr>
          <w:rFonts w:ascii="IRNazanin" w:hAnsi="IRNazanin" w:eastAsia="IRNazanin" w:cs="IRNazanin"/>
          <w:lang w:bidi="fa-IR"/>
          <w:color w:val="111111"/>
          <w:sz w:val="28"/>
          <w:szCs w:val="28"/>
          <w:rtl/>
        </w:rPr>
        <w:t xml:space="preserve">فقالت: لا، یا مولای، أ تبطل شرائع الإسلام؟</w:t>
      </w:r>
    </w:p>
    <w:p>
      <w:pPr>
        <w:pStyle w:val="BookText"/>
      </w:pPr>
      <w:r>
        <w:rPr>
          <w:rFonts w:ascii="IRNazanin" w:hAnsi="IRNazanin" w:eastAsia="IRNazanin" w:cs="IRNazanin"/>
          <w:lang w:bidi="fa-IR"/>
          <w:color w:val="111111"/>
          <w:sz w:val="28"/>
          <w:szCs w:val="28"/>
          <w:rtl/>
        </w:rPr>
        <w:t xml:space="preserve">فقال لها: بما ذا؟</w:t>
      </w:r>
    </w:p>
    <w:p>
      <w:pPr>
        <w:pStyle w:val="BookText"/>
      </w:pPr>
      <w:r>
        <w:rPr>
          <w:rFonts w:ascii="IRNazanin" w:hAnsi="IRNazanin" w:eastAsia="IRNazanin" w:cs="IRNazanin"/>
          <w:lang w:bidi="fa-IR"/>
          <w:color w:val="111111"/>
          <w:sz w:val="28"/>
          <w:szCs w:val="28"/>
          <w:rtl/>
        </w:rPr>
        <w:t xml:space="preserve">فقالت: تزوّجنی من ولدی کیف یکون ذلک؟</w:t>
      </w:r>
    </w:p>
    <w:p>
      <w:pPr>
        <w:pStyle w:val="BookText"/>
      </w:pPr>
      <w:r>
        <w:rPr>
          <w:rFonts w:ascii="IRNazanin" w:hAnsi="IRNazanin" w:eastAsia="IRNazanin" w:cs="IRNazanin"/>
          <w:lang w:bidi="fa-IR"/>
          <w:color w:val="111111"/>
          <w:sz w:val="28"/>
          <w:szCs w:val="28"/>
          <w:rtl/>
        </w:rPr>
        <w:t xml:space="preserve">فقال الإمام: جاء الحقّ و زهق الباطل إنّ الباطل کان زهوقا و ما کان و ما یکون.</w:t>
      </w:r>
    </w:p>
    <w:p>
      <w:pPr>
        <w:pStyle w:val="BookText"/>
      </w:pPr>
      <w:r>
        <w:rPr>
          <w:rFonts w:ascii="IRNazanin" w:hAnsi="IRNazanin" w:eastAsia="IRNazanin" w:cs="IRNazanin"/>
          <w:lang w:bidi="fa-IR"/>
          <w:color w:val="111111"/>
          <w:sz w:val="28"/>
          <w:szCs w:val="28"/>
          <w:rtl/>
        </w:rPr>
        <w:t xml:space="preserve">فقالت: یا مولای، خشیت علی المیراث.</w:t>
      </w:r>
    </w:p>
    <w:p>
      <w:pPr>
        <w:pStyle w:val="BookText"/>
      </w:pPr>
      <w:r>
        <w:rPr>
          <w:rFonts w:ascii="IRNazanin" w:hAnsi="IRNazanin" w:eastAsia="IRNazanin" w:cs="IRNazanin"/>
          <w:lang w:bidi="fa-IR"/>
          <w:color w:val="111111"/>
          <w:sz w:val="28"/>
          <w:szCs w:val="28"/>
          <w:rtl/>
        </w:rPr>
        <w:t xml:space="preserve">فقال لها-علیه السلام-: استغفری اللّه تعالی و توبی إلیه، ثمّ انّه-علیه السلام-أصلح بینهما و ألحق الولد بوالدته و بإرث أبیه ما یغنی سامعه عمّا سواه </w:t>
      </w:r>
      <w:r>
        <w:rPr>
          <w:rStyle w:val="FootnoteReference"/>
        </w:rPr>
        <w:footnoteReference w:id="2384"/>
      </w:r>
    </w:p>
    <w:p>
      <w:pPr>
        <w:pStyle w:val="BookText"/>
      </w:pPr>
      <w:r>
        <w:rPr>
          <w:rFonts w:ascii="IRNazanin" w:hAnsi="IRNazanin" w:eastAsia="IRNazanin" w:cs="IRNazanin"/>
          <w:lang w:bidi="fa-IR"/>
          <w:color w:val="111111"/>
          <w:sz w:val="28"/>
          <w:szCs w:val="28"/>
          <w:rtl/>
        </w:rPr>
        <w:t xml:space="preserve">لم نجد الحدیث فی مشارق الأنوار للبرسی.</w:t>
      </w:r>
    </w:p>
    <w:p>
      <w:pPr>
        <w:pStyle w:val="BookText"/>
      </w:pPr>
      <w:r>
        <w:rPr>
          <w:rFonts w:ascii="IRNazanin" w:hAnsi="IRNazanin" w:eastAsia="IRNazanin" w:cs="IRNazanin"/>
          <w:lang w:bidi="fa-IR"/>
          <w:color w:val="111111"/>
          <w:sz w:val="28"/>
          <w:szCs w:val="28"/>
          <w:rtl/>
        </w:rPr>
        <w:t xml:space="preserve">و أورد شاذان بن جبرئیل فی الفضائل:105-106 [1] نحوه بعین السند، عنه البحار:40/268 ح 38، و [2]عن الروضة [3]له:6(مخطوط) .</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7" w:name="_Toc238"/>
      <w:r>
        <w:t>الخامس و الستّون و أربعمائة حدیث المقدسی</w:t>
      </w:r>
      <w:bookmarkEnd w:id="447"/>
    </w:p>
    <w:p>
      <w:pPr>
        <w:pStyle w:val="BookText"/>
      </w:pPr>
      <w:r>
        <w:rPr>
          <w:rFonts w:ascii="IRNazanin" w:hAnsi="IRNazanin" w:eastAsia="IRNazanin" w:cs="IRNazanin"/>
          <w:lang w:bidi="fa-IR"/>
          <w:color w:val="111111"/>
          <w:sz w:val="28"/>
          <w:szCs w:val="28"/>
          <w:rtl/>
        </w:rPr>
        <w:t xml:space="preserve">678-البرسی: قال: و ممّا روی من فضائله-علیه السلام-من حدیث المقدسی و هو ممّا حکی لنا انّه کان رجل من أهل بیت المقدس ورد إلی مدینة رسول اللّه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اللّه علیه و آله-و هو حسن الشباب، ملیح الصورة، فزار حجرة النبی-صلّی اللّه علیه و آله- و قصد المسجد، و لم یزل ملازما له مشتغلا بالعبادة صائم النهار، قائم اللیل، و ذلک فی زمن عمر بن الخطّاب حتی کان أعبد الخلق و الخلق یتمنّون أن یکونوا مثله، و کان عمر یأتی إلیه و یسأله حاجة فیقول المقدسی: الحاجة إلی اللّه تعالی، و لم یزل علی ذلک حتی عزم الناس علی الحجّ، فجاء المقدسی إلی عمر و قال له: یا أبا حفص، قد عزمت علی الحجّ و معی ودیعة احبّ أن تستودعها منّی إلی حین عودی من الحجّ.</w:t>
      </w:r>
    </w:p>
    <w:p>
      <w:pPr>
        <w:pStyle w:val="BookText"/>
      </w:pPr>
      <w:r>
        <w:rPr>
          <w:rFonts w:ascii="IRNazanin" w:hAnsi="IRNazanin" w:eastAsia="IRNazanin" w:cs="IRNazanin"/>
          <w:lang w:bidi="fa-IR"/>
          <w:color w:val="111111"/>
          <w:sz w:val="28"/>
          <w:szCs w:val="28"/>
          <w:rtl/>
        </w:rPr>
        <w:t xml:space="preserve">فقال له عمر: هات الودیعة، فاحضر حقّا من عاج علیه قفل من حدید مختوم بختام الشام فتسلّم و خرج الشابّ مع الوفد، و خرج عمر إلی الوفد فقال له وصیّتک هذا و جعل مودعه للشابّ، و قال للمتقدّم علی الوفد: استوصی بهذا المقدسی و علیک به خیرا، فرجع عمر و کان فی الوفد امرأة من الأنصار ما زالت تلاحظ المقدسی و تنزل بقربه حیث نزل، فلمّا کان فی بعض الأیّام دنت منه و قالت: یا شابّ إنّی لأرقّ و اللّه لهذا الجسم الناعم المترف کیف یلبس الصوف.</w:t>
      </w:r>
    </w:p>
    <w:p>
      <w:pPr>
        <w:pStyle w:val="BookText"/>
      </w:pPr>
      <w:r>
        <w:rPr>
          <w:rFonts w:ascii="IRNazanin" w:hAnsi="IRNazanin" w:eastAsia="IRNazanin" w:cs="IRNazanin"/>
          <w:lang w:bidi="fa-IR"/>
          <w:color w:val="111111"/>
          <w:sz w:val="28"/>
          <w:szCs w:val="28"/>
          <w:rtl/>
        </w:rPr>
        <w:t xml:space="preserve">فقال لها: یا هذه جسم یأکله الدود، یضرّه التراب هذا له کثیر.</w:t>
      </w:r>
    </w:p>
    <w:p>
      <w:pPr>
        <w:pStyle w:val="BookText"/>
      </w:pPr>
      <w:r>
        <w:rPr>
          <w:rFonts w:ascii="IRNazanin" w:hAnsi="IRNazanin" w:eastAsia="IRNazanin" w:cs="IRNazanin"/>
          <w:lang w:bidi="fa-IR"/>
          <w:color w:val="111111"/>
          <w:sz w:val="28"/>
          <w:szCs w:val="28"/>
          <w:rtl/>
        </w:rPr>
        <w:t xml:space="preserve">فقالت: إنّی أغار علی هذا الوجه المضیء کیف تشعثه الشمس.</w:t>
      </w:r>
    </w:p>
    <w:p>
      <w:pPr>
        <w:pStyle w:val="BookText"/>
      </w:pPr>
      <w:r>
        <w:rPr>
          <w:rFonts w:ascii="IRNazanin" w:hAnsi="IRNazanin" w:eastAsia="IRNazanin" w:cs="IRNazanin"/>
          <w:lang w:bidi="fa-IR"/>
          <w:color w:val="111111"/>
          <w:sz w:val="28"/>
          <w:szCs w:val="28"/>
          <w:rtl/>
        </w:rPr>
        <w:t xml:space="preserve">فقال لها: یا هذه اتّقی اللّه و کفّی فقد أشغلنی کلامک عن عبادة ربّی.</w:t>
      </w:r>
    </w:p>
    <w:p>
      <w:pPr>
        <w:pStyle w:val="BookText"/>
      </w:pPr>
      <w:r>
        <w:rPr>
          <w:rFonts w:ascii="IRNazanin" w:hAnsi="IRNazanin" w:eastAsia="IRNazanin" w:cs="IRNazanin"/>
          <w:lang w:bidi="fa-IR"/>
          <w:color w:val="111111"/>
          <w:sz w:val="28"/>
          <w:szCs w:val="28"/>
          <w:rtl/>
        </w:rPr>
        <w:t xml:space="preserve">فقالت له: لی إلیک حاجة فإن قضیتها فلا کلام، و إن لم تقضها فما أنا بتارکک حتی تقضیها لی.</w:t>
      </w:r>
    </w:p>
    <w:p>
      <w:pPr>
        <w:pStyle w:val="BookText"/>
      </w:pPr>
      <w:r>
        <w:rPr>
          <w:rFonts w:ascii="IRNazanin" w:hAnsi="IRNazanin" w:eastAsia="IRNazanin" w:cs="IRNazanin"/>
          <w:lang w:bidi="fa-IR"/>
          <w:color w:val="111111"/>
          <w:sz w:val="28"/>
          <w:szCs w:val="28"/>
          <w:rtl/>
        </w:rPr>
        <w:t xml:space="preserve">فقال لها: و ما حاجتک؟</w:t>
      </w:r>
    </w:p>
    <w:p>
      <w:pPr>
        <w:pStyle w:val="BookText"/>
      </w:pPr>
      <w:r>
        <w:rPr>
          <w:rFonts w:ascii="IRNazanin" w:hAnsi="IRNazanin" w:eastAsia="IRNazanin" w:cs="IRNazanin"/>
          <w:lang w:bidi="fa-IR"/>
          <w:color w:val="111111"/>
          <w:sz w:val="28"/>
          <w:szCs w:val="28"/>
          <w:rtl/>
        </w:rPr>
        <w:t xml:space="preserve">فقالت: حاجتی أن تواقعنی.</w:t>
      </w:r>
    </w:p>
    <w:p>
      <w:pPr>
        <w:pStyle w:val="BookText"/>
      </w:pPr>
      <w:r>
        <w:rPr>
          <w:rFonts w:ascii="IRNazanin" w:hAnsi="IRNazanin" w:eastAsia="IRNazanin" w:cs="IRNazanin"/>
          <w:lang w:bidi="fa-IR"/>
          <w:color w:val="111111"/>
          <w:sz w:val="28"/>
          <w:szCs w:val="28"/>
          <w:rtl/>
        </w:rPr>
        <w:t xml:space="preserve">فزجرها و خوّفها من اللّه تعالی فلم یردّها ذلک؟</w:t>
      </w:r>
    </w:p>
    <w:p>
      <w:pPr>
        <w:pStyle w:val="BookText"/>
      </w:pPr>
      <w:r>
        <w:rPr>
          <w:rFonts w:ascii="IRNazanin" w:hAnsi="IRNazanin" w:eastAsia="IRNazanin" w:cs="IRNazanin"/>
          <w:lang w:bidi="fa-IR"/>
          <w:color w:val="111111"/>
          <w:sz w:val="28"/>
          <w:szCs w:val="28"/>
          <w:rtl/>
        </w:rPr>
        <w:t xml:space="preserve">و قالت: و اللّه لان لم تفعل ما أمرتک به لأرمینّک بداهیة من دواهی النساء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مکرهنّ، و لا تنجو منه، فلم یلتفت و لم یعبأ بکلامها.</w:t>
      </w:r>
    </w:p>
    <w:p>
      <w:pPr>
        <w:pStyle w:val="BookText"/>
      </w:pPr>
      <w:r>
        <w:rPr>
          <w:rFonts w:ascii="IRNazanin" w:hAnsi="IRNazanin" w:eastAsia="IRNazanin" w:cs="IRNazanin"/>
          <w:lang w:bidi="fa-IR"/>
          <w:color w:val="111111"/>
          <w:sz w:val="28"/>
          <w:szCs w:val="28"/>
          <w:rtl/>
        </w:rPr>
        <w:t xml:space="preserve">فلمّا کان فی بعض اللیالی و قد سهر أکثر لیله من عبادة ربّه، ثمّ رقد فی آخر اللیل و غلب علیه النوم فأتته و تحت رأسه مزادة فیها زاده فانتزعتها من تحت رأسه و طرحت فیها کیس فیه خمسمائة دینار ثم عادت بها تحت رأسه، فلمّا ثور الوفد قامت الملعونة و قالت باللّه و بالوفد یا وفد اللّه، امرأة مسکینة و قد سرقت نفقتها و مالی إلاّ اللّه و أنتم، فحبس المتقدّم الوفد و أمر رجلا من الأنصار، و رجلا من المهاجرین أن یفتّشوا رحل المهاجرین و الأنصار ففتّش الفریقان فلم یجدوا شیئا و لم یبق من الوفد إلاّ من فتش رحله و لم یبق إلاّ المقدسی و أخبروا متقدّم الوفد بذلک.</w:t>
      </w:r>
    </w:p>
    <w:p>
      <w:pPr>
        <w:pStyle w:val="BookText"/>
      </w:pPr>
      <w:r>
        <w:rPr>
          <w:rFonts w:ascii="IRNazanin" w:hAnsi="IRNazanin" w:eastAsia="IRNazanin" w:cs="IRNazanin"/>
          <w:lang w:bidi="fa-IR"/>
          <w:color w:val="111111"/>
          <w:sz w:val="28"/>
          <w:szCs w:val="28"/>
          <w:rtl/>
        </w:rPr>
        <w:t xml:space="preserve">فقالت: یا قوم ما ضرّکم لو فتشتموه، فله اسوة بالمهاجرین و الأنصار و ما یدریکم أن یکون ظاهره ملیح و باطنه قبیح، و لم تزل بهم الامرأة حتی حملتهم علی تفتیش رحله فقصده جماعة من الوفد و هو قائم یصلّی، فلمّا رآهم أقبل علیهم و قال لهم: ما بالکم و ما خبرکم؟</w:t>
      </w:r>
    </w:p>
    <w:p>
      <w:pPr>
        <w:pStyle w:val="BookText"/>
      </w:pPr>
      <w:r>
        <w:rPr>
          <w:rFonts w:ascii="IRNazanin" w:hAnsi="IRNazanin" w:eastAsia="IRNazanin" w:cs="IRNazanin"/>
          <w:lang w:bidi="fa-IR"/>
          <w:color w:val="111111"/>
          <w:sz w:val="28"/>
          <w:szCs w:val="28"/>
          <w:rtl/>
        </w:rPr>
        <w:t xml:space="preserve">قالوا: هذه الامرأة الأنصاریّة ذکرت انّها قد سرق لها نفقة کانت معها و قد فتّشنا رحال الوفد بأسرهم و نحن لا نتقدّم إلی رحلک إلاّ بدلیل لما سبق من وصیّة عمر بن الخطّاب کما فیها یعود إلیک.</w:t>
      </w:r>
    </w:p>
    <w:p>
      <w:pPr>
        <w:pStyle w:val="BookText"/>
      </w:pPr>
      <w:r>
        <w:rPr>
          <w:rFonts w:ascii="IRNazanin" w:hAnsi="IRNazanin" w:eastAsia="IRNazanin" w:cs="IRNazanin"/>
          <w:lang w:bidi="fa-IR"/>
          <w:color w:val="111111"/>
          <w:sz w:val="28"/>
          <w:szCs w:val="28"/>
          <w:rtl/>
        </w:rPr>
        <w:t xml:space="preserve">فقال: یا قوم، ما یضرّنی ذلک فتّشوا ما أحببتم و هو واثق من نفسه فأوّل ما نفضوا المزادة التی فیها زاده، فوقع منها الهمیان.</w:t>
      </w:r>
    </w:p>
    <w:p>
      <w:pPr>
        <w:pStyle w:val="BookText"/>
      </w:pPr>
      <w:r>
        <w:rPr>
          <w:rFonts w:ascii="IRNazanin" w:hAnsi="IRNazanin" w:eastAsia="IRNazanin" w:cs="IRNazanin"/>
          <w:lang w:bidi="fa-IR"/>
          <w:color w:val="111111"/>
          <w:sz w:val="28"/>
          <w:szCs w:val="28"/>
          <w:rtl/>
        </w:rPr>
        <w:t xml:space="preserve">فصاحت الملعونة: اللّه أکبر، هذا و اللّه کیسی و مالی و هو کذا به دینار، و فیه عقد لؤلؤ وزنه کذا و کذا مثقال، فاختبروه فوجدوه کما قالت الملعونة، فمالوا علیه بالضرب الموجع و السبّ و الشتم و هو لا یجیب جوابا فسلسلوه و قادوه راجلا إلی مکّة.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لهم: یا وفد اللّه، بحقّ هذا البیت إلاّ ما تصدّقتم علیّ فترکتمونی اقض الحجّ و أشهد اللّه تعالی و رسوله بأنّی إذا قضیت الحجّ عدت إلیکم و ترکت یدی فی أیدیکم، فأوقع اللّه الرحمة فی قلوبهم له فأطلقوه، فلمّا قضی مناسک الحجّ و ما وجب علیه من الفرائض عاد إلی القوم و قال لهم: ها أنا قد عدت إلیکم فافعلوا بی ما تریدون.</w:t>
      </w:r>
    </w:p>
    <w:p>
      <w:pPr>
        <w:pStyle w:val="BookText"/>
      </w:pPr>
      <w:r>
        <w:rPr>
          <w:rFonts w:ascii="IRNazanin" w:hAnsi="IRNazanin" w:eastAsia="IRNazanin" w:cs="IRNazanin"/>
          <w:lang w:bidi="fa-IR"/>
          <w:color w:val="111111"/>
          <w:sz w:val="28"/>
          <w:szCs w:val="28"/>
          <w:rtl/>
        </w:rPr>
        <w:t xml:space="preserve">فقال بعضهم لبعض: لو أراد المفارقة لما عاد إلیکم اترکوه فترکوه فرجع الوفد طالبا مدینة الرسول-صلّی اللّه علیه و آله-فاعوز تلک الملعونة الزاد فی بعض الطریق فوجدت راعیا فسألته الزاد، فقال لها: عندی ما تریدین غیر انّی لا أبیعه فإن اثرت أن تمکّنینی من نفسک ففعلت و أخذت منه زادا، فلمّا انحرفت عنه عرض لها إبلیس-لعنه اللّه تعالی-فقال لها: فلانة أنت حامل.</w:t>
      </w:r>
    </w:p>
    <w:p>
      <w:pPr>
        <w:pStyle w:val="BookText"/>
      </w:pPr>
      <w:r>
        <w:rPr>
          <w:rFonts w:ascii="Amiri" w:hAnsi="Amiri" w:eastAsia="Amiri" w:cs="Amiri"/>
          <w:lang w:bidi="ar-SA"/>
          <w:color w:val="111111"/>
          <w:sz w:val="28"/>
          <w:szCs w:val="28"/>
          <w:rtl/>
        </w:rPr>
        <w:t xml:space="preserve">فقالت: ممّن؟</w:t>
      </w:r>
    </w:p>
    <w:p>
      <w:pPr>
        <w:pStyle w:val="BookText"/>
      </w:pPr>
      <w:r>
        <w:rPr>
          <w:rFonts w:ascii="IRNazanin" w:hAnsi="IRNazanin" w:eastAsia="IRNazanin" w:cs="IRNazanin"/>
          <w:lang w:bidi="fa-IR"/>
          <w:color w:val="111111"/>
          <w:sz w:val="28"/>
          <w:szCs w:val="28"/>
          <w:rtl/>
        </w:rPr>
        <w:t xml:space="preserve">فقال لها: من الراعی.</w:t>
      </w:r>
    </w:p>
    <w:p>
      <w:pPr>
        <w:pStyle w:val="BookText"/>
      </w:pPr>
      <w:r>
        <w:rPr>
          <w:rFonts w:ascii="IRNazanin" w:hAnsi="IRNazanin" w:eastAsia="IRNazanin" w:cs="IRNazanin"/>
          <w:lang w:bidi="fa-IR"/>
          <w:color w:val="111111"/>
          <w:sz w:val="28"/>
          <w:szCs w:val="28"/>
          <w:rtl/>
        </w:rPr>
        <w:t xml:space="preserve">فقالت: وا فضیحتاه.</w:t>
      </w:r>
    </w:p>
    <w:p>
      <w:pPr>
        <w:pStyle w:val="BookText"/>
      </w:pPr>
      <w:r>
        <w:rPr>
          <w:rFonts w:ascii="IRNazanin" w:hAnsi="IRNazanin" w:eastAsia="IRNazanin" w:cs="IRNazanin"/>
          <w:lang w:bidi="fa-IR"/>
          <w:color w:val="111111"/>
          <w:sz w:val="28"/>
          <w:szCs w:val="28"/>
          <w:rtl/>
        </w:rPr>
        <w:t xml:space="preserve">فقال لها: لا تخافی مع رجوعک إلی الوفد قولی لهم إنّی سمعت قراءة المقدسی فقربت منه، فلمّا غلبنی النوم دنا منّی و واقعنی و لم یمکنی من الدفاع عن نفسی بعد الفوات و قد حملت منه و أنا امرأة من الأنصار و ما معی جماعة من أهلی، ففعلت الملعونة ما أشار علیها اللعین إبلیس و لم یشکّوا فی قولها لما عاینوا أوّلا من وجود المال فی رحله فاعکفوا علی الشابّ و قالوا: یا هذا، ما کفاک السرقة حتی فسقت، فأوجعوه ضربا و أوسعوه شتما و سبّا و عادوه إلی السلسلة و هو لا یردّ علیهم جوابا.</w:t>
      </w:r>
    </w:p>
    <w:p>
      <w:pPr>
        <w:pStyle w:val="BookText"/>
      </w:pPr>
      <w:r>
        <w:rPr>
          <w:rFonts w:ascii="IRNazanin" w:hAnsi="IRNazanin" w:eastAsia="IRNazanin" w:cs="IRNazanin"/>
          <w:lang w:bidi="fa-IR"/>
          <w:color w:val="111111"/>
          <w:sz w:val="28"/>
          <w:szCs w:val="28"/>
          <w:rtl/>
        </w:rPr>
        <w:t xml:space="preserve">فلمّا قربوا من المدینة علی ساکنها السلام خرج عمر و معه جماعة من المسلمین للقاء الوفد، فلمّا قربوا لم یکن لهم همّ إلاّ السؤال عن الوفد المقدسی.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فقالوا له: یا أبا حفص، ما أغفلک عنه و قد سرق و فسق، و قصّوا علیه القصّة فأمر بإحضاره بین یدیه و هو مسلسل، فقال: ویلک یا مقدسی، أ تظهر خلاف ما بطن فیک حتی فضحک اللّه تعالی، و اللّه لا نکلنّ بک أشدّ نکال، و هو لا یردّ جوابا، فجمع له الخلق و ازدحم الناس لینظروا ما یفعل به و إذا بنور قد سطع فتأمّلوه الحاضرون و إذا به عیبة علم النبوّة علی بن أبی طالب-علیه السلام-.</w:t>
      </w:r>
    </w:p>
    <w:p>
      <w:pPr>
        <w:pStyle w:val="BookText"/>
      </w:pPr>
      <w:r>
        <w:rPr>
          <w:rFonts w:ascii="IRNazanin" w:hAnsi="IRNazanin" w:eastAsia="IRNazanin" w:cs="IRNazanin"/>
          <w:lang w:bidi="fa-IR"/>
          <w:color w:val="111111"/>
          <w:sz w:val="28"/>
          <w:szCs w:val="28"/>
          <w:rtl/>
        </w:rPr>
        <w:t xml:space="preserve">فقال-علیه السلام-: ما هذا الرهج فی مسجد رسول اللّه-صلّی اللّه علیه و آله-؟</w:t>
      </w:r>
    </w:p>
    <w:p>
      <w:pPr>
        <w:pStyle w:val="BookText"/>
      </w:pPr>
      <w:r>
        <w:rPr>
          <w:rFonts w:ascii="IRNazanin" w:hAnsi="IRNazanin" w:eastAsia="IRNazanin" w:cs="IRNazanin"/>
          <w:lang w:bidi="fa-IR"/>
          <w:color w:val="111111"/>
          <w:sz w:val="28"/>
          <w:szCs w:val="28"/>
          <w:rtl/>
        </w:rPr>
        <w:t xml:space="preserve">فقالوا: یا أمیر المؤمنین، الشابّ المقدسی الزاهد قد سرق و فسق.</w:t>
      </w:r>
    </w:p>
    <w:p>
      <w:pPr>
        <w:pStyle w:val="BookText"/>
      </w:pPr>
      <w:r>
        <w:rPr>
          <w:rFonts w:ascii="IRNazanin" w:hAnsi="IRNazanin" w:eastAsia="IRNazanin" w:cs="IRNazanin"/>
          <w:lang w:bidi="fa-IR"/>
          <w:color w:val="111111"/>
          <w:sz w:val="28"/>
          <w:szCs w:val="28"/>
          <w:rtl/>
        </w:rPr>
        <w:t xml:space="preserve">فقال-علیه السلام-: ما فسق، و لا سرق، و لا حجّ أحد غیره.</w:t>
      </w:r>
    </w:p>
    <w:p>
      <w:pPr>
        <w:pStyle w:val="BookText"/>
      </w:pPr>
      <w:r>
        <w:rPr>
          <w:rFonts w:ascii="IRNazanin" w:hAnsi="IRNazanin" w:eastAsia="IRNazanin" w:cs="IRNazanin"/>
          <w:lang w:bidi="fa-IR"/>
          <w:color w:val="111111"/>
          <w:sz w:val="28"/>
          <w:szCs w:val="28"/>
          <w:rtl/>
        </w:rPr>
        <w:t xml:space="preserve">قال: فلمّا أخبروا عمر قام قائما و أجلسه مکانه لینظر إلی الشابّ المقدسی مسلسل مطرق إلی الأرض و الامرأة قائمة.</w:t>
      </w:r>
    </w:p>
    <w:p>
      <w:pPr>
        <w:pStyle w:val="BookText"/>
      </w:pPr>
      <w:r>
        <w:rPr>
          <w:rFonts w:ascii="IRNazanin" w:hAnsi="IRNazanin" w:eastAsia="IRNazanin" w:cs="IRNazanin"/>
          <w:lang w:bidi="fa-IR"/>
          <w:color w:val="111111"/>
          <w:sz w:val="28"/>
          <w:szCs w:val="28"/>
          <w:rtl/>
        </w:rPr>
        <w:t xml:space="preserve">فقال لها أمیر المؤمنین علی بن أبی طالب-علیه السلام-محلّ المشکلات، و کاشف الکربات: قصّی علیّ قصّتک، فأنا باب مدینة علم رسول اللّه-صلّی اللّه علیه و آله-، فقالت: یا أمیر المؤمنین، إنّ هذا الشابّ سرق مالی و قد شاهد الوفد فی مزادته، و ما کفاه ذلک حتی کنت لیلة من اللیالی قربت منه فاسترقّنی بقراءته و استنامنی، و وثب إلیّ فواقعنی، و ما تمکّنت من المدافعة عن نفسی خوفا من الفضیحة، و قد حملت منه.</w:t>
      </w:r>
    </w:p>
    <w:p>
      <w:pPr>
        <w:pStyle w:val="BookText"/>
      </w:pPr>
      <w:r>
        <w:rPr>
          <w:rFonts w:ascii="IRNazanin" w:hAnsi="IRNazanin" w:eastAsia="IRNazanin" w:cs="IRNazanin"/>
          <w:lang w:bidi="fa-IR"/>
          <w:color w:val="111111"/>
          <w:sz w:val="28"/>
          <w:szCs w:val="28"/>
          <w:rtl/>
        </w:rPr>
        <w:t xml:space="preserve">فقال لها أمیر المؤمنین-علیه السلام-: کذبت یا ملعونة فیما ادّعیت علیه، یا أبا حفص اعلم أنّ هذا الشابّ مجبوب لیس له إحلیل و إحلیله فی حقّ عاج، ثمّ قال: یا مقدسی، أین الحقّ؟ فعند ذلک رفع طرفه إلی السماء، و قال: یا مولای، من علم بذلک علم أین هو الحقّ، فالتفت-علیه السلام-إلی عمر، و قال له: یا أبا حفص قم هات ودیعة المقدسی هذا الرجل.</w:t>
      </w:r>
    </w:p>
    <w:p>
      <w:pPr>
        <w:pStyle w:val="BookText"/>
      </w:pPr>
      <w:r>
        <w:rPr>
          <w:rFonts w:ascii="IRNazanin" w:hAnsi="IRNazanin" w:eastAsia="IRNazanin" w:cs="IRNazanin"/>
          <w:lang w:bidi="fa-IR"/>
          <w:color w:val="111111"/>
          <w:sz w:val="28"/>
          <w:szCs w:val="28"/>
          <w:rtl/>
        </w:rPr>
        <w:t xml:space="preserve">فأرسل عمر و احضر الحقّ ففتحوه و إذا فیه خرقة من حریر فیها إحلیله.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فعند ذلک قال الإمام-علیه السلام-: قم یا مقدسی، فقام.</w:t>
      </w:r>
    </w:p>
    <w:p>
      <w:pPr>
        <w:pStyle w:val="BookText"/>
      </w:pPr>
      <w:r>
        <w:rPr>
          <w:rFonts w:ascii="IRNazanin" w:hAnsi="IRNazanin" w:eastAsia="IRNazanin" w:cs="IRNazanin"/>
          <w:lang w:bidi="fa-IR"/>
          <w:color w:val="111111"/>
          <w:sz w:val="28"/>
          <w:szCs w:val="28"/>
          <w:rtl/>
        </w:rPr>
        <w:t xml:space="preserve">فقال: جرّدوه من ثیابه لینظروا و یتحقّق حاله فمن اتّهمه بالفسق، فجرّدوه من ثیابه و إذا به مجبوب، فضجّ العالم، فقال لهم: اسکتوا و اسمعوا منّی حکومة أخبرنی بها ابن عمّی رسول اللّه-صلّی اللّه علیه و آله-.</w:t>
      </w:r>
    </w:p>
    <w:p>
      <w:pPr>
        <w:pStyle w:val="BookText"/>
      </w:pPr>
      <w:r>
        <w:rPr>
          <w:rFonts w:ascii="IRNazanin" w:hAnsi="IRNazanin" w:eastAsia="IRNazanin" w:cs="IRNazanin"/>
          <w:lang w:bidi="fa-IR"/>
          <w:color w:val="111111"/>
          <w:sz w:val="28"/>
          <w:szCs w:val="28"/>
          <w:rtl/>
        </w:rPr>
        <w:t xml:space="preserve">قال: یا ملعونة، لقد تجرّیت علی اللّه، ویلک أ لم تأت إلیه و قلت له: کیت و کیت فلم یجبک إلی ذلک، فقلت له: و اللّه لأرمینّک بحیلة من حیل النساء لا تنجو منها؟</w:t>
      </w:r>
    </w:p>
    <w:p>
      <w:pPr>
        <w:pStyle w:val="BookText"/>
      </w:pPr>
      <w:r>
        <w:rPr>
          <w:rFonts w:ascii="IRNazanin" w:hAnsi="IRNazanin" w:eastAsia="IRNazanin" w:cs="IRNazanin"/>
          <w:lang w:bidi="fa-IR"/>
          <w:color w:val="111111"/>
          <w:sz w:val="28"/>
          <w:szCs w:val="28"/>
          <w:rtl/>
        </w:rPr>
        <w:t xml:space="preserve">فقالت: بلی یا أمیر المؤمنین کان ذلک. فقال-علیه السلام-: ثمّ انّک استومنتیه فی حال الکیس فترکته فی مزادته قرّی قرّی.</w:t>
      </w:r>
    </w:p>
    <w:p>
      <w:pPr>
        <w:pStyle w:val="BookText"/>
      </w:pPr>
      <w:r>
        <w:rPr>
          <w:rFonts w:ascii="IRNazanin" w:hAnsi="IRNazanin" w:eastAsia="IRNazanin" w:cs="IRNazanin"/>
          <w:lang w:bidi="fa-IR"/>
          <w:color w:val="111111"/>
          <w:sz w:val="28"/>
          <w:szCs w:val="28"/>
          <w:rtl/>
        </w:rPr>
        <w:t xml:space="preserve">قالت: نعم یا أمیر المؤمنین.</w:t>
      </w:r>
    </w:p>
    <w:p>
      <w:pPr>
        <w:pStyle w:val="BookText"/>
      </w:pPr>
      <w:r>
        <w:rPr>
          <w:rFonts w:ascii="IRNazanin" w:hAnsi="IRNazanin" w:eastAsia="IRNazanin" w:cs="IRNazanin"/>
          <w:lang w:bidi="fa-IR"/>
          <w:color w:val="111111"/>
          <w:sz w:val="28"/>
          <w:szCs w:val="28"/>
          <w:rtl/>
        </w:rPr>
        <w:t xml:space="preserve">فقال-علیه السلام-: اشهدوا علیها.</w:t>
      </w:r>
    </w:p>
    <w:p>
      <w:pPr>
        <w:pStyle w:val="BookText"/>
      </w:pPr>
      <w:r>
        <w:rPr>
          <w:rFonts w:ascii="IRNazanin" w:hAnsi="IRNazanin" w:eastAsia="IRNazanin" w:cs="IRNazanin"/>
          <w:lang w:bidi="fa-IR"/>
          <w:color w:val="111111"/>
          <w:sz w:val="28"/>
          <w:szCs w:val="28"/>
          <w:rtl/>
        </w:rPr>
        <w:t xml:space="preserve">ثمّ قال لها: و هذا حملک من الراعی الذی طلبت منه الزاد، قال لک: أنا لا أبیع الزاد و لکن مکّنینی من نفسک و خذی حاجتک، ففعلت ذلک، و أخذت الزاد و هو کذا و کذا؟</w:t>
      </w:r>
    </w:p>
    <w:p>
      <w:pPr>
        <w:pStyle w:val="BookText"/>
      </w:pPr>
      <w:r>
        <w:rPr>
          <w:rFonts w:ascii="IRNazanin" w:hAnsi="IRNazanin" w:eastAsia="IRNazanin" w:cs="IRNazanin"/>
          <w:lang w:bidi="fa-IR"/>
          <w:color w:val="111111"/>
          <w:sz w:val="28"/>
          <w:szCs w:val="28"/>
          <w:rtl/>
        </w:rPr>
        <w:t xml:space="preserve">قالت: صدقت یا أمیر المؤمنین.</w:t>
      </w:r>
    </w:p>
    <w:p>
      <w:pPr>
        <w:pStyle w:val="BookText"/>
      </w:pPr>
      <w:r>
        <w:rPr>
          <w:rFonts w:ascii="IRNazanin" w:hAnsi="IRNazanin" w:eastAsia="IRNazanin" w:cs="IRNazanin"/>
          <w:lang w:bidi="fa-IR"/>
          <w:color w:val="111111"/>
          <w:sz w:val="28"/>
          <w:szCs w:val="28"/>
          <w:rtl/>
        </w:rPr>
        <w:t xml:space="preserve">قال: فضجّ العالم فسکّتهم، و قال لها: فلمّا خرجت عن الراعی عرض لک شیخ صفته کذا و کذا، فناداک و قال لک: یا فلانة، لا بأس علیک أنت حامل من الراعی، فصرخت و قلت: وا سوأتاه، فقال: لا تخافی قولی للوفد إنّ المقدسی استنامنی و واقعنی و قد حملت منه فیصدّقوک کما ظهر لهم من سرقته ففعلت ذلک ما قال لک الشیخ.</w:t>
      </w:r>
    </w:p>
    <w:p>
      <w:pPr>
        <w:pStyle w:val="BookText"/>
      </w:pPr>
      <w:r>
        <w:rPr>
          <w:rFonts w:ascii="IRNazanin" w:hAnsi="IRNazanin" w:eastAsia="IRNazanin" w:cs="IRNazanin"/>
          <w:lang w:bidi="fa-IR"/>
          <w:color w:val="111111"/>
          <w:sz w:val="28"/>
          <w:szCs w:val="28"/>
          <w:rtl/>
        </w:rPr>
        <w:t xml:space="preserve">فقالت: کان ذلک یا أمیر المؤمنین.</w:t>
      </w:r>
    </w:p>
    <w:p>
      <w:pPr>
        <w:pStyle w:val="BookText"/>
      </w:pPr>
      <w:r>
        <w:rPr>
          <w:rFonts w:ascii="IRNazanin" w:hAnsi="IRNazanin" w:eastAsia="IRNazanin" w:cs="IRNazanin"/>
          <w:lang w:bidi="fa-IR"/>
          <w:color w:val="111111"/>
          <w:sz w:val="28"/>
          <w:szCs w:val="28"/>
          <w:rtl/>
        </w:rPr>
        <w:t xml:space="preserve">فقال: هو اللعین إبلیس فعجب الناس من ذلک.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205" w:name="pg14493_197973"/>
    <w:bookmarkEnd w:id="205"/>
    <w:p>
      <w:pPr>
        <w:pStyle w:val="BookText"/>
      </w:pPr>
      <w:r>
        <w:rPr>
          <w:rFonts w:ascii="IRNazanin" w:hAnsi="IRNazanin" w:eastAsia="IRNazanin" w:cs="IRNazanin"/>
          <w:lang w:bidi="fa-IR"/>
          <w:color w:val="111111"/>
          <w:sz w:val="28"/>
          <w:szCs w:val="28"/>
          <w:rtl/>
        </w:rPr>
        <w:t xml:space="preserve">فقال عمر: یا أبا الحسن، ما تصنع بها؟</w:t>
      </w:r>
    </w:p>
    <w:p>
      <w:pPr>
        <w:pStyle w:val="BookText"/>
      </w:pPr>
      <w:r>
        <w:rPr>
          <w:rFonts w:ascii="IRNazanin" w:hAnsi="IRNazanin" w:eastAsia="IRNazanin" w:cs="IRNazanin"/>
          <w:lang w:bidi="fa-IR"/>
          <w:color w:val="111111"/>
          <w:sz w:val="28"/>
          <w:szCs w:val="28"/>
          <w:rtl/>
        </w:rPr>
        <w:t xml:space="preserve">فقال: یحفر لها فی مقابر الیهود إلی نصفها و ترجم بالحجارة، ففعل بها ذلک کما أمر مولانا أمیر المؤمنین-علیه السلام-و أمّا المقدسی فلم یزل ملازم مسجد رسول اللّه-صلّی اللّه علیه و آله-إلی أن قبض-رضی اللّه عنه-فعند ذلک قام عمر و هو یقول: لو لا علی لهلک عمر، و لا یصدق إلاّ فی ذلک ثمّ انصرف الناس و قد عجبوا من حکومة علی بن أبی طالب-علیه السلام- </w:t>
      </w:r>
      <w:r>
        <w:rPr>
          <w:rStyle w:val="FootnoteReference"/>
        </w:rPr>
        <w:footnoteReference w:id="2385"/>
      </w:r>
    </w:p>
    <w:p>
      <w:pPr>
        <w:pStyle w:val="BookText"/>
      </w:pPr>
      <w:r>
        <w:rPr>
          <w:rFonts w:ascii="IRNazanin" w:hAnsi="IRNazanin" w:eastAsia="IRNazanin" w:cs="IRNazanin"/>
          <w:lang w:bidi="fa-IR"/>
          <w:color w:val="111111"/>
          <w:sz w:val="28"/>
          <w:szCs w:val="28"/>
          <w:rtl/>
        </w:rPr>
        <w:t xml:space="preserve">لم نعثر علیه فی مشارق أنوار الیقین، بل وجدنا نحوه فی فضائل شاذان بن جبرئیل:107، و الروضة [1]له:6-8(مخطوط) و عنهما البحار:40/270 ح 39. [2]</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48" w:name="_Toc239"/>
      <w:r>
        <w:t>السادس و الستّون و أربعمائة اسمه-علیه السلام-مکتوب علی الشجر بالصین</w:t>
      </w:r>
      <w:bookmarkEnd w:id="448"/>
    </w:p>
    <w:p>
      <w:pPr>
        <w:pStyle w:val="BookText"/>
      </w:pPr>
      <w:r>
        <w:rPr>
          <w:rFonts w:ascii="IRNazanin" w:hAnsi="IRNazanin" w:eastAsia="IRNazanin" w:cs="IRNazanin"/>
          <w:lang w:bidi="fa-IR"/>
          <w:color w:val="111111"/>
          <w:sz w:val="28"/>
          <w:szCs w:val="28"/>
          <w:rtl/>
        </w:rPr>
        <w:t xml:space="preserve">679-محمد بن سنان: قال دخلت علی الصادق-علیه السلام-فقال لی: من بالباب؟</w:t>
      </w:r>
    </w:p>
    <w:p>
      <w:pPr>
        <w:pStyle w:val="BookText"/>
      </w:pPr>
      <w:r>
        <w:rPr>
          <w:rFonts w:ascii="IRNazanin" w:hAnsi="IRNazanin" w:eastAsia="IRNazanin" w:cs="IRNazanin"/>
          <w:lang w:bidi="fa-IR"/>
          <w:color w:val="111111"/>
          <w:sz w:val="28"/>
          <w:szCs w:val="28"/>
          <w:rtl/>
        </w:rPr>
        <w:t xml:space="preserve">قلت: رجل من الصین.</w:t>
      </w:r>
    </w:p>
    <w:p>
      <w:pPr>
        <w:pStyle w:val="BookText"/>
      </w:pPr>
      <w:r>
        <w:rPr>
          <w:rFonts w:ascii="IRNazanin" w:hAnsi="IRNazanin" w:eastAsia="IRNazanin" w:cs="IRNazanin"/>
          <w:lang w:bidi="fa-IR"/>
          <w:color w:val="111111"/>
          <w:sz w:val="28"/>
          <w:szCs w:val="28"/>
          <w:rtl/>
        </w:rPr>
        <w:t xml:space="preserve">قال: فأدخله، فلمّا دخل قال له أبو عبد اللّه-علیه السلام-: هل تعرفوننا بالصین؟</w:t>
      </w:r>
    </w:p>
    <w:p>
      <w:pPr>
        <w:pStyle w:val="BookText"/>
      </w:pPr>
      <w:r>
        <w:rPr>
          <w:rFonts w:ascii="IRNazanin" w:hAnsi="IRNazanin" w:eastAsia="IRNazanin" w:cs="IRNazanin"/>
          <w:lang w:bidi="fa-IR"/>
          <w:color w:val="111111"/>
          <w:sz w:val="28"/>
          <w:szCs w:val="28"/>
          <w:rtl/>
        </w:rPr>
        <w:t xml:space="preserve">قال: نعم یا سیّدی.</w:t>
      </w:r>
    </w:p>
    <w:p>
      <w:pPr>
        <w:pStyle w:val="BookText"/>
      </w:pPr>
      <w:r>
        <w:rPr>
          <w:rFonts w:ascii="IRNazanin" w:hAnsi="IRNazanin" w:eastAsia="IRNazanin" w:cs="IRNazanin"/>
          <w:lang w:bidi="fa-IR"/>
          <w:color w:val="111111"/>
          <w:sz w:val="28"/>
          <w:szCs w:val="28"/>
          <w:rtl/>
        </w:rPr>
        <w:t xml:space="preserve">قال: و بما ذا تعرفوننا؟</w:t>
      </w:r>
    </w:p>
    <w:p>
      <w:pPr>
        <w:pStyle w:val="BookText"/>
      </w:pPr>
      <w:r>
        <w:rPr>
          <w:rFonts w:ascii="IRNazanin" w:hAnsi="IRNazanin" w:eastAsia="IRNazanin" w:cs="IRNazanin"/>
          <w:lang w:bidi="fa-IR"/>
          <w:color w:val="111111"/>
          <w:sz w:val="28"/>
          <w:szCs w:val="28"/>
          <w:rtl/>
        </w:rPr>
        <w:t xml:space="preserve">قال: یا ابن رسول اللّه، إنّ عندنا شجرة تحمل کلّ سنة وردا یتلوّن فی الیوم مرّتین، فإذا کان أوّل النهار نجد مکتوبا علیه: لا إله إلاّ اللّه، محمد رسول اللّه، و إذا کان آخر النهار فإنّا نجد مکتوبا علیه: لا إله إلاّ اللّه، علیّ خلیفة رسول اللّه </w:t>
      </w:r>
      <w:r>
        <w:rPr>
          <w:rStyle w:val="FootnoteReference"/>
        </w:rPr>
        <w:footnoteReference w:id="2386"/>
      </w:r>
      <w:r>
        <w:rPr>
          <w:rFonts w:ascii="Times New Roman" w:hAnsi="Times New Roman" w:eastAsia="Times New Roman" w:cs="Times New Roman"/>
          <w:lang w:val="en-US" w:bidi="en-US"/>
          <w:color w:val="111111"/>
          <w:sz w:val="28"/>
          <w:szCs w:val="28"/>
          <w:rtl/>
        </w:rPr>
        <w:t xml:space="preserve">.</w:t>
      </w:r>
    </w:p>
    <w:p>
      <w:pPr>
        <w:pStyle w:val="Heading3"/>
      </w:pPr>
      <w:bookmarkStart w:id="449" w:name="_Toc240"/>
      <w:r>
        <w:t>السابع و الستّون و أربعمائة مثله علی شجر</w:t>
      </w:r>
      <w:bookmarkEnd w:id="449"/>
    </w:p>
    <w:p>
      <w:pPr>
        <w:pStyle w:val="BookText"/>
      </w:pPr>
      <w:r>
        <w:rPr>
          <w:rFonts w:ascii="IRNazanin" w:hAnsi="IRNazanin" w:eastAsia="IRNazanin" w:cs="IRNazanin"/>
          <w:lang w:bidi="fa-IR"/>
          <w:color w:val="111111"/>
          <w:sz w:val="28"/>
          <w:szCs w:val="28"/>
          <w:rtl/>
        </w:rPr>
        <w:t xml:space="preserve">680-ابن شهرآشوب: عن کلیب بن وائل قال: رأیت ببلاد الهند شجرا له ورد أحمر فیه مکتوب: محمد رسول اللّه، علیّ أخوه، و کثیرا ما یوجد علی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206" w:name="pg14493_197974"/>
    <w:bookmarkEnd w:id="206"/>
    <w:p>
      <w:pPr>
        <w:pStyle w:val="BookText"/>
      </w:pPr>
      <w:r>
        <w:rPr>
          <w:rFonts w:ascii="IRNazanin" w:hAnsi="IRNazanin" w:eastAsia="IRNazanin" w:cs="IRNazanin"/>
          <w:lang w:bidi="fa-IR"/>
          <w:color w:val="111111"/>
          <w:sz w:val="28"/>
          <w:szCs w:val="28"/>
          <w:rtl/>
        </w:rPr>
        <w:t xml:space="preserve">الأشجار و الأحجار نقش محمد و علیّ </w:t>
      </w:r>
      <w:r>
        <w:rPr>
          <w:rStyle w:val="FootnoteReference"/>
        </w:rPr>
        <w:footnoteReference w:id="2387"/>
      </w:r>
    </w:p>
    <w:p>
      <w:pPr>
        <w:pStyle w:val="BookText"/>
      </w:pPr>
      <w:r>
        <w:rPr>
          <w:rFonts w:ascii="IRNazanin" w:hAnsi="IRNazanin" w:eastAsia="IRNazanin" w:cs="IRNazanin"/>
          <w:lang w:bidi="fa-IR"/>
          <w:color w:val="111111"/>
          <w:sz w:val="28"/>
          <w:szCs w:val="28"/>
          <w:rtl/>
        </w:rPr>
        <w:t xml:space="preserve">ذکر الحدیث فی لسان المیزان:4/490 رقم 1558، و فیه: کلیب أبو وائل: روی قریش بن أنس عن کلیب هذا.</w:t>
      </w:r>
    </w:p>
    <w:p>
      <w:pPr>
        <w:pStyle w:val="BookText"/>
      </w:pPr>
      <w:r>
        <w:rPr>
          <w:rFonts w:ascii="Times New Roman" w:hAnsi="Times New Roman" w:eastAsia="Times New Roman" w:cs="Times New Roman"/>
          <w:lang w:val="en-US" w:bidi="en-US"/>
          <w:color w:val="111111"/>
          <w:sz w:val="28"/>
          <w:szCs w:val="28"/>
          <w:rtl/>
        </w:rPr>
        <w:t xml:space="preserve">.</w:t>
      </w:r>
    </w:p>
    <w:p>
      <w:pPr>
        <w:pStyle w:val="Heading3"/>
      </w:pPr>
      <w:bookmarkStart w:id="450" w:name="_Toc241"/>
      <w:r>
        <w:t>الثامن و الستّون و أربعمائة مثله</w:t>
      </w:r>
      <w:bookmarkEnd w:id="450"/>
    </w:p>
    <w:p>
      <w:pPr>
        <w:pStyle w:val="BookText"/>
      </w:pPr>
      <w:r>
        <w:rPr>
          <w:rFonts w:ascii="IRNazanin" w:hAnsi="IRNazanin" w:eastAsia="IRNazanin" w:cs="IRNazanin"/>
          <w:lang w:bidi="fa-IR"/>
          <w:color w:val="111111"/>
          <w:sz w:val="28"/>
          <w:szCs w:val="28"/>
          <w:rtl/>
        </w:rPr>
        <w:t xml:space="preserve">681-عن محمد بن مسلم: قال: کنت عند أبی عبد اللّه-علیه السلام- إذ دخل علیه المعلّی بن خنیس </w:t>
      </w:r>
      <w:r>
        <w:rPr>
          <w:rStyle w:val="FootnoteReference"/>
        </w:rPr>
        <w:footnoteReference w:id="2388"/>
      </w:r>
      <w:r>
        <w:rPr>
          <w:rFonts w:ascii="IRNazanin" w:hAnsi="IRNazanin" w:eastAsia="IRNazanin" w:cs="IRNazanin"/>
          <w:lang w:bidi="fa-IR"/>
          <w:color w:val="111111"/>
          <w:sz w:val="28"/>
          <w:szCs w:val="28"/>
          <w:rtl/>
        </w:rPr>
        <w:t xml:space="preserve">باکیا، فقال: و ما یبکیک؟</w:t>
      </w:r>
    </w:p>
    <w:p>
      <w:pPr>
        <w:pStyle w:val="BookText"/>
      </w:pPr>
      <w:r>
        <w:rPr>
          <w:rFonts w:ascii="IRNazanin" w:hAnsi="IRNazanin" w:eastAsia="IRNazanin" w:cs="IRNazanin"/>
          <w:lang w:bidi="fa-IR"/>
          <w:color w:val="111111"/>
          <w:sz w:val="28"/>
          <w:szCs w:val="28"/>
          <w:rtl/>
        </w:rPr>
        <w:t xml:space="preserve">قال: بالباب قوم یزعمون أنّ لیس لکم علیهم </w:t>
      </w:r>
      <w:r>
        <w:rPr>
          <w:rStyle w:val="FootnoteReference"/>
        </w:rPr>
        <w:footnoteReference w:id="2389"/>
      </w:r>
      <w:r>
        <w:rPr>
          <w:rFonts w:ascii="IRNazanin" w:hAnsi="IRNazanin" w:eastAsia="IRNazanin" w:cs="IRNazanin"/>
          <w:lang w:bidi="fa-IR"/>
          <w:color w:val="111111"/>
          <w:sz w:val="28"/>
          <w:szCs w:val="28"/>
          <w:rtl/>
        </w:rPr>
        <w:t xml:space="preserve">فضل، و أنّکم و هم شیء واحد، فسکت، ثمّ دعا بطبق من تمر فأخذ منه تمرة، فشقّها نصفین، و أکل التمر، و غرس النوی فی الأرض، فنبتت فحمل بسرا فأخذ منها واحدة، فشقّها [نصفین] </w:t>
      </w:r>
      <w:r>
        <w:rPr>
          <w:rStyle w:val="FootnoteReference"/>
        </w:rPr>
        <w:footnoteReference w:id="2390"/>
      </w:r>
      <w:r>
        <w:rPr>
          <w:rFonts w:ascii="IRNazanin" w:hAnsi="IRNazanin" w:eastAsia="IRNazanin" w:cs="IRNazanin"/>
          <w:lang w:bidi="fa-IR"/>
          <w:color w:val="111111"/>
          <w:sz w:val="28"/>
          <w:szCs w:val="28"/>
          <w:rtl/>
        </w:rPr>
        <w:t xml:space="preserve">، و أکل، فأخرج منها رقّا و دفعه إلی المعلّی (بن خنیس) </w:t>
      </w:r>
      <w:r>
        <w:rPr>
          <w:rStyle w:val="FootnoteReference"/>
        </w:rPr>
        <w:footnoteReference w:id="2391"/>
      </w:r>
      <w:r>
        <w:rPr>
          <w:rFonts w:ascii="IRNazanin" w:hAnsi="IRNazanin" w:eastAsia="IRNazanin" w:cs="IRNazanin"/>
          <w:lang w:bidi="fa-IR"/>
          <w:color w:val="111111"/>
          <w:sz w:val="28"/>
          <w:szCs w:val="28"/>
          <w:rtl/>
        </w:rPr>
        <w:t xml:space="preserve">، و قال له:</w:t>
      </w:r>
    </w:p>
    <w:p>
      <w:pPr>
        <w:pStyle w:val="BookText"/>
      </w:pPr>
      <w:r>
        <w:rPr>
          <w:rFonts w:ascii="IRNazanin" w:hAnsi="IRNazanin" w:eastAsia="IRNazanin" w:cs="IRNazanin"/>
          <w:lang w:bidi="fa-IR"/>
          <w:color w:val="111111"/>
          <w:sz w:val="28"/>
          <w:szCs w:val="28"/>
          <w:rtl/>
        </w:rPr>
        <w:t xml:space="preserve">اقرأ فإذا فیه: بسم اللّه الرحمن الرحیم لا إله إلاّ اللّه، محمد رسول اللّه، علی المرتضی، و الحسن و الحسین و علی بن الحسین و عدّهم واحدا وحدا إلی الحسن [ابن علی] </w:t>
      </w:r>
      <w:r>
        <w:rPr>
          <w:rStyle w:val="FootnoteReference"/>
        </w:rPr>
        <w:footnoteReference w:id="2392"/>
      </w:r>
      <w:r>
        <w:rPr>
          <w:rFonts w:ascii="IRNazanin" w:hAnsi="IRNazanin" w:eastAsia="IRNazanin" w:cs="IRNazanin"/>
          <w:lang w:bidi="fa-IR"/>
          <w:color w:val="111111"/>
          <w:sz w:val="28"/>
          <w:szCs w:val="28"/>
          <w:rtl/>
        </w:rPr>
        <w:t xml:space="preserve">(العسکری) </w:t>
      </w:r>
      <w:r>
        <w:rPr>
          <w:rStyle w:val="FootnoteReference"/>
        </w:rPr>
        <w:footnoteReference w:id="2393"/>
      </w:r>
      <w:r>
        <w:rPr>
          <w:rFonts w:ascii="IRNazanin" w:hAnsi="IRNazanin" w:eastAsia="IRNazanin" w:cs="IRNazanin"/>
          <w:lang w:bidi="fa-IR"/>
          <w:color w:val="111111"/>
          <w:sz w:val="28"/>
          <w:szCs w:val="28"/>
          <w:rtl/>
        </w:rPr>
        <w:t xml:space="preserve">و ابنه (أولیاء اللّه) </w:t>
      </w:r>
      <w:r>
        <w:rPr>
          <w:rStyle w:val="FootnoteReference"/>
        </w:rPr>
        <w:footnoteReference w:id="2394"/>
      </w:r>
    </w:p>
    <w:p>
      <w:pPr>
        <w:pStyle w:val="BookText"/>
      </w:pPr>
      <w:r>
        <w:rPr>
          <w:rFonts w:ascii="IRNazanin" w:hAnsi="IRNazanin" w:eastAsia="IRNazanin" w:cs="IRNazanin"/>
          <w:lang w:bidi="fa-IR"/>
          <w:color w:val="111111"/>
          <w:sz w:val="28"/>
          <w:szCs w:val="28"/>
          <w:rtl/>
        </w:rPr>
        <w:t xml:space="preserve">تأویل الآیات:2/624 ح 25، عنه إثبات الهداة:3/118 ح 146، و [3]البحار:47/102 ح 125. . . [4]</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207" w:name="pg14493_197975"/>
    <w:bookmarkEnd w:id="207"/>
    <w:p>
      <w:pPr>
        <w:pStyle w:val="Heading3"/>
      </w:pPr>
      <w:bookmarkStart w:id="451" w:name="_Toc242"/>
      <w:r>
        <w:t>التاسع و الستّون و أربعمائة مثله</w:t>
      </w:r>
      <w:bookmarkEnd w:id="451"/>
    </w:p>
    <w:p>
      <w:pPr>
        <w:pStyle w:val="BookText"/>
      </w:pPr>
      <w:r>
        <w:rPr>
          <w:rFonts w:ascii="IRNazanin" w:hAnsi="IRNazanin" w:eastAsia="IRNazanin" w:cs="IRNazanin"/>
          <w:lang w:bidi="fa-IR"/>
          <w:color w:val="111111"/>
          <w:sz w:val="28"/>
          <w:szCs w:val="28"/>
          <w:rtl/>
        </w:rPr>
        <w:t xml:space="preserve">682-أبو هارون: قال: کنت عند أبی عبد اللّه-صلوات اللّه علیه-إذ دخل علیه رجل قال: بما تفتخرون [علینا] </w:t>
      </w:r>
      <w:r>
        <w:rPr>
          <w:rStyle w:val="FootnoteReference"/>
        </w:rPr>
        <w:footnoteReference w:id="2395"/>
      </w:r>
      <w:r>
        <w:rPr>
          <w:rFonts w:ascii="IRNazanin" w:hAnsi="IRNazanin" w:eastAsia="IRNazanin" w:cs="IRNazanin"/>
          <w:lang w:bidi="fa-IR"/>
          <w:color w:val="111111"/>
          <w:sz w:val="28"/>
          <w:szCs w:val="28"/>
          <w:rtl/>
        </w:rPr>
        <w:t xml:space="preserve">ولد أبی طالب </w:t>
      </w:r>
      <w:r>
        <w:rPr>
          <w:rStyle w:val="FootnoteReference"/>
        </w:rPr>
        <w:footnoteReference w:id="2396"/>
      </w:r>
      <w:r>
        <w:rPr>
          <w:rFonts w:ascii="IRNazanin" w:hAnsi="IRNazanin" w:eastAsia="IRNazanin" w:cs="IRNazanin"/>
          <w:lang w:bidi="fa-IR"/>
          <w:color w:val="111111"/>
          <w:sz w:val="28"/>
          <w:szCs w:val="28"/>
          <w:rtl/>
        </w:rPr>
        <w:t xml:space="preserve">؟ قال: و کان بین یدیه طبق [فیه رطب] </w:t>
      </w:r>
      <w:r>
        <w:rPr>
          <w:rStyle w:val="FootnoteReference"/>
        </w:rPr>
        <w:footnoteReference w:id="2397"/>
      </w:r>
      <w:r>
        <w:rPr>
          <w:rFonts w:ascii="IRNazanin" w:hAnsi="IRNazanin" w:eastAsia="IRNazanin" w:cs="IRNazanin"/>
          <w:lang w:bidi="fa-IR"/>
          <w:color w:val="111111"/>
          <w:sz w:val="28"/>
          <w:szCs w:val="28"/>
          <w:rtl/>
        </w:rPr>
        <w:t xml:space="preserve">فأخذ-علیه السلام-رطبة ففلقها و استخرج نواها، ثمّ غرسها فی الأرض و تفل علیها فخرجت من ساعتها و ربت حتی ادرکت و حملت، و اجتنی منها رطب و قدم إلیه فی طبق و أخذ واحدة ففلقها و أکل و [إذا] </w:t>
      </w:r>
      <w:r>
        <w:rPr>
          <w:rStyle w:val="FootnoteReference"/>
        </w:rPr>
        <w:footnoteReference w:id="2398"/>
      </w:r>
      <w:r>
        <w:rPr>
          <w:rFonts w:ascii="IRNazanin" w:hAnsi="IRNazanin" w:eastAsia="IRNazanin" w:cs="IRNazanin"/>
          <w:lang w:bidi="fa-IR"/>
          <w:color w:val="111111"/>
          <w:sz w:val="28"/>
          <w:szCs w:val="28"/>
          <w:rtl/>
        </w:rPr>
        <w:t xml:space="preserve">علی نواها مکتوب: لا إله إلاّ اللّه، محمد رسول اللّه، أهل بیت رسول اللّه-صلّی اللّه علیه و آله- خزّان اللّه فی أرضه.</w:t>
      </w:r>
    </w:p>
    <w:p>
      <w:pPr>
        <w:pStyle w:val="BookText"/>
      </w:pPr>
      <w:r>
        <w:rPr>
          <w:rFonts w:ascii="Amiri" w:hAnsi="Amiri" w:eastAsia="Amiri" w:cs="Amiri"/>
          <w:lang w:bidi="ar-SA"/>
          <w:color w:val="111111"/>
          <w:sz w:val="28"/>
          <w:szCs w:val="28"/>
          <w:rtl/>
        </w:rPr>
        <w:t xml:space="preserve">(ثمّ) </w:t>
      </w:r>
      <w:r>
        <w:rPr>
          <w:rStyle w:val="FootnoteReference"/>
        </w:rPr>
        <w:footnoteReference w:id="2399"/>
      </w:r>
      <w:r>
        <w:rPr>
          <w:rFonts w:ascii="IRNazanin" w:hAnsi="IRNazanin" w:eastAsia="IRNazanin" w:cs="IRNazanin"/>
          <w:lang w:bidi="fa-IR"/>
          <w:color w:val="111111"/>
          <w:sz w:val="28"/>
          <w:szCs w:val="28"/>
          <w:rtl/>
        </w:rPr>
        <w:t xml:space="preserve">قال أبو عبد اللّه-علیه السلام-أ تقدرون علی مثل هذا؟</w:t>
      </w:r>
    </w:p>
    <w:p>
      <w:pPr>
        <w:pStyle w:val="BookText"/>
      </w:pPr>
      <w:r>
        <w:rPr>
          <w:rFonts w:ascii="IRNazanin" w:hAnsi="IRNazanin" w:eastAsia="IRNazanin" w:cs="IRNazanin"/>
          <w:lang w:bidi="fa-IR"/>
          <w:color w:val="111111"/>
          <w:sz w:val="28"/>
          <w:szCs w:val="28"/>
          <w:rtl/>
        </w:rPr>
        <w:t xml:space="preserve">قال الرجل: و اللّه لقد دخلت علیک و ما علی بسیط الأرض [أحد] 6أبغض إلیّ منک 7.</w:t>
      </w:r>
    </w:p>
    <w:p>
      <w:pPr>
        <w:pStyle w:val="Heading3"/>
      </w:pPr>
      <w:bookmarkStart w:id="452" w:name="_Toc243"/>
      <w:r>
        <w:t>السبعون و أربعمائة مثله</w:t>
      </w:r>
      <w:bookmarkEnd w:id="452"/>
    </w:p>
    <w:p>
      <w:pPr>
        <w:pStyle w:val="BookText"/>
      </w:pPr>
      <w:r>
        <w:rPr>
          <w:rFonts w:ascii="IRNazanin" w:hAnsi="IRNazanin" w:eastAsia="IRNazanin" w:cs="IRNazanin"/>
          <w:lang w:bidi="fa-IR"/>
          <w:color w:val="111111"/>
          <w:sz w:val="28"/>
          <w:szCs w:val="28"/>
          <w:rtl/>
        </w:rPr>
        <w:t xml:space="preserve">681-محمد بن ابراهیم النعمانی فی کتاب الغیبة: قال: أخبرنا سلامة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محمد </w:t>
      </w:r>
      <w:r>
        <w:rPr>
          <w:rStyle w:val="FootnoteReference"/>
        </w:rPr>
        <w:footnoteReference w:id="2400"/>
      </w:r>
    </w:p>
    <w:p>
      <w:pPr>
        <w:pStyle w:val="BookText"/>
      </w:pPr>
      <w:r>
        <w:rPr>
          <w:rFonts w:ascii="IRNazanin" w:hAnsi="IRNazanin" w:eastAsia="IRNazanin" w:cs="IRNazanin"/>
          <w:lang w:bidi="fa-IR"/>
          <w:color w:val="111111"/>
          <w:sz w:val="28"/>
          <w:szCs w:val="28"/>
          <w:rtl/>
        </w:rPr>
        <w:t xml:space="preserve">سلامة بن محمد بن اسماعیل بن عبد اللّه بن موسی بن أبی الأکرم أبو الحسن الأزرنی، ثقة، جلیل، مات سنة:339. «النجاشی» .</w:t>
      </w:r>
    </w:p>
    <w:p>
      <w:pPr>
        <w:pStyle w:val="BookText"/>
      </w:pPr>
      <w:r>
        <w:rPr>
          <w:rFonts w:ascii="IRNazanin" w:hAnsi="IRNazanin" w:eastAsia="IRNazanin" w:cs="IRNazanin"/>
          <w:lang w:bidi="fa-IR"/>
          <w:color w:val="111111"/>
          <w:sz w:val="28"/>
          <w:szCs w:val="28"/>
          <w:rtl/>
        </w:rPr>
        <w:t xml:space="preserve">، قال: حدّثنا أبو الحسن علی بن عمر المعروف بالحاجی، قال:</w:t>
      </w:r>
    </w:p>
    <w:p>
      <w:pPr>
        <w:pStyle w:val="BookText"/>
      </w:pPr>
      <w:r>
        <w:rPr>
          <w:rFonts w:ascii="IRNazanin" w:hAnsi="IRNazanin" w:eastAsia="IRNazanin" w:cs="IRNazanin"/>
          <w:lang w:bidi="fa-IR"/>
          <w:color w:val="111111"/>
          <w:sz w:val="28"/>
          <w:szCs w:val="28"/>
          <w:rtl/>
        </w:rPr>
        <w:t xml:space="preserve">حدّثنا حمزة بن القاسم العلوی العبّاسی الرازی </w:t>
      </w:r>
      <w:r>
        <w:rPr>
          <w:rStyle w:val="FootnoteReference"/>
        </w:rPr>
        <w:footnoteReference w:id="2401"/>
      </w:r>
      <w:r>
        <w:rPr>
          <w:rFonts w:ascii="IRNazanin" w:hAnsi="IRNazanin" w:eastAsia="IRNazanin" w:cs="IRNazanin"/>
          <w:lang w:bidi="fa-IR"/>
          <w:color w:val="111111"/>
          <w:sz w:val="28"/>
          <w:szCs w:val="28"/>
          <w:rtl/>
        </w:rPr>
        <w:t xml:space="preserve">، قال: حدّثنا جعفر بن محمد الحسنی، قال: حدّثنی عبید بن کثیر، </w:t>
      </w:r>
      <w:r>
        <w:rPr>
          <w:rStyle w:val="FootnoteReference"/>
        </w:rPr>
        <w:footnoteReference w:id="2402"/>
      </w:r>
      <w:r>
        <w:rPr>
          <w:rFonts w:ascii="IRNazanin" w:hAnsi="IRNazanin" w:eastAsia="IRNazanin" w:cs="IRNazanin"/>
          <w:lang w:bidi="fa-IR"/>
          <w:color w:val="111111"/>
          <w:sz w:val="28"/>
          <w:szCs w:val="28"/>
          <w:rtl/>
        </w:rPr>
        <w:t xml:space="preserve">قال: حدّثنا أحمد </w:t>
      </w:r>
      <w:r>
        <w:rPr>
          <w:rStyle w:val="FootnoteReference"/>
        </w:rPr>
        <w:footnoteReference w:id="2403"/>
      </w:r>
      <w:r>
        <w:rPr>
          <w:rFonts w:ascii="IRNazanin" w:hAnsi="IRNazanin" w:eastAsia="IRNazanin" w:cs="IRNazanin"/>
          <w:lang w:bidi="fa-IR"/>
          <w:color w:val="111111"/>
          <w:sz w:val="28"/>
          <w:szCs w:val="28"/>
          <w:rtl/>
        </w:rPr>
        <w:t xml:space="preserve">بن موسی الأسدی، عن داود بن کثیر الرقّی، قال: دخلت علی أبی عبد اللّه جعفر بن محمد-علیه السلام-بالمدینة، فقال لی: ما الذی أبطأ بک: عنّا یا داود؟</w:t>
      </w:r>
    </w:p>
    <w:p>
      <w:pPr>
        <w:pStyle w:val="BookText"/>
      </w:pPr>
      <w:r>
        <w:rPr>
          <w:rFonts w:ascii="IRNazanin" w:hAnsi="IRNazanin" w:eastAsia="IRNazanin" w:cs="IRNazanin"/>
          <w:lang w:bidi="fa-IR"/>
          <w:color w:val="111111"/>
          <w:sz w:val="28"/>
          <w:szCs w:val="28"/>
          <w:rtl/>
        </w:rPr>
        <w:t xml:space="preserve">فقلت: حاجة عرضت بالکوفة:</w:t>
      </w:r>
    </w:p>
    <w:p>
      <w:pPr>
        <w:pStyle w:val="BookText"/>
      </w:pPr>
      <w:r>
        <w:rPr>
          <w:rFonts w:ascii="IRNazanin" w:hAnsi="IRNazanin" w:eastAsia="IRNazanin" w:cs="IRNazanin"/>
          <w:lang w:bidi="fa-IR"/>
          <w:color w:val="111111"/>
          <w:sz w:val="28"/>
          <w:szCs w:val="28"/>
          <w:rtl/>
        </w:rPr>
        <w:t xml:space="preserve">فقال: من خلّفت بها؟</w:t>
      </w:r>
    </w:p>
    <w:p>
      <w:pPr>
        <w:pStyle w:val="BookText"/>
      </w:pPr>
      <w:r>
        <w:rPr>
          <w:rFonts w:ascii="IRNazanin" w:hAnsi="IRNazanin" w:eastAsia="IRNazanin" w:cs="IRNazanin"/>
          <w:lang w:bidi="fa-IR"/>
          <w:color w:val="111111"/>
          <w:sz w:val="28"/>
          <w:szCs w:val="28"/>
          <w:rtl/>
        </w:rPr>
        <w:t xml:space="preserve">فقلت: جعلت فداک، خلّفت بها عمّک زیدا، ترکته راکبا علی فرس متقلّدا مصحفا </w:t>
      </w:r>
      <w:r>
        <w:rPr>
          <w:rStyle w:val="FootnoteReference"/>
        </w:rPr>
        <w:footnoteReference w:id="2404"/>
      </w:r>
      <w:r>
        <w:rPr>
          <w:rFonts w:ascii="IRNazanin" w:hAnsi="IRNazanin" w:eastAsia="IRNazanin" w:cs="IRNazanin"/>
          <w:lang w:bidi="fa-IR"/>
          <w:color w:val="111111"/>
          <w:sz w:val="28"/>
          <w:szCs w:val="28"/>
          <w:rtl/>
        </w:rPr>
        <w:t xml:space="preserve">، ینادی بأعلی صوته: سلونی سلونی قبل أن تفقدونی، فبین جوانحی علم جمّ، قد عرفت الناسخ من المنسوخ، و المثانی و القرآن العظیم، و انّی العلم بین اللّه و بینکم.</w:t>
      </w:r>
    </w:p>
    <w:p>
      <w:pPr>
        <w:pStyle w:val="BookText"/>
      </w:pPr>
      <w:r>
        <w:rPr>
          <w:rFonts w:ascii="IRNazanin" w:hAnsi="IRNazanin" w:eastAsia="IRNazanin" w:cs="IRNazanin"/>
          <w:lang w:bidi="fa-IR"/>
          <w:color w:val="111111"/>
          <w:sz w:val="28"/>
          <w:szCs w:val="28"/>
          <w:rtl/>
        </w:rPr>
        <w:t xml:space="preserve">فقال لی: یا داود، لقد ذهبت بک المذاهب!</w:t>
      </w:r>
    </w:p>
    <w:p>
      <w:pPr>
        <w:pStyle w:val="BookText"/>
      </w:pPr>
      <w:r>
        <w:rPr>
          <w:rFonts w:ascii="IRNazanin" w:hAnsi="IRNazanin" w:eastAsia="IRNazanin" w:cs="IRNazanin"/>
          <w:lang w:bidi="fa-IR"/>
          <w:color w:val="111111"/>
          <w:sz w:val="28"/>
          <w:szCs w:val="28"/>
          <w:rtl/>
        </w:rPr>
        <w:t xml:space="preserve">ثمّ نادی: یا سماعة بن مهران، ائتنی بسلّة الرطب، فأتاه بسلّة فیها رطب،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فتناول منها رطبة فأکلها و استخرج النواة من فیه فغرسها فی الأرض، ففلقت و أنبتت و أطلعت و أعذقت، فضرب بیده الی بسرة من عذق فشقّها و استخرج منها رقّا أبیض ففضّه و دفعه إلیّ، فقال: اقرأه فقرأته فاذا فیه [مکتوب] </w:t>
      </w:r>
      <w:r>
        <w:rPr>
          <w:rStyle w:val="FootnoteReference"/>
        </w:rPr>
        <w:footnoteReference w:id="2405"/>
      </w:r>
    </w:p>
    <w:p>
      <w:pPr>
        <w:pStyle w:val="BookText"/>
      </w:pPr>
      <w:r>
        <w:rPr>
          <w:rFonts w:ascii="IRNazanin" w:hAnsi="IRNazanin" w:eastAsia="IRNazanin" w:cs="IRNazanin"/>
          <w:lang w:bidi="fa-IR"/>
          <w:color w:val="111111"/>
          <w:sz w:val="28"/>
          <w:szCs w:val="28"/>
          <w:rtl/>
        </w:rPr>
        <w:t xml:space="preserve">من البحار. [1]</w:t>
      </w:r>
    </w:p>
    <w:p>
      <w:pPr>
        <w:pStyle w:val="BookText"/>
      </w:pPr>
      <w:r>
        <w:rPr>
          <w:rFonts w:ascii="IRNazanin" w:hAnsi="IRNazanin" w:eastAsia="IRNazanin" w:cs="IRNazanin"/>
          <w:lang w:bidi="fa-IR"/>
          <w:color w:val="111111"/>
          <w:sz w:val="28"/>
          <w:szCs w:val="28"/>
          <w:rtl/>
        </w:rPr>
        <w:t xml:space="preserve">سطران:</w:t>
      </w:r>
    </w:p>
    <w:p>
      <w:pPr>
        <w:pStyle w:val="BookText"/>
      </w:pPr>
      <w:r>
        <w:rPr>
          <w:rFonts w:ascii="Amiri" w:hAnsi="Amiri" w:eastAsia="Amiri" w:cs="Amiri"/>
          <w:lang w:bidi="ar-SA"/>
          <w:color w:val="111111"/>
          <w:sz w:val="28"/>
          <w:szCs w:val="28"/>
          <w:rtl/>
        </w:rPr>
        <w:t xml:space="preserve">السطر الأوّل: لا إله إلاّ اللّه، محمد رسول اللّه.</w:t>
      </w:r>
    </w:p>
    <w:p>
      <w:pPr>
        <w:pStyle w:val="BookText"/>
      </w:pPr>
      <w:r>
        <w:rPr>
          <w:rFonts w:ascii="Amiri" w:hAnsi="Amiri" w:eastAsia="Amiri" w:cs="Amiri"/>
          <w:lang w:bidi="ar-SA"/>
          <w:color w:val="111111"/>
          <w:sz w:val="28"/>
          <w:szCs w:val="28"/>
          <w:rtl/>
        </w:rPr>
        <w:t xml:space="preserve">و الثانی: إِنَّ عِدَّةَ اَلشُّهُورِ عِنْدَ اَللّهِ اِثْنا عَشَرَ شَهْراً فِی کِتابِ اَللّهِ یَوْمَ خَلَقَ اَلسَّماواتِ وَ اَلْأَرْضَ مِنْها أَرْبَعَةٌ حُرُمٌ ذلِکَ اَلدِّینُ اَلْقَیِّمُ  </w:t>
      </w:r>
      <w:r>
        <w:rPr>
          <w:rStyle w:val="FootnoteReference"/>
        </w:rPr>
        <w:footnoteReference w:id="2406"/>
      </w:r>
      <w:r>
        <w:rPr>
          <w:rFonts w:ascii="IRNazanin" w:hAnsi="IRNazanin" w:eastAsia="IRNazanin" w:cs="IRNazanin"/>
          <w:lang w:bidi="fa-IR"/>
          <w:color w:val="111111"/>
          <w:sz w:val="28"/>
          <w:szCs w:val="28"/>
          <w:rtl/>
        </w:rPr>
        <w:t xml:space="preserve">أمیر المؤمنین علی بن أبی طالب، الحسن بن علی، الحسین بن علی، علی بن الحسین، محمد بن علی، جعفر بن محمد، موسی بن جعفر، علی بن موسی، محمد بن علی، علی ابن محمد، الحسن بن علی، الخلف الحجّة.</w:t>
      </w:r>
    </w:p>
    <w:p>
      <w:pPr>
        <w:pStyle w:val="BookText"/>
      </w:pPr>
      <w:r>
        <w:rPr>
          <w:rFonts w:ascii="IRNazanin" w:hAnsi="IRNazanin" w:eastAsia="IRNazanin" w:cs="IRNazanin"/>
          <w:lang w:bidi="fa-IR"/>
          <w:color w:val="111111"/>
          <w:sz w:val="28"/>
          <w:szCs w:val="28"/>
          <w:rtl/>
        </w:rPr>
        <w:t xml:space="preserve">ثم قال: یا داود أ تدری متی کتب هذا فی هذا؟</w:t>
      </w:r>
    </w:p>
    <w:p>
      <w:pPr>
        <w:pStyle w:val="BookText"/>
      </w:pPr>
      <w:r>
        <w:rPr>
          <w:rFonts w:ascii="IRNazanin" w:hAnsi="IRNazanin" w:eastAsia="IRNazanin" w:cs="IRNazanin"/>
          <w:lang w:bidi="fa-IR"/>
          <w:color w:val="111111"/>
          <w:sz w:val="28"/>
          <w:szCs w:val="28"/>
          <w:rtl/>
        </w:rPr>
        <w:t xml:space="preserve">قلت: اللّه أعلم و رسوله و أنتم.</w:t>
      </w:r>
    </w:p>
    <w:p>
      <w:pPr>
        <w:pStyle w:val="BookText"/>
      </w:pPr>
      <w:r>
        <w:rPr>
          <w:rFonts w:ascii="IRNazanin" w:hAnsi="IRNazanin" w:eastAsia="IRNazanin" w:cs="IRNazanin"/>
          <w:lang w:bidi="fa-IR"/>
          <w:color w:val="111111"/>
          <w:sz w:val="28"/>
          <w:szCs w:val="28"/>
          <w:rtl/>
        </w:rPr>
        <w:t xml:space="preserve">قال: قبل أن یخلق اللّه آدم بألفی عام </w:t>
      </w:r>
      <w:r>
        <w:rPr>
          <w:rStyle w:val="FootnoteReference"/>
        </w:rPr>
        <w:footnoteReference w:id="2407"/>
      </w:r>
    </w:p>
    <w:p>
      <w:pPr>
        <w:pStyle w:val="BookText"/>
      </w:pPr>
      <w:r>
        <w:rPr>
          <w:rFonts w:ascii="IRNazanin" w:hAnsi="IRNazanin" w:eastAsia="IRNazanin" w:cs="IRNazanin"/>
          <w:lang w:bidi="fa-IR"/>
          <w:color w:val="111111"/>
          <w:sz w:val="28"/>
          <w:szCs w:val="28"/>
          <w:rtl/>
        </w:rPr>
        <w:t xml:space="preserve">و فی البحار:36/400 ح 10، و [3]العوالم:15-3/274 ح 11، عنه و عن تأویل- الآیات:1/203 ح 12، و أخرجه فی البحار:46/173 ح 26، عن مقتضب الأثر: 30.</w:t>
      </w:r>
    </w:p>
    <w:p>
      <w:pPr>
        <w:pStyle w:val="BookText"/>
      </w:pPr>
      <w:r>
        <w:rPr>
          <w:rFonts w:ascii="IRNazanin" w:hAnsi="IRNazanin" w:eastAsia="IRNazanin" w:cs="IRNazanin"/>
          <w:lang w:bidi="fa-IR"/>
          <w:color w:val="111111"/>
          <w:sz w:val="28"/>
          <w:szCs w:val="28"/>
          <w:rtl/>
        </w:rPr>
        <w:t xml:space="preserve">و فی معجم أحادیث الامام المهدی-علیه السلام:5/152 ح 1575 عن المصادر المذکورة و مصادر أخری، فراجع.</w:t>
      </w:r>
    </w:p>
    <w:p>
      <w:pPr>
        <w:pStyle w:val="BookText"/>
      </w:pPr>
      <w:r>
        <w:rPr>
          <w:rFonts w:ascii="IRNazanin" w:hAnsi="IRNazanin" w:eastAsia="IRNazanin" w:cs="IRNazanin"/>
          <w:lang w:bidi="fa-IR"/>
          <w:color w:val="111111"/>
          <w:sz w:val="28"/>
          <w:szCs w:val="28"/>
          <w:rtl/>
        </w:rPr>
        <w:t xml:space="preserve">و أنت تری أن الحدیث من معاجز الامام الصادق-علیه السلام-لا من معجزات أمیر المؤمنین-علیه السلام-بل من مناقبه-علیه السلام-</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208" w:name="pg14493_197978"/>
    <w:bookmarkEnd w:id="208"/>
    <w:p>
      <w:pPr>
        <w:pStyle w:val="Heading2"/>
      </w:pPr>
      <w:bookmarkStart w:id="453" w:name="_Toc244"/>
      <w:r>
        <w:t>فهرس الموضوعات</w:t>
      </w:r>
      <w:bookmarkEnd w:id="453"/>
    </w:p>
    <w:p>
      <w:pPr>
        <w:pStyle w:val="BookText"/>
      </w:pPr>
      <w:r>
        <w:rPr>
          <w:rFonts w:ascii="IRNazanin" w:hAnsi="IRNazanin" w:eastAsia="IRNazanin" w:cs="IRNazanin"/>
          <w:lang w:bidi="fa-IR"/>
          <w:color w:val="111111"/>
          <w:sz w:val="28"/>
          <w:szCs w:val="28"/>
          <w:rtl/>
        </w:rPr>
        <w:t xml:space="preserve">الموضوع الصفحة لحادی و الثلاثون و مائتان تسامع رسول اللّه-صلّی اللّه علیه و آله-کلام أمیر المؤمنین-علیه السلام-من بعد، و کذا علیّ-علیه السلام- 5</w:t>
      </w:r>
    </w:p>
    <w:p>
      <w:pPr>
        <w:pStyle w:val="BookText"/>
      </w:pPr>
      <w:r>
        <w:rPr>
          <w:rFonts w:ascii="IRNazanin" w:hAnsi="IRNazanin" w:eastAsia="IRNazanin" w:cs="IRNazanin"/>
          <w:lang w:bidi="fa-IR"/>
          <w:color w:val="111111"/>
          <w:sz w:val="28"/>
          <w:szCs w:val="28"/>
          <w:rtl/>
        </w:rPr>
        <w:t xml:space="preserve">الثانی و الثلاثون و مائتان لیلة الإسراء نظر رسول اللّه-صلّی اللّه علیه و آله- الی علیّ-علیه السلام-، و نظر إلیه-صلّی اللّه علیه و آله-علیّ-علیه السلام-و کلّم کلّ منهما الآخر، و غیر ذلک من المعجزات 6</w:t>
      </w:r>
    </w:p>
    <w:p>
      <w:pPr>
        <w:pStyle w:val="BookText"/>
      </w:pPr>
      <w:r>
        <w:rPr>
          <w:rFonts w:ascii="IRNazanin" w:hAnsi="IRNazanin" w:eastAsia="IRNazanin" w:cs="IRNazanin"/>
          <w:lang w:bidi="fa-IR"/>
          <w:color w:val="111111"/>
          <w:sz w:val="28"/>
          <w:szCs w:val="28"/>
          <w:rtl/>
        </w:rPr>
        <w:t xml:space="preserve">الثالث و الثلاثون و مائتان أنّه-علیه السلام-سمع صوت رسول اللّه -صلّی اللّه علیه و آله-من تبوک و هو-علیه السلام-فی المدینة 9</w:t>
      </w:r>
    </w:p>
    <w:p>
      <w:pPr>
        <w:pStyle w:val="BookText"/>
      </w:pPr>
      <w:r>
        <w:rPr>
          <w:rFonts w:ascii="IRNazanin" w:hAnsi="IRNazanin" w:eastAsia="IRNazanin" w:cs="IRNazanin"/>
          <w:lang w:bidi="fa-IR"/>
          <w:color w:val="111111"/>
          <w:sz w:val="28"/>
          <w:szCs w:val="28"/>
          <w:rtl/>
        </w:rPr>
        <w:t xml:space="preserve">الرابع و الثلاثون و مائتان إدراکه-علیه السلام-سلمان حین استغاث به، و أمره الأسد بخدمته 11</w:t>
      </w:r>
    </w:p>
    <w:p>
      <w:pPr>
        <w:pStyle w:val="BookText"/>
      </w:pPr>
      <w:r>
        <w:rPr>
          <w:rFonts w:ascii="IRNazanin" w:hAnsi="IRNazanin" w:eastAsia="IRNazanin" w:cs="IRNazanin"/>
          <w:lang w:bidi="fa-IR"/>
          <w:color w:val="111111"/>
          <w:sz w:val="28"/>
          <w:szCs w:val="28"/>
          <w:rtl/>
        </w:rPr>
        <w:t xml:space="preserve">الخامس و الثلاثون و مائتان ارتفاعه-علیه السلام-فی الهواء 11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الثلاثون و مائتان اتباعه-علیه السلام-الطیر الذی أخذ خفّه 11</w:t>
      </w:r>
    </w:p>
    <w:p>
      <w:pPr>
        <w:pStyle w:val="BookText"/>
      </w:pPr>
      <w:r>
        <w:rPr>
          <w:rFonts w:ascii="IRNazanin" w:hAnsi="IRNazanin" w:eastAsia="IRNazanin" w:cs="IRNazanin"/>
          <w:lang w:bidi="fa-IR"/>
          <w:color w:val="111111"/>
          <w:sz w:val="28"/>
          <w:szCs w:val="28"/>
          <w:rtl/>
        </w:rPr>
        <w:t xml:space="preserve">السابع و الثلاثون و مائتان إتیانه-علیه السلام-الی المدائن لتجهیز سلمان-قدّس اللّه تعالی روحه-12</w:t>
      </w:r>
    </w:p>
    <w:p>
      <w:pPr>
        <w:pStyle w:val="BookText"/>
      </w:pPr>
      <w:r>
        <w:rPr>
          <w:rFonts w:ascii="IRNazanin" w:hAnsi="IRNazanin" w:eastAsia="IRNazanin" w:cs="IRNazanin"/>
          <w:lang w:bidi="fa-IR"/>
          <w:color w:val="111111"/>
          <w:sz w:val="28"/>
          <w:szCs w:val="28"/>
          <w:rtl/>
        </w:rPr>
        <w:t xml:space="preserve">الثامن و الثلاثون و مائتان أنّه-علیه السلام-أری عمر بن الخطّاب الجیوش التی فی نهاوند مع ساریة و أن یبلغ صوته إلیهم 14</w:t>
      </w:r>
    </w:p>
    <w:p>
      <w:pPr>
        <w:pStyle w:val="BookText"/>
      </w:pPr>
      <w:r>
        <w:rPr>
          <w:rFonts w:ascii="IRNazanin" w:hAnsi="IRNazanin" w:eastAsia="IRNazanin" w:cs="IRNazanin"/>
          <w:lang w:bidi="fa-IR"/>
          <w:color w:val="111111"/>
          <w:sz w:val="28"/>
          <w:szCs w:val="28"/>
          <w:rtl/>
        </w:rPr>
        <w:t xml:space="preserve">التاسع و الثلاثون و مائتان تعلیمه-علیه السلام-الخیّاط القرآن فی الوقت الواحد 18</w:t>
      </w:r>
    </w:p>
    <w:p>
      <w:pPr>
        <w:pStyle w:val="BookText"/>
      </w:pPr>
      <w:r>
        <w:rPr>
          <w:rFonts w:ascii="IRNazanin" w:hAnsi="IRNazanin" w:eastAsia="IRNazanin" w:cs="IRNazanin"/>
          <w:lang w:bidi="fa-IR"/>
          <w:color w:val="111111"/>
          <w:sz w:val="28"/>
          <w:szCs w:val="28"/>
          <w:rtl/>
        </w:rPr>
        <w:t xml:space="preserve">الأربعون و مائتان مخاطبة ذی الفقار له-علیه السلام-19</w:t>
      </w:r>
    </w:p>
    <w:p>
      <w:pPr>
        <w:pStyle w:val="BookText"/>
      </w:pPr>
      <w:r>
        <w:rPr>
          <w:rFonts w:ascii="IRNazanin" w:hAnsi="IRNazanin" w:eastAsia="IRNazanin" w:cs="IRNazanin"/>
          <w:lang w:bidi="fa-IR"/>
          <w:color w:val="111111"/>
          <w:sz w:val="28"/>
          <w:szCs w:val="28"/>
          <w:rtl/>
        </w:rPr>
        <w:t xml:space="preserve">الحادی و الأربعون و مائتان إنطاق الناقة بأنّه-علیه السلام-أمیر المؤمنین 20</w:t>
      </w:r>
    </w:p>
    <w:p>
      <w:pPr>
        <w:pStyle w:val="BookText"/>
      </w:pPr>
      <w:r>
        <w:rPr>
          <w:rFonts w:ascii="IRNazanin" w:hAnsi="IRNazanin" w:eastAsia="IRNazanin" w:cs="IRNazanin"/>
          <w:lang w:bidi="fa-IR"/>
          <w:color w:val="111111"/>
          <w:sz w:val="28"/>
          <w:szCs w:val="28"/>
          <w:rtl/>
        </w:rPr>
        <w:t xml:space="preserve">الثانی و الأربعون و مائتان الأوجاع مطیعة له-علیه السلام-21</w:t>
      </w:r>
    </w:p>
    <w:p>
      <w:pPr>
        <w:pStyle w:val="BookText"/>
      </w:pPr>
      <w:r>
        <w:rPr>
          <w:rFonts w:ascii="IRNazanin" w:hAnsi="IRNazanin" w:eastAsia="IRNazanin" w:cs="IRNazanin"/>
          <w:lang w:bidi="fa-IR"/>
          <w:color w:val="111111"/>
          <w:sz w:val="28"/>
          <w:szCs w:val="28"/>
          <w:rtl/>
        </w:rPr>
        <w:t xml:space="preserve">الثالث و الأربعون و مائتان أنّه-علیه السلام-کان معه جبرائیل و میکائیل-علیهما السلام-حین تعرّض له إبلیس، و أنّه-علیه السلام-قتل یغوث 21</w:t>
      </w:r>
    </w:p>
    <w:p>
      <w:pPr>
        <w:pStyle w:val="BookText"/>
      </w:pPr>
      <w:r>
        <w:rPr>
          <w:rFonts w:ascii="IRNazanin" w:hAnsi="IRNazanin" w:eastAsia="IRNazanin" w:cs="IRNazanin"/>
          <w:lang w:bidi="fa-IR"/>
          <w:color w:val="111111"/>
          <w:sz w:val="28"/>
          <w:szCs w:val="28"/>
          <w:rtl/>
        </w:rPr>
        <w:t xml:space="preserve">الرابع و الأربعون و مائتان أنّه-علیه السلام-أخرج لنفر من أصحابه کلّما وصف فی الجنّة 23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الأربعون و مائتان القدس الذی انزل علیه-علیه السلام-و فیه الماء 24</w:t>
      </w:r>
    </w:p>
    <w:p>
      <w:pPr>
        <w:pStyle w:val="BookText"/>
      </w:pPr>
      <w:r>
        <w:rPr>
          <w:rFonts w:ascii="IRNazanin" w:hAnsi="IRNazanin" w:eastAsia="IRNazanin" w:cs="IRNazanin"/>
          <w:lang w:bidi="fa-IR"/>
          <w:color w:val="111111"/>
          <w:sz w:val="28"/>
          <w:szCs w:val="28"/>
          <w:rtl/>
        </w:rPr>
        <w:t xml:space="preserve">السادس و الأربعون و مائتان الإبریق الذی انزل علیه-علیه السلام-و فیه الماء 25</w:t>
      </w:r>
    </w:p>
    <w:p>
      <w:pPr>
        <w:pStyle w:val="BookText"/>
      </w:pPr>
      <w:r>
        <w:rPr>
          <w:rFonts w:ascii="IRNazanin" w:hAnsi="IRNazanin" w:eastAsia="IRNazanin" w:cs="IRNazanin"/>
          <w:lang w:bidi="fa-IR"/>
          <w:color w:val="111111"/>
          <w:sz w:val="28"/>
          <w:szCs w:val="28"/>
          <w:rtl/>
        </w:rPr>
        <w:t xml:space="preserve">السابع و الأربعون و مائتان السطل الذی نزل به جبرئیل-علیه السلام- و فیه الماء، و مع میکائیل-علیه السلام-مندیل 26</w:t>
      </w:r>
    </w:p>
    <w:p>
      <w:pPr>
        <w:pStyle w:val="BookText"/>
      </w:pPr>
      <w:r>
        <w:rPr>
          <w:rFonts w:ascii="IRNazanin" w:hAnsi="IRNazanin" w:eastAsia="IRNazanin" w:cs="IRNazanin"/>
          <w:lang w:bidi="fa-IR"/>
          <w:color w:val="111111"/>
          <w:sz w:val="28"/>
          <w:szCs w:val="28"/>
          <w:rtl/>
        </w:rPr>
        <w:t xml:space="preserve">الثامن و الأربعون و مائتان قمیص هارون بن عمران أخی موسی اهدی إلیه-علیه السلام-27</w:t>
      </w:r>
    </w:p>
    <w:p>
      <w:pPr>
        <w:pStyle w:val="BookText"/>
      </w:pPr>
      <w:r>
        <w:rPr>
          <w:rFonts w:ascii="IRNazanin" w:hAnsi="IRNazanin" w:eastAsia="IRNazanin" w:cs="IRNazanin"/>
          <w:lang w:bidi="fa-IR"/>
          <w:color w:val="111111"/>
          <w:sz w:val="28"/>
          <w:szCs w:val="28"/>
          <w:rtl/>
        </w:rPr>
        <w:t xml:space="preserve">التاسع و الأربعون و مائتان إنطاق حوت یونس بولایته و ولایة أهل البیت-علیهم السلام-28</w:t>
      </w:r>
    </w:p>
    <w:p>
      <w:pPr>
        <w:pStyle w:val="BookText"/>
      </w:pPr>
      <w:r>
        <w:rPr>
          <w:rFonts w:ascii="IRNazanin" w:hAnsi="IRNazanin" w:eastAsia="IRNazanin" w:cs="IRNazanin"/>
          <w:lang w:bidi="fa-IR"/>
          <w:color w:val="111111"/>
          <w:sz w:val="28"/>
          <w:szCs w:val="28"/>
          <w:rtl/>
        </w:rPr>
        <w:t xml:space="preserve">الخمسون و مائتان قتله-علیه السلام-الحیّة و هو-علیه السلام-فی المهد 35</w:t>
      </w:r>
    </w:p>
    <w:p>
      <w:pPr>
        <w:pStyle w:val="BookText"/>
      </w:pPr>
      <w:r>
        <w:rPr>
          <w:rFonts w:ascii="IRNazanin" w:hAnsi="IRNazanin" w:eastAsia="IRNazanin" w:cs="IRNazanin"/>
          <w:lang w:bidi="fa-IR"/>
          <w:color w:val="111111"/>
          <w:sz w:val="28"/>
          <w:szCs w:val="28"/>
          <w:rtl/>
        </w:rPr>
        <w:t xml:space="preserve">الحادی و الخمسون و مائتان السحابة التی نزلت و سقی منها الماء 35</w:t>
      </w:r>
    </w:p>
    <w:p>
      <w:pPr>
        <w:pStyle w:val="BookText"/>
      </w:pPr>
      <w:r>
        <w:rPr>
          <w:rFonts w:ascii="IRNazanin" w:hAnsi="IRNazanin" w:eastAsia="IRNazanin" w:cs="IRNazanin"/>
          <w:lang w:bidi="fa-IR"/>
          <w:color w:val="111111"/>
          <w:sz w:val="28"/>
          <w:szCs w:val="28"/>
          <w:rtl/>
        </w:rPr>
        <w:t xml:space="preserve">الثانی و الخمسون و مائتان إحیاء میّت 36</w:t>
      </w:r>
    </w:p>
    <w:p>
      <w:pPr>
        <w:pStyle w:val="BookText"/>
      </w:pPr>
      <w:r>
        <w:rPr>
          <w:rFonts w:ascii="IRNazanin" w:hAnsi="IRNazanin" w:eastAsia="IRNazanin" w:cs="IRNazanin"/>
          <w:lang w:bidi="fa-IR"/>
          <w:color w:val="111111"/>
          <w:sz w:val="28"/>
          <w:szCs w:val="28"/>
          <w:rtl/>
        </w:rPr>
        <w:t xml:space="preserve">الثالث و الخمسون و مائتان إحیاء أموات 37</w:t>
      </w:r>
    </w:p>
    <w:p>
      <w:pPr>
        <w:pStyle w:val="BookText"/>
      </w:pPr>
      <w:r>
        <w:rPr>
          <w:rFonts w:ascii="IRNazanin" w:hAnsi="IRNazanin" w:eastAsia="IRNazanin" w:cs="IRNazanin"/>
          <w:lang w:bidi="fa-IR"/>
          <w:color w:val="111111"/>
          <w:sz w:val="28"/>
          <w:szCs w:val="28"/>
          <w:rtl/>
        </w:rPr>
        <w:t xml:space="preserve">الرابع و الخمسون و مائتان ذکره-علیه السلام-لأبیه أبی طالب ما قاله الراهب الأثرم له و هو-علیه السلام-صغیر 38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الخمسون و مائتان الرجل الذی قال له-علیه السلام-: اخسأ یا کلب، فصار کلبا 38</w:t>
      </w:r>
    </w:p>
    <w:p>
      <w:pPr>
        <w:pStyle w:val="BookText"/>
      </w:pPr>
      <w:r>
        <w:rPr>
          <w:rFonts w:ascii="IRNazanin" w:hAnsi="IRNazanin" w:eastAsia="IRNazanin" w:cs="IRNazanin"/>
          <w:lang w:bidi="fa-IR"/>
          <w:color w:val="111111"/>
          <w:sz w:val="28"/>
          <w:szCs w:val="28"/>
          <w:rtl/>
        </w:rPr>
        <w:t xml:space="preserve">السادس و الخمسون و مائتان علمه-علیه السلام-بما یخرج من صلب مروان من الطواغیت 39</w:t>
      </w:r>
    </w:p>
    <w:p>
      <w:pPr>
        <w:pStyle w:val="BookText"/>
      </w:pPr>
      <w:r>
        <w:rPr>
          <w:rFonts w:ascii="IRNazanin" w:hAnsi="IRNazanin" w:eastAsia="IRNazanin" w:cs="IRNazanin"/>
          <w:lang w:bidi="fa-IR"/>
          <w:color w:val="111111"/>
          <w:sz w:val="28"/>
          <w:szCs w:val="28"/>
          <w:rtl/>
        </w:rPr>
        <w:t xml:space="preserve">السابع و الخمسون و مائتان معرفته-علیه السلام-بقتل الحسین-علیه السلام-39</w:t>
      </w:r>
    </w:p>
    <w:p>
      <w:pPr>
        <w:pStyle w:val="BookText"/>
      </w:pPr>
      <w:r>
        <w:rPr>
          <w:rFonts w:ascii="IRNazanin" w:hAnsi="IRNazanin" w:eastAsia="IRNazanin" w:cs="IRNazanin"/>
          <w:lang w:bidi="fa-IR"/>
          <w:color w:val="111111"/>
          <w:sz w:val="28"/>
          <w:szCs w:val="28"/>
          <w:rtl/>
        </w:rPr>
        <w:t xml:space="preserve">الثامن و الخمسون و مائتان إخباره-علیه السلام-بأنّ معاویة تجتمع علیه الامّة 40</w:t>
      </w:r>
    </w:p>
    <w:p>
      <w:pPr>
        <w:pStyle w:val="BookText"/>
      </w:pPr>
      <w:r>
        <w:rPr>
          <w:rFonts w:ascii="IRNazanin" w:hAnsi="IRNazanin" w:eastAsia="IRNazanin" w:cs="IRNazanin"/>
          <w:lang w:bidi="fa-IR"/>
          <w:color w:val="111111"/>
          <w:sz w:val="28"/>
          <w:szCs w:val="28"/>
          <w:rtl/>
        </w:rPr>
        <w:t xml:space="preserve">التاسع و الخمسون و مائتان الثعبان الذی أتی له و هو-علیه السلام-علی المنبر 40</w:t>
      </w:r>
    </w:p>
    <w:p>
      <w:pPr>
        <w:pStyle w:val="BookText"/>
      </w:pPr>
      <w:r>
        <w:rPr>
          <w:rFonts w:ascii="IRNazanin" w:hAnsi="IRNazanin" w:eastAsia="IRNazanin" w:cs="IRNazanin"/>
          <w:lang w:bidi="fa-IR"/>
          <w:color w:val="111111"/>
          <w:sz w:val="28"/>
          <w:szCs w:val="28"/>
          <w:rtl/>
        </w:rPr>
        <w:t xml:space="preserve">الستّون و مائتان أنّه-علیه السلام-یعرف المؤمن من الکافر إذا رآه 41</w:t>
      </w:r>
    </w:p>
    <w:p>
      <w:pPr>
        <w:pStyle w:val="BookText"/>
      </w:pPr>
      <w:r>
        <w:rPr>
          <w:rFonts w:ascii="IRNazanin" w:hAnsi="IRNazanin" w:eastAsia="IRNazanin" w:cs="IRNazanin"/>
          <w:lang w:bidi="fa-IR"/>
          <w:color w:val="111111"/>
          <w:sz w:val="28"/>
          <w:szCs w:val="28"/>
          <w:rtl/>
        </w:rPr>
        <w:t xml:space="preserve">الحادی و الستّون و مائتان علمه-علیه السلام-بحال رمیلة صاحبه 41</w:t>
      </w:r>
    </w:p>
    <w:p>
      <w:pPr>
        <w:pStyle w:val="BookText"/>
      </w:pPr>
      <w:r>
        <w:rPr>
          <w:rFonts w:ascii="IRNazanin" w:hAnsi="IRNazanin" w:eastAsia="IRNazanin" w:cs="IRNazanin"/>
          <w:lang w:bidi="fa-IR"/>
          <w:color w:val="111111"/>
          <w:sz w:val="28"/>
          <w:szCs w:val="28"/>
          <w:rtl/>
        </w:rPr>
        <w:t xml:space="preserve">الثانی و الستّون و مائتان کلام الجرّیّ 42</w:t>
      </w:r>
    </w:p>
    <w:p>
      <w:pPr>
        <w:pStyle w:val="BookText"/>
      </w:pPr>
      <w:r>
        <w:rPr>
          <w:rFonts w:ascii="IRNazanin" w:hAnsi="IRNazanin" w:eastAsia="IRNazanin" w:cs="IRNazanin"/>
          <w:lang w:bidi="fa-IR"/>
          <w:color w:val="111111"/>
          <w:sz w:val="28"/>
          <w:szCs w:val="28"/>
          <w:rtl/>
        </w:rPr>
        <w:t xml:space="preserve">الثالث و الستّون و مائتان انفجار الفرات اثنتا عشرة عینا، و تسلیم الحیتان علیه-علیه السلام- 43</w:t>
      </w:r>
    </w:p>
    <w:p>
      <w:pPr>
        <w:pStyle w:val="BookText"/>
      </w:pPr>
      <w:r>
        <w:rPr>
          <w:rFonts w:ascii="IRNazanin" w:hAnsi="IRNazanin" w:eastAsia="IRNazanin" w:cs="IRNazanin"/>
          <w:lang w:bidi="fa-IR"/>
          <w:color w:val="111111"/>
          <w:sz w:val="28"/>
          <w:szCs w:val="28"/>
          <w:rtl/>
        </w:rPr>
        <w:t xml:space="preserve">الرابع و الستّون و مائتان کلام الحوتتین من الجرّیّ 43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الستّون و مائتان إخباره-علیه السلام-لعمر بن الخطّاب بأنّه یقتل 44</w:t>
      </w:r>
    </w:p>
    <w:p>
      <w:pPr>
        <w:pStyle w:val="BookText"/>
      </w:pPr>
      <w:r>
        <w:rPr>
          <w:rFonts w:ascii="IRNazanin" w:hAnsi="IRNazanin" w:eastAsia="IRNazanin" w:cs="IRNazanin"/>
          <w:lang w:bidi="fa-IR"/>
          <w:color w:val="111111"/>
          <w:sz w:val="28"/>
          <w:szCs w:val="28"/>
          <w:rtl/>
        </w:rPr>
        <w:t xml:space="preserve">السادس و الستّون و مائتان أنّه کان یوم الخوارج یقول لأصحابه-علیه السلام-لا یقتل منکم عشرة، و لا یفلت منهم عشرة 45</w:t>
      </w:r>
    </w:p>
    <w:p>
      <w:pPr>
        <w:pStyle w:val="BookText"/>
      </w:pPr>
      <w:r>
        <w:rPr>
          <w:rFonts w:ascii="IRNazanin" w:hAnsi="IRNazanin" w:eastAsia="IRNazanin" w:cs="IRNazanin"/>
          <w:lang w:bidi="fa-IR"/>
          <w:color w:val="111111"/>
          <w:sz w:val="28"/>
          <w:szCs w:val="28"/>
          <w:rtl/>
        </w:rPr>
        <w:t xml:space="preserve">السابع و الستّون و مائتان انقلاب طعام الذی أضافه-علیه السلام-الی ما هو أحسن 45</w:t>
      </w:r>
    </w:p>
    <w:p>
      <w:pPr>
        <w:pStyle w:val="BookText"/>
      </w:pPr>
      <w:r>
        <w:rPr>
          <w:rFonts w:ascii="IRNazanin" w:hAnsi="IRNazanin" w:eastAsia="IRNazanin" w:cs="IRNazanin"/>
          <w:lang w:bidi="fa-IR"/>
          <w:color w:val="111111"/>
          <w:sz w:val="28"/>
          <w:szCs w:val="28"/>
          <w:rtl/>
        </w:rPr>
        <w:t xml:space="preserve">الثامن و الستّون و مائتان إحیاء أبی الیهودیّ و إخباره بماله، و ما فی ذلک من المعجزات 46</w:t>
      </w:r>
    </w:p>
    <w:p>
      <w:pPr>
        <w:pStyle w:val="BookText"/>
      </w:pPr>
      <w:r>
        <w:rPr>
          <w:rFonts w:ascii="IRNazanin" w:hAnsi="IRNazanin" w:eastAsia="IRNazanin" w:cs="IRNazanin"/>
          <w:lang w:bidi="fa-IR"/>
          <w:color w:val="111111"/>
          <w:sz w:val="28"/>
          <w:szCs w:val="28"/>
          <w:rtl/>
        </w:rPr>
        <w:t xml:space="preserve">التاسع و الستّون و مائتان الذی أخرجه لأصحابه-علیه السلام-ما کان فی الجنّة و النار 47</w:t>
      </w:r>
    </w:p>
    <w:p>
      <w:pPr>
        <w:pStyle w:val="BookText"/>
      </w:pPr>
      <w:r>
        <w:rPr>
          <w:rFonts w:ascii="IRNazanin" w:hAnsi="IRNazanin" w:eastAsia="IRNazanin" w:cs="IRNazanin"/>
          <w:lang w:bidi="fa-IR"/>
          <w:color w:val="111111"/>
          <w:sz w:val="28"/>
          <w:szCs w:val="28"/>
          <w:rtl/>
        </w:rPr>
        <w:t xml:space="preserve">السبعون و مائتان ما ذکره-علیه السلام-لابن عبّاس من أنباء الغیب 48</w:t>
      </w:r>
    </w:p>
    <w:p>
      <w:pPr>
        <w:pStyle w:val="BookText"/>
      </w:pPr>
      <w:r>
        <w:rPr>
          <w:rFonts w:ascii="IRNazanin" w:hAnsi="IRNazanin" w:eastAsia="IRNazanin" w:cs="IRNazanin"/>
          <w:lang w:bidi="fa-IR"/>
          <w:color w:val="111111"/>
          <w:sz w:val="28"/>
          <w:szCs w:val="28"/>
          <w:rtl/>
        </w:rPr>
        <w:t xml:space="preserve">الحادی و السبعون و مائتان ما أخرجه-علیه السلام-للمنجّم من کنز الذهب و الأفعی 49</w:t>
      </w:r>
    </w:p>
    <w:p>
      <w:pPr>
        <w:pStyle w:val="BookText"/>
      </w:pPr>
      <w:r>
        <w:rPr>
          <w:rFonts w:ascii="IRNazanin" w:hAnsi="IRNazanin" w:eastAsia="IRNazanin" w:cs="IRNazanin"/>
          <w:lang w:bidi="fa-IR"/>
          <w:color w:val="111111"/>
          <w:sz w:val="28"/>
          <w:szCs w:val="28"/>
          <w:rtl/>
        </w:rPr>
        <w:t xml:space="preserve">الثانی و السبعون و مائتان کلام النخلة بالثناء علیه-علیه السلام-و علمه بما فی جابر من الشکّ 51</w:t>
      </w:r>
    </w:p>
    <w:p>
      <w:pPr>
        <w:pStyle w:val="BookText"/>
      </w:pPr>
      <w:r>
        <w:rPr>
          <w:rFonts w:ascii="IRNazanin" w:hAnsi="IRNazanin" w:eastAsia="IRNazanin" w:cs="IRNazanin"/>
          <w:lang w:bidi="fa-IR"/>
          <w:color w:val="111111"/>
          <w:sz w:val="28"/>
          <w:szCs w:val="28"/>
          <w:rtl/>
        </w:rPr>
        <w:t xml:space="preserve">الثالث و السبعون و مائتان کلام النخیل و تشبیهها النبیّ-صلّی اللّه علیه و آله-و أمیر المؤمنین-علیه السلام-بالأنبیاء 51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الرابع و السبعون و مائتان قصّة العلقة التی فی الجاریة، و ما فی ذلک من المعجزات 53</w:t>
      </w:r>
    </w:p>
    <w:p>
      <w:pPr>
        <w:pStyle w:val="BookText"/>
      </w:pPr>
      <w:r>
        <w:rPr>
          <w:rFonts w:ascii="IRNazanin" w:hAnsi="IRNazanin" w:eastAsia="IRNazanin" w:cs="IRNazanin"/>
          <w:lang w:bidi="fa-IR"/>
          <w:color w:val="111111"/>
          <w:sz w:val="28"/>
          <w:szCs w:val="28"/>
          <w:rtl/>
        </w:rPr>
        <w:t xml:space="preserve">الخامس و السبعون و مائتان الغلام الذی انفلج نصفه و شفاه، و ولد من الجنّ الکثیر، و ما فی ذلک من المعجزات 56</w:t>
      </w:r>
    </w:p>
    <w:p>
      <w:pPr>
        <w:pStyle w:val="BookText"/>
      </w:pPr>
      <w:r>
        <w:rPr>
          <w:rFonts w:ascii="IRNazanin" w:hAnsi="IRNazanin" w:eastAsia="IRNazanin" w:cs="IRNazanin"/>
          <w:lang w:bidi="fa-IR"/>
          <w:color w:val="111111"/>
          <w:sz w:val="28"/>
          <w:szCs w:val="28"/>
          <w:rtl/>
        </w:rPr>
        <w:t xml:space="preserve">السادس و السبعون و مائتان قدومه-علیه السلام-علی الجنّ و قتله إیّاهم فی غزاة بنی المصطلق 64</w:t>
      </w:r>
    </w:p>
    <w:p>
      <w:pPr>
        <w:pStyle w:val="BookText"/>
      </w:pPr>
      <w:r>
        <w:rPr>
          <w:rFonts w:ascii="Amiri" w:hAnsi="Amiri" w:eastAsia="Amiri" w:cs="Amiri"/>
          <w:lang w:bidi="ar-SA"/>
          <w:color w:val="111111"/>
          <w:sz w:val="28"/>
          <w:szCs w:val="28"/>
          <w:rtl/>
        </w:rPr>
        <w:t xml:space="preserve">السابع و السبعون و مائتان مسخ رجل سلحفاة 66</w:t>
      </w:r>
    </w:p>
    <w:p>
      <w:pPr>
        <w:pStyle w:val="BookText"/>
      </w:pPr>
      <w:r>
        <w:rPr>
          <w:rFonts w:ascii="IRNazanin" w:hAnsi="IRNazanin" w:eastAsia="IRNazanin" w:cs="IRNazanin"/>
          <w:lang w:bidi="fa-IR"/>
          <w:color w:val="111111"/>
          <w:sz w:val="28"/>
          <w:szCs w:val="28"/>
          <w:rtl/>
        </w:rPr>
        <w:t xml:space="preserve">الثامن و السبعون و مائتان خبر الأسود الذی قطع یده أمیر المؤمنین -علیه السلام-ثمّ رکّبها و جبرت 68</w:t>
      </w:r>
    </w:p>
    <w:p>
      <w:pPr>
        <w:pStyle w:val="BookText"/>
      </w:pPr>
      <w:r>
        <w:rPr>
          <w:rFonts w:ascii="IRNazanin" w:hAnsi="IRNazanin" w:eastAsia="IRNazanin" w:cs="IRNazanin"/>
          <w:lang w:bidi="fa-IR"/>
          <w:color w:val="111111"/>
          <w:sz w:val="28"/>
          <w:szCs w:val="28"/>
          <w:rtl/>
        </w:rPr>
        <w:t xml:space="preserve">التاسع و السبعون و مائتان شفاء الرجل الذی یبس نصفه 71</w:t>
      </w:r>
    </w:p>
    <w:p>
      <w:pPr>
        <w:pStyle w:val="BookText"/>
      </w:pPr>
      <w:r>
        <w:rPr>
          <w:rFonts w:ascii="IRNazanin" w:hAnsi="IRNazanin" w:eastAsia="IRNazanin" w:cs="IRNazanin"/>
          <w:lang w:bidi="fa-IR"/>
          <w:color w:val="111111"/>
          <w:sz w:val="28"/>
          <w:szCs w:val="28"/>
          <w:rtl/>
        </w:rPr>
        <w:t xml:space="preserve">الثمانون و مائتان أنّه-علیه السلام-ردّ بصر عمیاء 72</w:t>
      </w:r>
    </w:p>
    <w:p>
      <w:pPr>
        <w:pStyle w:val="BookText"/>
      </w:pPr>
      <w:r>
        <w:rPr>
          <w:rFonts w:ascii="IRNazanin" w:hAnsi="IRNazanin" w:eastAsia="IRNazanin" w:cs="IRNazanin"/>
          <w:lang w:bidi="fa-IR"/>
          <w:color w:val="111111"/>
          <w:sz w:val="28"/>
          <w:szCs w:val="28"/>
          <w:rtl/>
        </w:rPr>
        <w:t xml:space="preserve">الحادی و الثمانون و مائتان إبراء أکمه، و مکفوف، و أبرص، و مقعد 74</w:t>
      </w:r>
    </w:p>
    <w:p>
      <w:pPr>
        <w:pStyle w:val="BookText"/>
      </w:pPr>
      <w:r>
        <w:rPr>
          <w:rFonts w:ascii="IRNazanin" w:hAnsi="IRNazanin" w:eastAsia="IRNazanin" w:cs="IRNazanin"/>
          <w:lang w:bidi="fa-IR"/>
          <w:color w:val="111111"/>
          <w:sz w:val="28"/>
          <w:szCs w:val="28"/>
          <w:rtl/>
        </w:rPr>
        <w:t xml:space="preserve">الثانی و الثمانون و مائتان بحبّه-علیه السلام-ردّ بصر عمیاء 74</w:t>
      </w:r>
    </w:p>
    <w:p>
      <w:pPr>
        <w:pStyle w:val="BookText"/>
      </w:pPr>
      <w:r>
        <w:rPr>
          <w:rFonts w:ascii="IRNazanin" w:hAnsi="IRNazanin" w:eastAsia="IRNazanin" w:cs="IRNazanin"/>
          <w:lang w:bidi="fa-IR"/>
          <w:color w:val="111111"/>
          <w:sz w:val="28"/>
          <w:szCs w:val="28"/>
          <w:rtl/>
        </w:rPr>
        <w:t xml:space="preserve">الثالث و الثمانون و مائتان ردّ بصر عمیاء بحبّه-علیه السلام-75</w:t>
      </w:r>
    </w:p>
    <w:p>
      <w:pPr>
        <w:pStyle w:val="BookText"/>
      </w:pPr>
      <w:r>
        <w:rPr>
          <w:rFonts w:ascii="IRNazanin" w:hAnsi="IRNazanin" w:eastAsia="IRNazanin" w:cs="IRNazanin"/>
          <w:lang w:bidi="fa-IR"/>
          <w:color w:val="111111"/>
          <w:sz w:val="28"/>
          <w:szCs w:val="28"/>
          <w:rtl/>
        </w:rPr>
        <w:t xml:space="preserve">الرابع و الثمانون و مائتان ردّ بصر من دعا بدعائه-علیه السلام-76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الثمانون و مائتان أنّ الدنیا تزیّنت له و لم یقبلها فی زیّ امرأة 77</w:t>
      </w:r>
    </w:p>
    <w:p>
      <w:pPr>
        <w:pStyle w:val="BookText"/>
      </w:pPr>
      <w:r>
        <w:rPr>
          <w:rFonts w:ascii="IRNazanin" w:hAnsi="IRNazanin" w:eastAsia="IRNazanin" w:cs="IRNazanin"/>
          <w:lang w:bidi="fa-IR"/>
          <w:color w:val="111111"/>
          <w:sz w:val="28"/>
          <w:szCs w:val="28"/>
          <w:rtl/>
        </w:rPr>
        <w:t xml:space="preserve">السادس و الثمانون و مائتان الحالة التی تأخذه من خشیة اللّه جلّ جلاله 79</w:t>
      </w:r>
    </w:p>
    <w:p>
      <w:pPr>
        <w:pStyle w:val="BookText"/>
      </w:pPr>
      <w:r>
        <w:rPr>
          <w:rFonts w:ascii="IRNazanin" w:hAnsi="IRNazanin" w:eastAsia="IRNazanin" w:cs="IRNazanin"/>
          <w:lang w:bidi="fa-IR"/>
          <w:color w:val="111111"/>
          <w:sz w:val="28"/>
          <w:szCs w:val="28"/>
          <w:rtl/>
        </w:rPr>
        <w:t xml:space="preserve">السابع و الثمانون و مائتان أنّه-علیه السلام-رمی قبضة من الرمل فی وجوه من فرّ یوم احد فأصابت عیون کلّ من فرّ، منهم: عمر ابن الخطاب 81</w:t>
      </w:r>
    </w:p>
    <w:p>
      <w:pPr>
        <w:pStyle w:val="BookText"/>
      </w:pPr>
      <w:r>
        <w:rPr>
          <w:rFonts w:ascii="IRNazanin" w:hAnsi="IRNazanin" w:eastAsia="IRNazanin" w:cs="IRNazanin"/>
          <w:lang w:bidi="fa-IR"/>
          <w:color w:val="111111"/>
          <w:sz w:val="28"/>
          <w:szCs w:val="28"/>
          <w:rtl/>
        </w:rPr>
        <w:t xml:space="preserve">الثامن و الثمانون و مائتان خبر بئر ذات العلم، و ما فیه من قتله-علیه السلام-الجنّ 82</w:t>
      </w:r>
    </w:p>
    <w:p>
      <w:pPr>
        <w:pStyle w:val="BookText"/>
      </w:pPr>
      <w:r>
        <w:rPr>
          <w:rFonts w:ascii="IRNazanin" w:hAnsi="IRNazanin" w:eastAsia="IRNazanin" w:cs="IRNazanin"/>
          <w:lang w:bidi="fa-IR"/>
          <w:color w:val="111111"/>
          <w:sz w:val="28"/>
          <w:szCs w:val="28"/>
          <w:rtl/>
        </w:rPr>
        <w:t xml:space="preserve">التاسع و الثمانون و مائتان قتله-علیه السلام-اللات و العزّی و یغوث 86</w:t>
      </w:r>
    </w:p>
    <w:p>
      <w:pPr>
        <w:pStyle w:val="BookText"/>
      </w:pPr>
      <w:r>
        <w:rPr>
          <w:rFonts w:ascii="IRNazanin" w:hAnsi="IRNazanin" w:eastAsia="IRNazanin" w:cs="IRNazanin"/>
          <w:lang w:bidi="fa-IR"/>
          <w:color w:val="111111"/>
          <w:sz w:val="28"/>
          <w:szCs w:val="28"/>
          <w:rtl/>
        </w:rPr>
        <w:t xml:space="preserve">التسعون و مائتان علمه-علیه السلام-بما قاله أبو بکر و عمر و معاذ بن جبل و أبو عبیدة بن الجرّاح و سالم مولی حذیفة عند موتهم، و ما فی ذلک من المعجزات 89</w:t>
      </w:r>
    </w:p>
    <w:p>
      <w:pPr>
        <w:pStyle w:val="BookText"/>
      </w:pPr>
      <w:r>
        <w:rPr>
          <w:rFonts w:ascii="IRNazanin" w:hAnsi="IRNazanin" w:eastAsia="IRNazanin" w:cs="IRNazanin"/>
          <w:lang w:bidi="fa-IR"/>
          <w:color w:val="111111"/>
          <w:sz w:val="28"/>
          <w:szCs w:val="28"/>
          <w:rtl/>
        </w:rPr>
        <w:t xml:space="preserve">الحادی و التسعون و مائتان کلام أموات من الیهود و ما قالوه من ذلک و رأی-علیه السلام-أبا بکر و عمر فی التابوت، و غیر ذلک من المعجزات 97</w:t>
      </w:r>
    </w:p>
    <w:p>
      <w:pPr>
        <w:pStyle w:val="BookText"/>
      </w:pPr>
      <w:r>
        <w:rPr>
          <w:rFonts w:ascii="IRNazanin" w:hAnsi="IRNazanin" w:eastAsia="IRNazanin" w:cs="IRNazanin"/>
          <w:lang w:bidi="fa-IR"/>
          <w:color w:val="111111"/>
          <w:sz w:val="28"/>
          <w:szCs w:val="28"/>
          <w:rtl/>
        </w:rPr>
        <w:t xml:space="preserve">الثانی و التسعون و مائتان تسکین زلزلة علی عهد أبی بکر 99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و التسعون و مائتان تسکین الزلزلة علی عهد عمر بن الخطّاب 100</w:t>
      </w:r>
    </w:p>
    <w:p>
      <w:pPr>
        <w:pStyle w:val="BookText"/>
      </w:pPr>
      <w:r>
        <w:rPr>
          <w:rFonts w:ascii="IRNazanin" w:hAnsi="IRNazanin" w:eastAsia="IRNazanin" w:cs="IRNazanin"/>
          <w:lang w:bidi="fa-IR"/>
          <w:color w:val="111111"/>
          <w:sz w:val="28"/>
          <w:szCs w:val="28"/>
          <w:rtl/>
        </w:rPr>
        <w:t xml:space="preserve">الرابع و التسعون و مائتان تسکین زلزلة بالکوفة بباب القصر 102</w:t>
      </w:r>
    </w:p>
    <w:p>
      <w:pPr>
        <w:pStyle w:val="BookText"/>
      </w:pPr>
      <w:r>
        <w:rPr>
          <w:rFonts w:ascii="IRNazanin" w:hAnsi="IRNazanin" w:eastAsia="IRNazanin" w:cs="IRNazanin"/>
          <w:lang w:bidi="fa-IR"/>
          <w:color w:val="111111"/>
          <w:sz w:val="28"/>
          <w:szCs w:val="28"/>
          <w:rtl/>
        </w:rPr>
        <w:t xml:space="preserve">الخامس و التسعون و مائتان تسکین زلزلة اخری 102</w:t>
      </w:r>
    </w:p>
    <w:p>
      <w:pPr>
        <w:pStyle w:val="BookText"/>
      </w:pPr>
      <w:r>
        <w:rPr>
          <w:rFonts w:ascii="IRNazanin" w:hAnsi="IRNazanin" w:eastAsia="IRNazanin" w:cs="IRNazanin"/>
          <w:lang w:bidi="fa-IR"/>
          <w:color w:val="111111"/>
          <w:sz w:val="28"/>
          <w:szCs w:val="28"/>
          <w:rtl/>
        </w:rPr>
        <w:t xml:space="preserve">السادس و التسعون و مائتان تسکین زلزلة اخری 103</w:t>
      </w:r>
    </w:p>
    <w:p>
      <w:pPr>
        <w:pStyle w:val="BookText"/>
      </w:pPr>
      <w:r>
        <w:rPr>
          <w:rFonts w:ascii="IRNazanin" w:hAnsi="IRNazanin" w:eastAsia="IRNazanin" w:cs="IRNazanin"/>
          <w:lang w:bidi="fa-IR"/>
          <w:color w:val="111111"/>
          <w:sz w:val="28"/>
          <w:szCs w:val="28"/>
          <w:rtl/>
        </w:rPr>
        <w:t xml:space="preserve">السابع و التسعون و مائتان أنّه-علیه السلام-ضرب الأرض برجله فتزلزلت ثمّ أسکنها-علیه السلام-104</w:t>
      </w:r>
    </w:p>
    <w:p>
      <w:pPr>
        <w:pStyle w:val="BookText"/>
      </w:pPr>
      <w:r>
        <w:rPr>
          <w:rFonts w:ascii="IRNazanin" w:hAnsi="IRNazanin" w:eastAsia="IRNazanin" w:cs="IRNazanin"/>
          <w:lang w:bidi="fa-IR"/>
          <w:color w:val="111111"/>
          <w:sz w:val="28"/>
          <w:szCs w:val="28"/>
          <w:rtl/>
        </w:rPr>
        <w:t xml:space="preserve">الثامن و التسعون و مائتان أنّ الأرض حدّثته-علیه السلام-104</w:t>
      </w:r>
    </w:p>
    <w:p>
      <w:pPr>
        <w:pStyle w:val="BookText"/>
      </w:pPr>
      <w:r>
        <w:rPr>
          <w:rFonts w:ascii="IRNazanin" w:hAnsi="IRNazanin" w:eastAsia="IRNazanin" w:cs="IRNazanin"/>
          <w:lang w:bidi="fa-IR"/>
          <w:color w:val="111111"/>
          <w:sz w:val="28"/>
          <w:szCs w:val="28"/>
          <w:rtl/>
        </w:rPr>
        <w:t xml:space="preserve">التاسع و التسعون و مائتان نقصان الفرات حین طغی، و إنطاق الحیتان بالتسلیم بإمرة المؤمنین 105</w:t>
      </w:r>
    </w:p>
    <w:p>
      <w:pPr>
        <w:pStyle w:val="BookText"/>
      </w:pPr>
      <w:r>
        <w:rPr>
          <w:rFonts w:ascii="IRNazanin" w:hAnsi="IRNazanin" w:eastAsia="IRNazanin" w:cs="IRNazanin"/>
          <w:lang w:bidi="fa-IR"/>
          <w:color w:val="111111"/>
          <w:sz w:val="28"/>
          <w:szCs w:val="28"/>
          <w:rtl/>
        </w:rPr>
        <w:t xml:space="preserve">الثلاثمائة أنّ النجف فی الأصل بحیرة تسمی أن فقال لها-علیه السلام-أن جفّ 111</w:t>
      </w:r>
    </w:p>
    <w:p>
      <w:pPr>
        <w:pStyle w:val="BookText"/>
      </w:pPr>
      <w:r>
        <w:rPr>
          <w:rFonts w:ascii="IRNazanin" w:hAnsi="IRNazanin" w:eastAsia="IRNazanin" w:cs="IRNazanin"/>
          <w:lang w:bidi="fa-IR"/>
          <w:color w:val="111111"/>
          <w:sz w:val="28"/>
          <w:szCs w:val="28"/>
          <w:rtl/>
        </w:rPr>
        <w:t xml:space="preserve">الحادی و الثلاثمائة کلام الجمجمة، و کلام الشمس، و رجوع الشمس إلیه-علیه السلام-111</w:t>
      </w:r>
    </w:p>
    <w:p>
      <w:pPr>
        <w:pStyle w:val="BookText"/>
      </w:pPr>
      <w:r>
        <w:rPr>
          <w:rFonts w:ascii="IRNazanin" w:hAnsi="IRNazanin" w:eastAsia="IRNazanin" w:cs="IRNazanin"/>
          <w:lang w:bidi="fa-IR"/>
          <w:color w:val="111111"/>
          <w:sz w:val="28"/>
          <w:szCs w:val="28"/>
          <w:rtl/>
        </w:rPr>
        <w:t xml:space="preserve">الثانی و الثلاثمائة رجوع الشمس إلیه-علیه السلام-113</w:t>
      </w:r>
    </w:p>
    <w:p>
      <w:pPr>
        <w:pStyle w:val="BookText"/>
      </w:pPr>
      <w:r>
        <w:rPr>
          <w:rFonts w:ascii="IRNazanin" w:hAnsi="IRNazanin" w:eastAsia="IRNazanin" w:cs="IRNazanin"/>
          <w:lang w:bidi="fa-IR"/>
          <w:color w:val="111111"/>
          <w:sz w:val="28"/>
          <w:szCs w:val="28"/>
          <w:rtl/>
        </w:rPr>
        <w:t xml:space="preserve">الثالث و الثلاثمائة انقلاب قرصی الشعیر اللذین تصدّق-علیه السلام-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بهما الی کلّ ما یشتهیه المتصدّق علیه من شحم و لحم، و غیر ذلک، و صیرورته مخلصا بدعائه له-علیه السلام-114</w:t>
      </w:r>
    </w:p>
    <w:p>
      <w:pPr>
        <w:pStyle w:val="BookText"/>
      </w:pPr>
      <w:r>
        <w:rPr>
          <w:rFonts w:ascii="IRNazanin" w:hAnsi="IRNazanin" w:eastAsia="IRNazanin" w:cs="IRNazanin"/>
          <w:lang w:bidi="fa-IR"/>
          <w:color w:val="111111"/>
          <w:sz w:val="28"/>
          <w:szCs w:val="28"/>
          <w:rtl/>
        </w:rPr>
        <w:t xml:space="preserve">الرابع و الثلاثمائة إنزاله البئر العمیقة، و تخفیف الثقیل علیه-علیه السلام-، و غیر ذلک من المعجزات 118</w:t>
      </w:r>
    </w:p>
    <w:p>
      <w:pPr>
        <w:pStyle w:val="BookText"/>
      </w:pPr>
      <w:r>
        <w:rPr>
          <w:rFonts w:ascii="IRNazanin" w:hAnsi="IRNazanin" w:eastAsia="IRNazanin" w:cs="IRNazanin"/>
          <w:lang w:bidi="fa-IR"/>
          <w:color w:val="111111"/>
          <w:sz w:val="28"/>
          <w:szCs w:val="28"/>
          <w:rtl/>
        </w:rPr>
        <w:t xml:space="preserve">الخامس و ثلاثمائة معرفته-علیه السلام-منطق الحمامتین 121</w:t>
      </w:r>
    </w:p>
    <w:p>
      <w:pPr>
        <w:pStyle w:val="BookText"/>
      </w:pPr>
      <w:r>
        <w:rPr>
          <w:rFonts w:ascii="IRNazanin" w:hAnsi="IRNazanin" w:eastAsia="IRNazanin" w:cs="IRNazanin"/>
          <w:lang w:bidi="fa-IR"/>
          <w:color w:val="111111"/>
          <w:sz w:val="28"/>
          <w:szCs w:val="28"/>
          <w:rtl/>
        </w:rPr>
        <w:t xml:space="preserve">السادس و ثلاثمائة علمه-علیه السلام-بالملائکة بلغاتهم 122</w:t>
      </w:r>
    </w:p>
    <w:p>
      <w:pPr>
        <w:pStyle w:val="BookText"/>
      </w:pPr>
      <w:r>
        <w:rPr>
          <w:rFonts w:ascii="IRNazanin" w:hAnsi="IRNazanin" w:eastAsia="IRNazanin" w:cs="IRNazanin"/>
          <w:lang w:bidi="fa-IR"/>
          <w:color w:val="111111"/>
          <w:sz w:val="28"/>
          <w:szCs w:val="28"/>
          <w:rtl/>
        </w:rPr>
        <w:t xml:space="preserve">السابع و ثلاثمائة علمه-علیه السلام-بتفسیر ما یقول الناقوس 123</w:t>
      </w:r>
    </w:p>
    <w:p>
      <w:pPr>
        <w:pStyle w:val="BookText"/>
      </w:pPr>
      <w:r>
        <w:rPr>
          <w:rFonts w:ascii="IRNazanin" w:hAnsi="IRNazanin" w:eastAsia="IRNazanin" w:cs="IRNazanin"/>
          <w:lang w:bidi="fa-IR"/>
          <w:color w:val="111111"/>
          <w:sz w:val="28"/>
          <w:szCs w:val="28"/>
          <w:rtl/>
        </w:rPr>
        <w:t xml:space="preserve">الثامن و ثلاثمائة أنّه-علیه السلام-الإمام المبین الذی أحصی اللّه جلّ جلاله فیه علم کلّ شیء و الکتاب المبین هو و ولده الأئمّة-علیهم الصلاة و السلام-127</w:t>
      </w:r>
    </w:p>
    <w:p>
      <w:pPr>
        <w:pStyle w:val="BookText"/>
      </w:pPr>
      <w:r>
        <w:rPr>
          <w:rFonts w:ascii="IRNazanin" w:hAnsi="IRNazanin" w:eastAsia="IRNazanin" w:cs="IRNazanin"/>
          <w:lang w:bidi="fa-IR"/>
          <w:color w:val="111111"/>
          <w:sz w:val="28"/>
          <w:szCs w:val="28"/>
          <w:rtl/>
        </w:rPr>
        <w:t xml:space="preserve">التاسع و ثلاثمائة إحصاؤه النمل الکثیر و الذکر و الانثی 132</w:t>
      </w:r>
    </w:p>
    <w:p>
      <w:pPr>
        <w:pStyle w:val="BookText"/>
      </w:pPr>
      <w:r>
        <w:rPr>
          <w:rFonts w:ascii="Amiri" w:hAnsi="Amiri" w:eastAsia="Amiri" w:cs="Amiri"/>
          <w:lang w:bidi="ar-SA"/>
          <w:color w:val="111111"/>
          <w:sz w:val="28"/>
          <w:szCs w:val="28"/>
          <w:rtl/>
        </w:rPr>
        <w:t xml:space="preserve">العاشر و الثلاثمائة مثل سابقه 133</w:t>
      </w:r>
    </w:p>
    <w:p>
      <w:pPr>
        <w:pStyle w:val="BookText"/>
      </w:pPr>
      <w:r>
        <w:rPr>
          <w:rFonts w:ascii="IRNazanin" w:hAnsi="IRNazanin" w:eastAsia="IRNazanin" w:cs="IRNazanin"/>
          <w:lang w:bidi="fa-IR"/>
          <w:color w:val="111111"/>
          <w:sz w:val="28"/>
          <w:szCs w:val="28"/>
          <w:rtl/>
        </w:rPr>
        <w:t xml:space="preserve">الحادی عشر و ثلاثمائة أنّه-علیه السلام-أعلم من موسی و الخضر -علیهما السلام-و هو خبر الطائر 134</w:t>
      </w:r>
    </w:p>
    <w:p>
      <w:pPr>
        <w:pStyle w:val="BookText"/>
      </w:pPr>
      <w:r>
        <w:rPr>
          <w:rFonts w:ascii="IRNazanin" w:hAnsi="IRNazanin" w:eastAsia="IRNazanin" w:cs="IRNazanin"/>
          <w:lang w:bidi="fa-IR"/>
          <w:color w:val="111111"/>
          <w:sz w:val="28"/>
          <w:szCs w:val="28"/>
          <w:rtl/>
        </w:rPr>
        <w:t xml:space="preserve">الثانی عشر و ثلاثمائة إخباره-علیه السلام-رسول عائشة بما قالت له 136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عشر و ثلاثمائة إخباره-علیه السلام-رسول طلحة و الزبیر بما أرسلا به إلیه، و ما قالا له 139</w:t>
      </w:r>
    </w:p>
    <w:p>
      <w:pPr>
        <w:pStyle w:val="BookText"/>
      </w:pPr>
      <w:r>
        <w:rPr>
          <w:rFonts w:ascii="IRNazanin" w:hAnsi="IRNazanin" w:eastAsia="IRNazanin" w:cs="IRNazanin"/>
          <w:lang w:bidi="fa-IR"/>
          <w:color w:val="111111"/>
          <w:sz w:val="28"/>
          <w:szCs w:val="28"/>
          <w:rtl/>
        </w:rPr>
        <w:t xml:space="preserve">الرابع عشر و ثلاثمائة إخباره-علیه السلام-ممّا انطوی علیه طلحة و الزبیر حین استأذناه للخروج للعمرة من النکث و الغدر 143</w:t>
      </w:r>
    </w:p>
    <w:p>
      <w:pPr>
        <w:pStyle w:val="BookText"/>
      </w:pPr>
      <w:r>
        <w:rPr>
          <w:rFonts w:ascii="IRNazanin" w:hAnsi="IRNazanin" w:eastAsia="IRNazanin" w:cs="IRNazanin"/>
          <w:lang w:bidi="fa-IR"/>
          <w:color w:val="111111"/>
          <w:sz w:val="28"/>
          <w:szCs w:val="28"/>
          <w:rtl/>
        </w:rPr>
        <w:t xml:space="preserve">الخامس عشر و ثلاثمائة علمه-علیه السلام-أنّ الخوارج یقتلون قبل الخروج من النهروان 146</w:t>
      </w:r>
    </w:p>
    <w:p>
      <w:pPr>
        <w:pStyle w:val="BookText"/>
      </w:pPr>
      <w:r>
        <w:rPr>
          <w:rFonts w:ascii="IRNazanin" w:hAnsi="IRNazanin" w:eastAsia="IRNazanin" w:cs="IRNazanin"/>
          <w:lang w:bidi="fa-IR"/>
          <w:color w:val="111111"/>
          <w:sz w:val="28"/>
          <w:szCs w:val="28"/>
          <w:rtl/>
        </w:rPr>
        <w:t xml:space="preserve">السادس عشر و ثلاثمائة إخباره-علیه السلام-بذی الثدیة 148</w:t>
      </w:r>
    </w:p>
    <w:p>
      <w:pPr>
        <w:pStyle w:val="BookText"/>
      </w:pPr>
      <w:r>
        <w:rPr>
          <w:rFonts w:ascii="IRNazanin" w:hAnsi="IRNazanin" w:eastAsia="IRNazanin" w:cs="IRNazanin"/>
          <w:lang w:bidi="fa-IR"/>
          <w:color w:val="111111"/>
          <w:sz w:val="28"/>
          <w:szCs w:val="28"/>
          <w:rtl/>
        </w:rPr>
        <w:t xml:space="preserve">السابع عشر و ثلاثمائة إخباره-علیه السلام-ألاّ تقتل الخوارج من أصحابه-علیه السلام-عشرة، و لا ینجو منهم عشرة 151</w:t>
      </w:r>
    </w:p>
    <w:p>
      <w:pPr>
        <w:pStyle w:val="BookText"/>
      </w:pPr>
      <w:r>
        <w:rPr>
          <w:rFonts w:ascii="IRNazanin" w:hAnsi="IRNazanin" w:eastAsia="IRNazanin" w:cs="IRNazanin"/>
          <w:lang w:bidi="fa-IR"/>
          <w:color w:val="111111"/>
          <w:sz w:val="28"/>
          <w:szCs w:val="28"/>
          <w:rtl/>
        </w:rPr>
        <w:t xml:space="preserve">الثامن عشر و ثلاثمائة إخباره-علیه السلام-بموت الجاسوس 153</w:t>
      </w:r>
    </w:p>
    <w:p>
      <w:pPr>
        <w:pStyle w:val="BookText"/>
      </w:pPr>
      <w:r>
        <w:rPr>
          <w:rFonts w:ascii="IRNazanin" w:hAnsi="IRNazanin" w:eastAsia="IRNazanin" w:cs="IRNazanin"/>
          <w:lang w:bidi="fa-IR"/>
          <w:color w:val="111111"/>
          <w:sz w:val="28"/>
          <w:szCs w:val="28"/>
          <w:rtl/>
        </w:rPr>
        <w:t xml:space="preserve">التاسع عشر و ثلاثمائة إخباره-علیه السلام-بأنّ خالد بن عرفطة لم یمت حتی یقود جیش ضلالة 155</w:t>
      </w:r>
    </w:p>
    <w:p>
      <w:pPr>
        <w:pStyle w:val="BookText"/>
      </w:pPr>
      <w:r>
        <w:rPr>
          <w:rFonts w:ascii="IRNazanin" w:hAnsi="IRNazanin" w:eastAsia="IRNazanin" w:cs="IRNazanin"/>
          <w:lang w:bidi="fa-IR"/>
          <w:color w:val="111111"/>
          <w:sz w:val="28"/>
          <w:szCs w:val="28"/>
          <w:rtl/>
        </w:rPr>
        <w:t xml:space="preserve">العشرون و ثلاثمائة إخباره-علیه السلام-أنّ معاویة لم یمت لمن أخبره بموته 159</w:t>
      </w:r>
    </w:p>
    <w:p>
      <w:pPr>
        <w:pStyle w:val="BookText"/>
      </w:pPr>
      <w:r>
        <w:rPr>
          <w:rFonts w:ascii="IRNazanin" w:hAnsi="IRNazanin" w:eastAsia="IRNazanin" w:cs="IRNazanin"/>
          <w:lang w:bidi="fa-IR"/>
          <w:color w:val="111111"/>
          <w:sz w:val="28"/>
          <w:szCs w:val="28"/>
          <w:rtl/>
        </w:rPr>
        <w:t xml:space="preserve">الحادی و العشرون و ثلاثمائة إخباره-علیه السلام-أنّ میثم التمّار یقتل 160</w:t>
      </w:r>
    </w:p>
    <w:p>
      <w:pPr>
        <w:pStyle w:val="BookText"/>
      </w:pPr>
      <w:r>
        <w:rPr>
          <w:rFonts w:ascii="IRNazanin" w:hAnsi="IRNazanin" w:eastAsia="IRNazanin" w:cs="IRNazanin"/>
          <w:lang w:bidi="fa-IR"/>
          <w:color w:val="111111"/>
          <w:sz w:val="28"/>
          <w:szCs w:val="28"/>
          <w:rtl/>
        </w:rPr>
        <w:t xml:space="preserve">الثانی و العشرون و ثلاثمائة إخباره-علیه السلام-أنّ رشید الهجری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یقتل 162</w:t>
      </w:r>
    </w:p>
    <w:p>
      <w:pPr>
        <w:pStyle w:val="BookText"/>
      </w:pPr>
      <w:r>
        <w:rPr>
          <w:rFonts w:ascii="IRNazanin" w:hAnsi="IRNazanin" w:eastAsia="IRNazanin" w:cs="IRNazanin"/>
          <w:lang w:bidi="fa-IR"/>
          <w:color w:val="111111"/>
          <w:sz w:val="28"/>
          <w:szCs w:val="28"/>
          <w:rtl/>
        </w:rPr>
        <w:t xml:space="preserve">الثالث و العشرون و ثلاثمائة إخباره-علیه السلام-أنّ الحسین-علیه السلام-یقتل، و موضع ذلک، و ما فی ذلک من المعجزات 165</w:t>
      </w:r>
    </w:p>
    <w:p>
      <w:pPr>
        <w:pStyle w:val="BookText"/>
      </w:pPr>
      <w:r>
        <w:rPr>
          <w:rFonts w:ascii="IRNazanin" w:hAnsi="IRNazanin" w:eastAsia="IRNazanin" w:cs="IRNazanin"/>
          <w:lang w:bidi="fa-IR"/>
          <w:color w:val="111111"/>
          <w:sz w:val="28"/>
          <w:szCs w:val="28"/>
          <w:rtl/>
        </w:rPr>
        <w:t xml:space="preserve">الرابع و العشرون و ثلاثمائة إخباره-علیه السلام-أنّ عمر بن سعد یقتل الحسین-علیه السلام-172</w:t>
      </w:r>
    </w:p>
    <w:p>
      <w:pPr>
        <w:pStyle w:val="BookText"/>
      </w:pPr>
      <w:r>
        <w:rPr>
          <w:rFonts w:ascii="IRNazanin" w:hAnsi="IRNazanin" w:eastAsia="IRNazanin" w:cs="IRNazanin"/>
          <w:lang w:bidi="fa-IR"/>
          <w:color w:val="111111"/>
          <w:sz w:val="28"/>
          <w:szCs w:val="28"/>
          <w:rtl/>
        </w:rPr>
        <w:t xml:space="preserve">الخامس و العشرون و ثلاثمائة أنّه-علیه السلام-کان یقول للرجل:</w:t>
      </w:r>
    </w:p>
    <w:p>
      <w:pPr>
        <w:pStyle w:val="BookText"/>
      </w:pPr>
      <w:r>
        <w:rPr>
          <w:rFonts w:ascii="IRNazanin" w:hAnsi="IRNazanin" w:eastAsia="IRNazanin" w:cs="IRNazanin"/>
          <w:lang w:bidi="fa-IR"/>
          <w:color w:val="111111"/>
          <w:sz w:val="28"/>
          <w:szCs w:val="28"/>
          <w:rtl/>
        </w:rPr>
        <w:t xml:space="preserve">استعدّ و یعلم بمرضه و موته 174</w:t>
      </w:r>
    </w:p>
    <w:p>
      <w:pPr>
        <w:pStyle w:val="BookText"/>
      </w:pPr>
      <w:r>
        <w:rPr>
          <w:rFonts w:ascii="IRNazanin" w:hAnsi="IRNazanin" w:eastAsia="IRNazanin" w:cs="IRNazanin"/>
          <w:lang w:bidi="fa-IR"/>
          <w:color w:val="111111"/>
          <w:sz w:val="28"/>
          <w:szCs w:val="28"/>
          <w:rtl/>
        </w:rPr>
        <w:t xml:space="preserve">السادس و العشرون و ثلاثمائة علمه-علیه السلام-بمرض المریض 175</w:t>
      </w:r>
    </w:p>
    <w:p>
      <w:pPr>
        <w:pStyle w:val="BookText"/>
      </w:pPr>
      <w:r>
        <w:rPr>
          <w:rFonts w:ascii="IRNazanin" w:hAnsi="IRNazanin" w:eastAsia="IRNazanin" w:cs="IRNazanin"/>
          <w:lang w:bidi="fa-IR"/>
          <w:color w:val="111111"/>
          <w:sz w:val="28"/>
          <w:szCs w:val="28"/>
          <w:rtl/>
        </w:rPr>
        <w:t xml:space="preserve">السابع و العشرون و ثلاثمائة إخباره-علیه السلام-أنّ ابنه عبد اللّه یذبح فی فسطاطه لا یدری من قتله 177</w:t>
      </w:r>
    </w:p>
    <w:p>
      <w:pPr>
        <w:pStyle w:val="BookText"/>
      </w:pPr>
      <w:r>
        <w:rPr>
          <w:rFonts w:ascii="IRNazanin" w:hAnsi="IRNazanin" w:eastAsia="IRNazanin" w:cs="IRNazanin"/>
          <w:lang w:bidi="fa-IR"/>
          <w:color w:val="111111"/>
          <w:sz w:val="28"/>
          <w:szCs w:val="28"/>
          <w:rtl/>
        </w:rPr>
        <w:t xml:space="preserve">الثامن و العشرون و ثلاثمائة إخباره-علیه السلام-بموت جماعة، منهم:</w:t>
      </w:r>
    </w:p>
    <w:p>
      <w:pPr>
        <w:pStyle w:val="BookText"/>
      </w:pPr>
      <w:r>
        <w:rPr>
          <w:rFonts w:ascii="IRNazanin" w:hAnsi="IRNazanin" w:eastAsia="IRNazanin" w:cs="IRNazanin"/>
          <w:lang w:bidi="fa-IR"/>
          <w:color w:val="111111"/>
          <w:sz w:val="28"/>
          <w:szCs w:val="28"/>
          <w:rtl/>
        </w:rPr>
        <w:t xml:space="preserve">مزرع بن عبد اللّه 178</w:t>
      </w:r>
    </w:p>
    <w:p>
      <w:pPr>
        <w:pStyle w:val="BookText"/>
      </w:pPr>
      <w:r>
        <w:rPr>
          <w:rFonts w:ascii="IRNazanin" w:hAnsi="IRNazanin" w:eastAsia="IRNazanin" w:cs="IRNazanin"/>
          <w:lang w:bidi="fa-IR"/>
          <w:color w:val="111111"/>
          <w:sz w:val="28"/>
          <w:szCs w:val="28"/>
          <w:rtl/>
        </w:rPr>
        <w:t xml:space="preserve">التاسع و العشرون و ثلاثمائة إخباره-علیه السلام-أنّ أهل الکوفة یقتلون الحسین-علیه السلام-و أنّه-علیه السلام-لم یقض حجّا و لا عمرة 179</w:t>
      </w:r>
    </w:p>
    <w:p>
      <w:pPr>
        <w:pStyle w:val="BookText"/>
      </w:pPr>
      <w:r>
        <w:rPr>
          <w:rFonts w:ascii="IRNazanin" w:hAnsi="IRNazanin" w:eastAsia="IRNazanin" w:cs="IRNazanin"/>
          <w:lang w:bidi="fa-IR"/>
          <w:color w:val="111111"/>
          <w:sz w:val="28"/>
          <w:szCs w:val="28"/>
          <w:rtl/>
        </w:rPr>
        <w:t xml:space="preserve">الثلاثون و ثلاثمائة إخباره-علیه السلام-أنّ البراء بن عازب لا ینصر الحسین-علیه السلام-181
</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الثلاثون و ثلاثمائة إخباره-علیه السلام-أنّ حجر یدّعی البراءة منه 182</w:t>
      </w:r>
    </w:p>
    <w:p>
      <w:pPr>
        <w:pStyle w:val="BookText"/>
      </w:pPr>
      <w:r>
        <w:rPr>
          <w:rFonts w:ascii="IRNazanin" w:hAnsi="IRNazanin" w:eastAsia="IRNazanin" w:cs="IRNazanin"/>
          <w:lang w:bidi="fa-IR"/>
          <w:color w:val="111111"/>
          <w:sz w:val="28"/>
          <w:szCs w:val="28"/>
          <w:rtl/>
        </w:rPr>
        <w:t xml:space="preserve">الثانی و الثلاثون و ثلاثمائة إخباره-علیه السلام-إذا ظلمت العیون العین 183</w:t>
      </w:r>
    </w:p>
    <w:p>
      <w:pPr>
        <w:pStyle w:val="BookText"/>
      </w:pPr>
      <w:r>
        <w:rPr>
          <w:rFonts w:ascii="IRNazanin" w:hAnsi="IRNazanin" w:eastAsia="IRNazanin" w:cs="IRNazanin"/>
          <w:lang w:bidi="fa-IR"/>
          <w:color w:val="111111"/>
          <w:sz w:val="28"/>
          <w:szCs w:val="28"/>
          <w:rtl/>
        </w:rPr>
        <w:t xml:space="preserve">الثالث و الثلاثون و ثلاثمائة إخباره-علیه السلام-أنّ معاویة لا یموت حتی یعلّق الصلیب من عنقه 184</w:t>
      </w:r>
    </w:p>
    <w:p>
      <w:pPr>
        <w:pStyle w:val="BookText"/>
      </w:pPr>
      <w:r>
        <w:rPr>
          <w:rFonts w:ascii="IRNazanin" w:hAnsi="IRNazanin" w:eastAsia="IRNazanin" w:cs="IRNazanin"/>
          <w:lang w:bidi="fa-IR"/>
          <w:color w:val="111111"/>
          <w:sz w:val="28"/>
          <w:szCs w:val="28"/>
          <w:rtl/>
        </w:rPr>
        <w:t xml:space="preserve">الرابع و الثلاثون و ثلاثمائة إخباره-علیه السلام-بأنّ أبا موسی الأشعری یخدع 184</w:t>
      </w:r>
    </w:p>
    <w:p>
      <w:pPr>
        <w:pStyle w:val="BookText"/>
      </w:pPr>
      <w:r>
        <w:rPr>
          <w:rFonts w:ascii="IRNazanin" w:hAnsi="IRNazanin" w:eastAsia="IRNazanin" w:cs="IRNazanin"/>
          <w:lang w:bidi="fa-IR"/>
          <w:color w:val="111111"/>
          <w:sz w:val="28"/>
          <w:szCs w:val="28"/>
          <w:rtl/>
        </w:rPr>
        <w:t xml:space="preserve">الخامس و الثلاثون و ثلاثمائ‌ة إخباره-علیه السلام-أنّ جماعة یکفرون 185</w:t>
      </w:r>
    </w:p>
    <w:p>
      <w:pPr>
        <w:pStyle w:val="BookText"/>
      </w:pPr>
      <w:r>
        <w:rPr>
          <w:rFonts w:ascii="IRNazanin" w:hAnsi="IRNazanin" w:eastAsia="IRNazanin" w:cs="IRNazanin"/>
          <w:lang w:bidi="fa-IR"/>
          <w:color w:val="111111"/>
          <w:sz w:val="28"/>
          <w:szCs w:val="28"/>
          <w:rtl/>
        </w:rPr>
        <w:t xml:space="preserve">السادس و الثلاثون و ثلاثمائة إخباره-علیه السلام-باحداث بغداد 185</w:t>
      </w:r>
    </w:p>
    <w:p>
      <w:pPr>
        <w:pStyle w:val="BookText"/>
      </w:pPr>
      <w:r>
        <w:rPr>
          <w:rFonts w:ascii="IRNazanin" w:hAnsi="IRNazanin" w:eastAsia="IRNazanin" w:cs="IRNazanin"/>
          <w:lang w:bidi="fa-IR"/>
          <w:color w:val="111111"/>
          <w:sz w:val="28"/>
          <w:szCs w:val="28"/>
          <w:rtl/>
        </w:rPr>
        <w:t xml:space="preserve">السابع و الثلاثون و ثلاثمائة إملاء جبرئیل علیه-علیه السلام-و هو یکتب 186</w:t>
      </w:r>
    </w:p>
    <w:p>
      <w:pPr>
        <w:pStyle w:val="BookText"/>
      </w:pPr>
      <w:r>
        <w:rPr>
          <w:rFonts w:ascii="IRNazanin" w:hAnsi="IRNazanin" w:eastAsia="IRNazanin" w:cs="IRNazanin"/>
          <w:lang w:bidi="fa-IR"/>
          <w:color w:val="111111"/>
          <w:sz w:val="28"/>
          <w:szCs w:val="28"/>
          <w:rtl/>
        </w:rPr>
        <w:t xml:space="preserve">الثامن و الثلاثون و ثلاثمائة إخباره-علیه السلام-بأنّ رجلا یقتله ابن سمیّة 187</w:t>
      </w:r>
    </w:p>
    <w:p>
      <w:pPr>
        <w:pStyle w:val="BookText"/>
      </w:pPr>
      <w:r>
        <w:rPr>
          <w:rFonts w:ascii="IRNazanin" w:hAnsi="IRNazanin" w:eastAsia="IRNazanin" w:cs="IRNazanin"/>
          <w:lang w:bidi="fa-IR"/>
          <w:color w:val="111111"/>
          <w:sz w:val="28"/>
          <w:szCs w:val="28"/>
          <w:rtl/>
        </w:rPr>
        <w:t xml:space="preserve">التاسع و الثلاثون و ثلاثمائة إخباره-علیه السلام-الأشعث أنّه یذلّه الحجّاج 189</w:t>
      </w:r>
    </w:p>
    <w:p>
      <w:pPr>
        <w:pStyle w:val="BookText"/>
      </w:pPr>
      <w:r>
        <w:rPr>
          <w:rFonts w:ascii="IRNazanin" w:hAnsi="IRNazanin" w:eastAsia="IRNazanin" w:cs="IRNazanin"/>
          <w:lang w:bidi="fa-IR"/>
          <w:color w:val="111111"/>
          <w:sz w:val="28"/>
          <w:szCs w:val="28"/>
          <w:rtl/>
        </w:rPr>
        <w:t xml:space="preserve">الأربعون و ثلاثمائة إخباره-علیه السلام-بها الجماعة الذین بایعوا الضبّ 189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الأربعون و ثلاثمائة تکذیبه-علیه السلام-الرجل الذی ادّعی أنّه یتولاّه 192</w:t>
      </w:r>
    </w:p>
    <w:p>
      <w:pPr>
        <w:pStyle w:val="BookText"/>
      </w:pPr>
      <w:r>
        <w:rPr>
          <w:rFonts w:ascii="IRNazanin" w:hAnsi="IRNazanin" w:eastAsia="IRNazanin" w:cs="IRNazanin"/>
          <w:lang w:bidi="fa-IR"/>
          <w:color w:val="111111"/>
          <w:sz w:val="28"/>
          <w:szCs w:val="28"/>
          <w:rtl/>
        </w:rPr>
        <w:t xml:space="preserve">الثانی و الأربعون و ثلاثمائة مثل سابقه فی أنّه یحبّه-علیه السلام-193</w:t>
      </w:r>
    </w:p>
    <w:p>
      <w:pPr>
        <w:pStyle w:val="BookText"/>
      </w:pPr>
      <w:r>
        <w:rPr>
          <w:rFonts w:ascii="IRNazanin" w:hAnsi="IRNazanin" w:eastAsia="IRNazanin" w:cs="IRNazanin"/>
          <w:lang w:bidi="fa-IR"/>
          <w:color w:val="111111"/>
          <w:sz w:val="28"/>
          <w:szCs w:val="28"/>
          <w:rtl/>
        </w:rPr>
        <w:t xml:space="preserve">الثالث و الأربعون و ثلاثمائة أنّه-علیه السلام-یعرف شیعته، و کذا باقی الأئمّة-علیهم السلام-193</w:t>
      </w:r>
    </w:p>
    <w:p>
      <w:pPr>
        <w:pStyle w:val="BookText"/>
      </w:pPr>
      <w:r>
        <w:rPr>
          <w:rFonts w:ascii="IRNazanin" w:hAnsi="IRNazanin" w:eastAsia="IRNazanin" w:cs="IRNazanin"/>
          <w:lang w:bidi="fa-IR"/>
          <w:color w:val="111111"/>
          <w:sz w:val="28"/>
          <w:szCs w:val="28"/>
          <w:rtl/>
        </w:rPr>
        <w:t xml:space="preserve">الرابع و الأربعون و ثلاثمائة معرفته-علیه السلام-الرجلین المبغض و المحبّ 195</w:t>
      </w:r>
    </w:p>
    <w:p>
      <w:pPr>
        <w:pStyle w:val="BookText"/>
      </w:pPr>
      <w:r>
        <w:rPr>
          <w:rFonts w:ascii="Amiri" w:hAnsi="Amiri" w:eastAsia="Amiri" w:cs="Amiri"/>
          <w:lang w:bidi="ar-SA"/>
          <w:color w:val="111111"/>
          <w:sz w:val="28"/>
          <w:szCs w:val="28"/>
          <w:rtl/>
        </w:rPr>
        <w:t xml:space="preserve">الخامس و الأربعون و ثلاثمائة مثل سابقه 196</w:t>
      </w:r>
    </w:p>
    <w:p>
      <w:pPr>
        <w:pStyle w:val="BookText"/>
      </w:pPr>
      <w:r>
        <w:rPr>
          <w:rFonts w:ascii="IRNazanin" w:hAnsi="IRNazanin" w:eastAsia="IRNazanin" w:cs="IRNazanin"/>
          <w:lang w:bidi="fa-IR"/>
          <w:color w:val="111111"/>
          <w:sz w:val="28"/>
          <w:szCs w:val="28"/>
          <w:rtl/>
        </w:rPr>
        <w:t xml:space="preserve">السادس و الأربعون و ثلاثمائة مثل سابقه و إخباره-علیه السلام-بما یکون 198</w:t>
      </w:r>
    </w:p>
    <w:p>
      <w:pPr>
        <w:pStyle w:val="BookText"/>
      </w:pPr>
      <w:r>
        <w:rPr>
          <w:rFonts w:ascii="Amiri" w:hAnsi="Amiri" w:eastAsia="Amiri" w:cs="Amiri"/>
          <w:lang w:bidi="ar-SA"/>
          <w:color w:val="111111"/>
          <w:sz w:val="28"/>
          <w:szCs w:val="28"/>
          <w:rtl/>
        </w:rPr>
        <w:t xml:space="preserve">السابع و الأربعون و ثلاثمائة مثل سابقه 200</w:t>
      </w:r>
    </w:p>
    <w:p>
      <w:pPr>
        <w:pStyle w:val="BookText"/>
      </w:pPr>
      <w:r>
        <w:rPr>
          <w:rFonts w:ascii="IRNazanin" w:hAnsi="IRNazanin" w:eastAsia="IRNazanin" w:cs="IRNazanin"/>
          <w:lang w:bidi="fa-IR"/>
          <w:color w:val="111111"/>
          <w:sz w:val="28"/>
          <w:szCs w:val="28"/>
          <w:rtl/>
        </w:rPr>
        <w:t xml:space="preserve">الثامن و الأربعون و ثلاثمائة معرفته-علیه السلام-الحبّ الذی ألقاه إلیه رسول اللّه-صلّی اللّه علیه و آله-201</w:t>
      </w:r>
    </w:p>
    <w:p>
      <w:pPr>
        <w:pStyle w:val="BookText"/>
      </w:pPr>
      <w:r>
        <w:rPr>
          <w:rFonts w:ascii="IRNazanin" w:hAnsi="IRNazanin" w:eastAsia="IRNazanin" w:cs="IRNazanin"/>
          <w:lang w:bidi="fa-IR"/>
          <w:color w:val="111111"/>
          <w:sz w:val="28"/>
          <w:szCs w:val="28"/>
          <w:rtl/>
        </w:rPr>
        <w:t xml:space="preserve">التاسع و الأربعون و ثلاثمائة معرفته-علیه السلام-الذی ادّعی أنّه یحبّه و لیس کذلک 201</w:t>
      </w:r>
    </w:p>
    <w:p>
      <w:pPr>
        <w:pStyle w:val="BookText"/>
      </w:pPr>
      <w:r>
        <w:rPr>
          <w:rFonts w:ascii="IRNazanin" w:hAnsi="IRNazanin" w:eastAsia="IRNazanin" w:cs="IRNazanin"/>
          <w:lang w:bidi="fa-IR"/>
          <w:color w:val="111111"/>
          <w:sz w:val="28"/>
          <w:szCs w:val="28"/>
          <w:rtl/>
        </w:rPr>
        <w:t xml:space="preserve">الخمسون و ثلاثمائة معرفته-علیه السلام-أبا بکر بعد موته 202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الخمسون و ثلاثمائة معرفته-علیه السلام-بجاسوس معاویة 203</w:t>
      </w:r>
    </w:p>
    <w:p>
      <w:pPr>
        <w:pStyle w:val="BookText"/>
      </w:pPr>
      <w:r>
        <w:rPr>
          <w:rFonts w:ascii="IRNazanin" w:hAnsi="IRNazanin" w:eastAsia="IRNazanin" w:cs="IRNazanin"/>
          <w:lang w:bidi="fa-IR"/>
          <w:color w:val="111111"/>
          <w:sz w:val="28"/>
          <w:szCs w:val="28"/>
          <w:rtl/>
        </w:rPr>
        <w:t xml:space="preserve">الثانی و الخمسون و ثلاثمائة معرفته-علیه السلام-العیزار جاسوس معاویة 205</w:t>
      </w:r>
    </w:p>
    <w:p>
      <w:pPr>
        <w:pStyle w:val="BookText"/>
      </w:pPr>
      <w:r>
        <w:rPr>
          <w:rFonts w:ascii="IRNazanin" w:hAnsi="IRNazanin" w:eastAsia="IRNazanin" w:cs="IRNazanin"/>
          <w:lang w:bidi="fa-IR"/>
          <w:color w:val="111111"/>
          <w:sz w:val="28"/>
          <w:szCs w:val="28"/>
          <w:rtl/>
        </w:rPr>
        <w:t xml:space="preserve">الثالث و الخمسون و ثلاثمائة معرفته-علیه السلام-بحال امرأة 206</w:t>
      </w:r>
    </w:p>
    <w:p>
      <w:pPr>
        <w:pStyle w:val="BookText"/>
      </w:pPr>
      <w:r>
        <w:rPr>
          <w:rFonts w:ascii="Amiri" w:hAnsi="Amiri" w:eastAsia="Amiri" w:cs="Amiri"/>
          <w:lang w:bidi="ar-SA"/>
          <w:color w:val="111111"/>
          <w:sz w:val="28"/>
          <w:szCs w:val="28"/>
          <w:rtl/>
        </w:rPr>
        <w:t xml:space="preserve">الرابع و الخمسون و ثلاثمائة مثل سابقه 208</w:t>
      </w:r>
    </w:p>
    <w:p>
      <w:pPr>
        <w:pStyle w:val="BookText"/>
      </w:pPr>
      <w:r>
        <w:rPr>
          <w:rFonts w:ascii="Amiri" w:hAnsi="Amiri" w:eastAsia="Amiri" w:cs="Amiri"/>
          <w:lang w:bidi="ar-SA"/>
          <w:color w:val="111111"/>
          <w:sz w:val="28"/>
          <w:szCs w:val="28"/>
          <w:rtl/>
        </w:rPr>
        <w:t xml:space="preserve">الخامس و الخمسون و ثلاثمائة مثل سابقه 210</w:t>
      </w:r>
    </w:p>
    <w:p>
      <w:pPr>
        <w:pStyle w:val="BookText"/>
      </w:pPr>
      <w:r>
        <w:rPr>
          <w:rFonts w:ascii="Amiri" w:hAnsi="Amiri" w:eastAsia="Amiri" w:cs="Amiri"/>
          <w:lang w:bidi="ar-SA"/>
          <w:color w:val="111111"/>
          <w:sz w:val="28"/>
          <w:szCs w:val="28"/>
          <w:rtl/>
        </w:rPr>
        <w:t xml:space="preserve">السادس و الخمسون و ثلاثمائة مثل سابقه 212</w:t>
      </w:r>
    </w:p>
    <w:p>
      <w:pPr>
        <w:pStyle w:val="BookText"/>
      </w:pPr>
      <w:r>
        <w:rPr>
          <w:rFonts w:ascii="Amiri" w:hAnsi="Amiri" w:eastAsia="Amiri" w:cs="Amiri"/>
          <w:lang w:bidi="ar-SA"/>
          <w:color w:val="111111"/>
          <w:sz w:val="28"/>
          <w:szCs w:val="28"/>
          <w:rtl/>
        </w:rPr>
        <w:t xml:space="preserve">السابع و الخمسون و ثلاثمائة مثل سابقه 213</w:t>
      </w:r>
    </w:p>
    <w:p>
      <w:pPr>
        <w:pStyle w:val="BookText"/>
      </w:pPr>
      <w:r>
        <w:rPr>
          <w:rFonts w:ascii="IRNazanin" w:hAnsi="IRNazanin" w:eastAsia="IRNazanin" w:cs="IRNazanin"/>
          <w:lang w:bidi="fa-IR"/>
          <w:color w:val="111111"/>
          <w:sz w:val="28"/>
          <w:szCs w:val="28"/>
          <w:rtl/>
        </w:rPr>
        <w:t xml:space="preserve">الثامن و الخمسون و ثلاثمائة إخباره-علیه السلام-بالحجّاج و علّة موته 216</w:t>
      </w:r>
    </w:p>
    <w:p>
      <w:pPr>
        <w:pStyle w:val="BookText"/>
      </w:pPr>
      <w:r>
        <w:rPr>
          <w:rFonts w:ascii="IRNazanin" w:hAnsi="IRNazanin" w:eastAsia="IRNazanin" w:cs="IRNazanin"/>
          <w:lang w:bidi="fa-IR"/>
          <w:color w:val="111111"/>
          <w:sz w:val="28"/>
          <w:szCs w:val="28"/>
          <w:rtl/>
        </w:rPr>
        <w:t xml:space="preserve">التاسع و الخمسون و ثلاثمائة علمه-علیه السلام-أنّ ابن الکوّاء من الخوارج 217</w:t>
      </w:r>
    </w:p>
    <w:p>
      <w:pPr>
        <w:pStyle w:val="BookText"/>
      </w:pPr>
      <w:r>
        <w:rPr>
          <w:rFonts w:ascii="IRNazanin" w:hAnsi="IRNazanin" w:eastAsia="IRNazanin" w:cs="IRNazanin"/>
          <w:lang w:bidi="fa-IR"/>
          <w:color w:val="111111"/>
          <w:sz w:val="28"/>
          <w:szCs w:val="28"/>
          <w:rtl/>
        </w:rPr>
        <w:t xml:space="preserve">الستّون و ثلاثمائة حضور الخضر-علیه السلام-عنده، و علمه-علیه السلام-به 218</w:t>
      </w:r>
    </w:p>
    <w:p>
      <w:pPr>
        <w:pStyle w:val="BookText"/>
      </w:pPr>
      <w:r>
        <w:rPr>
          <w:rFonts w:ascii="IRNazanin" w:hAnsi="IRNazanin" w:eastAsia="IRNazanin" w:cs="IRNazanin"/>
          <w:lang w:bidi="fa-IR"/>
          <w:color w:val="111111"/>
          <w:sz w:val="28"/>
          <w:szCs w:val="28"/>
          <w:rtl/>
        </w:rPr>
        <w:t xml:space="preserve">الحادی و الستّون و ثلاثمائة إخباره-علیه السلام-بحال خولة أمّ محمد ابن الحنفیّة 219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الستّون و ثلاثمائة إخباره-علیه السلام-بولده علی بن الحسین -علیه السلام-225</w:t>
      </w:r>
    </w:p>
    <w:p>
      <w:pPr>
        <w:pStyle w:val="BookText"/>
      </w:pPr>
      <w:r>
        <w:rPr>
          <w:rFonts w:ascii="IRNazanin" w:hAnsi="IRNazanin" w:eastAsia="IRNazanin" w:cs="IRNazanin"/>
          <w:lang w:bidi="fa-IR"/>
          <w:color w:val="111111"/>
          <w:sz w:val="28"/>
          <w:szCs w:val="28"/>
          <w:rtl/>
        </w:rPr>
        <w:t xml:space="preserve">الثالث و الستّون و ثلاثمائة إخباره-علیه السلام-بما أضمر علیه الجاثلیق 226</w:t>
      </w:r>
    </w:p>
    <w:p>
      <w:pPr>
        <w:pStyle w:val="BookText"/>
      </w:pPr>
      <w:r>
        <w:rPr>
          <w:rFonts w:ascii="IRNazanin" w:hAnsi="IRNazanin" w:eastAsia="IRNazanin" w:cs="IRNazanin"/>
          <w:lang w:bidi="fa-IR"/>
          <w:color w:val="111111"/>
          <w:sz w:val="28"/>
          <w:szCs w:val="28"/>
          <w:rtl/>
        </w:rPr>
        <w:t xml:space="preserve">الرابع و الستّون و ثلاثمائة إخراج النوق من الجبل للأحبار لقضی دین رسول اللّه-صلّی اللّه علیه و آله-و الأنبیاء-علیهم السلام-232</w:t>
      </w:r>
    </w:p>
    <w:p>
      <w:pPr>
        <w:pStyle w:val="BookText"/>
      </w:pPr>
      <w:r>
        <w:rPr>
          <w:rFonts w:ascii="IRNazanin" w:hAnsi="IRNazanin" w:eastAsia="IRNazanin" w:cs="IRNazanin"/>
          <w:lang w:bidi="fa-IR"/>
          <w:color w:val="111111"/>
          <w:sz w:val="28"/>
          <w:szCs w:val="28"/>
          <w:rtl/>
        </w:rPr>
        <w:t xml:space="preserve">الخامس و الستّون و ثلاثمائة ذکر رغیب له-علیه السلام-من أصحاب عیسی بن مریم-علیه السلام-الذی انفلق عنه الجبل فی زمن عمر بن الخطّاب 235</w:t>
      </w:r>
    </w:p>
    <w:p>
      <w:pPr>
        <w:pStyle w:val="BookText"/>
      </w:pPr>
      <w:r>
        <w:rPr>
          <w:rFonts w:ascii="IRNazanin" w:hAnsi="IRNazanin" w:eastAsia="IRNazanin" w:cs="IRNazanin"/>
          <w:lang w:bidi="fa-IR"/>
          <w:color w:val="111111"/>
          <w:sz w:val="28"/>
          <w:szCs w:val="28"/>
          <w:rtl/>
        </w:rPr>
        <w:t xml:space="preserve">السادس و الستّون و ثلاثمائة أنّه-علیه السلام-لزمت له الملائکة الشمس، و تطأطأت الجبال، و ارتفاع الأرض الخافضة 239</w:t>
      </w:r>
    </w:p>
    <w:p>
      <w:pPr>
        <w:pStyle w:val="BookText"/>
      </w:pPr>
      <w:r>
        <w:rPr>
          <w:rFonts w:ascii="IRNazanin" w:hAnsi="IRNazanin" w:eastAsia="IRNazanin" w:cs="IRNazanin"/>
          <w:lang w:bidi="fa-IR"/>
          <w:color w:val="111111"/>
          <w:sz w:val="28"/>
          <w:szCs w:val="28"/>
          <w:rtl/>
        </w:rPr>
        <w:t xml:space="preserve">السابع و الستّون و ثلاثمائة إخباره-علیه السلام-بانتقاض عقب أبی بکر یوم یصعد المنبر 240</w:t>
      </w:r>
    </w:p>
    <w:p>
      <w:pPr>
        <w:pStyle w:val="BookText"/>
      </w:pPr>
      <w:r>
        <w:rPr>
          <w:rFonts w:ascii="IRNazanin" w:hAnsi="IRNazanin" w:eastAsia="IRNazanin" w:cs="IRNazanin"/>
          <w:lang w:bidi="fa-IR"/>
          <w:color w:val="111111"/>
          <w:sz w:val="28"/>
          <w:szCs w:val="28"/>
          <w:rtl/>
        </w:rPr>
        <w:t xml:space="preserve">الثامن و الستّون و ثلاثمائة إخباره-علیه السلام-بأنّ أوّل من بایع أبا بکر إبلیس 241</w:t>
      </w:r>
    </w:p>
    <w:p>
      <w:pPr>
        <w:pStyle w:val="BookText"/>
      </w:pPr>
      <w:r>
        <w:rPr>
          <w:rFonts w:ascii="IRNazanin" w:hAnsi="IRNazanin" w:eastAsia="IRNazanin" w:cs="IRNazanin"/>
          <w:lang w:bidi="fa-IR"/>
          <w:color w:val="111111"/>
          <w:sz w:val="28"/>
          <w:szCs w:val="28"/>
          <w:rtl/>
        </w:rPr>
        <w:t xml:space="preserve">التاسع و الستّون و ثلاثمائة إخباره-علیه السلام-بأن عمر بن الخطّاب یقتل، و من یقتله 243</w:t>
      </w:r>
    </w:p>
    <w:p>
      <w:pPr>
        <w:pStyle w:val="BookText"/>
      </w:pPr>
      <w:r>
        <w:rPr>
          <w:rFonts w:ascii="IRNazanin" w:hAnsi="IRNazanin" w:eastAsia="IRNazanin" w:cs="IRNazanin"/>
          <w:lang w:bidi="fa-IR"/>
          <w:color w:val="111111"/>
          <w:sz w:val="28"/>
          <w:szCs w:val="28"/>
          <w:rtl/>
        </w:rPr>
        <w:t xml:space="preserve">السبعون و ثلاثمائة علمه-علیه السلام-بالکتاب الذی عند أمّ سلمة من
</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اللّه-صلّی اللّه علیه و آله-247</w:t>
      </w:r>
    </w:p>
    <w:p>
      <w:pPr>
        <w:pStyle w:val="BookText"/>
      </w:pPr>
      <w:r>
        <w:rPr>
          <w:rFonts w:ascii="IRNazanin" w:hAnsi="IRNazanin" w:eastAsia="IRNazanin" w:cs="IRNazanin"/>
          <w:lang w:bidi="fa-IR"/>
          <w:color w:val="111111"/>
          <w:sz w:val="28"/>
          <w:szCs w:val="28"/>
          <w:rtl/>
        </w:rPr>
        <w:t xml:space="preserve">الحادی و السبعون و ثلاثمائة تعریب التوراة له-علیه السلام-و لذرّیّته -علیهم السلام-250</w:t>
      </w:r>
    </w:p>
    <w:p>
      <w:pPr>
        <w:pStyle w:val="BookText"/>
      </w:pPr>
      <w:r>
        <w:rPr>
          <w:rFonts w:ascii="IRNazanin" w:hAnsi="IRNazanin" w:eastAsia="IRNazanin" w:cs="IRNazanin"/>
          <w:lang w:bidi="fa-IR"/>
          <w:color w:val="111111"/>
          <w:sz w:val="28"/>
          <w:szCs w:val="28"/>
          <w:rtl/>
        </w:rPr>
        <w:t xml:space="preserve">الثانی و السبعون و ثلاثمائة علمه-علیه السلام-بما أضمر علیه الرجل 253</w:t>
      </w:r>
    </w:p>
    <w:p>
      <w:pPr>
        <w:pStyle w:val="BookText"/>
      </w:pPr>
      <w:r>
        <w:rPr>
          <w:rFonts w:ascii="IRNazanin" w:hAnsi="IRNazanin" w:eastAsia="IRNazanin" w:cs="IRNazanin"/>
          <w:lang w:bidi="fa-IR"/>
          <w:color w:val="111111"/>
          <w:sz w:val="28"/>
          <w:szCs w:val="28"/>
          <w:rtl/>
        </w:rPr>
        <w:t xml:space="preserve">الثالث و السبعون و ثلاثمائة معرفته-علیه السلام-عدد الملائکة الذین سلّموا علی رسول اللّه-صلّی اللّه علیه و آله-254</w:t>
      </w:r>
    </w:p>
    <w:p>
      <w:pPr>
        <w:pStyle w:val="BookText"/>
      </w:pPr>
      <w:r>
        <w:rPr>
          <w:rFonts w:ascii="IRNazanin" w:hAnsi="IRNazanin" w:eastAsia="IRNazanin" w:cs="IRNazanin"/>
          <w:lang w:bidi="fa-IR"/>
          <w:color w:val="111111"/>
          <w:sz w:val="28"/>
          <w:szCs w:val="28"/>
          <w:rtl/>
        </w:rPr>
        <w:t xml:space="preserve">الرابع و السبعون و ثلاثمائة طاعة الباب له-علیه السلام-255</w:t>
      </w:r>
    </w:p>
    <w:p>
      <w:pPr>
        <w:pStyle w:val="BookText"/>
      </w:pPr>
      <w:r>
        <w:rPr>
          <w:rFonts w:ascii="IRNazanin" w:hAnsi="IRNazanin" w:eastAsia="IRNazanin" w:cs="IRNazanin"/>
          <w:lang w:bidi="fa-IR"/>
          <w:color w:val="111111"/>
          <w:sz w:val="28"/>
          <w:szCs w:val="28"/>
          <w:rtl/>
        </w:rPr>
        <w:t xml:space="preserve">الخامس و السبعون و ثلاثمائة تسکین زلزلة 256</w:t>
      </w:r>
    </w:p>
    <w:p>
      <w:pPr>
        <w:pStyle w:val="BookText"/>
      </w:pPr>
      <w:r>
        <w:rPr>
          <w:rFonts w:ascii="IRNazanin" w:hAnsi="IRNazanin" w:eastAsia="IRNazanin" w:cs="IRNazanin"/>
          <w:lang w:bidi="fa-IR"/>
          <w:color w:val="111111"/>
          <w:sz w:val="28"/>
          <w:szCs w:val="28"/>
          <w:rtl/>
        </w:rPr>
        <w:t xml:space="preserve">السادس و السبعون و ثلاثمائة ذکر فاطمة-علیها السلام-له-علیه السلام- عند ولادتها 257</w:t>
      </w:r>
    </w:p>
    <w:p>
      <w:pPr>
        <w:pStyle w:val="BookText"/>
      </w:pPr>
      <w:r>
        <w:rPr>
          <w:rFonts w:ascii="IRNazanin" w:hAnsi="IRNazanin" w:eastAsia="IRNazanin" w:cs="IRNazanin"/>
          <w:lang w:bidi="fa-IR"/>
          <w:color w:val="111111"/>
          <w:sz w:val="28"/>
          <w:szCs w:val="28"/>
          <w:rtl/>
        </w:rPr>
        <w:t xml:space="preserve">السابع و السبعون و ثلاثمائة أنّ خطیبا یسبّه-علیه السلام-قتله ثور 258</w:t>
      </w:r>
    </w:p>
    <w:p>
      <w:pPr>
        <w:pStyle w:val="BookText"/>
      </w:pPr>
      <w:r>
        <w:rPr>
          <w:rFonts w:ascii="IRNazanin" w:hAnsi="IRNazanin" w:eastAsia="IRNazanin" w:cs="IRNazanin"/>
          <w:lang w:bidi="fa-IR"/>
          <w:color w:val="111111"/>
          <w:sz w:val="28"/>
          <w:szCs w:val="28"/>
          <w:rtl/>
        </w:rPr>
        <w:t xml:space="preserve">الثامن و السبعون و ثلاثمائة أنّ رسول اللّه-صلّی اللّه علیه و آله-أمر بسقی رجل کان یسبّ أمیر المؤمنین-علیه السلام-فسقی قطرانا فی المنام، فأصبح یتجشّؤه 259</w:t>
      </w:r>
    </w:p>
    <w:p>
      <w:pPr>
        <w:pStyle w:val="BookText"/>
      </w:pPr>
      <w:r>
        <w:rPr>
          <w:rFonts w:ascii="IRNazanin" w:hAnsi="IRNazanin" w:eastAsia="IRNazanin" w:cs="IRNazanin"/>
          <w:lang w:bidi="fa-IR"/>
          <w:color w:val="111111"/>
          <w:sz w:val="28"/>
          <w:szCs w:val="28"/>
          <w:rtl/>
        </w:rPr>
        <w:t xml:space="preserve">التاسع و السبعون و ثلاثمائة خنق الرجل السبّاب لعلیّ-علیه السلام-260</w:t>
      </w:r>
    </w:p>
    <w:p>
      <w:pPr>
        <w:pStyle w:val="BookText"/>
      </w:pPr>
      <w:r>
        <w:rPr>
          <w:rFonts w:ascii="IRNazanin" w:hAnsi="IRNazanin" w:eastAsia="IRNazanin" w:cs="IRNazanin"/>
          <w:lang w:bidi="fa-IR"/>
          <w:color w:val="111111"/>
          <w:sz w:val="28"/>
          <w:szCs w:val="28"/>
          <w:rtl/>
        </w:rPr>
        <w:t xml:space="preserve">الثمانون و ثلاثمائة الطاعون الذی أصاب زیاد حین أمر بالبراءة من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 المؤمنین-علیه السلام-261</w:t>
      </w:r>
    </w:p>
    <w:p>
      <w:pPr>
        <w:pStyle w:val="BookText"/>
      </w:pPr>
      <w:r>
        <w:rPr>
          <w:rFonts w:ascii="IRNazanin" w:hAnsi="IRNazanin" w:eastAsia="IRNazanin" w:cs="IRNazanin"/>
          <w:lang w:bidi="fa-IR"/>
          <w:color w:val="111111"/>
          <w:sz w:val="28"/>
          <w:szCs w:val="28"/>
          <w:rtl/>
        </w:rPr>
        <w:t xml:space="preserve">الحادی و الثمانون و ثلاثمائة الرجفة التی أخذت من الدعیّ مثل ما قاله-علیه السلام-264</w:t>
      </w:r>
    </w:p>
    <w:p>
      <w:pPr>
        <w:pStyle w:val="BookText"/>
      </w:pPr>
      <w:r>
        <w:rPr>
          <w:rFonts w:ascii="IRNazanin" w:hAnsi="IRNazanin" w:eastAsia="IRNazanin" w:cs="IRNazanin"/>
          <w:lang w:bidi="fa-IR"/>
          <w:color w:val="111111"/>
          <w:sz w:val="28"/>
          <w:szCs w:val="28"/>
          <w:rtl/>
        </w:rPr>
        <w:t xml:space="preserve">الثانی و الثمانون و ثلاثمائة الذی أصاب الحارث بن عمرو الفهری حین أنکر 265</w:t>
      </w:r>
    </w:p>
    <w:p>
      <w:pPr>
        <w:pStyle w:val="BookText"/>
      </w:pPr>
      <w:r>
        <w:rPr>
          <w:rFonts w:ascii="IRNazanin" w:hAnsi="IRNazanin" w:eastAsia="IRNazanin" w:cs="IRNazanin"/>
          <w:lang w:bidi="fa-IR"/>
          <w:color w:val="111111"/>
          <w:sz w:val="28"/>
          <w:szCs w:val="28"/>
          <w:rtl/>
        </w:rPr>
        <w:t xml:space="preserve">الثالث و الثمانون و ثلاثمائة الکفّ التی خرجت من قبر رسول اللّه -صلّی اللّه علیه و آله-، و الکلام لمن خطب یلعن علیّا-علیه السلام-278</w:t>
      </w:r>
    </w:p>
    <w:p>
      <w:pPr>
        <w:pStyle w:val="BookText"/>
      </w:pPr>
      <w:r>
        <w:rPr>
          <w:rFonts w:ascii="IRNazanin" w:hAnsi="IRNazanin" w:eastAsia="IRNazanin" w:cs="IRNazanin"/>
          <w:lang w:bidi="fa-IR"/>
          <w:color w:val="111111"/>
          <w:sz w:val="28"/>
          <w:szCs w:val="28"/>
          <w:rtl/>
        </w:rPr>
        <w:t xml:space="preserve">الرابع و الثمانون و ثلاثمائة الید التی خرجت من قبر رسول اللّه-صلّی اللّه علیه و آله-لأبی بکر، و کلام منه لمّا نوزع علیّ-علیه السلام- فی الولایة 279</w:t>
      </w:r>
    </w:p>
    <w:p>
      <w:pPr>
        <w:pStyle w:val="BookText"/>
      </w:pPr>
      <w:r>
        <w:rPr>
          <w:rFonts w:ascii="IRNazanin" w:hAnsi="IRNazanin" w:eastAsia="IRNazanin" w:cs="IRNazanin"/>
          <w:lang w:bidi="fa-IR"/>
          <w:color w:val="111111"/>
          <w:sz w:val="28"/>
          <w:szCs w:val="28"/>
          <w:rtl/>
        </w:rPr>
        <w:t xml:space="preserve">الخامس و الثمانون و ثلاثمائة الکفّ التی خرجت من قبر رسول اللّه -صلّی اللّه علیه و آله-لعمر حین نازع علیّا-علیه السلام-فی أبی بکر 280</w:t>
      </w:r>
    </w:p>
    <w:p>
      <w:pPr>
        <w:pStyle w:val="BookText"/>
      </w:pPr>
      <w:r>
        <w:rPr>
          <w:rFonts w:ascii="IRNazanin" w:hAnsi="IRNazanin" w:eastAsia="IRNazanin" w:cs="IRNazanin"/>
          <w:lang w:bidi="fa-IR"/>
          <w:color w:val="111111"/>
          <w:sz w:val="28"/>
          <w:szCs w:val="28"/>
          <w:rtl/>
        </w:rPr>
        <w:t xml:space="preserve">السادس و الثمانون و ثلاثمائة الرجل الذی خنق لمّا ادّعی ما قاله -علیه السلام-281
</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السابع و الثمانون و ثلاثمائة أنّه عمی من سبّه-علیه السلام-282</w:t>
      </w:r>
    </w:p>
    <w:p>
      <w:pPr>
        <w:pStyle w:val="BookText"/>
      </w:pPr>
      <w:r>
        <w:rPr>
          <w:rFonts w:ascii="IRNazanin" w:hAnsi="IRNazanin" w:eastAsia="IRNazanin" w:cs="IRNazanin"/>
          <w:lang w:bidi="fa-IR"/>
          <w:color w:val="111111"/>
          <w:sz w:val="28"/>
          <w:szCs w:val="28"/>
          <w:rtl/>
        </w:rPr>
        <w:t xml:space="preserve">الثامن و الثمانون و ثلاثمائة الذی شتمه-علیه السلام-فخبطه الجمل حتی قتله 284</w:t>
      </w:r>
    </w:p>
    <w:p>
      <w:pPr>
        <w:pStyle w:val="BookText"/>
      </w:pPr>
      <w:r>
        <w:rPr>
          <w:rFonts w:ascii="IRNazanin" w:hAnsi="IRNazanin" w:eastAsia="IRNazanin" w:cs="IRNazanin"/>
          <w:lang w:bidi="fa-IR"/>
          <w:color w:val="111111"/>
          <w:sz w:val="28"/>
          <w:szCs w:val="28"/>
          <w:rtl/>
        </w:rPr>
        <w:t xml:space="preserve">التاسع و الثمانون و ثلاثمائة الذی تخبّطه الشیطان لمّا ادّعی ما قاله-علیه السلام-284</w:t>
      </w:r>
    </w:p>
    <w:p>
      <w:pPr>
        <w:pStyle w:val="BookText"/>
      </w:pPr>
      <w:r>
        <w:rPr>
          <w:rFonts w:ascii="IRNazanin" w:hAnsi="IRNazanin" w:eastAsia="IRNazanin" w:cs="IRNazanin"/>
          <w:lang w:bidi="fa-IR"/>
          <w:color w:val="111111"/>
          <w:sz w:val="28"/>
          <w:szCs w:val="28"/>
          <w:rtl/>
        </w:rPr>
        <w:t xml:space="preserve">التسعون و ثلاثمائة الرجل الذی خرج من القبر، و رمی الرجل الذی یشتم علیّا-علیه السلام-من أعلی المنبر فمات 285</w:t>
      </w:r>
    </w:p>
    <w:p>
      <w:pPr>
        <w:pStyle w:val="BookText"/>
      </w:pPr>
      <w:r>
        <w:rPr>
          <w:rFonts w:ascii="IRNazanin" w:hAnsi="IRNazanin" w:eastAsia="IRNazanin" w:cs="IRNazanin"/>
          <w:lang w:bidi="fa-IR"/>
          <w:color w:val="111111"/>
          <w:sz w:val="28"/>
          <w:szCs w:val="28"/>
          <w:rtl/>
        </w:rPr>
        <w:t xml:space="preserve">الحادی و التسعون و ثلاثمائة الرجل الذی ذبح بالسکّین لسبّه علیّا -علیه السلام-286</w:t>
      </w:r>
    </w:p>
    <w:p>
      <w:pPr>
        <w:pStyle w:val="BookText"/>
      </w:pPr>
      <w:r>
        <w:rPr>
          <w:rFonts w:ascii="IRNazanin" w:hAnsi="IRNazanin" w:eastAsia="IRNazanin" w:cs="IRNazanin"/>
          <w:lang w:bidi="fa-IR"/>
          <w:color w:val="111111"/>
          <w:sz w:val="28"/>
          <w:szCs w:val="28"/>
          <w:rtl/>
        </w:rPr>
        <w:t xml:space="preserve">الثانی و التسعون و ثلاثمائة الذی اعمی بدعائه لمّا اکذبه 287</w:t>
      </w:r>
    </w:p>
    <w:p>
      <w:pPr>
        <w:pStyle w:val="BookText"/>
      </w:pPr>
      <w:r>
        <w:rPr>
          <w:rFonts w:ascii="IRNazanin" w:hAnsi="IRNazanin" w:eastAsia="IRNazanin" w:cs="IRNazanin"/>
          <w:lang w:bidi="fa-IR"/>
          <w:color w:val="111111"/>
          <w:sz w:val="28"/>
          <w:szCs w:val="28"/>
          <w:rtl/>
        </w:rPr>
        <w:t xml:space="preserve">الثالث و التسعون و ثلاثمائة علمه بما أضمر علیه الرجل 287</w:t>
      </w:r>
    </w:p>
    <w:p>
      <w:pPr>
        <w:pStyle w:val="BookText"/>
      </w:pPr>
      <w:r>
        <w:rPr>
          <w:rFonts w:ascii="IRNazanin" w:hAnsi="IRNazanin" w:eastAsia="IRNazanin" w:cs="IRNazanin"/>
          <w:lang w:bidi="fa-IR"/>
          <w:color w:val="111111"/>
          <w:sz w:val="28"/>
          <w:szCs w:val="28"/>
          <w:rtl/>
        </w:rPr>
        <w:t xml:space="preserve">الرابع و التسعون و ثلاثمائة مسخ الرجل الذی یشتمه-علیه السلام-کلبا 288</w:t>
      </w:r>
    </w:p>
    <w:p>
      <w:pPr>
        <w:pStyle w:val="BookText"/>
      </w:pPr>
      <w:r>
        <w:rPr>
          <w:rFonts w:ascii="IRNazanin" w:hAnsi="IRNazanin" w:eastAsia="IRNazanin" w:cs="IRNazanin"/>
          <w:lang w:bidi="fa-IR"/>
          <w:color w:val="111111"/>
          <w:sz w:val="28"/>
          <w:szCs w:val="28"/>
          <w:rtl/>
        </w:rPr>
        <w:t xml:space="preserve">الخامس و التسعون و ثلاثمائة الرجل الذی عمیت عیناه لسبّه أمیر المؤمنین و فاطمة-علیهما السلام-293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التسعون و ثلاثمائة الرجل الذی قال له-علیه السلام-اخسأ، فصار رأسه رأس کلب 297</w:t>
      </w:r>
    </w:p>
    <w:p>
      <w:pPr>
        <w:pStyle w:val="BookText"/>
      </w:pPr>
      <w:r>
        <w:rPr>
          <w:rFonts w:ascii="IRNazanin" w:hAnsi="IRNazanin" w:eastAsia="IRNazanin" w:cs="IRNazanin"/>
          <w:lang w:bidi="fa-IR"/>
          <w:color w:val="111111"/>
          <w:sz w:val="28"/>
          <w:szCs w:val="28"/>
          <w:rtl/>
        </w:rPr>
        <w:t xml:space="preserve">السابع و التسعون و ثلاثمائة علمه-علیه السلام-بعدد من یبایعه 298</w:t>
      </w:r>
    </w:p>
    <w:p>
      <w:pPr>
        <w:pStyle w:val="BookText"/>
      </w:pPr>
      <w:r>
        <w:rPr>
          <w:rFonts w:ascii="IRNazanin" w:hAnsi="IRNazanin" w:eastAsia="IRNazanin" w:cs="IRNazanin"/>
          <w:lang w:bidi="fa-IR"/>
          <w:color w:val="111111"/>
          <w:sz w:val="28"/>
          <w:szCs w:val="28"/>
          <w:rtl/>
        </w:rPr>
        <w:t xml:space="preserve">الثامن و التسعون و ثلاثمائة علمه-علیه السلام-بعدد من یقدم من العسکر من الکوفة، و علمه-علیه السلام-ما یصیب کلّ رجل من أصحابه من القسمة 300</w:t>
      </w:r>
    </w:p>
    <w:p>
      <w:pPr>
        <w:pStyle w:val="BookText"/>
      </w:pPr>
      <w:r>
        <w:rPr>
          <w:rFonts w:ascii="IRNazanin" w:hAnsi="IRNazanin" w:eastAsia="IRNazanin" w:cs="IRNazanin"/>
          <w:lang w:bidi="fa-IR"/>
          <w:color w:val="111111"/>
          <w:sz w:val="28"/>
          <w:szCs w:val="28"/>
          <w:rtl/>
        </w:rPr>
        <w:t xml:space="preserve">التاسع و التسعون و ثلاثمائة الملائکة الذین قاتلوا یوم بدر کانوا علی صورة أمیر المؤمنین-علیه السلام-304</w:t>
      </w:r>
    </w:p>
    <w:p>
      <w:pPr>
        <w:pStyle w:val="BookText"/>
      </w:pPr>
      <w:r>
        <w:rPr>
          <w:rFonts w:ascii="IRNazanin" w:hAnsi="IRNazanin" w:eastAsia="IRNazanin" w:cs="IRNazanin"/>
          <w:lang w:bidi="fa-IR"/>
          <w:color w:val="111111"/>
          <w:sz w:val="28"/>
          <w:szCs w:val="28"/>
          <w:rtl/>
        </w:rPr>
        <w:t xml:space="preserve">الأربعمائة الأحزاب لمّا انهزموا سبعین فرقة، کلّ فرقة تری معها علی-علیه السلام-307</w:t>
      </w:r>
    </w:p>
    <w:p>
      <w:pPr>
        <w:pStyle w:val="BookText"/>
      </w:pPr>
      <w:r>
        <w:rPr>
          <w:rFonts w:ascii="IRNazanin" w:hAnsi="IRNazanin" w:eastAsia="IRNazanin" w:cs="IRNazanin"/>
          <w:lang w:bidi="fa-IR"/>
          <w:color w:val="111111"/>
          <w:sz w:val="28"/>
          <w:szCs w:val="28"/>
          <w:rtl/>
        </w:rPr>
        <w:t xml:space="preserve">الحادی و الأربعمائة أنّ جبرئیل و میکائیل و ملک الموت فی کلّ سریّة، و علیه سحابة تظلّه-علیه السلام-307</w:t>
      </w:r>
    </w:p>
    <w:p>
      <w:pPr>
        <w:pStyle w:val="BookText"/>
      </w:pPr>
      <w:r>
        <w:rPr>
          <w:rFonts w:ascii="IRNazanin" w:hAnsi="IRNazanin" w:eastAsia="IRNazanin" w:cs="IRNazanin"/>
          <w:lang w:bidi="fa-IR"/>
          <w:color w:val="111111"/>
          <w:sz w:val="28"/>
          <w:szCs w:val="28"/>
          <w:rtl/>
        </w:rPr>
        <w:t xml:space="preserve">الثانی و الأربعمائة رفع جبرئیل له-علیه السلام-یوم احد 308</w:t>
      </w:r>
    </w:p>
    <w:p>
      <w:pPr>
        <w:pStyle w:val="BookText"/>
      </w:pPr>
      <w:r>
        <w:rPr>
          <w:rFonts w:ascii="IRNazanin" w:hAnsi="IRNazanin" w:eastAsia="IRNazanin" w:cs="IRNazanin"/>
          <w:lang w:bidi="fa-IR"/>
          <w:color w:val="111111"/>
          <w:sz w:val="28"/>
          <w:szCs w:val="28"/>
          <w:rtl/>
        </w:rPr>
        <w:t xml:space="preserve">الثالث و الأربعمائة أنّه-علیه السلام-هرب عنه إبلیس یوم بدر 309</w:t>
      </w:r>
    </w:p>
    <w:p>
      <w:pPr>
        <w:pStyle w:val="BookText"/>
      </w:pPr>
      <w:r>
        <w:rPr>
          <w:rFonts w:ascii="IRNazanin" w:hAnsi="IRNazanin" w:eastAsia="IRNazanin" w:cs="IRNazanin"/>
          <w:lang w:bidi="fa-IR"/>
          <w:color w:val="111111"/>
          <w:sz w:val="28"/>
          <w:szCs w:val="28"/>
          <w:rtl/>
        </w:rPr>
        <w:t xml:space="preserve">الرابع و الأربعمائة معرفة ملک الموت له-علیه السلام-، و أنّ اللّه تعالی خلق ملکا علی صورته-علیه السلام-310
</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الخامس و الأربعمائة أنّ رسول اللّه-صلّی اللّه علیه و آله-رأی علیّا-علیه السلام-لیلة الإسراء، و الأئمّة-علیهم السلام-فی ضحضاح من نور 311</w:t>
      </w:r>
    </w:p>
    <w:p>
      <w:pPr>
        <w:pStyle w:val="BookText"/>
      </w:pPr>
      <w:r>
        <w:rPr>
          <w:rFonts w:ascii="IRNazanin" w:hAnsi="IRNazanin" w:eastAsia="IRNazanin" w:cs="IRNazanin"/>
          <w:lang w:bidi="fa-IR"/>
          <w:color w:val="111111"/>
          <w:sz w:val="28"/>
          <w:szCs w:val="28"/>
          <w:rtl/>
        </w:rPr>
        <w:t xml:space="preserve">السادس و الأربعمائة ورقة الاس المکتوب علیها: افترضت محبّة علی-علیه السلام-314</w:t>
      </w:r>
    </w:p>
    <w:p>
      <w:pPr>
        <w:pStyle w:val="BookText"/>
      </w:pPr>
      <w:r>
        <w:rPr>
          <w:rFonts w:ascii="IRNazanin" w:hAnsi="IRNazanin" w:eastAsia="IRNazanin" w:cs="IRNazanin"/>
          <w:lang w:bidi="fa-IR"/>
          <w:color w:val="111111"/>
          <w:sz w:val="28"/>
          <w:szCs w:val="28"/>
          <w:rtl/>
        </w:rPr>
        <w:t xml:space="preserve">السابع و الأربعمائة عدم حرق البیت النار 315</w:t>
      </w:r>
    </w:p>
    <w:p>
      <w:pPr>
        <w:pStyle w:val="BookText"/>
      </w:pPr>
      <w:r>
        <w:rPr>
          <w:rFonts w:ascii="IRNazanin" w:hAnsi="IRNazanin" w:eastAsia="IRNazanin" w:cs="IRNazanin"/>
          <w:lang w:bidi="fa-IR"/>
          <w:color w:val="111111"/>
          <w:sz w:val="28"/>
          <w:szCs w:val="28"/>
          <w:rtl/>
        </w:rPr>
        <w:t xml:space="preserve">الثامن و الأربعمائة إخباره-علیه السلام-بعدد من یأتی من عسکر الکوفة 316</w:t>
      </w:r>
    </w:p>
    <w:p>
      <w:pPr>
        <w:pStyle w:val="BookText"/>
      </w:pPr>
      <w:r>
        <w:rPr>
          <w:rFonts w:ascii="IRNazanin" w:hAnsi="IRNazanin" w:eastAsia="IRNazanin" w:cs="IRNazanin"/>
          <w:lang w:bidi="fa-IR"/>
          <w:color w:val="111111"/>
          <w:sz w:val="28"/>
          <w:szCs w:val="28"/>
          <w:rtl/>
        </w:rPr>
        <w:t xml:space="preserve">التاسع و الأربعمائة تسمیة الخضر-علیه السلام-له یا أمیر المؤمنین 317</w:t>
      </w:r>
    </w:p>
    <w:p>
      <w:pPr>
        <w:pStyle w:val="BookText"/>
      </w:pPr>
      <w:r>
        <w:rPr>
          <w:rFonts w:ascii="IRNazanin" w:hAnsi="IRNazanin" w:eastAsia="IRNazanin" w:cs="IRNazanin"/>
          <w:lang w:bidi="fa-IR"/>
          <w:color w:val="111111"/>
          <w:sz w:val="28"/>
          <w:szCs w:val="28"/>
          <w:rtl/>
        </w:rPr>
        <w:t xml:space="preserve">العاشر و أربعمائة أنّه-علیه السلام-أعلم من موسی و الخضر-علیهما السلام-، و علمهما-علیهما السلام-فی علمه-علیه السلام-کقطرة من البحر 319</w:t>
      </w:r>
    </w:p>
    <w:p>
      <w:pPr>
        <w:pStyle w:val="BookText"/>
      </w:pPr>
      <w:r>
        <w:rPr>
          <w:rFonts w:ascii="IRNazanin" w:hAnsi="IRNazanin" w:eastAsia="IRNazanin" w:cs="IRNazanin"/>
          <w:lang w:bidi="fa-IR"/>
          <w:color w:val="111111"/>
          <w:sz w:val="28"/>
          <w:szCs w:val="28"/>
          <w:rtl/>
        </w:rPr>
        <w:t xml:space="preserve">الحادی عشر و أربعمائة تقبیل الخضر له-علیهما السلام-320</w:t>
      </w:r>
    </w:p>
    <w:p>
      <w:pPr>
        <w:pStyle w:val="BookText"/>
      </w:pPr>
      <w:r>
        <w:rPr>
          <w:rFonts w:ascii="IRNazanin" w:hAnsi="IRNazanin" w:eastAsia="IRNazanin" w:cs="IRNazanin"/>
          <w:lang w:bidi="fa-IR"/>
          <w:color w:val="111111"/>
          <w:sz w:val="28"/>
          <w:szCs w:val="28"/>
          <w:rtl/>
        </w:rPr>
        <w:t xml:space="preserve">الثانی عشر و أربعمائة تعظیم الخضر-علیه السلام-، و ذکره الأئمّة -علیهم السلام-320</w:t>
      </w:r>
    </w:p>
    <w:p>
      <w:pPr>
        <w:pStyle w:val="BookText"/>
      </w:pPr>
      <w:r>
        <w:rPr>
          <w:rFonts w:ascii="IRNazanin" w:hAnsi="IRNazanin" w:eastAsia="IRNazanin" w:cs="IRNazanin"/>
          <w:lang w:bidi="fa-IR"/>
          <w:color w:val="111111"/>
          <w:sz w:val="28"/>
          <w:szCs w:val="28"/>
          <w:rtl/>
        </w:rPr>
        <w:t xml:space="preserve">الثالث عشر و أربعمائة تزویجه بفاطمة-علیهما السلام-فی السماء، و ما
</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ذلک من المعجزات للنبیّ و الوصیّ-صلّی اللّه علیهما و آلهما-323</w:t>
      </w:r>
    </w:p>
    <w:p>
      <w:pPr>
        <w:pStyle w:val="BookText"/>
      </w:pPr>
      <w:r>
        <w:rPr>
          <w:rFonts w:ascii="IRNazanin" w:hAnsi="IRNazanin" w:eastAsia="IRNazanin" w:cs="IRNazanin"/>
          <w:lang w:bidi="fa-IR"/>
          <w:color w:val="111111"/>
          <w:sz w:val="28"/>
          <w:szCs w:val="28"/>
          <w:rtl/>
        </w:rPr>
        <w:t xml:space="preserve">الرابع عشر و أربعمائة أنّ أمیر المؤمنین-علیه السلام-فی السماء السابعة کالشمس بالنهار فی الأرض، و أنّه-علیه السلام- مکتوب علی کلّ حجاب فی الجنّة 352</w:t>
      </w:r>
    </w:p>
    <w:p>
      <w:pPr>
        <w:pStyle w:val="BookText"/>
      </w:pPr>
      <w:r>
        <w:rPr>
          <w:rFonts w:ascii="IRNazanin" w:hAnsi="IRNazanin" w:eastAsia="IRNazanin" w:cs="IRNazanin"/>
          <w:lang w:bidi="fa-IR"/>
          <w:color w:val="111111"/>
          <w:sz w:val="28"/>
          <w:szCs w:val="28"/>
          <w:rtl/>
        </w:rPr>
        <w:t xml:space="preserve">الخامس عشر و أربعمائة أنّه-علیه السلام-مکتوب علی باب الجنّة 354</w:t>
      </w:r>
    </w:p>
    <w:p>
      <w:pPr>
        <w:pStyle w:val="BookText"/>
      </w:pPr>
      <w:r>
        <w:rPr>
          <w:rFonts w:ascii="IRNazanin" w:hAnsi="IRNazanin" w:eastAsia="IRNazanin" w:cs="IRNazanin"/>
          <w:lang w:bidi="fa-IR"/>
          <w:color w:val="111111"/>
          <w:sz w:val="28"/>
          <w:szCs w:val="28"/>
          <w:rtl/>
        </w:rPr>
        <w:t xml:space="preserve">السادس عشر و أربعمائة مکتوب علی باب الجنّة: علیّ أخو رسول اللّه-صلّی اللّه علیه و آله-356</w:t>
      </w:r>
    </w:p>
    <w:p>
      <w:pPr>
        <w:pStyle w:val="BookText"/>
      </w:pPr>
      <w:r>
        <w:rPr>
          <w:rFonts w:ascii="IRNazanin" w:hAnsi="IRNazanin" w:eastAsia="IRNazanin" w:cs="IRNazanin"/>
          <w:lang w:bidi="fa-IR"/>
          <w:color w:val="111111"/>
          <w:sz w:val="28"/>
          <w:szCs w:val="28"/>
          <w:rtl/>
        </w:rPr>
        <w:t xml:space="preserve">السابع عشر و أربعمائة أنّه-علیه السلام-مکتوب علی أبواب الجنّة 358</w:t>
      </w:r>
    </w:p>
    <w:p>
      <w:pPr>
        <w:pStyle w:val="BookText"/>
      </w:pPr>
      <w:r>
        <w:rPr>
          <w:rFonts w:ascii="IRNazanin" w:hAnsi="IRNazanin" w:eastAsia="IRNazanin" w:cs="IRNazanin"/>
          <w:lang w:bidi="fa-IR"/>
          <w:color w:val="111111"/>
          <w:sz w:val="28"/>
          <w:szCs w:val="28"/>
          <w:rtl/>
        </w:rPr>
        <w:t xml:space="preserve">الثامن عشر و أربعمائة أنّ حلقة باب الجنّة تقول: یا علی 362</w:t>
      </w:r>
    </w:p>
    <w:p>
      <w:pPr>
        <w:pStyle w:val="BookText"/>
      </w:pPr>
      <w:r>
        <w:rPr>
          <w:rFonts w:ascii="IRNazanin" w:hAnsi="IRNazanin" w:eastAsia="IRNazanin" w:cs="IRNazanin"/>
          <w:lang w:bidi="fa-IR"/>
          <w:color w:val="111111"/>
          <w:sz w:val="28"/>
          <w:szCs w:val="28"/>
          <w:rtl/>
        </w:rPr>
        <w:t xml:space="preserve">التاسع عشر و أربعمائة حبّ علی-علیه السلام-شجرة من تعلّق بغصن من أغصانها دخل الجنّة 362</w:t>
      </w:r>
    </w:p>
    <w:p>
      <w:pPr>
        <w:pStyle w:val="BookText"/>
      </w:pPr>
      <w:r>
        <w:rPr>
          <w:rFonts w:ascii="IRNazanin" w:hAnsi="IRNazanin" w:eastAsia="IRNazanin" w:cs="IRNazanin"/>
          <w:lang w:bidi="fa-IR"/>
          <w:color w:val="111111"/>
          <w:sz w:val="28"/>
          <w:szCs w:val="28"/>
          <w:rtl/>
        </w:rPr>
        <w:t xml:space="preserve">العشرون و أربعمائة أنّه-علیه السلام-مکتوب علی الخدّ الأیسر من الحوراء 366</w:t>
      </w:r>
    </w:p>
    <w:p>
      <w:pPr>
        <w:pStyle w:val="BookText"/>
      </w:pPr>
      <w:r>
        <w:rPr>
          <w:rFonts w:ascii="IRNazanin" w:hAnsi="IRNazanin" w:eastAsia="IRNazanin" w:cs="IRNazanin"/>
          <w:lang w:bidi="fa-IR"/>
          <w:color w:val="111111"/>
          <w:sz w:val="28"/>
          <w:szCs w:val="28"/>
          <w:rtl/>
        </w:rPr>
        <w:t xml:space="preserve">الحادی و العشرون و أربعمائة أنّه-علیه السلام-مکتوب فی کلّ شجرة من أشجار الجنّة و علی کلّ باب منها و أبواب السماوات
</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الأرض و الجبال و الشجر 367</w:t>
      </w:r>
    </w:p>
    <w:p>
      <w:pPr>
        <w:pStyle w:val="BookText"/>
      </w:pPr>
      <w:r>
        <w:rPr>
          <w:rFonts w:ascii="IRNazanin" w:hAnsi="IRNazanin" w:eastAsia="IRNazanin" w:cs="IRNazanin"/>
          <w:lang w:bidi="fa-IR"/>
          <w:color w:val="111111"/>
          <w:sz w:val="28"/>
          <w:szCs w:val="28"/>
          <w:rtl/>
        </w:rPr>
        <w:t xml:space="preserve">الثانی و العشرون و أربعمائة أنّه-علیه السلام-ولیّ اللّه مکتوب علی المکان و سرادقات العرش و أطراف السماوات و الجنّة و النار و الهواء و أطراف الأرض 371</w:t>
      </w:r>
    </w:p>
    <w:p>
      <w:pPr>
        <w:pStyle w:val="BookText"/>
      </w:pPr>
      <w:r>
        <w:rPr>
          <w:rFonts w:ascii="IRNazanin" w:hAnsi="IRNazanin" w:eastAsia="IRNazanin" w:cs="IRNazanin"/>
          <w:lang w:bidi="fa-IR"/>
          <w:color w:val="111111"/>
          <w:sz w:val="28"/>
          <w:szCs w:val="28"/>
          <w:rtl/>
        </w:rPr>
        <w:t xml:space="preserve">الثالث و العشرون و أربعمائة المکتوب علی العرش علی أمیر المؤمنین و فی اللوح و جبهة إسرافیل و علی جناحی جبرئیل و علی السماوات و الأرضین و رءوس الجبال و الشمس و القمر 375</w:t>
      </w:r>
    </w:p>
    <w:p>
      <w:pPr>
        <w:pStyle w:val="BookText"/>
      </w:pPr>
      <w:r>
        <w:rPr>
          <w:rFonts w:ascii="IRNazanin" w:hAnsi="IRNazanin" w:eastAsia="IRNazanin" w:cs="IRNazanin"/>
          <w:lang w:bidi="fa-IR"/>
          <w:color w:val="111111"/>
          <w:sz w:val="28"/>
          <w:szCs w:val="28"/>
          <w:rtl/>
        </w:rPr>
        <w:t xml:space="preserve">الرابع و العشرون و أربعمائة مکتوب علی الحجب لا إله إلاّ اللّه، محمد رسول اللّه، علیّ وصیّه، و علی أرکان العرش و اطواد الأرضین، و علی حدود اللوح 377</w:t>
      </w:r>
    </w:p>
    <w:p>
      <w:pPr>
        <w:pStyle w:val="BookText"/>
      </w:pPr>
      <w:r>
        <w:rPr>
          <w:rFonts w:ascii="IRNazanin" w:hAnsi="IRNazanin" w:eastAsia="IRNazanin" w:cs="IRNazanin"/>
          <w:lang w:bidi="fa-IR"/>
          <w:color w:val="111111"/>
          <w:sz w:val="28"/>
          <w:szCs w:val="28"/>
          <w:rtl/>
        </w:rPr>
        <w:t xml:space="preserve">الخامس و العشرون و أربعمائة مکتوب علی ساق العرش أیّدته بعلیّ و نصرته به 378</w:t>
      </w:r>
    </w:p>
    <w:p>
      <w:pPr>
        <w:pStyle w:val="BookText"/>
      </w:pPr>
      <w:r>
        <w:rPr>
          <w:rFonts w:ascii="IRNazanin" w:hAnsi="IRNazanin" w:eastAsia="IRNazanin" w:cs="IRNazanin"/>
          <w:lang w:bidi="fa-IR"/>
          <w:color w:val="111111"/>
          <w:sz w:val="28"/>
          <w:szCs w:val="28"/>
          <w:rtl/>
        </w:rPr>
        <w:t xml:space="preserve">السادس و العشرون و أربعمائة مکتوب علی ساق العرش: محمد و علی و فاطمة و الحسن و الحسین-علیهما السلام-خیر خلق اللّه 394</w:t>
      </w:r>
    </w:p>
    <w:p>
      <w:pPr>
        <w:pStyle w:val="BookText"/>
      </w:pPr>
      <w:r>
        <w:rPr>
          <w:rFonts w:ascii="IRNazanin" w:hAnsi="IRNazanin" w:eastAsia="IRNazanin" w:cs="IRNazanin"/>
          <w:lang w:bidi="fa-IR"/>
          <w:color w:val="111111"/>
          <w:sz w:val="28"/>
          <w:szCs w:val="28"/>
          <w:rtl/>
        </w:rPr>
        <w:t xml:space="preserve">السابع و العشرون و أربعمائة معرفة الملائکة له-علیه السلام-فی السماوات و مکتوب علی العرش أنّه تعالی أیّد به رسول اللّه -صلّی اللّه علیه و آله-و مکتوب علی کلّ ورقة شجرة بباب
</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الفردوس انّه-علیه السلام-العروة الوثقی و حبل اللّه المتین و عینه علی الخلائق 395</w:t>
      </w:r>
    </w:p>
    <w:p>
      <w:pPr>
        <w:pStyle w:val="BookText"/>
      </w:pPr>
      <w:r>
        <w:rPr>
          <w:rFonts w:ascii="IRNazanin" w:hAnsi="IRNazanin" w:eastAsia="IRNazanin" w:cs="IRNazanin"/>
          <w:lang w:bidi="fa-IR"/>
          <w:color w:val="111111"/>
          <w:sz w:val="28"/>
          <w:szCs w:val="28"/>
          <w:rtl/>
        </w:rPr>
        <w:t xml:space="preserve">الثامن و العشرون و أربعمائة ما استتمّ العرش و الکرسیّ، و لا دار الفلک، و لا قامت السماوات و الأرض إلاّ بأن کتب علیها:</w:t>
      </w:r>
    </w:p>
    <w:p>
      <w:pPr>
        <w:pStyle w:val="BookText"/>
      </w:pPr>
      <w:r>
        <w:rPr>
          <w:rFonts w:ascii="IRNazanin" w:hAnsi="IRNazanin" w:eastAsia="IRNazanin" w:cs="IRNazanin"/>
          <w:lang w:bidi="fa-IR"/>
          <w:color w:val="111111"/>
          <w:sz w:val="28"/>
          <w:szCs w:val="28"/>
          <w:rtl/>
        </w:rPr>
        <w:t xml:space="preserve">لا إله إلاّ اللّه، محمد رسول اللّه، علیّ أمیر المؤمنین 401</w:t>
      </w:r>
    </w:p>
    <w:p>
      <w:pPr>
        <w:pStyle w:val="BookText"/>
      </w:pPr>
      <w:r>
        <w:rPr>
          <w:rFonts w:ascii="IRNazanin" w:hAnsi="IRNazanin" w:eastAsia="IRNazanin" w:cs="IRNazanin"/>
          <w:lang w:bidi="fa-IR"/>
          <w:color w:val="111111"/>
          <w:sz w:val="28"/>
          <w:szCs w:val="28"/>
          <w:rtl/>
        </w:rPr>
        <w:t xml:space="preserve">التاسع و العشرون و أربعمائة أنّ اللّه جلّ جلاله خاطب رسول اللّه -صلّی اللّه علیه و آله-بلغة علیّ-علیه السلام- 402</w:t>
      </w:r>
    </w:p>
    <w:p>
      <w:pPr>
        <w:pStyle w:val="BookText"/>
      </w:pPr>
      <w:r>
        <w:rPr>
          <w:rFonts w:ascii="IRNazanin" w:hAnsi="IRNazanin" w:eastAsia="IRNazanin" w:cs="IRNazanin"/>
          <w:lang w:bidi="fa-IR"/>
          <w:color w:val="111111"/>
          <w:sz w:val="28"/>
          <w:szCs w:val="28"/>
          <w:rtl/>
        </w:rPr>
        <w:t xml:space="preserve">الثلاثون و أربعمائة اقرأ السلام علیه من اللّه جلّ جلاله 404</w:t>
      </w:r>
    </w:p>
    <w:p>
      <w:pPr>
        <w:pStyle w:val="BookText"/>
      </w:pPr>
      <w:r>
        <w:rPr>
          <w:rFonts w:ascii="IRNazanin" w:hAnsi="IRNazanin" w:eastAsia="IRNazanin" w:cs="IRNazanin"/>
          <w:lang w:bidi="fa-IR"/>
          <w:color w:val="111111"/>
          <w:sz w:val="28"/>
          <w:szCs w:val="28"/>
          <w:rtl/>
        </w:rPr>
        <w:t xml:space="preserve">الحادی و الثلاثون و أربعمائة المنادی لما خلق اللّه تعالی السماوات و الأرض 406</w:t>
      </w:r>
    </w:p>
    <w:p>
      <w:pPr>
        <w:pStyle w:val="BookText"/>
      </w:pPr>
      <w:r>
        <w:rPr>
          <w:rFonts w:ascii="IRNazanin" w:hAnsi="IRNazanin" w:eastAsia="IRNazanin" w:cs="IRNazanin"/>
          <w:lang w:bidi="fa-IR"/>
          <w:color w:val="111111"/>
          <w:sz w:val="28"/>
          <w:szCs w:val="28"/>
          <w:rtl/>
        </w:rPr>
        <w:t xml:space="preserve">الثانی و الثلاثون و أربعمائة المکتوب علی الشمس 406</w:t>
      </w:r>
    </w:p>
    <w:p>
      <w:pPr>
        <w:pStyle w:val="BookText"/>
      </w:pPr>
      <w:r>
        <w:rPr>
          <w:rFonts w:ascii="IRNazanin" w:hAnsi="IRNazanin" w:eastAsia="IRNazanin" w:cs="IRNazanin"/>
          <w:lang w:bidi="fa-IR"/>
          <w:color w:val="111111"/>
          <w:sz w:val="28"/>
          <w:szCs w:val="28"/>
          <w:rtl/>
        </w:rPr>
        <w:t xml:space="preserve">الثالث و الثلاثون و أربعمائة المکتوب علی وجه القمر 407</w:t>
      </w:r>
    </w:p>
    <w:p>
      <w:pPr>
        <w:pStyle w:val="BookText"/>
      </w:pPr>
      <w:r>
        <w:rPr>
          <w:rFonts w:ascii="IRNazanin" w:hAnsi="IRNazanin" w:eastAsia="IRNazanin" w:cs="IRNazanin"/>
          <w:lang w:bidi="fa-IR"/>
          <w:color w:val="111111"/>
          <w:sz w:val="28"/>
          <w:szCs w:val="28"/>
          <w:rtl/>
        </w:rPr>
        <w:t xml:space="preserve">الرابع و الثلاثون و أربعمائة المکتوب علی جبهة ملک نصفه من نار و نصفه من ثلج 407</w:t>
      </w:r>
    </w:p>
    <w:p>
      <w:pPr>
        <w:pStyle w:val="BookText"/>
      </w:pPr>
      <w:r>
        <w:rPr>
          <w:rFonts w:ascii="IRNazanin" w:hAnsi="IRNazanin" w:eastAsia="IRNazanin" w:cs="IRNazanin"/>
          <w:lang w:bidi="fa-IR"/>
          <w:color w:val="111111"/>
          <w:sz w:val="28"/>
          <w:szCs w:val="28"/>
          <w:rtl/>
        </w:rPr>
        <w:t xml:space="preserve">الخامس و الثلاثون و أربعمائة مکتوب علی جناح جبرئیل-علیه السلام-أنّة-علیه السلام-الوصیّ 408
</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السادس و الثلاثون و أربعمائة المکتوب بین کتفی صرصائیل: علیّ مقیم الحجّة 410</w:t>
      </w:r>
    </w:p>
    <w:p>
      <w:pPr>
        <w:pStyle w:val="BookText"/>
      </w:pPr>
      <w:r>
        <w:rPr>
          <w:rFonts w:ascii="IRNazanin" w:hAnsi="IRNazanin" w:eastAsia="IRNazanin" w:cs="IRNazanin"/>
          <w:lang w:bidi="fa-IR"/>
          <w:color w:val="111111"/>
          <w:sz w:val="28"/>
          <w:szCs w:val="28"/>
          <w:rtl/>
        </w:rPr>
        <w:t xml:space="preserve">السابع و الثلاثون و أربعمائة المکتوب بین کتفی ملک: محمد رسول اللّه، علیّ وصیّه 411</w:t>
      </w:r>
    </w:p>
    <w:p>
      <w:pPr>
        <w:pStyle w:val="BookText"/>
      </w:pPr>
      <w:r>
        <w:rPr>
          <w:rFonts w:ascii="IRNazanin" w:hAnsi="IRNazanin" w:eastAsia="IRNazanin" w:cs="IRNazanin"/>
          <w:lang w:bidi="fa-IR"/>
          <w:color w:val="111111"/>
          <w:sz w:val="28"/>
          <w:szCs w:val="28"/>
          <w:rtl/>
        </w:rPr>
        <w:t xml:space="preserve">الثامن و الثلاثون و أربعمائة مکتوب بین منکبی الملک: علیّ الصدّیق الأکبر 413</w:t>
      </w:r>
    </w:p>
    <w:p>
      <w:pPr>
        <w:pStyle w:val="BookText"/>
      </w:pPr>
      <w:r>
        <w:rPr>
          <w:rFonts w:ascii="IRNazanin" w:hAnsi="IRNazanin" w:eastAsia="IRNazanin" w:cs="IRNazanin"/>
          <w:lang w:bidi="fa-IR"/>
          <w:color w:val="111111"/>
          <w:sz w:val="28"/>
          <w:szCs w:val="28"/>
          <w:rtl/>
        </w:rPr>
        <w:t xml:space="preserve">التاسع و الثلاثون و أربعمائة رؤیة رسول اللّه-صلّی اللّه علیه و آله-له-علیه السلام-حین صلّی بالنبیّین فی السماء 413</w:t>
      </w:r>
    </w:p>
    <w:p>
      <w:pPr>
        <w:pStyle w:val="BookText"/>
      </w:pPr>
      <w:r>
        <w:rPr>
          <w:rFonts w:ascii="IRNazanin" w:hAnsi="IRNazanin" w:eastAsia="IRNazanin" w:cs="IRNazanin"/>
          <w:lang w:bidi="fa-IR"/>
          <w:color w:val="111111"/>
          <w:sz w:val="28"/>
          <w:szCs w:val="28"/>
          <w:rtl/>
        </w:rPr>
        <w:t xml:space="preserve">الأربعون و أربعمائة رؤیة رسول اللّه-صلّی اللّه علیه و آله-له حین صار من ربّه کقاب قوسین أو أدنی 415</w:t>
      </w:r>
    </w:p>
    <w:p>
      <w:pPr>
        <w:pStyle w:val="BookText"/>
      </w:pPr>
      <w:r>
        <w:rPr>
          <w:rFonts w:ascii="IRNazanin" w:hAnsi="IRNazanin" w:eastAsia="IRNazanin" w:cs="IRNazanin"/>
          <w:lang w:bidi="fa-IR"/>
          <w:color w:val="111111"/>
          <w:sz w:val="28"/>
          <w:szCs w:val="28"/>
          <w:rtl/>
        </w:rPr>
        <w:t xml:space="preserve">الحادی و الأربعون و أربعمائة الملک الذی سلّم علیه بالوصیّة 416</w:t>
      </w:r>
    </w:p>
    <w:p>
      <w:pPr>
        <w:pStyle w:val="BookText"/>
      </w:pPr>
      <w:r>
        <w:rPr>
          <w:rFonts w:ascii="IRNazanin" w:hAnsi="IRNazanin" w:eastAsia="IRNazanin" w:cs="IRNazanin"/>
          <w:lang w:bidi="fa-IR"/>
          <w:color w:val="111111"/>
          <w:sz w:val="28"/>
          <w:szCs w:val="28"/>
          <w:rtl/>
        </w:rPr>
        <w:t xml:space="preserve">الثانی و الأربعون و أربعمائة الملک الذی أخبر رسول اللّه-صلّی اللّه علیه و آله-بأنّ امّته تختلف علی وصیّه علی-علیه السلام-416</w:t>
      </w:r>
    </w:p>
    <w:p>
      <w:pPr>
        <w:pStyle w:val="BookText"/>
      </w:pPr>
      <w:r>
        <w:rPr>
          <w:rFonts w:ascii="IRNazanin" w:hAnsi="IRNazanin" w:eastAsia="IRNazanin" w:cs="IRNazanin"/>
          <w:lang w:bidi="fa-IR"/>
          <w:color w:val="111111"/>
          <w:sz w:val="28"/>
          <w:szCs w:val="28"/>
          <w:rtl/>
        </w:rPr>
        <w:t xml:space="preserve">الثالث و الأربعون و أربعمائة حضوره لتجهیز سلمان من المدینة الی المدائن و حضور أخیه جعفر و الخضر-علیه السلام-و تبسّم سلمان له 418</w:t>
      </w:r>
    </w:p>
    <w:p>
      <w:pPr>
        <w:pStyle w:val="BookText"/>
      </w:pPr>
      <w:r>
        <w:rPr>
          <w:rFonts w:ascii="IRNazanin" w:hAnsi="IRNazanin" w:eastAsia="IRNazanin" w:cs="IRNazanin"/>
          <w:lang w:bidi="fa-IR"/>
          <w:color w:val="111111"/>
          <w:sz w:val="28"/>
          <w:szCs w:val="28"/>
          <w:rtl/>
        </w:rPr>
        <w:t xml:space="preserve">الرابع و الأربعون و أربعمائة تسلیم الخضر-علیه السلام-علیه-علیه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السلام-و قال له: یا رابع الخلفاء 419</w:t>
      </w:r>
    </w:p>
    <w:p>
      <w:pPr>
        <w:pStyle w:val="BookText"/>
      </w:pPr>
      <w:r>
        <w:rPr>
          <w:rFonts w:ascii="IRNazanin" w:hAnsi="IRNazanin" w:eastAsia="IRNazanin" w:cs="IRNazanin"/>
          <w:lang w:bidi="fa-IR"/>
          <w:color w:val="111111"/>
          <w:sz w:val="28"/>
          <w:szCs w:val="28"/>
          <w:rtl/>
        </w:rPr>
        <w:t xml:space="preserve">الخامس و الأربعون و أربعمائة النداء الذی سمعه رسول اللّه-صلّی اللّه علیه و آله-من تحت العرش انّه-علیه السلام-آیة الهدی 421</w:t>
      </w:r>
    </w:p>
    <w:p>
      <w:pPr>
        <w:pStyle w:val="BookText"/>
      </w:pPr>
      <w:r>
        <w:rPr>
          <w:rFonts w:ascii="IRNazanin" w:hAnsi="IRNazanin" w:eastAsia="IRNazanin" w:cs="IRNazanin"/>
          <w:lang w:bidi="fa-IR"/>
          <w:color w:val="111111"/>
          <w:sz w:val="28"/>
          <w:szCs w:val="28"/>
          <w:rtl/>
        </w:rPr>
        <w:t xml:space="preserve">السادس و الأربعون و أربعمائة المنادی لیلة الإسراء نعم الأب أبوک إبراهیم، و نعم الأخ أخوک و استوص به 422</w:t>
      </w:r>
    </w:p>
    <w:p>
      <w:pPr>
        <w:pStyle w:val="BookText"/>
      </w:pPr>
      <w:r>
        <w:rPr>
          <w:rFonts w:ascii="IRNazanin" w:hAnsi="IRNazanin" w:eastAsia="IRNazanin" w:cs="IRNazanin"/>
          <w:lang w:bidi="fa-IR"/>
          <w:color w:val="111111"/>
          <w:sz w:val="28"/>
          <w:szCs w:val="28"/>
          <w:rtl/>
        </w:rPr>
        <w:t xml:space="preserve">السابع و الأربعون و أربعمائة أنّ اللّه سبحانه أمر رسول اللّه-صلّی اللّه علیه و آله-باتّخاذ أمیر المؤمنین-علیه السلام-خلیفة و وصیّا و انّه -علیه السلام-رایة الهدی و إمام من أطاع اللّه تعالی و نور أولیائه 423</w:t>
      </w:r>
    </w:p>
    <w:p>
      <w:pPr>
        <w:pStyle w:val="BookText"/>
      </w:pPr>
      <w:r>
        <w:rPr>
          <w:rFonts w:ascii="IRNazanin" w:hAnsi="IRNazanin" w:eastAsia="IRNazanin" w:cs="IRNazanin"/>
          <w:lang w:bidi="fa-IR"/>
          <w:color w:val="111111"/>
          <w:sz w:val="28"/>
          <w:szCs w:val="28"/>
          <w:rtl/>
        </w:rPr>
        <w:t xml:space="preserve">الثامن و الأربعون و أربعمائة النجم الذی سقط علی داره-علیه السلام- دلالة علی انّه-علیه السلام-القائم بعد رسول اللّه-صلّی اللّه علیه و آله-و الوصیّ و الخلیفة 429</w:t>
      </w:r>
    </w:p>
    <w:p>
      <w:pPr>
        <w:pStyle w:val="BookText"/>
      </w:pPr>
      <w:r>
        <w:rPr>
          <w:rFonts w:ascii="IRNazanin" w:hAnsi="IRNazanin" w:eastAsia="IRNazanin" w:cs="IRNazanin"/>
          <w:lang w:bidi="fa-IR"/>
          <w:color w:val="111111"/>
          <w:sz w:val="28"/>
          <w:szCs w:val="28"/>
          <w:rtl/>
        </w:rPr>
        <w:t xml:space="preserve">التاسع و الأربعون و أربعمائة أنّ رسول اللّه-صلّی اللّه علیه و آله-رأی صورة علیّ-علیه السلام-لیلة الإسراء 437</w:t>
      </w:r>
    </w:p>
    <w:p>
      <w:pPr>
        <w:pStyle w:val="BookText"/>
      </w:pPr>
      <w:r>
        <w:rPr>
          <w:rFonts w:ascii="IRNazanin" w:hAnsi="IRNazanin" w:eastAsia="IRNazanin" w:cs="IRNazanin"/>
          <w:lang w:bidi="fa-IR"/>
          <w:color w:val="111111"/>
          <w:sz w:val="28"/>
          <w:szCs w:val="28"/>
          <w:rtl/>
        </w:rPr>
        <w:t xml:space="preserve">الخمسون و أربعمائة انّه-علیه السلام-عن ربّه جلّ جلاله فی شأن عظیم و تقریب و تکریم 438</w:t>
      </w:r>
    </w:p>
    <w:p>
      <w:pPr>
        <w:pStyle w:val="BookText"/>
      </w:pPr>
      <w:r>
        <w:rPr>
          <w:rFonts w:ascii="IRNazanin" w:hAnsi="IRNazanin" w:eastAsia="IRNazanin" w:cs="IRNazanin"/>
          <w:lang w:bidi="fa-IR"/>
          <w:color w:val="111111"/>
          <w:sz w:val="28"/>
          <w:szCs w:val="28"/>
          <w:rtl/>
        </w:rPr>
        <w:t xml:space="preserve">الحادی و الخمسون و أربعمائة فی جلالة أمره من معرفة اللّه تعالی و معرفة رسول اللّه-صلّی اللّه علیه و آله-438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و الخمسون و أربعمائة انّه-علیه السلام-باهی اللّه جلّ جلاله به الملائکة 439</w:t>
      </w:r>
    </w:p>
    <w:p>
      <w:pPr>
        <w:pStyle w:val="BookText"/>
      </w:pPr>
      <w:r>
        <w:rPr>
          <w:rFonts w:ascii="IRNazanin" w:hAnsi="IRNazanin" w:eastAsia="IRNazanin" w:cs="IRNazanin"/>
          <w:lang w:bidi="fa-IR"/>
          <w:color w:val="111111"/>
          <w:sz w:val="28"/>
          <w:szCs w:val="28"/>
          <w:rtl/>
        </w:rPr>
        <w:t xml:space="preserve">الثالث و الخمسون و أربعمائة الاترجّة التی اهدیت له یوم قتله-علیه السلام-عمرو بن عبد ودّ 440</w:t>
      </w:r>
    </w:p>
    <w:p>
      <w:pPr>
        <w:pStyle w:val="BookText"/>
      </w:pPr>
      <w:r>
        <w:rPr>
          <w:rFonts w:ascii="IRNazanin" w:hAnsi="IRNazanin" w:eastAsia="IRNazanin" w:cs="IRNazanin"/>
          <w:lang w:bidi="fa-IR"/>
          <w:color w:val="111111"/>
          <w:sz w:val="28"/>
          <w:szCs w:val="28"/>
          <w:rtl/>
        </w:rPr>
        <w:t xml:space="preserve">الرابع و الخمسون و أربعمائة تسبیح الرمّان و العنب فی یده-علیه السلام-441</w:t>
      </w:r>
    </w:p>
    <w:p>
      <w:pPr>
        <w:pStyle w:val="BookText"/>
      </w:pPr>
      <w:r>
        <w:rPr>
          <w:rFonts w:ascii="IRNazanin" w:hAnsi="IRNazanin" w:eastAsia="IRNazanin" w:cs="IRNazanin"/>
          <w:lang w:bidi="fa-IR"/>
          <w:color w:val="111111"/>
          <w:sz w:val="28"/>
          <w:szCs w:val="28"/>
          <w:rtl/>
        </w:rPr>
        <w:t xml:space="preserve">الخامس و الخمسون و أربعمائة الاترجّة التی اهدیت إلیه 442</w:t>
      </w:r>
    </w:p>
    <w:p>
      <w:pPr>
        <w:pStyle w:val="BookText"/>
      </w:pPr>
      <w:r>
        <w:rPr>
          <w:rFonts w:ascii="IRNazanin" w:hAnsi="IRNazanin" w:eastAsia="IRNazanin" w:cs="IRNazanin"/>
          <w:lang w:bidi="fa-IR"/>
          <w:color w:val="111111"/>
          <w:sz w:val="28"/>
          <w:szCs w:val="28"/>
          <w:rtl/>
        </w:rPr>
        <w:t xml:space="preserve">السادس و الخمسون و أربعمائة الذی اشتری درعه جبرئیل و الثمن الدراهم من عند اللّه تعالی 443</w:t>
      </w:r>
    </w:p>
    <w:p>
      <w:pPr>
        <w:pStyle w:val="BookText"/>
      </w:pPr>
      <w:r>
        <w:rPr>
          <w:rFonts w:ascii="IRNazanin" w:hAnsi="IRNazanin" w:eastAsia="IRNazanin" w:cs="IRNazanin"/>
          <w:lang w:bidi="fa-IR"/>
          <w:color w:val="111111"/>
          <w:sz w:val="28"/>
          <w:szCs w:val="28"/>
          <w:rtl/>
        </w:rPr>
        <w:t xml:space="preserve">السابع و الخمسون و أربعمائة قول اللّه تعالی له-علیه السلام-: هنیئا مریئا 444</w:t>
      </w:r>
    </w:p>
    <w:p>
      <w:pPr>
        <w:pStyle w:val="BookText"/>
      </w:pPr>
      <w:r>
        <w:rPr>
          <w:rFonts w:ascii="IRNazanin" w:hAnsi="IRNazanin" w:eastAsia="IRNazanin" w:cs="IRNazanin"/>
          <w:lang w:bidi="fa-IR"/>
          <w:color w:val="111111"/>
          <w:sz w:val="28"/>
          <w:szCs w:val="28"/>
          <w:rtl/>
        </w:rPr>
        <w:t xml:space="preserve">الثامن و الخمسون و أربعمائة مخافة الجنّی منه 445</w:t>
      </w:r>
    </w:p>
    <w:p>
      <w:pPr>
        <w:pStyle w:val="BookText"/>
      </w:pPr>
      <w:r>
        <w:rPr>
          <w:rFonts w:ascii="IRNazanin" w:hAnsi="IRNazanin" w:eastAsia="IRNazanin" w:cs="IRNazanin"/>
          <w:lang w:bidi="fa-IR"/>
          <w:color w:val="111111"/>
          <w:sz w:val="28"/>
          <w:szCs w:val="28"/>
          <w:rtl/>
        </w:rPr>
        <w:t xml:space="preserve">التاسع و الخمسون و أربعمائة انّه-علیه السلام-ولی أربعین ألف ملک و قتل أربعین ألف عفریت 446</w:t>
      </w:r>
    </w:p>
    <w:p>
      <w:pPr>
        <w:pStyle w:val="BookText"/>
      </w:pPr>
      <w:r>
        <w:rPr>
          <w:rFonts w:ascii="IRNazanin" w:hAnsi="IRNazanin" w:eastAsia="IRNazanin" w:cs="IRNazanin"/>
          <w:lang w:bidi="fa-IR"/>
          <w:color w:val="111111"/>
          <w:sz w:val="28"/>
          <w:szCs w:val="28"/>
          <w:rtl/>
        </w:rPr>
        <w:t xml:space="preserve">الستّون و أربعمائة تنزل الملائکة علیه فی لیلة القدر 447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الحادی و الستّون و أربعمائة انّ بیت علی-علیه السلام-و فاطمة-علیها السلام-له فرجة مکشوطة الی العرش 449</w:t>
      </w:r>
    </w:p>
    <w:p>
      <w:pPr>
        <w:pStyle w:val="BookText"/>
      </w:pPr>
      <w:r>
        <w:rPr>
          <w:rFonts w:ascii="IRNazanin" w:hAnsi="IRNazanin" w:eastAsia="IRNazanin" w:cs="IRNazanin"/>
          <w:lang w:bidi="fa-IR"/>
          <w:color w:val="111111"/>
          <w:sz w:val="28"/>
          <w:szCs w:val="28"/>
          <w:rtl/>
        </w:rPr>
        <w:t xml:space="preserve">الثانی و الستّون و أربعمائة الإبریق و الماء و الطشت الذی انزل علیه -علیه السلام-451</w:t>
      </w:r>
    </w:p>
    <w:p>
      <w:pPr>
        <w:pStyle w:val="BookText"/>
      </w:pPr>
      <w:r>
        <w:rPr>
          <w:rFonts w:ascii="IRNazanin" w:hAnsi="IRNazanin" w:eastAsia="IRNazanin" w:cs="IRNazanin"/>
          <w:lang w:bidi="fa-IR"/>
          <w:color w:val="111111"/>
          <w:sz w:val="28"/>
          <w:szCs w:val="28"/>
          <w:rtl/>
        </w:rPr>
        <w:t xml:space="preserve">الثالث و الستّون و أربعمائة انّه-علیه السلام-یری النصّال و الملائکة تردّه إلیه-علیه السلام-452</w:t>
      </w:r>
    </w:p>
    <w:p>
      <w:pPr>
        <w:pStyle w:val="BookText"/>
      </w:pPr>
      <w:r>
        <w:rPr>
          <w:rFonts w:ascii="Amiri" w:hAnsi="Amiri" w:eastAsia="Amiri" w:cs="Amiri"/>
          <w:lang w:bidi="ar-SA"/>
          <w:color w:val="111111"/>
          <w:sz w:val="28"/>
          <w:szCs w:val="28"/>
          <w:rtl/>
        </w:rPr>
        <w:t xml:space="preserve">الرابع و الستّون و أربعمائة خبر القابلة و السوار 452</w:t>
      </w:r>
    </w:p>
    <w:p>
      <w:pPr>
        <w:pStyle w:val="BookText"/>
      </w:pPr>
      <w:r>
        <w:rPr>
          <w:rFonts w:ascii="IRNazanin" w:hAnsi="IRNazanin" w:eastAsia="IRNazanin" w:cs="IRNazanin"/>
          <w:lang w:bidi="fa-IR"/>
          <w:color w:val="111111"/>
          <w:sz w:val="28"/>
          <w:szCs w:val="28"/>
          <w:rtl/>
        </w:rPr>
        <w:t xml:space="preserve">الخامس و الستّون و أربعمائة حدیث المقدسی 454</w:t>
      </w:r>
    </w:p>
    <w:p>
      <w:pPr>
        <w:pStyle w:val="BookText"/>
      </w:pPr>
      <w:r>
        <w:rPr>
          <w:rFonts w:ascii="IRNazanin" w:hAnsi="IRNazanin" w:eastAsia="IRNazanin" w:cs="IRNazanin"/>
          <w:lang w:bidi="fa-IR"/>
          <w:color w:val="111111"/>
          <w:sz w:val="28"/>
          <w:szCs w:val="28"/>
          <w:rtl/>
        </w:rPr>
        <w:t xml:space="preserve">السادس و الستّون و أربعمائة اسمه-علیه السلام-مکتوب علی الشجر بالصین 460</w:t>
      </w:r>
    </w:p>
    <w:p>
      <w:pPr>
        <w:pStyle w:val="BookText"/>
      </w:pPr>
      <w:r>
        <w:rPr>
          <w:rFonts w:ascii="IRNazanin" w:hAnsi="IRNazanin" w:eastAsia="IRNazanin" w:cs="IRNazanin"/>
          <w:lang w:bidi="fa-IR"/>
          <w:color w:val="111111"/>
          <w:sz w:val="28"/>
          <w:szCs w:val="28"/>
          <w:rtl/>
        </w:rPr>
        <w:t xml:space="preserve">السابع و الستّون و أربعمائة مثله علی شجر 460</w:t>
      </w:r>
    </w:p>
    <w:p>
      <w:pPr>
        <w:pStyle w:val="BookText"/>
      </w:pPr>
      <w:r>
        <w:rPr>
          <w:rFonts w:ascii="Amiri" w:hAnsi="Amiri" w:eastAsia="Amiri" w:cs="Amiri"/>
          <w:lang w:bidi="ar-SA"/>
          <w:color w:val="111111"/>
          <w:sz w:val="28"/>
          <w:szCs w:val="28"/>
          <w:rtl/>
        </w:rPr>
        <w:t xml:space="preserve">الثامن و الستّون و أربعمائة مثله 461</w:t>
      </w:r>
    </w:p>
    <w:p>
      <w:pPr>
        <w:pStyle w:val="BookText"/>
      </w:pPr>
      <w:r>
        <w:rPr>
          <w:rFonts w:ascii="Amiri" w:hAnsi="Amiri" w:eastAsia="Amiri" w:cs="Amiri"/>
          <w:lang w:bidi="ar-SA"/>
          <w:color w:val="111111"/>
          <w:sz w:val="28"/>
          <w:szCs w:val="28"/>
          <w:rtl/>
        </w:rPr>
        <w:t xml:space="preserve">التاسع و الستّون و أربعمائة مثله 462</w:t>
      </w:r>
    </w:p>
    <w:p>
      <w:pPr>
        <w:pStyle w:val="BookText"/>
      </w:pPr>
      <w:r>
        <w:rPr>
          <w:rFonts w:ascii="Amiri" w:hAnsi="Amiri" w:eastAsia="Amiri" w:cs="Amiri"/>
          <w:lang w:bidi="ar-SA"/>
          <w:color w:val="111111"/>
          <w:sz w:val="28"/>
          <w:szCs w:val="28"/>
          <w:rtl/>
        </w:rPr>
        <w:t xml:space="preserve">السبعون و أربعمائة مثله 462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209" w:name="pg14493_198005"/>
    <w:bookmarkEnd w:id="209"/>
    <w:p>
      <w:pPr>
        <w:pStyle w:val="Heading2"/>
      </w:pPr>
      <w:bookmarkStart w:id="454" w:name="_Toc245"/>
      <w:r>
        <w:t>الکتب التی صدرت عن مؤسّسة المعارف الإسلامیة</w:t>
      </w:r>
      <w:bookmarkEnd w:id="454"/>
    </w:p>
    <w:p>
      <w:pPr>
        <w:pStyle w:val="BookText"/>
      </w:pPr>
      <w:r>
        <w:rPr>
          <w:rFonts w:ascii="IRNazanin" w:hAnsi="IRNazanin" w:eastAsia="IRNazanin" w:cs="IRNazanin"/>
          <w:lang w:bidi="fa-IR"/>
          <w:color w:val="111111"/>
          <w:sz w:val="28"/>
          <w:szCs w:val="28"/>
          <w:rtl/>
        </w:rPr>
        <w:t xml:space="preserve">1-معجم أحادیث الإمام المهدی-علیه السلام-: ج 1-5.</w:t>
      </w:r>
    </w:p>
    <w:p>
      <w:pPr>
        <w:pStyle w:val="BookText"/>
      </w:pPr>
      <w:r>
        <w:rPr>
          <w:rFonts w:ascii="IRNazanin" w:hAnsi="IRNazanin" w:eastAsia="IRNazanin" w:cs="IRNazanin"/>
          <w:lang w:bidi="fa-IR"/>
          <w:color w:val="111111"/>
          <w:sz w:val="28"/>
          <w:szCs w:val="28"/>
          <w:rtl/>
        </w:rPr>
        <w:t xml:space="preserve">2-تبصرة الولی فیمن رأی القائم المهدی-علیه السلام-للسیّد هاشم البحرانی.</w:t>
      </w:r>
    </w:p>
    <w:p>
      <w:pPr>
        <w:pStyle w:val="BookText"/>
      </w:pPr>
      <w:r>
        <w:rPr>
          <w:rFonts w:ascii="IRNazanin" w:hAnsi="IRNazanin" w:eastAsia="IRNazanin" w:cs="IRNazanin"/>
          <w:lang w:bidi="fa-IR"/>
          <w:color w:val="111111"/>
          <w:sz w:val="28"/>
          <w:szCs w:val="28"/>
          <w:rtl/>
        </w:rPr>
        <w:t xml:space="preserve">3-آنگاه هدایت شدم (فارسی) -ترجمة ثمّ اهتدیت-للدکتور التیجانی.</w:t>
      </w:r>
    </w:p>
    <w:p>
      <w:pPr>
        <w:pStyle w:val="BookText"/>
      </w:pPr>
      <w:r>
        <w:rPr>
          <w:rFonts w:ascii="IRNazanin" w:hAnsi="IRNazanin" w:eastAsia="IRNazanin" w:cs="IRNazanin"/>
          <w:lang w:bidi="fa-IR"/>
          <w:color w:val="111111"/>
          <w:sz w:val="28"/>
          <w:szCs w:val="28"/>
          <w:rtl/>
        </w:rPr>
        <w:t xml:space="preserve">4-پیشینۀ سیاسی فکری وهابیت (فارسی) لمحمد إبراهیم الأنصاری اللاری.</w:t>
      </w:r>
    </w:p>
    <w:p>
      <w:pPr>
        <w:pStyle w:val="BookText"/>
      </w:pPr>
      <w:r>
        <w:rPr>
          <w:rFonts w:ascii="IRNazanin" w:hAnsi="IRNazanin" w:eastAsia="IRNazanin" w:cs="IRNazanin"/>
          <w:lang w:bidi="fa-IR"/>
          <w:color w:val="111111"/>
          <w:sz w:val="28"/>
          <w:szCs w:val="28"/>
          <w:rtl/>
        </w:rPr>
        <w:t xml:space="preserve">5-کتاب الغیبة للشیخ الطوسی.</w:t>
      </w:r>
    </w:p>
    <w:p>
      <w:pPr>
        <w:pStyle w:val="BookText"/>
      </w:pPr>
      <w:r>
        <w:rPr>
          <w:rFonts w:ascii="IRNazanin" w:hAnsi="IRNazanin" w:eastAsia="IRNazanin" w:cs="IRNazanin"/>
          <w:lang w:bidi="fa-IR"/>
          <w:color w:val="111111"/>
          <w:sz w:val="28"/>
          <w:szCs w:val="28"/>
          <w:rtl/>
        </w:rPr>
        <w:t xml:space="preserve">6-همراه با راستگویان (فارسی) -ترجمة لأکون مع الصادقین-للدکتور التیجانی.</w:t>
      </w:r>
    </w:p>
    <w:p>
      <w:pPr>
        <w:pStyle w:val="BookText"/>
      </w:pPr>
      <w:r>
        <w:rPr>
          <w:rFonts w:ascii="IRNazanin" w:hAnsi="IRNazanin" w:eastAsia="IRNazanin" w:cs="IRNazanin"/>
          <w:lang w:bidi="fa-IR"/>
          <w:color w:val="111111"/>
          <w:sz w:val="28"/>
          <w:szCs w:val="28"/>
          <w:rtl/>
        </w:rPr>
        <w:t xml:space="preserve">7-حلیة الأبرار للسیّد هاشم البحرانی: ج 1،2.</w:t>
      </w:r>
    </w:p>
    <w:p>
      <w:pPr>
        <w:pStyle w:val="BookText"/>
      </w:pPr>
      <w:r>
        <w:rPr>
          <w:rFonts w:ascii="IRNazanin" w:hAnsi="IRNazanin" w:eastAsia="IRNazanin" w:cs="IRNazanin"/>
          <w:lang w:bidi="fa-IR"/>
          <w:color w:val="111111"/>
          <w:sz w:val="28"/>
          <w:szCs w:val="28"/>
          <w:rtl/>
        </w:rPr>
        <w:t xml:space="preserve">8-در جستجوی حقیقت (فارسی) -ترجمة حقیقة الشیعة-للدکتور أسعد وحید القاسم.</w:t>
      </w:r>
    </w:p>
    <w:p>
      <w:pPr>
        <w:pStyle w:val="BookText"/>
      </w:pPr>
      <w:r>
        <w:rPr>
          <w:rFonts w:ascii="IRNazanin" w:hAnsi="IRNazanin" w:eastAsia="IRNazanin" w:cs="IRNazanin"/>
          <w:lang w:bidi="fa-IR"/>
          <w:color w:val="111111"/>
          <w:sz w:val="28"/>
          <w:szCs w:val="28"/>
          <w:rtl/>
        </w:rPr>
        <w:t xml:space="preserve">9-مدینة معاجر الأئمّة الاثنی عشر للسیّد هاشم البحرانی: ج 1،2.</w:t>
      </w:r>
    </w:p>
    <w:p>
      <w:pPr>
        <w:pStyle w:val="BookText"/>
      </w:pPr>
      <w:r>
        <w:rPr>
          <w:rFonts w:ascii="IRNazanin" w:hAnsi="IRNazanin" w:eastAsia="IRNazanin" w:cs="IRNazanin"/>
          <w:lang w:bidi="fa-IR"/>
          <w:color w:val="111111"/>
          <w:sz w:val="28"/>
          <w:szCs w:val="28"/>
          <w:rtl/>
        </w:rPr>
        <w:t xml:space="preserve">10-از آگاهان بپرسید (فارسی) -ترجمة فاسألوا أهل الذکر-للدکتور التیجانی.</w:t>
      </w:r>
    </w:p>
    <w:p>
      <w:pPr>
        <w:pStyle w:val="BookText"/>
      </w:pPr>
      <w:r>
        <w:rPr>
          <w:rFonts w:ascii="IRNazanin" w:hAnsi="IRNazanin" w:eastAsia="IRNazanin" w:cs="IRNazanin"/>
          <w:lang w:bidi="fa-IR"/>
          <w:color w:val="111111"/>
          <w:sz w:val="28"/>
          <w:szCs w:val="28"/>
          <w:rtl/>
        </w:rPr>
        <w:t xml:space="preserve">11-شرح خطبۀ متّقین در نهج البلاغة (فارسی) -للسیّد مجتبی علوی تراکمه‌ای.</w:t>
      </w:r>
    </w:p>
    <w:p>
      <w:pPr>
        <w:pStyle w:val="BookText"/>
      </w:pPr>
      <w:r>
        <w:rPr>
          <w:rFonts w:ascii="IRNazanin" w:hAnsi="IRNazanin" w:eastAsia="IRNazanin" w:cs="IRNazanin"/>
          <w:lang w:bidi="fa-IR"/>
          <w:color w:val="111111"/>
          <w:sz w:val="28"/>
          <w:szCs w:val="28"/>
          <w:rtl/>
        </w:rPr>
        <w:t xml:space="preserve">12-مسالک الأفهام إلی تنقیح شرائع الإسلام للشهید الثانی: ج 1.</w:t>
      </w:r>
    </w:p>
    <w:p>
      <w:pPr>
        <w:pStyle w:val="Heading2"/>
      </w:pPr>
      <w:bookmarkStart w:id="455" w:name="_Toc246"/>
      <w:r>
        <w:t>قید الطبع</w:t>
      </w:r>
      <w:bookmarkEnd w:id="455"/>
    </w:p>
    <w:p>
      <w:pPr>
        <w:pStyle w:val="BookText"/>
      </w:pPr>
      <w:r>
        <w:rPr>
          <w:rFonts w:ascii="IRNazanin" w:hAnsi="IRNazanin" w:eastAsia="IRNazanin" w:cs="IRNazanin"/>
          <w:lang w:bidi="fa-IR"/>
          <w:color w:val="111111"/>
          <w:sz w:val="28"/>
          <w:szCs w:val="28"/>
          <w:rtl/>
        </w:rPr>
        <w:t xml:space="preserve">1-مدینة معاجز الأئمّة الاثنی عشر للسیّد هاشم البحرانی: ج 3.</w:t>
      </w:r>
    </w:p>
    <w:p>
      <w:pPr>
        <w:pStyle w:val="BookText"/>
      </w:pPr>
      <w:r>
        <w:rPr>
          <w:rFonts w:ascii="IRNazanin" w:hAnsi="IRNazanin" w:eastAsia="IRNazanin" w:cs="IRNazanin"/>
          <w:lang w:bidi="fa-IR"/>
          <w:color w:val="111111"/>
          <w:sz w:val="28"/>
          <w:szCs w:val="28"/>
          <w:rtl/>
        </w:rPr>
        <w:t xml:space="preserve">2-مسالک الأفهام إلی تنقیح شرائع الإسلام للشهید الثانی: ج 2،3.</w:t>
      </w:r>
    </w:p>
    <w:p>
      <w:pPr>
        <w:pStyle w:val="BookText"/>
      </w:pPr>
      <w:r>
        <w:rPr>
          <w:rFonts w:ascii="IRNazanin" w:hAnsi="IRNazanin" w:eastAsia="IRNazanin" w:cs="IRNazanin"/>
          <w:lang w:bidi="fa-IR"/>
          <w:color w:val="111111"/>
          <w:sz w:val="28"/>
          <w:szCs w:val="28"/>
          <w:rtl/>
        </w:rPr>
        <w:t xml:space="preserve">3-حلیة الأبرار للسیّد هاشم البحرانی: ج 3.</w:t>
      </w:r>
    </w:p>
    <w:p>
      <w:pPr>
        <w:pStyle w:val="BookText"/>
      </w:pPr>
      <w:r>
        <w:rPr>
          <w:rFonts w:ascii="IRNazanin" w:hAnsi="IRNazanin" w:eastAsia="IRNazanin" w:cs="IRNazanin"/>
          <w:lang w:bidi="fa-IR"/>
          <w:color w:val="111111"/>
          <w:sz w:val="28"/>
          <w:szCs w:val="28"/>
          <w:rtl/>
        </w:rPr>
        <w:t xml:space="preserve">4-تناسب الآیات (فارسی) للشیخ عزّة اللّه المولائی.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رجف: تحرّک، و فی البحار: فزحف، أی مشی قدما.</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الاختصاص:324 عنه و عن البصائر:407 ح 9 [1]فی البحار:19/70 ح 21. و [2]أخرجه فی حلیة الأبرار:1/161 ح 6( [3]ط جدید)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و [1]نسخة «خ»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[2] فتحت.</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«و [4]هو» بدل «فإنّ اللّه»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[3] له.</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درر المطالب و غرر المناقب فی فضائل علیّ بن أبی طالب-علیه السلام-للسیّد ولیّ اللّه بن نعمة اللّه الحسینی [7]الرضوی الحائری، ینقل عنه المؤلّف فی هذا الکتاب، و المیر محمد أشرف فی «فضائل السادات» المؤلّف سنة:1103، و صاحب شرح الشافیة المؤلّف فی سنة:1183، و المولی باقر فی «الدمعة الساکبة» ، و ترجمه الحرّ العاملی فی الأمل. «الذریعة» ، و لم نحصل علی الکتاب.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علی رکبتیه، ثمّ ارتفع فی.</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فتح.</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الیقین:218. عن کتاب النخب.</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الفضائل و [3]البحار، و [4]فی الأصل: و أخذنا منه.</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الفضائل و [5]البحار: [6] مغسل.</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الفضائل. [7]</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الفضائل: [8] فعلّقنا به، و قلنا له: من أنت؟ فکشف لنا عن وجهه-علیه السلام-فسطع النور من ثنایاه کالبرق الخاطف، فإذا هو أمیر المؤمنین، فقلت.</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الفضائل. [5]</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الفضائل و [6]البحار. [7]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الفضائل و [8]البحار، و [9]فی الأصل: انضجعت.</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الفضائل.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البحار، و [11]ما فی الأصل مصحّف ذلک.</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فضائل شاذان:91 و عنه البحار:22/374 [12] ضمن ح 13.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ذلک مکفی مفروغ عنه.</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فی لیلة.</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فتعجّبوا کلّهم.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الخرائج:2/562 ح 20، و عنه البحار 22/368 ح 7 و ج 39/142 ح 7. [2]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فخفّوا.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المطبوع: إلجأ الجبل.</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هذا الذی.</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و لکن.</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ما فی الأصل مصحّف.</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فتوح.</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إلیهم.</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عمرو بن معدی کرب بن عبد اللّه المذحجی، قدم علی النبی-صلّی اللّه علیه و آله-فی وفد مراد فأسلم فی السنة التاسعة و شهد القادسیة، و قتل یوم القادسیة. «اسد الغابة»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الخیل.</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من.</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و ما.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جیش الخیل.</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قعیر.</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جیوش.</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رددته علیک.</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و کشف. . . و رأیته.</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إلیهم.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فدعوته.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ساریة.</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سمعوها.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أثبتناه من المصدر، و ما فی الأصل مصحّف.</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منّا.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الهدایة الکبری:34-35. [1]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کان من أصحاب علی-علیه السلام-. «رجال الشیخ»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الصقیل: السیف.</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[2]</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نضی السیف و انتضاه: سلّه.</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الخرائج:1/215 ح 59 و عنه البحار:20/249 ح 18. [3]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الخطام بالکسر: زمام البعیر، لأنّه یقع علی الخطم و هو الأنف و ما یلیه، و جمعه: خطم.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فی.</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 «وادی الحسک» فی معجم البلدان، و الحسک: نبات.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الخرائج و الجرائح:2/497-498 ح 12 و عنه البحار:17/414 ح 43.</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الخرائج و الجرائح:2/568 ح 23 و عنه البحار:41/202 ح 16. [2]</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مشترک بین خمسة أشخاص کلّ یروی عن الصادق-علیه السلام-راجع معجم الرجال للسیّد الخوئی:18/323.</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یلحقنی.</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منهزما، و هو لا یناسب مقامه-علیه السلام-.</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لا تهیبنّه.</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الخرائج و الجرائح:1/179 ح 12 و عنه البحار:39/175 ح 17.</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البطحیّ.</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فلو.</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السبخة: الأرض ذات الملح.</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[1]فی الأصل: بعده.</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[2] فنقل منه شیئا.</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بینا.</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القدس-بالفتح-: السطل بلغة الحجاز لأنّه یتقدّس منه: أی یتطهّر فیه.</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معلّق.</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مائة منقبة:73-74 ح 42 و عنه المؤلّف: فی غایة المرام:638 ح 4. [1]</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وهب بن وهب بن کثیر بن عبد اللّه بن زمعة بن الأسود، القرشی الأسدی المدنی، روی عن الصادق-علیه السلام-، توفّی سنة:200 «سیر الأعلام»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المناقب:280 ح 243، و [1]عنه المؤلّف فی معالم الزلفی:411 ح 92.</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هارون بن موسی أبو محمد التلعکبری، من بنی شیبان، کان وجها، ثقة فی أصحابنا، و عدّه الشیخ فیمن لم یرو عنهم-علیهم السلام-، و مات سنة 385.</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بین القوسین لیس فی المصدر.</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الخصائص:57، الخرائج:2/559 عن الطوسی و لم نجده فی أمالیه، المناقب لابن شهر اشوب: 2/229.</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آیة.</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[4]</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[3]</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[7]</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تعتع فی الکلام: تردّد فیه من عیّ و عجز.</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 و البحار. [8]</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مئات.</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ابن شهر اشوب:4/138 و [5]عنه الحبار:46/39 ضمن ح 33 و ج 14/401 ح 15 و العوالم:18/54 ح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الذی ادعیت.</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الشنف: ما علّق علی الاذن أو أعلاها من الحلیّ.</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[3]</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سفر، و السفیر: الرسول المصلح بین القوم.</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[4]فی الأصل: واش واه، و هو تصحیف.</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[3] للنطق.</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[5] إنّی.</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الآیات:2/504 ح 4 و عنه البحار:26/292 ح 52 و [6]البرهان:4/61 ح 12. [7]</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ابن.</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فحللنا.</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المصدر.</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المصدر: فأجابه.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المصدر.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لیس فی المصدر.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لیس فی المصدر.</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لیس فی المصدر.</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لیس فی المصدر.</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فعند ذلک علمت.</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دلائل الإمامة:92.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العبّاس بن معروف أبو الفضل، مولی جعفر بن عبد الأشعری، قمّی ثقة. «رجال النجاشی»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سعدان بن مسلم هو عبد الرحمن بن مسلم، أبو الحسن العامری، مولی أبی العلاء العامری، روی عن أبی الحسن الکاظم و أبی عبد اللّه-علیهما السلام-. «رجال النجاشی»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شدّت.</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غمزه: حبسه و کبسه بالید، أی شدّها و ضغطها.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المناقب لابن شهر اشوب:2/287 و [3]عنه البحار:41/274 [4] ذ ح 1.</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مرّ.</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الهقل: الغنی من النعام. «القاموس المحیط»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فیه: حتی هطلت.</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الثاقب فی المناقب:276-280 ح 11.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رکله.</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المناقب:95 ح 3. [1]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ثمّ وشّحنی ببردة.</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الیقین:75-76.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مالک أتجهّز الناس إلی قتال معاویة.</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اقتباس من سورة الأنبیاء:27. [1]</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الیقین:76 و عنه البحار:32/385 ح 357. [2]</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الیقین:76.</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مشارق أنوار الیقین:76.</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حاد عنه: مال.</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[1]فی الأصل: علی المنبر.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الیقین:77.</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أبل، و فی البحار: و [4]ابلی.</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ما من مؤمن.</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برهانک.</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مناش مناش.</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[3] من هذه المسوخ.</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الیقین:77 و عنه البحار:27/271 ح 23</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فی الأصل: «خذلوک» بدل «خذلک»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الیقین:78.</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الیقین:79.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هو مدلاج بن عمرو السّلمی، و یقال: مدلج بن عمرو، شهد بدرا و سائر المشاهد مع رسول اللّه -صلّی اللّه علیه و آله-، مات سنة:50 «الاستیعاب»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یأتی فی معجزة 369 [1] عن إرشاد الدیلمی و الهدایة الکبری للحضینی.</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[2] کسرا.</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مشارق أنوار الیقین:80 و عنه البحار:41/273 ح 29. [4]</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خلّف.</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أنّ علیّا.</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مشارق أنوار الیقین:81.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مشارق أنوار الیقین:82.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ظلمت العیون العین.</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مشارق أنوار الیقین:82.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فی الأصل: الحادثات.</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الذراری، و فی البحار: [1] الزراری.</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[2] شعار.</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البحار و [3]المصدر، و فی الأصل: أعلم بما.</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[4]فی المصدر و الأصل: ماجین.</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خشرمة.</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[5] سفینة، و فی المصدر: «باب البحر» بدل «باب الصخرة»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[3]المصدر، و فی الأصل: بالأشهر.</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ذات.</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لا غابا.</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[4]فی الأصل: و إنّما. و فی المصدر: طلعا غربا.</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إذا کنت لا تعلم طرق الدنیا، فإنّی.</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[5]</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 و البحار. [6]</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فی الأصل: و تطوّع، و فی البحار: و [7]اضرع.</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المعجزات:38. [3]</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[1]</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قالوا.</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قال: هذا یعنی.</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رأیت، و هو تصحیف.</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سوسیّة.</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العاتق جمعه عتّق: الجاریة أوّل ما أدرکت، أو التی بین الإدراک و التعنیس، سمّیت بذلک لأنّها عتقت عن خدمة أبویها و لم یدرکها زوج بعد.</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الإسراء:81. [1]</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المعجزات:21-24. [2]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کلّ.</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العالیة و المطانب.</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[1] ضربة.</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[2]فی المصدر: مرصّعة.</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یا آل.</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[3]فی المصدر: الهئمور، و فی الأصل: العفور.</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حافّون.</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[3]المصدر، و فی الأصل: بین.</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البحار و [4]المصدر، و فی الأصل: ابتدل.</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[6] الضارب.</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[7] مکسّر رءوس.</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بعون اللّه العلاّم.</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و [6]الغمام.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[7] بباب المصطفی.</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فقلب النار بعضها علی بعض.</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النار.</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[2] ننتظر.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[3] أعان.</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[4] رجل الإمام-علیه السلام-یقبّلها.</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[5]</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 هم الزنج، کما فی الخرائج.</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للشیخ المفید-رضوان اللّه علیه-بیان مفید فی ذیل الحدیث فقد ردّ علی المعتزلة تناکرهم أمثال الحدیث فهم فی ذلک کالزنادقة فی إنکارهم المغیّبات، فراجع.</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الإرشاد:179-180، إعلام الوری:182 و عنهما البحار:63/86 ح 42.</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المعجزات:39-40.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أقبلوا، و فی البحار: [3] جاءوه.</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[5]</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البحار. [6]</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و [2]أولی الناس بالمؤمنین علیّ بن أبی طالب-علیه السلام-.</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زکی الزکاة، و ما أثبتناه من البحار، و [3]ما فی الأصل: رکین الزکاة، مصحّف.</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البحار، و [4]فی المصدر: ابن عمّ رسول الأنام الهادی، و فی الأصل: ابن عمّ الرسول الإمام المهدی.</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البحار، و [5]فی الأصل: و صفوة الأولیاء.</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[6]</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 أثبتناه من البحار، و [7]فی الفضائل و [8]الأصل: فرض ربّ.</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[9] الراغبین.</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الفضائل.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و [4]الروضة: [5] عقاب، و فی الفضائل: [6] عذاب.</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الفضائل و [7]البحار. [8]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خازم مولی بنی سعد، بن زید مناة، بن تمیم، أبو معاویة السعدی الضریر الکوفی ولد سنة:113، روی عن سعد بن طریف الإسکاف، مات سنة:195. «سیر أعلام النبلاء»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عبد الملک بن أبی عثمان محمد بن أبی عثمان محمد بن إبراهیم النیسابوری الواعظ، و خرکوش سکّة بنیسابور، مات سنة:407. «سیر أعلام النبلاء»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[1]فی الأصل: فهدیت.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[2]فی الأصل: شرد.</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الأصل، و فی المصدر: سمعت.</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المناقب لابن شهرآشوب:2/286 و [3]عنه البحار:41/209. [4]</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هو عبد الواحد بن زید، أبو عبید البصری، توفّی سنة:150 أو 177.</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الخرائج.</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الخرائج.</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الخرائج و البحار. [1]</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الخرائج: أمرّ.</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الثاقب فی المناقب:204 ح 11، [2] الخرائج:2/543 ح 5 و عنه البحار:33/47 ح 392، و [3]فی ج 41/220-221 ح 32 عنه و عن بشارة المصطفی:71 و [4]مناقب ابن شهرآشوب:2/334 [5]مرسلا.</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المناقب:204 ح 181.</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75: [3] هجمت.</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مصغّرة علی وزن جهینة، کأنّها کانت مشهورة بالحسن و الجمال عند نساء العرب و عامر الجمحی، لعلّه ابن مسعود بن امیّة بن خلف الجمحی «تهذیب التهذیب»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البحار:40 و 73 و 77 و [4] 78.</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البحار:40 و 73 و 77: [5] بطائل.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البحار، و [2]فی الأصل: و هیهات.</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الطائل: النافع، و عزفت نفسی عنه: زهدت فیه، و انصرفت عنه، و الجنادل: الأحجار، و یقال: هبنی فعلت: أی احسبنی فعلت و أعددنی، و الطوائل: ج الطائلة و هی العداوة، و الترة و الغوائل: الدواهی.</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رواه ابن زهرة فی أربعینه:50-52 و عنه البحار:77/196 ح 12.</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[5] لی.</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[6]</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المناقب لابن شهرآشوب:2/102 و [8]عنه البحار:40/328 [9] ضمن ح 10.</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آه إن.</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یرحمهم الملأ.</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 ملهبات، و فی البحار: [1] من لهبات.</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أنعم فی البکاء: أی بالغ فیه، و أفضل و زاد و انغمر.</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الجرم.</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شقیق بن سلمة، أبو وائل الأسدی، مخضرم أدرک النبیّ-صلّی اللّه علیه و آله-و ما رآه حدّث عن علیّ-علیه السلام-، مات فی زمن الحجّاج بعد الجماجم سنة:82. «سیر أعلام النبلاء»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القیّم، و القثم کصرد: المجموع للخیر المعطاء.</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البهم ج البهمة: الشجاع.</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انسدّ.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عثمان بن أحمد بن عبد اللّه بن یزید، أبو عمر الدقّاق المعروف بابن السّماک، توفّی سنة: 344. «تاریخ بغداد»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[6]</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[7]فی الأصل: خائبین.</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و تستسقی.</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فداخلنا.</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[4]فی الأصل: دخل.</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لن نستطیع.</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أفعم الإناء: ملأه و فی المصدر: أقعمها، من قعم، و کلاهما بمعنی واحد.</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عتقه.</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و [1]یذهل.</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[2] دینا، و الذیب: العیب.</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سلقعة.</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[5] سملعة.</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[6] عزّاف، و فی المصدر: عراف.</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[7]</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[8]فی الأصل: بالرویا.</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المناقب لا بن شهرآشوب:2/88-90 و [9]عنه البحار:41/70-72. و [10]أورده المؤلّف فی حلیة الأبرار:1/265 [11]عن المناقب. [12]</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الروضة. [5]</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الروضة: [6] لا عادت عبدت.</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الروضة. [7]</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الفضائل [8]لشاذان:97، و الروضة [9]له:3 و عنهما البحار:39/186 ح 24. [10]</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تهیبنّه.</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الخرائج:1/179 ذح 12 و عنه البحار:39/175 ح 17.</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و لا یدّعی له من العلم.</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له سابقة مع رسول اللّه-صلّی اللّه علیه و آله-و لا عناء معه.</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الجدیر بالذکر انّ فی المصدر اختلافات کثیرة ترکنا الإشارة إلیها.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الرحمن بن غنم بن کریب بن هانئ بن ربیعة الأشعری، اختلف فی صحبته، مات سنة: 78. «تهذیب التهذیب»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علی.</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فیه: تعاهدنا.</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إلی الأرض.</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الدبیلة: مرض یجتمع فی الجوف.</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یبشّرانی.</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ربیعک.</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[1]فی الأصل هکذا: قال الآن أیضا أ لم.</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[2]فی الأصل: تقوم.</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یهجو، و فی البحار: [3] یهجر، و ما بین القوسین لیس فیهما.</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[1]فی الأصل: و قل له عنّی.</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ثمّ ألصق.</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غلبه النوم.</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حدّث.</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فحدّثهم.</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فعلت.</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شینبویه و حبتر، و فی البحار: [1] الأوّل و الثانی.</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بولایتک.</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الأنعام:28. [2]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الآیات:1/163 ح 2، و عنه البحار:27/306 ح 11 و ج 41/221 ح 33. و [3]أورده المؤلّف فی تفسیر البرهان أیضا:1/522 ح 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عجبتم من صنعتی.</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بن محمد بن جمهور العمّی أبو محمد البصری: ثقة فی نفسه، ینسب إلی بنی العمّ من تمیم، له کتاب. «رجال النجاشی»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أبو أیّوب، سلیمان بن داود بن بشر المنقری البصری الشاذکونی، کان ثقة، مات سنة:234 «رجال النجاشی، سیر الأعلام»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و [5]فی المصدر: یعنی أنا واضع کتاب الواحدة، و هو کتاب محمد بن جمهور العمّی.</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[6] جری.</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[1]</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[2]</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الزلزلة:1-4. [3]</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[4] لقالت.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الآیات:2/837 ح 5، الثاقب فی المناقب:273 ح 7.</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عبید اللّه بن سلیمان النجفی.</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اختلف فی ضبطه، فقیل: تمیم بن خزیم أو تمیم بن حذلم أو بن حزیم من أصحاب أمیر المؤمنین -علیه السلام- [4]شهد معه المشاهد. «رجال الشیخ»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سعید بن المسیّب بن حزن بن أبی وهب بن عمرو القرشی المخزومی، مات سنة 94. «سیر أعلام النبلاء و رجال السیّد الخوئی»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المناقب:2/324 و عنه البحار:25/379 ح 30. [4]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إقبال الأعمال:585-586.</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غاض: نقص.</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[2]فی الأصل: السموک.</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[2]فی الأصل: بعّد.</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[4]</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[7]</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المناقب لابن شهرآشوب:2/330 و [8]عنه البحار:41/268 [9] ضمن ح 22.</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الآثار.</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 کفّه.</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الزاد.</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الإرشاد:183، [1]إعلام الوری:182. [2]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نسخة «خ»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شباب.</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من.</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مصقب.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کلّ ما.</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ارفق برعیتک.</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أحرقهم.</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الهدایة للحضینی:27(مخطوط) . و قد تقدّمت قطعة منه فی معجزة:117 مع تخریجاته.</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لیس فی المصدر.</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وقف علیها.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نسخة «خ» ، و فی المصدر: لم نعلمه.</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الخریر: صوت الماء.</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لابن شهرآشوب:2/331. [3]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البحار. [3]</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[4]</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تقدّم مع تخریجاته مفصّلا فی المعجزات:42-44.</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کایده مکایدة: مکر به، و الخلّة: -بالفتح-: الحاجة و الفقر.</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لیستأنسوا.</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من.</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قیلک.</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و اشتها علیّ بعد منزلی.</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فأخطر، و فی حاشیته تعلیق مفید، فراجع.</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کان.</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-لتوفیقه. . . و التورّع.</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-لتوفیقه. . . و التورّع.</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صادقا.</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فأبصرت کما تعدانه من الثواب.</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کما یتوعّدانه.</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وقع، یقال: وقر: أی سکن و ثبت.</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یعتورنی.</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کذا.</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و [1]فی الأصل: «مثل» بدل «بمثل»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بنیه.</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کایدت.</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ثابت بن القیس بن شمّاس بن زهیر بن مالک بن امرئ القیس بن مالک الأغر بن ثعلبة الخزرجی، شهد احدا، و قتل یوم الیمامة. «سیر أعلام النبلاء»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عن اسم المنافق المکاید لنا، فقد کفا کما شرّه و أخّره للتوبة لعلّه یتذکّر أو یخشی.</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أودع اللّه و رسوله و أودعک لکان.</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لیس فی المصدر.</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بسطتها.</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کباقة.</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مقدار مائتی.</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فدفع.</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أعدائهم.</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المنسوب للإمام العسکری-علیه السلام-:108 ح 57 و [1]عنه البحار:7/210 ح 104 [2]قطعة و ج 42/27 ضمن ح 7 و البرهان:1/58 ح 2 و [3]حلیة الأبرار:1/272. [4]</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الدرجات:343 ح 12 و عنه البحار:27/264 ح 10، [2] مناقب آل أبی طالب:2/54 باختلاف یسیر، عن زرارة، عن أبی عبد اللّه-علیه السلام-و عنه البحار:40/170. [3]</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علیه.</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عدّه.</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حلما.</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طالب:2/55، [1] عنه البحار:40/170.</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المعقوفین من المصدر و البحار، [6] إلاّ کلمة «یا مولانا» فإنّها لیست فی المصدر.</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نسخة «خ»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 [7]</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حسنا حسنا.</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الأصل: نخشی نردی، بالنون.</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[5] عزلا. و فی الحدیث «یحشر الناس یوم القیامة عراة حفاة عزلا» العزّل: جمع الأعزل و هو الأقلف، کما فی النهایة:3/159.</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طالب:2/56 و [6]عنه البحار:40/172 [7] ضمن ح 54، و فی ج 14/334 ح 1 عن أمالی الصدوق-رحمه اللّه-:187 ح 3 و عن معانی الأخبار:23، و فی ج 41/312 ح 39 عن المناقب لابن شهرآشوب:2/268 [8] مختصرا.</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«خ» : الأماطیا، و فی العبارة سقط، و أظنّ أنّه کان هکذا: فقلنا: و اسم محمد؟ فقال: اسمه. . .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الحسن.</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حرب.</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یس:12. [1]</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عبد اللّه بن النجاشی بن عثیم بن سمعان أبو بجیر الأسدی النصری، یروی عن أبی عبد اللّه- علیه السلام-.</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الحسن بن شمّون أبو جعفر البغدادی الواقفی، عاش 114 سنة، و مات سنة: 258. «رجال النجاشی»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صالح بن سهل الهمدانی، عدّه الشیخ فی رجاله تارة من أصحاب الباقر-علیه السلام- و اخری من أصحاب الصادق-علیه السلام-و وثّقه السیّد الخوئی-قدّس سرّه-کما وثّقه ابن قولویه و علی بن إبراهیم القمّی.</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یس:12. [3]</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 الظاهرة:2/487 ح 2 و عنه البحار:24/158 ح 24 و [4]البرهان:4/6 ح 7. [5]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فی التأویل: الخضرة.</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تأویل الآیات، و فی الأصل: معنا.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مصباح الأنوار:237( [2]مخطوط) و عنه تأویل الآیات الظاهرة:2/488 ح 4 و البحار:26/116 ح 22، و [3]البرهان:4/7 ح 8. [4]</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خالد البرقی، عدّه الشیخ و البرقی فی رجالهما من أصحاب الکاظم و الرضا و الجواد- علیهم السلام-و وثّقاه.</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یحیی بن عمران الحلبی، روی عن أبی عبد اللّه و أبی الحسن-علیهما السلام-ثقة ثقة، صحیح الحدیث، له کتاب یرویه عدّة کثیرة من أصحابنا. «رجال النجاشی»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أبو الربیع الشامی العنزی خلید بن أوفی علی تعبیر النجاشی-رحمه اللّه-و خالد بن أوفی علی تعبیر الآخرین، من أصحاب الصادق-علیه السلام-و اعتمد علیه أکثر الأصحاب. «رجال السیّد الخوئی»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الأنعام:59. [4]</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به.</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مصحّف.</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الکافی:8/248 ح 349. [5]</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العیّاشی:1/361 ح 29، [1]عنه البحار:4/190 ح 36، و [2]البرهان:1/528 ح 5، و [3]ذیله فی الصافی:2/125 عنه و عن الکافی المتقدّم ذکره، و معانی الأخبار:215 ح 1 بسند آخر، و تفسیر القمّی:1/203. [4]</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الروضة: [2] عند.</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الروضة: [3] یعرف.</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یس:12. [4]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الروضة. [5]</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الروضة [6]لشاذان بن جبرائیل:2(مخطوط) و عنه البحار:40/176 ح 58 و [7]عن الفضائل [8]له:94.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الحسن بن علی بن النعمان مولی بنی هاشم، ثقة ثبت، له کتاب النوادر. «رجال النجاشی»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بن النعمان الأعلم النخعی أبو الحسن مولاهم، کوفی، روی عن الرضا-علیه السلام-و أخوه داود أعلا منه، و کان ثقة، وجها، ثبتا، صحیحا، واضح الطریقة، له کتاب یرویه جماعة. «رجال النجاشی»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[1]</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[2] إن رأیته ظاعنا رأیته راکبا.</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[3]</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[4] فساء خلقه.</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نشدتک باللّه.</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[5] شدیدا عداوته. . . فأتوها.</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[2]</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کتابی.</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بالعسکر.</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البحار، و [3]فی المصدر و الأصل الضمائر کلّها بصیغة الجمع.</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[4] حتّی طرحه.</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حسّان الرازی: عدّه الشیخ من أصحاب الهادی-علیه السلام- «رجال الشیخ»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[3]</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[5] تخلی.</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فاقرأ.</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[3]</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و [4]یفتح.</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الآیة فی سورة الأعراف:54-56 (إِنَّ رَبَّکُمُ. . .)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[6]فی الأصل: استخلفت. . . ما جبت. . . و مار.</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[7]</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البحار. [8]</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[2]</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مساکا، و فی البحار: [3] سماکا.</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الاصول من الکافی:1/343 ح 1 و عنه البحار:32/128 ح 105، و [5]للمجلسی-رحمه اللّه- بیان مفید جدّا فی ذیل الحدیث، فراجعه، و کذلک مرآة العقول:4/62 ح 1. [6]</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عیسی بن عبد اللّه الهاشمی و هو أمّا عیسی بن عبد اللّه بن محمد بن عمر بن علی-علیه السلام- و أمّا عیسی بن عبد اللّه بن محمد بن عمر بن علی بن الحسین-علیهما السلام-. «معجم رجال الحدیث» . [7]</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زنبیل من خوص.</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بئر الملک: بالمدینة، منسوبة إلی تبّع. «معجم البلدان»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آذتنا.</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[2]</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فتأذن.</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الخرائج للراوندی:1/186 ح 21، عنه البحار:32/110 ح 85 و ج 41/299 ح 29 [2] عن الخرائج:1/199 ح 39. و انظر إرشاد المفید:166، و [3]إعلام الوری:173، و [4]منهاج الکرامة للحلّیّ:108، و المستجاد (مجموعة نفیسة) :125/415، و [5]مناقب ابن شهرآشوب:2/262، و [6]حلیة الأبرار:2/257 ح 10، و [7]غیر ذلک من المصادر.</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 اللّه بن عامر بن کریز بن ربیعة بن حبیب من عمّال عثمان و معاویة و من أصحاب الجمل، ولاّه عثمان علی البصرة، و مات سنة:58.</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للسیّد الرضی:61-62.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الحسین.</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نصر بن مزاحم المنقری العطّار أبو المفضّل، کوفی مستقیم الطریقة، صالح الأمر، . . کتبه حسان، منها: کتاب</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لبات، و هو تصحیف ما أثبتناه، و هو الوهدة بین الصدر و العنق.</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1/345 ح 2، و [1]مرآة العقول:4/74-78. [2]</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جندب بن عبد اللّه الأزدی من أصحاب علی-علیه السلام-شهد معه بصفّین و النهروان و شهد له و لاویس القرنی و زید بن صوحان بالجنّة و لم یرهم، و قتل مع علی-علیه السلام-بصفّین، و قیل: مات بعده-علیه السلام-. «معجم الرجال و تهذیب التهذیب»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فرکبوا.</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لا أعلم.</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إلیّ.</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لعلمی.</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الخصائص للسیّد الرضی:61، و إعلام الوری 174، و إرشاد المفید:167، و [1]عنه البحار:41/ 284 ح 2.</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محمد بن أحمد بن إسحاق النیسابوری الکرابیسی الحاکم الکبیر صاحب الکنی، ولد سنة:290، روی عن أبی عروبة الحرّانی، و مات سنة:378. «سیر أعلام النبلاء»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عروبة. الحسین بن محمد بن أبی معشر مودود السلمی الجزری الحرّانی، ولد بعد سنة:220، روی عنه أبو أحمد الحاکم، و له کتب، و مات سنة:318. «سیر أعلام النبلاء»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عبید اللّه بن محمد بن محمد بن حمدان العکبری بن بطّة مصنّف کتاب الإبانة، روی عن محمد بن مخلد، ولد سنة:304، و مات سنة:387. «سیر أعلام النبلاء»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مخلّد بن حفص، أبو عبد اللّه الدوری ثمّ البغدادی، ولد سنة:233، و مات سنة: 331. «سیر أعلام النبلاء»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ما فی الأصل مصحّف.</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موزن-بفتح المیم و سکون الواو و فتح الزای و آخره نون-: بلد بین رأس عین و تسروج، بینه و بین رأس عین نحو عشرة أمیال و هو مبنیّ بحجارة عظیمة سود، یزعمون أنّ جالینوس کان به و خرب. «مراصد الاطّلاع» . [2]</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من.</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آل أبی طالب:2/263، [3]عنه البحار:41/307 ح 39. [4]</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أنار.</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[1]</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[2] الخارجی.</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[4] عبد اللّه بن محمد.</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محمد بن عیسی و هو أخو أحمد بن محمد، روی عن ابن محبوب، و روی عنه محمد بن أحمد بن یحیی «معجم الرجال»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[5]</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[6]</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سوید بن غفلة: عدّه الشیخ و البرقی من أصحاب أمیر المؤمنین-علیه السلام-، و المفید فی أوّل الاختصاص عدّه من أولیائه-علیه السلام-، روی عن أمیر المؤمنین-علیه السلام-. «معجم الرجال» . [7]</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خالد بن عرفطة بن ابرهة و یقال: أبرة بن سنان القضاعیّ العذری، کان خلیفة سعد بن أبی وقّاص علی الکوفة، و هو الذی قتل الخوارج یوم النخیلة کانوا خرجوا علی معاویة حین دخوله الکوفة، و شارک فی قتل سیّد الشهداء-علیه السلام-کما فی إخبار أمیر المؤمنین-علیه السلام-، و قتله المختار سنة:64. «الاستیعاب و تهذیب الکمال»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 و البحار. [9]</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[3]فی الأصل: أنشدتک.</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البصائر و البحار. [5]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[7]</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الاختصاص:280 و عنه و عن البصائر [8]البحار:41/288 ح 2 و ج 42/161 ح 33 و [9]ج 44/53 عن مقاتل الطالبیّین:49 و [10]فی</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هو الفضل بن عمرو بن حمّاد بن زهیر بن درهم الطلحی القرشی، مات سنة:218. «سیر الأعلام»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سلیمان بن عبد اللّه بن الأصفهانی أبو علی الکوفی، مات سنة:181. «تهذیب التهذیب» .</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 حکیم بنت عمرو بن سفیان الخولیّة. . . کانت من أصحاب علی-علیه السلام-. «جامع الرواة»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تباک، و هو مصحّف، و تیماء: بلید فی أطراف الشام، بین الشام و وادی القری علی طریق الحاجّ.</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و [5]مستفیض فی.</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[6]فی الأصل: أراک.</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ابن شهرآشوب:2/270، [8]عنه البحار:41/307 ح 39. [9]</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المناقب لابن شهرآشوب:2/259، [5]عنه البحار:41/304 ح 37 و [6]عن الخرائج:1/198 ح 37 باختلاف یسیر.</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میثم بن یحیی التمّار من أجلّة أصحاب علیّ-علیه السلام-و من الأرکان التابعین و من أصحاب أمیر المؤمنین-علیهم السلام-قتل فی حبّ علیّ و أولاده-علیهم السلام-صلبه الدعیّ بن الدعیّ: عبید اللّه بن زیاد بن أبیه-لعنه اللّه-و کان الباقر-علیه السلام-یحبّه حبّا شدیدا. «معجم الرجال» . [2]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العریف: العالم بالشیء. من یعرّف أصحابه، القیّم بأمر القوم.</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قدمت.</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عمرو بن حریث بن عمرو بن عثمان المخزومی القرشی، مات بالکوفة سنة:85، ولی إمرة الکوفة لزیاد ثمّ لابنه: عبید اللّه. «الإصابة و اسد الغابة»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أقتلک.</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الرابع.</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أبو محمد یوسف بن إبراهیم الموردانی.</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موسی بن عبیدة أبو حسّان العجلیّ الکوفی، روی عنه صفوان الجمّال، من أصحاب الصادق-علیه السلام- «معجم الرجال» . [4]</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قنواء بنت رشید الهجری، من أصحاب الصادق-علیه السلام-و عدّها البرقی ممّن روی عن أبی عبد اللّه-علیه السلام-و روت عن أبیها، عن أمیر المؤمنین-علیه السلام-</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أمالی الشیخ الطوسی:1/167 و [1]عنه بشارة المصطفی:93 و [2]البحار:42/121 ح 1، [3] انظر الخرائج:1/228 ح 72 و عنه البحار:42/136 ح 17 و [4]عن الاختصاص:77 و رجال الکشّی: 75 ح 131 و عنه البحار:75/433 و [5]فی مستدرک الوسائل:12/273 ح 1 [6] عن الاختصاص. و أورده فی المحتضر:86، و [7]إثبات الهداة:4/491 ح 87. [8]</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جعفر بن الحسین بن علیّ بن شهریار، أبو محمد المؤمن القمّیّ، ثقة، توفّی بالکوفة سنة:340. «رجال النجاشی»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أبی القاسم: عبید اللّه بن عمران الجنابیّ البرقی أبو عبد اللّه ماجیلویه، سیّد، ثقة، عالم، فقیه، عارف بالأدب و الشعر و الغریب، أخذ العلم عن أحمد بن أبی عبد اللّه البرقی. «رجال النجاشی»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خبّرینی.</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و المصدر.</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أبرأ.</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الاختصاص:77-78، و هو متّحد مع الخرائج:1/288 ح 72 عنه البحار:42/139 ح 17. [3]</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کمال الدین و [1]الأمالی و [2]البحار، و [3]فی الأصل: لبکائی.</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الکمال و الأمالی و [4]البحار. [5]</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الکمال.</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الکمال.</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الکمال: نجلی، و فی الأمالی: [6] سخیلی.</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المصدرین و البحار: [5] سأراها.</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المصدرین و البحار، و [6]فی الأصل: و هی.</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الکمال.</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المصدرین و البحار. [7]</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المصدرین.</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المصدرین و البحار. [8]</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الأمالی و [7]البحار. [8]</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الأمالی و [9]البحار. [10]</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المصدرین و البحار: [11] هذه الصیران: جمع الصوار-ککتاب-و هو القطیع من البعر أو المسک.</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المصدرین و البحار: [12] یوم الناس.</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المصدرین و البحار. [1]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المصدرین: لبعض ما.</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الأمالی و [2]البحار: [3] فبینما.</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المصدرین.</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الأمالی و [4]البحار. [5]</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الأمالی و [6]البحار. [7]</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الأمالی و [8]البحار. [9]</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الأمالی و [10]البحار. [11]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الأمالی و [12]البحار. [13]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المصدرین: فکنّا نری.</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للصدوق:478-480 ح 5 و [2]الکمال:2/532 ح 1 و عنهما البحار:44/252 و [3]العوالم:17/143 ح 2.</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للصدوق:117-118 ح 6 و [3]عنه البحار:44/255 ح 4، و [4]العوالم:17/147 ح 3.</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الرحمن بن أبی نجران، -و اسمه عمرو بن مسلم-التمیمی مولی، کوفیّ، أبو الفضل، روی عن الرضا-علیه السلام-و کان عبد الرحمن ثقة ثقة معتمدا علی ما یرویه. «رجال النجاشی»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جعفر بن محمّد الکوفی، روی عنه محمد بن أحمد بن یحیی و ذکره الشیخ فی رجاله فیمن لم یرو عنهم-علیهم السلام-. «معجم الرجال» . [3]</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[4] عبید السمین، و فی العوالم: عبد السمین، و استظهر فی ذیل الحدیث فی کامل الزیارات [5]انّه هو عبد الحمید بن أبی العلاء الکوفی الشهیر بالسمین.</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لا یسألنی. . . و یهدی، و هو تصحیف.</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ربیع بن محمد بن عمر بن حسّان الأصمّ المسلی، و مسیلة: قبیلة من مذحج و هی مسیلة بن عامر بن عمرو بن علة بن خالد بن مالک بن ادد، روی عن أبی عبد اللّه-علیه السلام-.</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[4]</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[5]</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بصائر الدرجات:262 ح 1 و [2]عنه البحار:26/145 ح 20، و [3]إثبات الهداة:2/435 ح 101. [4]</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سعد بن مالک بن سنان بن ثعلبة بن عبید بن الأبجر الخزرجی، أبو سعید الخدری، صحابی مشهور، نقل عنه ألف حدیث و مائة و سبعین حدیثا، و مات سنة:74. «سیر أعلام النبلاء»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یقال: وعکته الحمّی، أی اشتدّت علیه و آذته.</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و [5]فی الأصل: و جئت.</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[1] جعلنی اللّه.</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[2] القصر.</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[3] الأرض.</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فی البحار: و [4]لا فی غیرها.</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الدرجات:259 ح 1 و [5]عنه البحار:26/140 ح 1. [6]</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أبلی.</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[7] خفافا.</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و البحار: [8] حزن.</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مشارق أنوار الیقین:77 و عنه البحار:26/154 ح 43. [9]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و [3]نسخة «خ»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بجزور، و هو تصحیف.</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و الب [1]حار، و فی الأصل: قاتلهم.</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عبد ال [2]عزیز و صهیب، و هو تصحیف، فهو عبد العزیز بن صهیب البنانی، البصری، الأعمی، الحافظ، مات سنة:130. «سیر أعلام النبلاء»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 [3]حار، و فی الأصل: غیب علم.</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مسیّب بن نجیّة الفزاری من أصحاب علی و الحسن-علیهما السلام-و قتل مع التوّابین بعد شهادة أبی عبد اللّه الحسین-علیه السلام-فی عین الوردة بعد سلیمان بن صرد. «معجم الرجال»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متلبّبا. و تلبّب للقتال: تشمّر و تحزّم.</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الدغیلة: الدغل و المکر و الفساد، أی یرکب مکر القوم و یأتی لما وعدوه خدیعة، و یحتمل أن یکون تصحیف الرعیلة، و هی القطیعة من الخیل القلیلة، و الوضین: بطان منسوج بعضه علی بعض یشدّ به الرحل علی البعیر کالحزام للسرج و شدّ حقوها به کنایة عن الاهتمام بالسیر و الاستعجال فیه، و عدم قضاء التفث إشارة إلی أنّه-علیه السلام-لم یتیسّر له الحجّ و خرج یوم الترویة. و فی بعض الروایات: و راکب الذعلبة، یعنی الناقة السریعة التی جوفها مختلط بوضینها.</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[1] فیقتلوه.</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 [2]رحمه الله-:1/234 و عنه البحار:42/146 ح 4.</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[2]فی الأصل: لا أرانا اللّه ذلک لتکون غدرا.</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هم أورده فی الغرور و غرّوا أرادوا نجاة و لا غدر، و هو تصحیف.</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طالب:2/270 و [4]عنه البحار:41/314 [5] ذ ح 40.</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[6] إسماعیل، و أحمد بن الصبیح هو أبو عبد اللّه الأسدی، کوفی، ثقة، و لیس من الزیدیّة. «رجال النجاشی»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و [7]هو إسماعیل بن أبی زیاد السلمی: ثقة، کوفیّ، روی عن أبی عبد اللّه -علیه السلام-. «رجال النجاشی» .</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نسخة «خ»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طاوس الیمانی: أبو عبد الرحمن الفارسی ثمّ الیمنی، الجندی، روی عنه سفیان بن عیینة، و ولد فی الإسلام، و مات سنة:106. «سیر أعلام النبلاء»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[12]الأصل، و هو تصحیف «بن عدیّ» کما فی الکشّی و البحار:39/325. [13]</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و [14]فی الأصل: وقفت.</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[15] کائن. . . ذلک.</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کائن. . . ذلک.</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[16] برئت.</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[17]فی رجال الکشّی و عنه البحار:39/325: [18] فأخذه محمد بن یوسف و هو أخ الحجّاج کان أمیرا فی صنعاء و هو الصحیح لأنّ الحجّاج-لعنه اللّه-کان أمیر الکوفة.</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[11]</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و [12]إنّی.</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[13] إلاّ.</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اسمها.</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[14]</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[15]</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الأحنف بن قیس بن معاویة بن حصین، الأمیر الکبیر، أبو بحر التمیمی أحد من یضرب بحلمه المثل، اسمه ضحّاک و کان من قوّاد جیش علی-علیه السلام-بصفّین، مات بالکوفة فی زمن ابن الزبیر. «سیر أعلام النبلاء»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أحمد بن أعثم الکوفی أبو محمد الاخباری، المؤرّخ، کان شیعیّا و له کتاب التاریخ إلی آخر أیّام المقتدر. «معجم الادباء»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علیّ بن محمد بن العبّاس البغدادی الصوفی، صاحب التصانیف الأدبیّة و الفلسفیّة، مات حوالی سنة:400. «سیر أعلام النبلاء»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هو عبد اللّه بن محمد بن عبد اللّه بن إبراهیم البغدادی ابن الثّلاّج الشاهد، أصله من حلوان، ولد سنة:307، و مات سنة:387.</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طالب:2/259 و [4]عنه البحار:33/161 ح 424، و ج 41/305 ح 38. [5]</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أبو الوصیّ غیاثا، و فی البحار: [4] أبو الوضی غیاثا.</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[5]فی الأصل: عابرین.</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آل أبی طالب:2/262 و [6]عنه البحار:41/310 [7] ذ ح 39.</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الحسن بن علی بن محمد بن باری، أبو الجوائز، الکاتب الواسطی، البغدادی، ولد سنة:382، و مات سنة:460. «تاریخ بغداد»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[4]فی الأصل: متی.</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الأصل: تبنی هنا مدینة فبنی، ثمّ.</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أبی طالب:2/263-264، [8]عنه البحار:41/307-308، و [9]إثبات الهداة:2/ 520 ح 467. [10]</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الاختصاص:275، عنه البحار:39/152 ح 4. [1]</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و کان قرآن علیّ-علیه السلام-، و هو تصحیف.</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الاختصاص:275 و عنه البحار:39/152 ح 4. [4]</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[1]فی الأصل: الذرّ، و المدر: قطع الطین الیابس، و الوبر: صوف الإبل و الأرانب و نحوها. أراد بقوله-علیه السلام-ظلمنی الجمیع.</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[2]</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أی یصبّون فی عینه الدواء.</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[3]</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[5]</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و [3]تمرّس بالرجل: تعرض له بالشرّ.</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و [4]فی الأصل: لا یبقی بیت. . الا دخلهم.</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[5]</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خرائج الراوندی:1/199 ح 38 و عنه البحار:41/299 ح 28 و ج 8/733( [6]طبع الحجر)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الخورنق: موضع بالکوفة، قیل: إنّه نهر، و المعروف إنّه القصر القائم إلی الآن بالکوفة بظاهر الحیرة «مراصد الاطّلاع» . [1]</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خرائج الراوندی:1/225 ح 70 و عنه البحار:33/384 ح 614.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[2] فبینا.</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الإسراء:17.</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[3] فلو رأیت.</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وجیبا. و الوجیب: الاضطراب.</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الاختصاص:283 و عنه [4]البحار:33/404 ح 625.</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المصدر و البحار: علیه.</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أحبّک.</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لیس فی المصدر و البحار. [5]</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[6]</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الدرجات:87 ح 3 و ص 89 ح 8 و [7]عنه البحار:26/118 ح 4، و ج 61/131 ح 1، و [8]ج 68/205.</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حمّاد بن زید الحارثی أبو عبد اللّه، ثقة، روی أبوه عن أبی عبد اللّه-علیه السلام- و روی هو عن أبیه. «رجال الخوئی»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حمّاد بن زید عقیل الحارثی الکوفی، من أصحاب الصادق-علیه السلام-. «رجال الشیخ»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أحمد بن محمد بن خالد البرقی.</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خلف بن حمّاد بن یاسر (ناشر) بن المسیّب، کوفی، ثقة. «رجال النجاشی»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[3]فی الأصل: لأعرفنّهم.</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الاختصاص:310، بصائر الدرجات:390 ح 1 و [2]عنهما البحار:26/130 ح 38، و [3]فی ج 25/14 ح 27 عن البصائر، و [4]فی ج 61/134 ح 7 عن الاختصاص.</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و [1]کلمة «و احبّک» لیست فی المصدر.</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[2] میثاقها.</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[3] لا.</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عبّاد بن سلیمان: عدّه الشیخ فی من لم یرو عنهم-علیهم السلام-، روی عن محمد بن سلیمان الدیلمی. «معجم الرجال»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هارون بن الجهم بن ثویر بن أبی فاختة سعید بن جهمان، مولی أمّ هانئ بنت أبی طالب، روی عن أبی عبد اللّه-علیه السلام-، کوفیّ، ثقة. «رجال النجاشی»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[5]فی الأصل: حبّک فی السرّ کما حبّک.</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[7]</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[8] قال رجل من الخوارج یحدّث صاحبا له قریبا.</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[5]</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 [6]</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[7]لا احبّک.</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لتستقبلنی.</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زریق و حبتر، و کذا فی البصائر. [8]</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[9] فلا تغرّنّک قوّتک.</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[3] الطالبی.</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إذ أتاه.</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[4]</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أمالی الطوسی- [5]رحمه اللّه-:2/23-24 و عنه البحار:26/117 ح 1، و ج 67/227 ح 36. [6]</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بصائر الدرجات:418 ح 1 و [4]عنه البحار:40/185 ح 69. [5]</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الأعراف:46. [2]</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و جاء.</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خرائج الراوندی:1/177-178 ح 10 و عنه البحار:42/17 ح 2، و [3]فی إثبات الهداة:2/ 457 ح 191 [4] قطعة منه.</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[1] لک.</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[2] الثانی.</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الترعة-بالضمّ-: الباب.</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الدرجات:421 ح 11 و [3]عنه البحار:40/185 ح 68. [4]</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انّ ابن الأصفر: أی ملک الروم لأنّ أباهم الأوّل کان وفر-5/288»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أقلقته. . . إلیّ بها.</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فی القسم الأوّل من خلاصته: محمد بن قیس أبو نصیر-بالنون-الأسدی: من أصحاب الصادق-علیه السلام-ثقة.</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ما.</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جمیع بن عمیر التیمی تیم اللّه بن ثعلبة الکوفی، الشیعی، روی عن الصحابة.</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الغیرار، و فی إرشاد المفید، الغیزار، و فی إرشاد القلوب: المغیرة، و فی الإحقاق: الغرار.</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جحد.</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[4]فی الأصل: یزوّر.</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آل أبی طالب:2/279.</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البحار، و [3]فی الأصل: و لکن خلق اللّه الأرواح فی أبدانها، کتب بین. . . .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الحجّ:75.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[4]</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بصائر الدرجات:354 ح 2، [5] الاختصاص:302، و عنهما البحار:41/290 ح 14 و [6]عن البصائر:356 ح 7 [7] بسند آخر عن أبی جعفر-علیه السلام-، و فی البحار:61/136 ح 13 [8]عن البصائر [9]الثانیة بسند آخر عن أبی جعفر-علیه السلام-و فی البحار:24/126 ح 6 [10] عن.</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عمر بن عبد العزیز بن أبی بشّار (یسار) المعروف زحل: عربیّ بصری مخلط له کتاب، روی عنه أحمد بن محمد، و روی عن عیسی بن سلیمان. «معجم الرجال»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بکّار بن کردم الکوفی، من أصحاب الصادق-علیه السلام-. «رجال الشیخ:52»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عیسی بن سلیمان، أبو [1] طیّبة الدارمیّ الجرجانیّ والد أحمد بن أبی طیّبة، روی عن جعفر الصادق -علیه السلام-، مات سنة:153. «لسان المیزان»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قال.</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منها، و هو تصحیف.</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و البحار: [1] أو قابلتی.</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[2]</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قالوا.</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[3] شنیعة.</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البحار. [4]</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البحار. [5]</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بصائر الدرجات:358 ح 16، [6] الاختصاص:303-304 و عنهما البحار:41/293 ح 16 و [7]عن الخرائج:2/748 ح 66 و شرح ابن أبی الحدید:2/288 [8] نحوه، و فی البحار:8/722 (ط. الحجر) عن الاختصاص، و فی مستدرک الوسائل:2/40 ج 12 عن البصائر و الاختصاص مختصرا. [9]عن الاختصاص، و فی مستدرک الوسائل:2/40 ج 12 [10]عن البصائر و [11]الاختصاص مختصرا.</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[3]</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قال.</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ما علمه.</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[4] کبیر.</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[6]لا کاهن.</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[7]</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[2]</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[4] تخلّص.</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فوجّه.</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الدرجات:359 ح 18، [5] الاختصاص:305-306 و عنهما البحار:41/291 ح 15. [6]</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الاختصاص:304 و عنه البحار:8/722( [2]طبع الحجر) ، و إثبات الهداة:2/440 ح 12 و [3]فی غایة المرام:520 ح 28 [4] ذیله.</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[1]</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البذیّة: المرأة الفاحشة، و السلفع: الصخّابة البذیّة، السیّئة الخلق.</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[4] سفاحیّ.</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[5]فی الأصل: عمّا قال.</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أو مجذوما، و فی البحار: مخدوما.</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طالب:2/267 و [2]عنه البحار:27/223 ح 14. [3]</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[4] قام إلیه.</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[6]فی الأصل: فی الرعیّة.</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الترّهات: الطرق الصغار غیر الجادّة تتشعّب عنها. الواحدة: ترّهة، فارسیّ معرّب ثمّ استعیر فی الباطل. «عن الأصمعی»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الکهف:103. [2]</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بالأمس تسأل.</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الاحتجاج:260 و [3]عنه البحار:10/123 [4] ذ ح 2.</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[3]</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[4]</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[5] فإذا کتم العالم علمه.</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البحار. [6]</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البحار. [7]</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الأرض.</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بدل ما بین القوسین فی البحار: و [8]عندها یعرف العارفون باللّه، انّ الدار قد رجعت إلی بدئها-أی الکفر بعد الإیمان-</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بدل ما بین القوسین فی البحار: [3] ما أوجب اللّه علیه من حقّه فیتولاّه و ینظر إلی ما خالفه.</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[4]</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[5]</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الاحتجاج:258 و [6]عنه البحار:10/119 و [7]عن توحید الصدوق- [8]رحمه اللّه-:306، و أمالیه: 282، و [9]اختصاص المفید:236 باختلاف.</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سیر الصحابة و الزهّاد و العلماء العبّاد لأبی محمد عبد اللّه سلاّم بن محمد الخوارزمی الأندرسقانی، أخذه من مائة مجلّد. «کشف الظنون» . و لم نعثر علی الکتاب.</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نسخة «خ»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أبی بکر امّه: أسماء بنت عمیس الخثعمیّة، ولد عام حجّة الوداع، دخل مصر أمیرا علیها من قبل أمیر المؤمنین، و قتل فیها بعد انهزام المصریّون، قتله معاویة بن خدیج بأمر من ابن العاص-لعنهم اللّه-. «تهذیب التهذیب» ، فعلی هذا کیف یمکنه فی العام الثانی عشر أن یقول: هو سهمی و اللّه، ثمّ یقول لعمر: یا عمر کم یا عمر کم تعاند. . . و الرجل حینئذ کان له سنة أو سنتین؟ !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فی الأصل: بعینه.</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محمد بن داود.</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أویس.</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 الرحمن بن قیس البصری، أبو معاویة الضبیّ الزعفرانی، من أهل البصرة، سکن بغداد، ثمّ انتقل إلی نیسابور فنزلها. «تاریخ بغداد» . [4]</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قصدناه.</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خبّرنا.</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[4] نسأل.</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لا علم بما عند اللّه، و فی البحار: و لا علم لی بما عند اللّه.</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لکن.</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[2]فی الأصل: أفضی.</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 [2]</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فیسلک.</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 یطعن.</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[3] فبم نبت.</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عنک.</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[4]</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[1]فی الأصل: اصلاحها.</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نسخة «خ»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[2] أم.</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ذیل الحدیث حدّد الوافدین ب «ألف و أربعة نفر»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«خ» : انتفض.</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«خ» : انتفض.</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البحار.</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[2]</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[3]</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[4]</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[5] یتوکّأ.</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[6] عصاه.</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البحار. [7]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[1]</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[3]اختلاف یسیر.</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[4]</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[5] فمالک. . .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[6] کئیبا.</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الاصل: فبایع الناس، و فی البحار: [7] ان لو قبض انّ الناس سیبایعون أبا بکر. . . . بعد تخاصمهم.</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[2]</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[3]</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[5]</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سبأ:20. [6]</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کتاب سلیم بن قیس الهلالی:79-80 و عنه البحار:28/262 [7] ضمن ح 45 و عن الکافی: 8/343 ح 541. [8]</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إرشاد القلوب: و [9]بإسناده إلی.</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الارشاد. [3]</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الارشاد: و [4]کأنّی.</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الارشاد. [5]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الارشاد، و [6]فی الاصل: لیهتک سترک و صلب و صاحبک، و هو تصحیف.</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المصدرین.</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المصدرین.</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المصدرین.</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المصدرین.</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المصدرین.</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المصدرین، و فی الاصل: بابی.</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المصدرین.</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الهدایة.</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الارشاد: [4] لذلک.</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الارشاد: [5] ذریع، و فی الهدایة: [6] سریع.</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الارشاد: [7] الآیات.</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الارشاد. [4]</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الارشاد. [5]</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الارشاد: [6] قد أحلونی.</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الارشاد: [7] قد أحلونی.</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الارشاد: أ رایت ان لو احللتک انا فهل لک من تحلیل من قد مضی.</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یونس:54. [8]</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الارشاد.</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إرشاد القلوب للدیلمی:285-286 و [9]الهدایة الکبری:32.</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[3]</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[5]</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[6]</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الاصل: فجئتها.</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قلت: قال لی.</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 بین القوسین لیس فی المصدر و البحار. [5]</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استأذن لی علی امّک.</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اریده.</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 و البحار. [6]</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[4]فی الاصل: فادفعی.</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[6]</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[7]فی الاصل: قال.</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آل ابی طالب:2/37 و [8]عنه البحار:40/152 [9] ضمن ح 54.</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البحار: یتوارثونها، و فی الاصل: نعم، نزل توارثها رهط بعد رهط. .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[1]</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[2]</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[3]</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[3]</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بالکتاب.</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بصائر الدرجات:141 ح 6 و [4]عنه البحار:17/138 ح 22 و ج 18/106 ح 3 و [5]ج 26/188 ح 26.</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هو اسامة بن زید بن حارثة، امّه أمّ أیمن حاضنة رسول اللّه-صلّی اللّه علیه و آله-، و هو الذی امره رسول اللّه-صلّی اللّه علیه و آله-فی أواخر عمره علی جیش.</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[5] إلیّ، و هو تصحیف.</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فی الاصل: المکرجة، و هو تصحیف.</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بصائر الدرجات:240 ح 20.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دارین: فرضة بالبحرین یجلب إلیها المسک من الهند.</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یحملن، و فی البحار: [4] معلقن، و الربابین: -. جمع ربّان. -و هو رئیس الملاّحین.</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فی الاصل: عن.</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البحار.</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[5]</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[7] استمسک.</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الاختصاص:163 و عنه البحار:42/189 ح 8. [2]</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[4] رفعه.</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اکترث للأمر: بالی به، یقال: «هو لا یکترث لهذا الأمر» أی لا یعبأ و لا یبالیه.</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الزلزال:</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دلائل الإمامة:1 و 2.</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العوالم.</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الاصل: انّ ابی. . . . و أنّ بعلی. . . . و أن ولدیّ.</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الإمامة:8 و 9، [1]أمالی الصدوق:476.</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توزون.</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یقال: تجشّأ الرجل: إذا أخرج من فمه الجشاء و هو ریح یخرج من الفم مع صوت عند الشبع. و القطران-بالفتح فالکسر-سیّال دهنی یطلی به الإبل التی فیها الجرب، فیحرق بحدّته و حرارته الجرب.</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الطوسی:2/232، [3]مناقب آل أبی طالب:2/345 و [4]عنهما البحار:39/317 ح 18 و ص 320 ح 20. [5]</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بن عمران بن موسی بن عبید، أبو عبید اللّه الکاتب المعروف بالمرزبانی، حدّث عن ابن درید، و کان یتشیّع، مات سنة:384، و کان مولده سنة:296. «تاریخ بغداد» . [6]</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محمد بن الحسن بن درید بن عتاهیة، أبو بکر الأزدی، بصریّ المولد، و عمانیّ المنشأ، و رحل إلی بلاد کثیرة، و ورد بغداد فی أواخر عمره، و أقام بها، روی عنه المرزبانی، و روی عن الریاشی، ولد سنة:323، و مات سنة:321. «تاریخ بغداد»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[3]</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الطوسی:1/238 و [4]عنه البحار:39/314 ح 10 و [5]عن کنز الکراجکی:1/146، و [6]فی ج 27/228 ح 32 عن الکنز.</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النجلی.</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جعفر بن محمد الحافظ، نزل الرملة، أبو نعیم، توفّی سنة:327 بالرملة.</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أحمد بن عبید بن ناصح بن بلنجر، أبو جعفر النحوی، مولی بنی هاشم المعروف بأبی عصیدة، دیلمی الاصل. «تاریخ بغداد» و یبدو منه انّه شیعی.</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اجتثّه: قلعه من أصله.</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[2]</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جشم الامر: تکلّفه علی مشقة.</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بحملهم.</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أمالی الطوسی:2/232 و [2]عنه البحار:42/6 ح 6، [3]مناقب آل أبی طالب:2/345-346 و [4]عنه البحار:39/321 [5] ذ ح 20، و عن شرح ابن أبی الحدید:3/199 [6] نقلا عن المنتظم لابن الجوزی نحوه.</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الفضائل و [7]البحار. [8]</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[3]</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الزخرف:56-95. [5]</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الاصل و البحار: [2] یا أبا عمرو، و هو مصحّف.</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[3]فی الأصل: یدک.</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الجندل-کجعفر-ما یعمله الرجل من الحجارة.</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فرضخت: أی کسرت، و رضّت: أی دقّت، و الهامة: وسط الرأس.</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 و البحار. [5]</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المعارج 1-3. [6]</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إبراهیم:15. [1]</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الکافی:8/57-58 ح 18 و [2]عنه البحار:35/323 ح 22، و [3]تفسیر البرهان:4/150، و [4]غایة المرام 425 ب 184 ح 1، و [5]صدره فی نور الثقلین:4/609 ح 71. و [6]راجع تفاسیر الشیعة- [7]رضوان اللّه علیهم-.</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 کتاب الکشکول للعلاّمة الحلّی-رحمه اللّه-بل هو للمحدّث الجلیل العلاّمة السیّد حیدر بن علی الحسینی الآملی من علماء القرن الثامن الهجری، أوّله: أمّا البدایة: فلیس بخفی من علمک، و لا یستتر عن فهمک، و آخره: و الحمد للّه ربّ العالمین و العاقبة للمتّقین.</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الباوردی.</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الانعام:149. [8]</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نسخة «خ»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المائدة:67. [2]</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فرفعه.</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المائدة:3. [1]</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(صلی الله علیه و آله) :28-29، و [2]فی المصدر: و اللّه یعلم أسرارهم، و هو امّا سهو، و إمّا من باب أنّه ترجم الأعمال بالاسرار، ثمّ فسّر السرّ بأنّه البعض.</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له.</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سفحی.</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العرب إلاّ شقی.</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ما.</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ما فی الأصل «انقضاه» سهو.</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تنحنح.</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نسخة «خ»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من المصدر.</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من المصدر.</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 المصدر.</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أسررت لک ذلک أنا.</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أمّا أنا فانّی.</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عمل من.</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راکبا متعصّبا.</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الأنفال:32. [3]</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جندلة.</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أنزل. . . ما نری.</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تبیّنا.</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بعدها.</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المصدر، و فی الأصل: و ما قبلنا، و هو تصحیف.</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کتاب المناقب لأبی إسحاق العدل الطبری، [6] نقل عنه حدیث حبابة الوالبیّة فی هذا الکتاب، و لعلّه أحمد بن إبراهیم الطبری الذی یروی عنه أبو جعفر الطبری المعروف. «الذریعة»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البحار. [7]</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طالب:2/344 و [3]عنه البحار:39/319 [4] ضمن ح 19.</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عبد اللّه بن سلیمان العامری من أصحاب الصادقین-علیهما السلام-، روی عنهما-علیهما السلام-، و روی عنه ابن المسلیّ، فهو ثقة. «معجم الرجال»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[5]فی الأصل: عمّ.</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[6]</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خالد بن مادّ القلانسی، بیّاع القلانس: کوفی، روی عن أبی عبد اللّه و أبی الحسن-علیهما السلام-، مولی ثقة، له کتاب. «رجال النجاشی»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محمد بن خالد بن عمر الطیالسی التمیمی، أبو عبد اللّه، کان یسکن بالکوفة فی صحراء جرم، مات سنة:259، روی عن أبیه. «معجم الرجال» . [4]</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الکهف:37. [1]</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الاختصاص:274.</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عبّاد بن عبد اللّه الأسدی الکوفی، روی عن علیّ-علیه السلام-، و روی عنه المنهال بن عمرو. «تهذیب الکمال»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کاذب.</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أبی خلف.</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فشتم.</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الترة: التبعة أو الثأر. «النهایة»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الذحل: الثأر، و قیل: العداوة و الحقد. «لسان العرب»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علیک فامضی بها.</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غشیهم.</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المناقب:271 ح 235. [1]</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زیاد بن کلیب التمیمی الحنظلی أبو معشر الکوفی، روی عن إبراهیم النخعی، وثّقه النّسائی، مات سنة:110 أو 119.</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[2]</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أبو إسحاق إبراهیم بن عبد اللّه المامطیری، و مامطیر: بلیدة بناحیة آمل طبرستان، خرج منها جماعة من أهل العلم و المترجم له منهم. «أنساب السمعانی» . [3]</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خبطه: ضربه ضربا شدیدا.</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جهل بختی.</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مناقب آل أبی طالب:2/343 و [4]عنه البحار:39/318 [5] ضمن ح 19.</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حکیم بن جبیر بن مطعم بن عدیّ بن عبد مناف القرشی المدنی، من أصحاب السجّاد-علیه السلام-و عدّه البرقی مع توصیفه بالمطعمی فی أصحاب السّجاد-علیه السلام-. «معجم الرجال» . [6]</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[7]فی الأصل: عمّه.</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طالب:2/342.</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من أصحاب السّجاد و الباقر و الصادق-علیهم السلام-، و مدحه الباقر-علیه السلام-بأنّه حلیم یمشی علی الأرض هونا و إذا خاطبهم الجاهلون قالوا سلاما، مات سنة:157. «معجم الرجال»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إبراهیم بن هشام المخزومی، و هو خال عبد الملک المروانی علی ما فی الوافی بالوفیات.</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[4]</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[5]</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[3]</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[4] فأبیا.</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[5] لا تسقوه فانّ فی جوارک، و فی المصدر: لا نسقوه.</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[6]فی الأصل: أصلح اللّه الأمیر.</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المناقب:270 ح 233. [1]</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إبراهیم بن محمد الأشعری، قمیّ ثقة، روی عن الإمامان موسی و الرضا-علیهما السلام-. «رجال النجاشی»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الثاقب فی المناقب:275 ح 241.</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أسلفنا أنه لم یکن من الهاشمیّین، بل یلتقی مع بنی هاشم فی أب قبل هاشم.</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جمیعا.</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علی ما أنت علیه.</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العقابات: أحد أدوات التعذیب، و هما خشبتان یمدّد الرجال بینهما و یعصر، و کانت سابقا یمدّ الرجل علیها الجلد أو الحبل. «لسان العرب»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علیه حلّتان.</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الناس.</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أن تعجّله العقوبة.</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لفظ الجلالة من المصدر.</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الثاقب فی المناقب:229 ح 1.</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لنا هذه فضائل علیّ.</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أن نأتی هذا.</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نسخة «خ» : معریا.</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ننصح.</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لا جزاکما.</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 تغیّرت.</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خرجنا.</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عدنا.</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تعصّبا.</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تلک النسخة التی نسخها.</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ثلاث.</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المناقب:236 ح 3. [2]</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فقال.</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«القدرة تمکّنک» بدل «أنت بالقدرة»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عدد.</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علی ذلک.</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ترسه.</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الثاقب فی المناقب:266 ح 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مضیت علی.</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فسکتوا.</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نقسّم مالهم.</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للخزّان: أقسموا.</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المناقب:261 ح 1.</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المناقب: [1] فتنکّر.</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أبو الیسر کعب بن عمرو الأنصاری، شهد العقبة و له عشرون سنة، و قد شهد صفّین مع علی- علیه السلام-و مات سنة:55 «سیر أعلام النبلاء»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 و البحار. [4]</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[5]</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نسخة «خ»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[3] الأثر.</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[4]</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فقال: قتلنا.</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[6]</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الجحلة: موضع انحسار الشعر عن جانبی الرأس.</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أن یردّها.</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[3]فی الأصل: أ فتری.</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 و البحار. [4]</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 و البحار. [5]</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العیون و المحاسن:238-239 و [6]عنه البحار:41/99. [7]</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شهرآشوب:2/241 و [1]عنه البحار:19/285. [2]</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یأتی فی معجزة:512 عنه أیضا.</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الثاقب فی المناقب:161 ح 11. [3]</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البحار، و [4]فی الأصل: عن.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طالب:2/239 و [3]عنه البحار:39/101 [4] ذ ح 10.</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[5]</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آل أبی طالب:2/240 و [3]عنه البحار:20/93 ح 26. [4]</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[5] سابق.</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الأنفال:48. [6]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ما فعل علی؟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ما خلا أنت.</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البحار. [5]</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ملک من الملائکة.</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البحار. [2]</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مائة منقبة لابن شاذان:32 ح 13.</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البقرة:285. [2]</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الأرض.</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الحسن بن محمد بن الحسن بن علی أبو محمد الخلاّل، و هو الحسن بن أبی طالب، ولد سنة:352، و مات سنة:439. «تاریخ بغداد»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المطبوع، و فی المصدر المخطوط و الأصل هکذا: قال: کنت عند علیّ بن أبی طالب-صلوات اللّه علیه-، و هو مصحّف قطعا. بناء علی هذا فالحدیث لیس من معاجز أمیر المؤمنین-علیه السلام-و لا بدّ أن یؤتی به فی معاجز سیّد الساجدین-علیه السلام-.</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فقد.</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و أقام فی سجوده و قال.</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الثاقب فی المناقب:138 ح 2.</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استفزّه: استدعاه و أزعجه و أخرجه من داره.</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المصدرین و البحار. [3]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[3] فلمّا وصل.</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الروضة و [4]البحار: [5] کم.</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المصدرین و البحار. [6]</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البحار، و [7]فی الروضة: [8] لا یزید فارس و لا ینقص فارس.</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المصدرین و البحار. [9]</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الفضائل:102، [10]الروضة:5( [11]مخطوط) و عنهما البحار:41/328 ح 49. [12]</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أحمد بن محمد بن جعفر، أبو علی الصولیّ، بصریّ، صحب الجلّودی عمره، و قدم بغداد سنة:353، و سمع الناس منه، و کان ثقة فی حدیثه، مسکونا إلی روایته «رجال النجاشی»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أغلطه: أوقعه فی الغلط.</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أبرمه: أملّه و أضجره. و إلا لحاح: الإصرار و التشدید فی السؤال.</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[2] حصباء الأرض. و الحصباء: الحصی و هو صغار الحجارة، و الواحدة حصبة.</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[3]</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[2]فی الأصل: لا یبرم.</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مغفرتک.</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[3]</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حصباء.</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[4] لغفر.</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آل أبی طالب:2/247 و [5]عنه البحار:39/132 [6] ذ ح 4.</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 و فی المصدر: فسألنا عنه.</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آل أبی طالب:2/246 و [1]عنه البحار:39/130 ح 1 [2] عنه و عن أمالی الطوسی: 1/50-51. [3]</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[4]</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البحار: [1] إلینا.</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[2]</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أخوک.</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[3]</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أبی طالب:2/247، و [1]عنه البحار:39/132 [2] ذ ح 4.</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الفتح بن شخرف بن داود بن مزاحم، أبو نصر الکسی أحد العبّاد السیّاحین، سکن بغداد و حدّث بها عن کثیرین، مات سنة:273 ببغداد. «تاریخ بغداد»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 نعثر علی أمالی المفید النیشابوری و ما فی تاریخ بغداد أیضا [3]یختلف عمّا هاهنا، و نحن نورد نصّه لیتبیّن الأمر، و هذا نصّه: سمعت فتح بن شخرف یقول: کنت بأنطاکیة، و بها جبل یقال له: المطل، فنویت أن أصعد علیه و لا أنزل حتّی أختم القرآن. . . فنمت، . . . إذا أنا بشخصین، فقلت للذی یقرب منّی: من أنت یا هذا؟ فقال. . . قلت: فما الذی وراءک؟ قال لی: علی بن أبی طالب، قال: . . . فقلت: یا أمیر المؤمنین کلمة خیر شیء؟</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الحسن بن أحمد بن القاسم بن محمد بن علیّ بن أبی طالب-علیه السلام-الشریف النقیب، أبو محمد، سیّد فی هذه الطائفة، له کتاب خصائص أمیر المؤمنین-علیه السلام-من القرآن، و مات-رحمه اللّه-سنة:430 عن 81 سنة «النجاشی، لسان المیزان»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هو محمد بن یعقوب بن یوسف بن معقل بن سنان أبو العبّاس الأموی مولاهم السنانی المعقلی النیسابوری الأصمّ، روی عن ربیع بن سلیمان المرادی، ولد سنة:241، و مات سنة:346 «سیر أعلام النبلاء» فعلی هذا قد وقع هنا سقطا.</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الربیع بن سلیمان بن عبد الجبّار بن کامل المرادی مولاهم، أبو محمد المصری، روی عن الشافعی کتب الامّهات، و روی عنه الأصمّ، مات سنة:270. «تهذیب الکمال»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حمید بن أبی حمید الطویل، الإمام أبو عبیدة البصری مولی طلحة الطلحات، روی عن أنس بن مالک، مات سنة:142.</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 أنا أبذل.</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فتناول.</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الرحمن:19. [1]</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الفرقان:25. [2]</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فأحضرهم.</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و قال.</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المصدر.</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کذا فی المصدر، و فی الأصل: فجاءت.</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المصدر.</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من المصدر.</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بها.</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و نحن جلوس.</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و سألنی.</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فما تأمرنی.</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من المصدر.</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لیس فی المصدر.</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مکتوب.</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الإمامة:12-13.</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الجشمی، و لم نعثر علی ترجمة له.</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ما فی الأصل: فلمّا رأیته و ما رأیته، مصحّف.</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یا رسول اللّه. السنبل و القرنفیل، و هو مصحّف.</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 و نسخة «خ»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المصدر: بمفارشها و نضودها.</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لیس فی المصدر.</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نسخة «خ»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نسخة «خ»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جنّتی.</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 و نسخة «خ»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المصدر.</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زوّجتک.</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دلائل الإمامة:13-15. [1]</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ممتلئ.</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فقال.</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«إلی» بدل «فقوموا فی»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البحار. [2]</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[3]فی الأصل: حسن.</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متقلّبة الحال.</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 و فی البحار: [4] قدّم.</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فیه.</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کذا فی المصدر، و فی الأصل و البحار: [5] تذکر، و هو غیر مناسب.</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اللّه عزّ و جلّ، و فی البحار: و [7]أن قد.</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ثمّ جلس و قال.</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نسخة «خ»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امرنی جبرئیل.</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خلاف ما عقدت الامّة الإسلامیّة بأنّ عدد الأنبیاء-علیهم السلام-کان مائة و أربعة و عشرون ألفا، و یقال: إنّهم کانوا أربعمائة ألف، فلعلّه-صلّی اللّه علیه و آله-أراد هذا المقدار بعد مائة و عشرین ألفا.</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[1]فی الأصل: بجوانح.</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السالکین، و فی نسخة «خ» : القاسطین.</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شهادة إخلاص ترضیه.</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اصلّی علی نبیّه محمد صلاة تزلفه و تحضیه.</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دلائل الإمامة:15-17 و [1]عنه البحار:103/269 ح 21.</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مهر فاطمة لنعلم و نتبیّن.</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دلائل الإمامة:18. [4]</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البحار و العوالم، و فی الأصل: المرجفون.</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المصدر، و فی الأصل: و مناشیر المناشیر مخطوطه کالنور.</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فی الأصل: فإذا أنا، و هو مصحّف.</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علیّ بن هبة اللّه بن عثمان بن أحمد بن إبراهیم بن الرائقة الموصلی، أبو الحسن: کبیر، حافظ، ورع، ثقة، و له تصانیف منها: «المتمسّک بحبل آل الرسول» ، «الأنوار فی تاریخ الأئمة الأبرار» . «منتجب الدین»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«بهذا» بدل «مثل هذه»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ما بعده هکذا فیه: عن آبائه، عن علی، قال: لمّا زوّجنی النبی-صلّی اللّه علیه و آله-بفاطمة.</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ما شأنهما؟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بأشجارها.</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یحیی بن زکریّا بن شیبان أبو عبد اللّه، الکندی، العلاّف، الشیخ، الثقة، الصدوق، لا یطعن علیه. «النجاشی»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فی الأصل: محمد بن جعفر.</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من المصدر.</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المصدر: سیضع.</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فیه: من طعامه.</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لیس فی المصدر.</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 المصدر.</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المصدر: لم یبق.</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فقال: لا أعلم و لکن إذا.</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فعلیک بعمّک حمزة، فدعا حمزة فجاء و هو.</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لمّا دخل رأی النبیّ ضاحکا.</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لا یعودون.</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إلاّ.</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الثلاثة بعدّتها.</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لیس فی المصدر.</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من المصدر.</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قبض فی کفّه شیئا.</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دلائل الإمامة:20. [1]</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موسی بن إبراهیم المروزی: أبو حمران، روی عن موسی بن جعفر-علیهما السلام-و هو معلّم ولد سندی بن شاهک، و سمع من أبی الحسن-علیه السلام-و هو محبوس عند ابن شاهک «النجاشی»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فالتقطن، و یتهادینه و افتخرن فقلن.</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بجلبة.</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لزفاف.</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فشربت.</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الأحزاب:33. [1]</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یده.</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لیس فی المصدر.</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کذا فی المصدر، و فی الأصل: فبشّر.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المصدر: لطلبهم.</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لفظ الجلالة لیس فی المصدر.</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دلائل الإمامة:20. . . [1]</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بل الأقوی أنّه علی بن عبد اللّه بن غالب.</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نسخة «خ»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هی بالثاء المثلّثة ثمّ الفاء ثمّ الراء، جمعه أثفار: سیر من الجلد فی مؤخّر السرج. یقال ثفّر الحمار: ساقه من ورائه عمل له ثفرا أو شدّه به.</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جنّتی.</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ردّاه: ألبسه الرداء أی رداء الفهم.</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 یخالف ما استفاض من الأخبار من أنّه-علیه السلام-کان یری الملائکة، کما فی خطبته -علیه السلام-حیث یصف بدء الوحی علی رسول اللّه-صلّی اللّه علیه و آله-یقول: سمعت رنّة الشیطان، و قلت: یا رسول اللّه، و ما هذه الرّنّة؟</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بالنور.</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مائة منقبة:87 منقبة:54 و عنه غایة المرام:586 ح 82، و [5]الکراجکی فی الکنز:63، و فی البحار:27/3 ح 6 [6] عنه و عن الخصال:1/323 ح 10.</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الطوسی:1/365 و [6]عنه البحار:27/4 ح 8 و [7]عن کشف الغمّة:1/94 و 526.</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مبغضیهم.</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مناقب الخوارزمی:214، و مقتل الحسین-علیه السلام-:1/108.</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رواه أحمد فی الفضائل:2/668 ح 1140 و عنه العمدة لابن البطریق:233 ح 363 و 364 و عن المناقب لابن المغازلی:91 ح 134 و رواه أیضا فی روضة الواعظین:110، و أمالی الصدوق: 70 ح 1 و عنه البحار:27/2 ح 2.</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الحاء.</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نسخة «خ»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مصباح الأنوار:107( [3]مخطوط)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بألفی ألف سنة.</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الفردوس:4/123 ح 6380.</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نسخة «خ» : و عرفها.</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الفضائل. [2]</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الفضائل: [3] ضیفه.</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الفضائل: [4] فلیکرم.</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الفضائل. [5]</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الفضائل. [6]</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الفضائل. [7]</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الفضائل، و [4]فی الأصل: و رفع الغرض.</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الفضائل: [5] ثمّ رأیت أبواب جهنّم.</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نسخة «خ» ، و فی الفضائل [6]هکذا: و علی الباب الثانی مکتوب ثلاث کلمات: من أراد ألاّ یکون عریانا یوم القیامة فلیکس الجلود العاریة فی الدنیا.</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الفضائل [2]هکذا: و لا تکثر. . . فتقنط من رحمة اللّه.</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الفضائل. [3]</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الفضائل و [4]نسخة «خ» ، و فی الفضائل [5]جاء ما مکتوب علی الباب السادس بدل الباب السابع و بالعکس.</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 [6]لشاذان ابن جبرئیل:152-154 و الروضة [7]له:31(مخطوط) ، و عنهما البحار: 8/144 ح 68. [8]</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العشرانی.</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سعید.</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[1] قنبل، و فی المصدر: قتیل، و أبو قبیل هذا هو المعافری المحدّث حیّ بن هانئ بن ناضر، الیمانی المصری، توفّی سنة:128.</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عن سعید بن جبیر، عن ابن عبّاس، عن النبیّ.</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الصدوق:471 ح 13 و [2]عنه البحار:8/122 ح 13، و ج 39/235 ح 18. [3]</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نعیم أحمد بن عبد اللّه بن أحمد بن إسحاق بن موسی بن مهران الاصبهانی الصوفی الأحول، صاحب الحلیة، ولد سنة:336، و مات سنة:430. «سیر الأعلام»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الفضائل.</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الفضائل. [1]</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الفضائل: [2] أنت فرضته فی.</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الفضائل: [3] فرضه فی.</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الفضائل: «سمعنا» بدل «سمعا و طاعة»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الفضائل. [2]</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الفضائل، و [3]کلمة «و أقسمت» لیست فی نسخة «خ»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الفضائل. [4]</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الفضائل. [5]</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الفضائل، و [6]فی الأصل: أحبّنی.</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الفضائل. [7]</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الفضائل. [8]</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الفضائل. [9]</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الفضائل. [2]</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الفضائل: [3] قلت: بلی یا رسول اللّه.</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الفضائل. [4]</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الفضائل. [5]</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الفضائل. [5]</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الفضائل.</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الفضائل: عمّه.</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الفضائل.</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 الفضائل:147 و [6]الروضة [7]فی الفضائل:27-28( [8]مخطوط) و عنهما البحار:40/46 ح 83. [9]</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[10] قال.</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لؤلؤ.</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المصدر: زبرجد.</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نسخة «خ» : فی.</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[2]</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[3]</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[2]</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البحار. [3]</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الفرائص: جمع الفریصة، و هی اللحمة بین الجنب و الکتف أو بین الثدی و الکتف ترعد عند الفزع، یقال: ارتعدت فریصته: أی فزع فزعا شدیدا.</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[4]</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الصافّات:165. [1]</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الزخرف:81. [2]</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لم نعثر علیه، و لعلّه القاسم بن برید بن معاویة العجلی، عدّه الشیخ الطوسی فی أصحاب الصادق و الکاظم-علیهما السلام-و فی خلاصة العلاّمة: [7] القاسم بن برید-بالباء المنقطة تحتها نقطة مضمومة-بن معاویة العجلی، ثقة، روی عن أبی عبد اللّه-علیه السلام-</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عبد ربّه.</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أرکانه.</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الأثر:170-172 و [1]عنه البحار:36/341 ح 207، و [2]العوالم:15 الجزء: 3/222 ح 205، و الإنصاف:304 ح 283، و [3]إثبات الهداة:1/593 ح 550، و [4]منتخب الأثر: 70 ح 15، و [5]الوسائل:18/562 ح 28.</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هو رجاء بن یحیی بن سامان أبو الحسین العبرتائی الکاتب، روی عن أبی الحسن الثالث-علیه السلام-، و روی عنه الشیبانی. «النجاشی» . و فی الأصل: حسّان بن یحیی العرانی.</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البحار و [1]العوالم، و فی المصدر و الأصل: فیهم.</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[2] أسامی.</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کفایة الأثر:74 و [3]عنه البحار:36/310 ح 151، و [4]العوالم:15/3/39 ح 3، و الإنصاف: 320 ح 292، و [5]الجواهر السنیّة:217، و [6]إثبات الهداة:2/521 ح 499. [7]</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أحمد بن محمد بن عبید اللّه بن الحسن بن عیّاش الجوهری صاحب کتاب «مقتضب الأثر» ، مات-رحمه اللّه-سنة:401. و کان جدّه و أبوه من وجوه أهل بغداد أیّام آل حمّاد و القاضی أبی عمر. «النجاشی»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البحار، و [2]فی الأصل: نور.</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[3]</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الدنیا.</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 و هو جعفر بن محمد بن جعفر. . . والد أبی القیراط، و ابنه یحیی بن جعفر، کان وجها فی الطالبیّین، و ثقة فی أصحابنا، و مات-رحمه اللّه-سنة:308، و کان قد ولد سنة:224.</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إسحاق بن جعفر الصادق-علیه السلام-، روی عن أخیه الکاظم-علیه السلام-و کان هذا من شهود وصیّة أخیه الکاظم-علیه السلام-لابنه علیّ الرضا-علیه السلام-وثّقه النجاشی. «معجم الرجال»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[7]</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 و فی البحار: [8] ثلاث مرّات، ثمّ من بعده الحسن و الحسین.</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[9] أسامی.</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أخبرنا محمد بن عبد اللّه، قال: حدثنا ابو الحسن عیسی بن العرّاد الکبیر قال: حدثنی ابو عبد اللّه محمد بن عبد اللّه بن عمر بن مسلم بن لاحق اللاحقی.</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[5]</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[6]</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[7]</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فی الأصل: أنزلت.</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الأثر:136 و [2]عنه البحار:36/331 ح 191، و [3]العوالم:15 الجزء 3/183 ح 54، و حلیة الأبرار:3/81 ح 1، و [4]الإنصاف:97 ح 84، و [5]إثبات الهداة:2/588 ح 534، و [6]غایة المرام: 218 ح 2. [7]</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[2]</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محمد بن سلیمان بن حبیب بن جبیر، أبو جعفر الأسدی المعروف بلوین، سمع شریک بن عبد اللّه، مات سنة:246 «تاریخ بغداد» . [3]</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إبراهیم بن یزید النخعی أبا عمران: عدّه الشیخ فی رجاله من أصحاب علی-علیه السلام-و فی أصحاب السجّاد-علیه السلام-أیضا، روی عنه أبان بن تغلب، سنة:96. «معجم الرجال»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ظعن: ارتحل.</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[4]</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الغضاء: شجر و خشبه من أصلب الخشب، و لهذا یکون فی فحمه صلابة و یبقی جمره زمنا طویلا لا ینطفئ أی اصبروا علی بلیّة عظیمة الصبر علیها کعضّ جمر الغضاء.</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قال له.</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[1]</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[2]فی الأصل: نوطی، و النوط: العلقة.</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البائر: الفاسد الهالک.</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[3]فی الأصل: الجریّة.</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البحار، و [4]فی الأصل: آنیة التقیة، و هو مصحّف.</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الجمع و غیر الزجاجة. . . و سبیل الرشاد.</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کذا فی المصدر و البحار، و [5]فی الأصل: صمصام.</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المعافی بن زکریّا بن یحیی النهروانی الجریری، أبو الفرج، یعرف باطرارة، ولد سنة:305، و مات سنة:390. «بغیة الوعاة»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أحمد بن منیع بن عبد الرحمن البغوی، أبو جعفر الأصمّ نزیل بغداد، روی عن یزید بن هارون، مات سنة:244. «تهذیب الکمال»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البحار و [7]المصدر.</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فی البحار: [2] یزید.</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[3]</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[4]</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أجّت النار تؤجّ بالضمّ أجیجا: توقّدت. «المصباح المنیر»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و من مخالطة البغضاء إلی اللین، و فی البحار: و [1]من مغالظة البغضا إلی الکین.</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[2]</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[3]فی الأصل: ابیّ بن خلف.</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[4]</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المصدر: یقول لعلیّ-علیه السلام-، و هو ینافی سیاق الکلام لأنّ الخطاب علی الظاهر إنّما هو لأبی أیّوب.</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من البحار. [5]</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[1] قال: اللّه سمعت.</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 و البحار. [2]</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[3]فی الأصل: إلیکم.</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 [2]</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البحار. [3]</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البحار، و [4]فی الأصل: فی الطرقات یقول بالنهروان.</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مثل.</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المصدر و البحار، و [5]فی الأصل: مؤمن و لا مؤمنة.</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البحار. [2]</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البحار، و فی الأصل: قال.</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الأثر:114-119 و [3]عنه البحار:36/324 ح 182، و العوالم:15 الجزء 3/173 ح 145 و قطعة منه فی الجواهر السنیّة:218. [4]</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أبو الحمراء: خادم رسول اللّه-صلّی اللّه علیه و آله-، و من أصحاب علیّ-علیه السلام-، و عدّه البرقی کذلک و قال: هو فارسی. «معجم الرجال»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رواه فی کشف الغمّة:1/329 [5] عن الدارقطنی، و عنه البحار:38/345 [6] ذ ح 19.</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الأنفال:62. [2]</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لیس فی المصدر.</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بغداد:11/173 ترجمة عیسی بن محمد [3]بن عبید اللّه البغدادی.</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محمد بن إسماعیل بن سمرة الأحمسی أبو جعفر الکوفی السرّاج، روی عن وکیع، وثّقه ابن أبی حاتم، مات سنة:260. «تهذیب التهذیب»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 البحار: [1] ستر.</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البحار. [2]</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کبکب الشیء: قلبه و صرعه.</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[3]</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و [4]فی المصدر: فصرت إلی السماء الدنیا.</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خلق.</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 [2]</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[3] الفاصل.</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[4]</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نمنّ.</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المصدر و البحار: و [5]أیّدته.</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فقالت.</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الأرضون.</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«ولیّ اللّه» بدل «أمیر المؤمنین»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هو محمد بن جریر بن یزید بن کثیر أبو جعفر الطبری الآملی، ولد سنة:224، و مات سنة: 310. «سیر أعلام النبلاء»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الخوارزمی:36-37، مقتل الحسین-علیه السلام-له:42 و عنه الطرائف: 155 ح 242، و [1]کشف الغمّة:1/106، و [2]ینابیع المودّة:83.</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البحار: [1] فلیأتمروا.</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جنّتی.</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 یعقوب بن سفیان أبو یوسف الفسوی، من أهل فسا، و یقال له: ابن أبی معاویة، ولد سنة: 190، و مات سنة:277. و هو شیعیّ «سیر الأعلام»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عبید الإمام الحافظ المجتهد ذو الفنون، القاسم بن سلاّم بن عبد اللّه، ولد سنة:157، و مات سنة:224. «سیر الأعلام»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مسلم بن عمران، و یقال ابن أبی عمران البطین، أبو عبد اللّه الکوفی، روی عن ابن جبیر، و روی عنه الأعمش. «تهذیب التهذیب» . [3]</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الانشقاق:19. [4]</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الانشقاق:20. [5]</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المصدر و البحار، و [3]فی الأصل: نوره. و نوّه اللّه أی رفع اللّه ذکرنا بین المخلوقات.</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الکافی:1/441 ح 8 و [4]عنه البحار:16/368 ح 78. [5]</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النور:35. [6]</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مائة منقبة:77 ح 45 و [7]عنه البحار:27/9 ح 21. [8]</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عبارة «خلقت محمدا و علیّا» لیست فیه.</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الخوارزمی:218.</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فإذا فیها.</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مناقب الخوارزمی:147-148 ح 172 و عنه البحار:27/9 ح 19. [2]</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لا یخفی اتّحاده مع ما قبله، و لعلّه من اشتباه المؤلّف-رحمه اللّه-</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البحار. [6]</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علیّ بن جعفر بن محمد بن علیّ بن الحسین-علیهم السلام-، روی عن أخیه موسی بن جعفر -علیهما السلام-</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«بهذه» بدل «فی مثل هذه»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الإمامة:19.</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الآیات:664 ح 18، و عنه البحار:24/38 ح 13، و ج 35/410 [3] ذ ح 4، و البرهان: 4/292 ح 6.</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هو محمد بن زکریّا المتقدّم ذکره.</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بین القوسین لیس فی نسخة «خ»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نسخة «خ»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عیون المعجزات:56. [1]</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سعد.</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 [2]</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و البحار: [3] قاب.</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و البحار: [4] تحبّ.</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شخصه.</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فإنّه الهادی المهدیّ.</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الاحتجاج:114 و [1]عنه البحار:8/87( [2]ط الحجر)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لحیی.</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لقیت.</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علی وزن الحلبی، منسوب إلی النساء-بالفتح و القصر-و هی بلدة بسرخس.</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البقرة:30. [1]</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[2]</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ص:26.</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الأعراف:142. [3]</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التوبة:3. [4]</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عیون الأخبار:2/9 ح 23، و [5]عنه البحار:36/417 ح 2، و [6]العوالم:15 الجزء 3/309 ح 1.</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آیة الهدی و وصیّی حبیبی فبلّغ، فلمّا.</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نزلت من السماء نسیت.</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الرفارف: واحدة الرفرف، قال تعالی: مُتَّکِئِینَ عَلی رَفْرَفٍ خُضْرٍ . قال الفرّاء: ذکروا أنّها ریاض الجنّة، و قیل: الفرش و البسط، و الشجر الناعم المسترسل. «لسان العرب»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أبو بکر محمد بن الحسین بن علیّ البغدادی، المزرفی، ولد سنة:439، و مات سنة:527، وثّقه الذهبی. «سیر الأعلام»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 و البحار.</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هو محمد بن هارون بن عیسی بن إبراهیم بن عیسی بن أبی جعفر المنصور، أبو إسحاق بن بریة الهاشمی. «تاریخ بغداد» . [1]</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محمد بن فضیل بن غزوان الضبّی، مولاهم أبو عبد الرحمن، ثقة، مات سنة:295 أو 294.</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المصدر: یتمّ.</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و البحار: به.</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 و البحار.</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الخوارزمی:215 و عنه الیقین فی إمرة أمیر المؤمنین-علیه السلام-:22 باب 22.</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 و البحار. [2]</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البحار.</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رسلی.</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الآیات:2/596 ح 10، و عنه البحار:24/181 ح 14، و ج 36/159 ح 140. - [2]</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لیس فی البحار.</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 و فی البحار: ابن الأثیر النخعی.</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[1] مالک.</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الرحمن بن الأسود: أبو عمرو الیشکری الکوفی، مات سنة:167، [1] من أصحاب الصادق -علیه السلام- «رجال الشیخ»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عمر بن علیّ بن الحسین بن علیّ بن أبی طالب-علیهم السلام-من أصحاب الباقر -علیه السلام-، روی عن أخیه الباقر، و هو من أصحاب الصادق-علیه السلام-. «رجال الشیخ»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أمالی الطوسی:1/250، و [2]عنه البحار:24/176 ح 6، و ج 36/55 ح 2، و [3]ج 38/116 ح 56.</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الرحال.</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و سیّد المسلمین.</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الآیات:2/597 ح 11 و عنه الیقین فی إمرة أمیر المؤمنین:88 باب 107، و البحار: 24/181 ح 15، و [1]المؤلّف فی تفسیر البرهان:4/200 ح 8.</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بکر بن عبد اللّه بن حبیب المزنی یعرف و ینکر، یسکن الری، له کتاب نوادر. «رجال النجاشی»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الحسن بن زیاد العطّار مولی بنی ضبّة، کوفی ثقة، روی عن أبی عبد اللّه-علیه السلام- «رجال النجاشی»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[1]</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 و البحار. [2]</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 و البحار. [3]</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و البحار: [4] فی.</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الحسن بن محمد بن سعید الهاشمی الکوفی، من مشایخ الصدوق، حدّثه بالکوفة سنة:354 «معجم الرجال»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 و البحار. [5]</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عبد الواحد بن غیاث المربدی البصری أبو بحر الصیرفی، روی عن عبد الواحد بن زیاد، و مات سنة:240.</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عاصم بن سلیمان الأحول، أبو عبد الرحمن البصری، مولی بنی تمیم، روی عنه عبد الواحد بن زیاد، و مات سنة:143، و لیعلم أنّ فی سند الحدیث سقط لأنّ ابن الغیاث لا یروی عن عاصم الأحول بلا واسطة، بل یروی عنه بواسطة عبد الواحد بن زیاد و هو یروی عن الأحول.</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جویبر بن سعید الأزدی، أبو القاسم البلخی، عداده فی الکوفیّین، روی عن الضحّاک (مزّی)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الضحّاک بن مزاحم الهلالی، أبو محمد صاحب التفسیر، حدّث عن ابن عبّاس، و روی عنه جویبر بن سعید، و مات سنة:102 أو سنة:106. «سیر الأعلام»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النجم:1. [1]</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لفظ الجلالة من المصدر.</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أبو إسحاق الفزاری إبراهیم بن محمد بن الحارث بن أسماء بن خارجة، وثقه النسائی. «سیر أعلام النبلاء»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السنجری (السحری) ، و فی البحار: [1] السجزی.</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النجم:1. [2]</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لفظ الجلالة من المصدر.</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أمالی الصدوق:453 ح 4 و [3]عنه البحار:35/272 ح 1. [4]</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أحمد بن الحسن بن محمد بن سهل، أبو الفتح المالکی المقرئ الواعظ، و یعرف بابن الحمصی، روی عن سلیمان الملطی. «تاریخ بغداد» . [1]</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سلیمان بن أحمد الملطی ثمّ المصری متأخّر. «لسان المیزان»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ربیعة بن محمد أبو قضاعة الطائی، روی عن ذی النون المصری. «لسان المیزان»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ذو النون بن إبراهیم، أبو الفیض المعروف المصری، و اسمه: ثوبان، روی عن مالک، و مات سنة: 245. «تاریخ بغداد»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مالک بن غسّان النهشلی البصری، روی عن ثابت. «لسان المیزان»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النجم:1-4. [2]</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مناقب المغازلی:266 و [3]عنه البحار:35/280 ح 6.</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لیس فی المصدر.</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المصدر.</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النجم:1-4. [2]</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مناقب ابن المغازلی:310 ح 353، [3] عنه الشافعی فی مناقبه:76، و کفایة الطالب:260.</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أحمد بن محمد بن موسی بن الحارث بن عون بن عبد اللّه بن الحارث بن نوفل بن الحارث بن عبد المطّلب بن هاشم «رجال النجاشی»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عبد اللّه ب [1]ن بکیر بن أعین بن سنسن أبو علی الشیبانی، مولاهم، روی عن إخوته، وثّقه الشیخ. «معجم الرجال»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النجم:8-10.</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الحال.</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فقال النبیّ-صلّی اللّه علیه و آله-: أ ینفع هذا الرجل حبّ علیّ. . . فأوحی اللّه تعالی إلی إسرافیل.</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مائة منقبة:43 ح 20، عنه غایة المرام:585. [1]</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لیس فی المصدر.</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المصدر، و فی الأصل: قد عفّر خدّه علی التراب.</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مائة منقبة:145 ح 77، عنه غایة المرام:46 ح 60 و ص 167 ح 61. [3]</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الخوارزمی:319 ح 322 عن ابن شاذان، و عنه غایة المرام:27 ح 4 و ص 34 ح 13 و [1]ص 156 ح 18، و مصباح الأنوار:95( [2]مخطوط) ، و تأویل الآیات:2/452 ح 12، ینابیع المودّة:79 و ص 126.</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الآیات:2/452 ح 12.</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الإمامة:13. [3]</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علی.</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من المصدر.</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فحمل الثمن و الدرع.</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دلائل الإمامة:13. [1]</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 عنه البحار:76/57 ح 1. [1]</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المصدر: أ ما سمعت قصّة الجنّیّ إذ.</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المصدر: فأخرجنی.</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لیس فی المصدر.</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المصدر: نمضی.</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المصدر، و فی الأصل: فی.</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لیس فی المصدر.</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المصدر.</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المصدر.</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کذا فی المصدر، و فی الأصل: وزری، و هو مصحّف.</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مشارق أنوار الیقین 220 عنه المؤلّف فی حلیة الأبرار:2/167-168 ح 1. [1]</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من المصدر.</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المصدر.</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البحار. [2]</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البحار. [3]</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 المصدر.</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عبد اللّه بن عجلان السکونی، من أصحاب الباقر و الصادق-علیهما السلام-، و قد یقال له: الکندی أو الأحمر، و عدّه ابن شهرآشوب من خواصّ أصحاب الصادق-علیه السلام-. «معجم الرجال»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تأویل الآیات.</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 تأویل الآیات.</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القدر:5-6. [1]</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لا یذهب علیک انّ القرآن مجمع علی عدم تحریفه، و أنّ أمثال ذلک التعبیر لا یعنی أنّه محرّف کیف لا و الأئمّة کلّهم-علیهم السلام-یؤکّدون أنّه هو الذی نزل علی رسول اللّه-صلّی اللّه علیه و آله-فلعلّ مرادهم-علیهم السلام-أنّه علی قراءة أهل البیت-علیهم السلام-کانت هکذا، و المهمّ فی هذا البحث: هو أنّ لیلة القدر هل کانت علی عهد رسول اللّه-صلّی اللّه علیه و آله- و ارتفعت بموته؟ أم هی باقیة إلی یوم القیامة؟ و الصحیح أنّها باقیة إلی یوم القیامة لأنّ مداره هو وجود الإنسان الکامل و هو موجود إلی یوم القیامة، و هو الأئمّة المعصومون من أهل بیت النبوّة -سلام اللّه علیهم-و لأنّه لو لا الحجّة لصاخت الأرض بأهلها بما رحبت، و المضارع أیضا فی قوله: تَنَزَّلُ اَلْمَلائِکَةُ یدلّ علی استمرار ذلک إلی ما شاء اللّه و لدوام تنزل کلّ أمر ممّا یحتاج إلیه العباد إلی یوم القیامة.</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الآیات:2/818 ح 4 و عنه البحار:25/97 ح 71، و [2]المؤلّف فی البرهان:4/487 ح 25.</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لیس فی المصدر و البحار. [2]</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 فی البحار. [3]</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الآیات:2/857-858 ح 4، عنه البحار:8/26 ح 27( [4]ط الحجر) ، و البرهان فی تفسیر القرآن:4/513 ح 7. . . [5]</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المصدر، و فی الأصل: تردّ سهمه.</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خرائج الراوندی:2/569 ح 25، عنه البحار:42/18 ح 4. [3]</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معلّی بن خنیس أبو عبد اللّه مولی الصادق-علیه السلام-کوفیّ بزّاز، و عدّه الشیخ فی السفراء الممدوحین، و کان من قوام أبی عبد اللّه-علیه السلام-و إنّما قتله داود بن علی بسببه و هو جلیل القدر و من خالصی شیعة أبی عبد اللّه-علیه السلام-، و وثّقه ابن خالویه. «معجم الرجال» . [1]</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کذا فی المصدر، و فی الأصل: علینا.</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المصدر.</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 المصدر.</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لیس فی المصدر.</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لیس فی المصدر و البحار. [2]</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المصدر.</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المصدر: ولد عبد المطّلب.</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 المصدر.</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 المصدر.</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لیس فی نسخة «خ»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حمزة بن القاسم بن علیّ بن حمزة بن الحسن بن عبید اللّه بن العبّاس-علیه السلام-: ثقة، جلیل القدر، من أصحابنا، کثیر الحدیث، و قبره یبعد عن الحلّة قریبا من أربعة فراسخ، و هو مزار معروف «النجاشی»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عبید بن کثیر بن محمد، و قیل: عبید بن محمد بن کثیر بن عبد الواحد بن عبد اللّه بن شریک بن عدیّ أبو سعید العامری الکلابی الوحیدی، روی عن علی بن الحسین و أبی جعفر-علیهم السلام-، مات سنة:294. «النجاشی»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المصدر: أبو أحمد.</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المصدر. سیفا.</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التوبة:36. [2]</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غیبة النعمانی:87 ح 18، و عنه البحار:24/243 ح 4 و ج 47/141 ح 193.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C120E2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مدینة معاجز الإئمة اثنی عشر و دلائل الحجج علی البشر جلد 2</dc:title>
  <dc:description/>
  <dc:subject/>
  <cp:keywords/>
  <cp:category/>
  <cp:lastModifiedBy/>
  <dcterms:created xsi:type="dcterms:W3CDTF">2026-08-24T17:28:12+03:30</dcterms:created>
  <dcterms:modified xsi:type="dcterms:W3CDTF">2026-08-24T17:28:12+03:30</dcterms:modified>
</cp:coreProperties>
</file>

<file path=docProps/custom.xml><?xml version="1.0" encoding="utf-8"?>
<Properties xmlns="http://schemas.openxmlformats.org/officeDocument/2006/custom-properties" xmlns:vt="http://schemas.openxmlformats.org/officeDocument/2006/docPropsVTypes"/>
</file>