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26.xml" ContentType="application/vnd.openxmlformats-officedocument.wordprocessingml.footer+xml"/>
  <Override PartName="/word/footer143.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پیامبر و اهل بیت علیهم السلام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4878_3830689328">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64880_3830689328">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64882_3830689328">
            <w:r>
              <w:rPr>
                <w:webHidden/>
                <w:rStyle w:val="IndexLink"/>
                <w:rtl w:val="true"/>
              </w:rPr>
              <w:t>فهرست</w:t>
            </w:r>
            <w:r>
              <w:rPr>
                <w:rStyle w:val="IndexLink"/>
                <w:rtl w:val="true"/>
              </w:rPr>
              <w:tab/>
            </w:r>
            <w:r>
              <w:rPr>
                <w:rStyle w:val="IndexLink"/>
              </w:rPr>
              <w:t>10</w:t>
            </w:r>
          </w:hyperlink>
        </w:p>
        <w:p>
          <w:pPr>
            <w:pStyle w:val="Contents2"/>
            <w:tabs>
              <w:tab w:val="clear" w:pos="8743"/>
              <w:tab w:val="right" w:pos="9026" w:leader="dot"/>
            </w:tabs>
            <w:rPr/>
          </w:pPr>
          <w:hyperlink w:anchor="__RefHeading___Toc164884_3830689328">
            <w:r>
              <w:rPr>
                <w:webHidden/>
                <w:rStyle w:val="IndexLink"/>
                <w:rtl w:val="true"/>
              </w:rPr>
              <w:t>درس اوّل</w:t>
            </w:r>
            <w:r>
              <w:rPr>
                <w:rStyle w:val="IndexLink"/>
                <w:rtl w:val="true"/>
              </w:rPr>
              <w:t xml:space="preserve">: </w:t>
            </w:r>
            <w:r>
              <w:rPr>
                <w:rStyle w:val="IndexLink"/>
                <w:rtl w:val="true"/>
              </w:rPr>
              <w:t>نجمه، در انتظار فرزند</w:t>
            </w:r>
            <w:r>
              <w:rPr>
                <w:rStyle w:val="IndexLink"/>
                <w:rtl w:val="true"/>
              </w:rPr>
              <w:tab/>
            </w:r>
            <w:r>
              <w:rPr>
                <w:rStyle w:val="IndexLink"/>
              </w:rPr>
              <w:t>15</w:t>
            </w:r>
          </w:hyperlink>
        </w:p>
        <w:p>
          <w:pPr>
            <w:pStyle w:val="Contents3"/>
            <w:tabs>
              <w:tab w:val="clear" w:pos="8459"/>
              <w:tab w:val="right" w:pos="9026" w:leader="dot"/>
            </w:tabs>
            <w:rPr/>
          </w:pPr>
          <w:hyperlink w:anchor="__RefHeading___Toc164886_3830689328">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164888_3830689328">
            <w:r>
              <w:rPr>
                <w:webHidden/>
                <w:rStyle w:val="IndexLink"/>
                <w:rtl w:val="true"/>
              </w:rPr>
              <w:t>موسی بن جعفر امام پس از خود را معرفی می کند</w:t>
            </w:r>
            <w:r>
              <w:rPr>
                <w:rStyle w:val="IndexLink"/>
                <w:rtl w:val="true"/>
              </w:rPr>
              <w:tab/>
            </w:r>
            <w:r>
              <w:rPr>
                <w:rStyle w:val="IndexLink"/>
              </w:rPr>
              <w:t>16</w:t>
            </w:r>
          </w:hyperlink>
        </w:p>
        <w:p>
          <w:pPr>
            <w:pStyle w:val="Contents3"/>
            <w:tabs>
              <w:tab w:val="clear" w:pos="8459"/>
              <w:tab w:val="right" w:pos="9026" w:leader="dot"/>
            </w:tabs>
            <w:rPr/>
          </w:pPr>
          <w:hyperlink w:anchor="__RefHeading___Toc164890_3830689328">
            <w:r>
              <w:rPr>
                <w:webHidden/>
                <w:rStyle w:val="IndexLink"/>
                <w:rtl w:val="true"/>
              </w:rPr>
              <w:t>پرسش</w:t>
            </w:r>
            <w:r>
              <w:rPr>
                <w:rStyle w:val="IndexLink"/>
                <w:rtl w:val="true"/>
              </w:rPr>
              <w:tab/>
            </w:r>
            <w:r>
              <w:rPr>
                <w:rStyle w:val="IndexLink"/>
              </w:rPr>
              <w:t>18</w:t>
            </w:r>
          </w:hyperlink>
        </w:p>
        <w:p>
          <w:pPr>
            <w:pStyle w:val="Contents2"/>
            <w:tabs>
              <w:tab w:val="clear" w:pos="8743"/>
              <w:tab w:val="right" w:pos="9026" w:leader="dot"/>
            </w:tabs>
            <w:rPr/>
          </w:pPr>
          <w:hyperlink w:anchor="__RefHeading___Toc164892_3830689328">
            <w:r>
              <w:rPr>
                <w:webHidden/>
                <w:rStyle w:val="IndexLink"/>
                <w:rtl w:val="true"/>
              </w:rPr>
              <w:t>درس دوّم</w:t>
            </w:r>
            <w:r>
              <w:rPr>
                <w:rStyle w:val="IndexLink"/>
                <w:rtl w:val="true"/>
              </w:rPr>
              <w:t xml:space="preserve">: </w:t>
            </w:r>
            <w:r>
              <w:rPr>
                <w:rStyle w:val="IndexLink"/>
                <w:rtl w:val="true"/>
              </w:rPr>
              <w:t>ماجرای اعلام جانشینی</w:t>
            </w:r>
            <w:r>
              <w:rPr>
                <w:rStyle w:val="IndexLink"/>
                <w:rtl w:val="true"/>
              </w:rPr>
              <w:tab/>
            </w:r>
            <w:r>
              <w:rPr>
                <w:rStyle w:val="IndexLink"/>
              </w:rPr>
              <w:t>19</w:t>
            </w:r>
          </w:hyperlink>
        </w:p>
        <w:p>
          <w:pPr>
            <w:pStyle w:val="Contents3"/>
            <w:tabs>
              <w:tab w:val="clear" w:pos="8459"/>
              <w:tab w:val="right" w:pos="9026" w:leader="dot"/>
            </w:tabs>
            <w:rPr/>
          </w:pPr>
          <w:hyperlink w:anchor="__RefHeading___Toc164894_3830689328">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164896_3830689328">
            <w:r>
              <w:rPr>
                <w:webHidden/>
                <w:rStyle w:val="IndexLink"/>
                <w:rtl w:val="true"/>
              </w:rPr>
              <w:t>واقفیه</w:t>
            </w:r>
            <w:r>
              <w:rPr>
                <w:rStyle w:val="IndexLink"/>
                <w:rtl w:val="true"/>
              </w:rPr>
              <w:tab/>
            </w:r>
            <w:r>
              <w:rPr>
                <w:rStyle w:val="IndexLink"/>
              </w:rPr>
              <w:t>20</w:t>
            </w:r>
          </w:hyperlink>
        </w:p>
        <w:p>
          <w:pPr>
            <w:pStyle w:val="Contents3"/>
            <w:tabs>
              <w:tab w:val="clear" w:pos="8459"/>
              <w:tab w:val="right" w:pos="9026" w:leader="dot"/>
            </w:tabs>
            <w:rPr/>
          </w:pPr>
          <w:hyperlink w:anchor="__RefHeading___Toc164898_3830689328">
            <w:r>
              <w:rPr>
                <w:webHidden/>
                <w:rStyle w:val="IndexLink"/>
                <w:rtl w:val="true"/>
              </w:rPr>
              <w:t>عاقبت یکی از سران واقفیه</w:t>
            </w:r>
            <w:r>
              <w:rPr>
                <w:rStyle w:val="IndexLink"/>
                <w:rtl w:val="true"/>
              </w:rPr>
              <w:tab/>
            </w:r>
            <w:r>
              <w:rPr>
                <w:rStyle w:val="IndexLink"/>
              </w:rPr>
              <w:t>21</w:t>
            </w:r>
          </w:hyperlink>
        </w:p>
        <w:p>
          <w:pPr>
            <w:pStyle w:val="Contents3"/>
            <w:tabs>
              <w:tab w:val="clear" w:pos="8459"/>
              <w:tab w:val="right" w:pos="9026" w:leader="dot"/>
            </w:tabs>
            <w:rPr/>
          </w:pPr>
          <w:hyperlink w:anchor="__RefHeading___Toc164900_3830689328">
            <w:r>
              <w:rPr>
                <w:webHidden/>
                <w:rStyle w:val="IndexLink"/>
                <w:rtl w:val="true"/>
              </w:rPr>
              <w:t>پرسش</w:t>
            </w:r>
            <w:r>
              <w:rPr>
                <w:rStyle w:val="IndexLink"/>
                <w:rtl w:val="true"/>
              </w:rPr>
              <w:tab/>
            </w:r>
            <w:r>
              <w:rPr>
                <w:rStyle w:val="IndexLink"/>
              </w:rPr>
              <w:t>22</w:t>
            </w:r>
          </w:hyperlink>
        </w:p>
        <w:p>
          <w:pPr>
            <w:pStyle w:val="Contents2"/>
            <w:tabs>
              <w:tab w:val="clear" w:pos="8743"/>
              <w:tab w:val="right" w:pos="9026" w:leader="dot"/>
            </w:tabs>
            <w:rPr/>
          </w:pPr>
          <w:hyperlink w:anchor="__RefHeading___Toc164902_3830689328">
            <w:r>
              <w:rPr>
                <w:webHidden/>
                <w:rStyle w:val="IndexLink"/>
                <w:rtl w:val="true"/>
              </w:rPr>
              <w:t>درس سوّم</w:t>
            </w:r>
            <w:r>
              <w:rPr>
                <w:rStyle w:val="IndexLink"/>
                <w:rtl w:val="true"/>
              </w:rPr>
              <w:t xml:space="preserve">: </w:t>
            </w:r>
            <w:r>
              <w:rPr>
                <w:rStyle w:val="IndexLink"/>
                <w:rtl w:val="true"/>
              </w:rPr>
              <w:t>آغاز امامت در مدینه</w:t>
            </w:r>
            <w:r>
              <w:rPr>
                <w:rStyle w:val="IndexLink"/>
                <w:rtl w:val="true"/>
              </w:rPr>
              <w:tab/>
            </w:r>
            <w:r>
              <w:rPr>
                <w:rStyle w:val="IndexLink"/>
              </w:rPr>
              <w:t>23</w:t>
            </w:r>
          </w:hyperlink>
        </w:p>
        <w:p>
          <w:pPr>
            <w:pStyle w:val="Contents3"/>
            <w:tabs>
              <w:tab w:val="clear" w:pos="8459"/>
              <w:tab w:val="right" w:pos="9026" w:leader="dot"/>
            </w:tabs>
            <w:rPr/>
          </w:pPr>
          <w:hyperlink w:anchor="__RefHeading___Toc164904_3830689328">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164906_3830689328">
            <w:r>
              <w:rPr>
                <w:webHidden/>
                <w:rStyle w:val="IndexLink"/>
                <w:rtl w:val="true"/>
              </w:rPr>
              <w:t>امام رضا</w:t>
            </w:r>
            <w:r>
              <w:rPr>
                <w:rStyle w:val="IndexLink"/>
                <w:rtl w:val="true"/>
              </w:rPr>
              <w:t>(</w:t>
            </w:r>
            <w:r>
              <w:rPr>
                <w:rStyle w:val="IndexLink"/>
                <w:rtl w:val="true"/>
              </w:rPr>
              <w:t>علیه السلام</w:t>
            </w:r>
            <w:r>
              <w:rPr>
                <w:rStyle w:val="IndexLink"/>
                <w:rtl w:val="true"/>
              </w:rPr>
              <w:t xml:space="preserve">) </w:t>
            </w:r>
            <w:r>
              <w:rPr>
                <w:rStyle w:val="IndexLink"/>
                <w:rtl w:val="true"/>
              </w:rPr>
              <w:t>در برابر هارون</w:t>
            </w:r>
            <w:r>
              <w:rPr>
                <w:rStyle w:val="IndexLink"/>
                <w:rtl w:val="true"/>
              </w:rPr>
              <w:tab/>
            </w:r>
            <w:r>
              <w:rPr>
                <w:rStyle w:val="IndexLink"/>
              </w:rPr>
              <w:t>24</w:t>
            </w:r>
          </w:hyperlink>
        </w:p>
        <w:p>
          <w:pPr>
            <w:pStyle w:val="Contents3"/>
            <w:tabs>
              <w:tab w:val="clear" w:pos="8459"/>
              <w:tab w:val="right" w:pos="9026" w:leader="dot"/>
            </w:tabs>
            <w:rPr/>
          </w:pPr>
          <w:hyperlink w:anchor="__RefHeading___Toc164908_3830689328">
            <w:r>
              <w:rPr>
                <w:webHidden/>
                <w:rStyle w:val="IndexLink"/>
                <w:rtl w:val="true"/>
              </w:rPr>
              <w:t>راهبرد امام در مقابله با مزاحمت حکومت هارون</w:t>
            </w:r>
            <w:r>
              <w:rPr>
                <w:rStyle w:val="IndexLink"/>
                <w:rtl w:val="true"/>
              </w:rPr>
              <w:tab/>
            </w:r>
            <w:r>
              <w:rPr>
                <w:rStyle w:val="IndexLink"/>
              </w:rPr>
              <w:t>25</w:t>
            </w:r>
          </w:hyperlink>
        </w:p>
        <w:p>
          <w:pPr>
            <w:pStyle w:val="Contents3"/>
            <w:tabs>
              <w:tab w:val="clear" w:pos="8459"/>
              <w:tab w:val="right" w:pos="9026" w:leader="dot"/>
            </w:tabs>
            <w:rPr/>
          </w:pPr>
          <w:hyperlink w:anchor="__RefHeading___Toc164910_3830689328">
            <w:r>
              <w:rPr>
                <w:webHidden/>
                <w:rStyle w:val="IndexLink"/>
                <w:rtl w:val="true"/>
              </w:rPr>
              <w:t>پرسش</w:t>
            </w:r>
            <w:r>
              <w:rPr>
                <w:rStyle w:val="IndexLink"/>
                <w:rtl w:val="true"/>
              </w:rPr>
              <w:tab/>
            </w:r>
            <w:r>
              <w:rPr>
                <w:rStyle w:val="IndexLink"/>
              </w:rPr>
              <w:t>26</w:t>
            </w:r>
          </w:hyperlink>
        </w:p>
        <w:p>
          <w:pPr>
            <w:pStyle w:val="Contents2"/>
            <w:tabs>
              <w:tab w:val="clear" w:pos="8743"/>
              <w:tab w:val="right" w:pos="9026" w:leader="dot"/>
            </w:tabs>
            <w:rPr/>
          </w:pPr>
          <w:hyperlink w:anchor="__RefHeading___Toc164912_3830689328">
            <w:r>
              <w:rPr>
                <w:webHidden/>
                <w:rStyle w:val="IndexLink"/>
                <w:rtl w:val="true"/>
              </w:rPr>
              <w:t>درس چهارم</w:t>
            </w:r>
            <w:r>
              <w:rPr>
                <w:rStyle w:val="IndexLink"/>
                <w:rtl w:val="true"/>
              </w:rPr>
              <w:t xml:space="preserve">: </w:t>
            </w:r>
            <w:r>
              <w:rPr>
                <w:rStyle w:val="IndexLink"/>
                <w:rtl w:val="true"/>
              </w:rPr>
              <w:t>غارت علویان مدینه به فرمان هارون</w:t>
            </w:r>
            <w:r>
              <w:rPr>
                <w:rStyle w:val="IndexLink"/>
                <w:rtl w:val="true"/>
              </w:rPr>
              <w:tab/>
            </w:r>
            <w:r>
              <w:rPr>
                <w:rStyle w:val="IndexLink"/>
              </w:rPr>
              <w:t>27</w:t>
            </w:r>
          </w:hyperlink>
        </w:p>
        <w:p>
          <w:pPr>
            <w:pStyle w:val="Contents3"/>
            <w:tabs>
              <w:tab w:val="clear" w:pos="8459"/>
              <w:tab w:val="right" w:pos="9026" w:leader="dot"/>
            </w:tabs>
            <w:rPr/>
          </w:pPr>
          <w:hyperlink w:anchor="__RefHeading___Toc164914_3830689328">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164916_3830689328">
            <w:r>
              <w:rPr>
                <w:webHidden/>
                <w:rStyle w:val="IndexLink"/>
                <w:rtl w:val="true"/>
              </w:rPr>
              <w:t>حضرت رضا</w:t>
            </w:r>
            <w:r>
              <w:rPr>
                <w:rStyle w:val="IndexLink"/>
                <w:rtl w:val="true"/>
              </w:rPr>
              <w:t>(</w:t>
            </w:r>
            <w:r>
              <w:rPr>
                <w:rStyle w:val="IndexLink"/>
                <w:rtl w:val="true"/>
              </w:rPr>
              <w:t>علیه السلام</w:t>
            </w:r>
            <w:r>
              <w:rPr>
                <w:rStyle w:val="IndexLink"/>
                <w:rtl w:val="true"/>
              </w:rPr>
              <w:t xml:space="preserve">) </w:t>
            </w:r>
            <w:r>
              <w:rPr>
                <w:rStyle w:val="IndexLink"/>
                <w:rtl w:val="true"/>
              </w:rPr>
              <w:t>در عصر خلافت امین عباسی</w:t>
            </w:r>
            <w:r>
              <w:rPr>
                <w:rStyle w:val="IndexLink"/>
                <w:rtl w:val="true"/>
              </w:rPr>
              <w:tab/>
            </w:r>
            <w:r>
              <w:rPr>
                <w:rStyle w:val="IndexLink"/>
              </w:rPr>
              <w:t>28</w:t>
            </w:r>
          </w:hyperlink>
        </w:p>
        <w:p>
          <w:pPr>
            <w:pStyle w:val="Contents3"/>
            <w:tabs>
              <w:tab w:val="clear" w:pos="8459"/>
              <w:tab w:val="right" w:pos="9026" w:leader="dot"/>
            </w:tabs>
            <w:rPr/>
          </w:pPr>
          <w:hyperlink w:anchor="__RefHeading___Toc164918_3830689328">
            <w:r>
              <w:rPr>
                <w:webHidden/>
                <w:rStyle w:val="IndexLink"/>
                <w:rtl w:val="true"/>
              </w:rPr>
              <w:t>یونس بن عبدالرحمن</w:t>
            </w:r>
            <w:r>
              <w:rPr>
                <w:rStyle w:val="IndexLink"/>
                <w:rtl w:val="true"/>
              </w:rPr>
              <w:tab/>
            </w:r>
            <w:r>
              <w:rPr>
                <w:rStyle w:val="IndexLink"/>
              </w:rPr>
              <w:t>29</w:t>
            </w:r>
          </w:hyperlink>
        </w:p>
        <w:p>
          <w:pPr>
            <w:pStyle w:val="Contents3"/>
            <w:tabs>
              <w:tab w:val="clear" w:pos="8459"/>
              <w:tab w:val="right" w:pos="9026" w:leader="dot"/>
            </w:tabs>
            <w:rPr/>
          </w:pPr>
          <w:hyperlink w:anchor="__RefHeading___Toc164920_3830689328">
            <w:r>
              <w:rPr>
                <w:webHidden/>
                <w:rStyle w:val="IndexLink"/>
                <w:rtl w:val="true"/>
              </w:rPr>
              <w:t>پرسش</w:t>
            </w:r>
            <w:r>
              <w:rPr>
                <w:rStyle w:val="IndexLink"/>
                <w:rtl w:val="true"/>
              </w:rPr>
              <w:tab/>
            </w:r>
            <w:r>
              <w:rPr>
                <w:rStyle w:val="IndexLink"/>
              </w:rPr>
              <w:t>31</w:t>
            </w:r>
          </w:hyperlink>
        </w:p>
        <w:p>
          <w:pPr>
            <w:pStyle w:val="Contents2"/>
            <w:tabs>
              <w:tab w:val="clear" w:pos="8743"/>
              <w:tab w:val="right" w:pos="9026" w:leader="dot"/>
            </w:tabs>
            <w:rPr/>
          </w:pPr>
          <w:hyperlink w:anchor="__RefHeading___Toc164922_3830689328">
            <w:r>
              <w:rPr>
                <w:webHidden/>
                <w:rStyle w:val="IndexLink"/>
                <w:rtl w:val="true"/>
              </w:rPr>
              <w:t>درس پنجم</w:t>
            </w:r>
            <w:r>
              <w:rPr>
                <w:rStyle w:val="IndexLink"/>
                <w:rtl w:val="true"/>
              </w:rPr>
              <w:t xml:space="preserve">: </w:t>
            </w:r>
            <w:r>
              <w:rPr>
                <w:rStyle w:val="IndexLink"/>
                <w:rtl w:val="true"/>
              </w:rPr>
              <w:t>شاگردان حضرت</w:t>
            </w:r>
            <w:r>
              <w:rPr>
                <w:rStyle w:val="IndexLink"/>
                <w:rtl w:val="true"/>
              </w:rPr>
              <w:tab/>
            </w:r>
            <w:r>
              <w:rPr>
                <w:rStyle w:val="IndexLink"/>
              </w:rPr>
              <w:t>32</w:t>
            </w:r>
          </w:hyperlink>
        </w:p>
        <w:p>
          <w:pPr>
            <w:pStyle w:val="Contents3"/>
            <w:tabs>
              <w:tab w:val="clear" w:pos="8459"/>
              <w:tab w:val="right" w:pos="9026" w:leader="dot"/>
            </w:tabs>
            <w:rPr/>
          </w:pPr>
          <w:hyperlink w:anchor="__RefHeading___Toc164924_3830689328">
            <w:r>
              <w:rPr>
                <w:webHidden/>
                <w:rStyle w:val="IndexLink"/>
                <w:rtl w:val="true"/>
              </w:rPr>
              <w:t>صفوان بن یحیی</w:t>
            </w:r>
            <w:r>
              <w:rPr>
                <w:rStyle w:val="IndexLink"/>
                <w:rtl w:val="true"/>
              </w:rPr>
              <w:tab/>
            </w:r>
            <w:r>
              <w:rPr>
                <w:rStyle w:val="IndexLink"/>
              </w:rPr>
              <w:t>32</w:t>
            </w:r>
          </w:hyperlink>
        </w:p>
        <w:p>
          <w:pPr>
            <w:pStyle w:val="Contents3"/>
            <w:tabs>
              <w:tab w:val="clear" w:pos="8459"/>
              <w:tab w:val="right" w:pos="9026" w:leader="dot"/>
            </w:tabs>
            <w:rPr/>
          </w:pPr>
          <w:hyperlink w:anchor="__RefHeading___Toc164926_3830689328">
            <w:r>
              <w:rPr>
                <w:webHidden/>
                <w:rStyle w:val="IndexLink"/>
                <w:rtl w:val="true"/>
              </w:rPr>
              <w:t>حسن بن محبوب</w:t>
            </w:r>
            <w:r>
              <w:rPr>
                <w:rStyle w:val="IndexLink"/>
                <w:rtl w:val="true"/>
              </w:rPr>
              <w:tab/>
            </w:r>
            <w:r>
              <w:rPr>
                <w:rStyle w:val="IndexLink"/>
              </w:rPr>
              <w:t>33</w:t>
            </w:r>
          </w:hyperlink>
        </w:p>
        <w:p>
          <w:pPr>
            <w:pStyle w:val="Contents3"/>
            <w:tabs>
              <w:tab w:val="clear" w:pos="8459"/>
              <w:tab w:val="right" w:pos="9026" w:leader="dot"/>
            </w:tabs>
            <w:rPr/>
          </w:pPr>
          <w:hyperlink w:anchor="__RefHeading___Toc164928_3830689328">
            <w:r>
              <w:rPr>
                <w:webHidden/>
                <w:rStyle w:val="IndexLink"/>
                <w:rtl w:val="true"/>
              </w:rPr>
              <w:t>معروف کرخی</w:t>
            </w:r>
            <w:r>
              <w:rPr>
                <w:rStyle w:val="IndexLink"/>
                <w:rtl w:val="true"/>
              </w:rPr>
              <w:tab/>
            </w:r>
            <w:r>
              <w:rPr>
                <w:rStyle w:val="IndexLink"/>
              </w:rPr>
              <w:t>33</w:t>
            </w:r>
          </w:hyperlink>
        </w:p>
        <w:p>
          <w:pPr>
            <w:pStyle w:val="Contents3"/>
            <w:tabs>
              <w:tab w:val="clear" w:pos="8459"/>
              <w:tab w:val="right" w:pos="9026" w:leader="dot"/>
            </w:tabs>
            <w:rPr/>
          </w:pPr>
          <w:hyperlink w:anchor="__RefHeading___Toc164930_3830689328">
            <w:r>
              <w:rPr>
                <w:webHidden/>
                <w:rStyle w:val="IndexLink"/>
                <w:rtl w:val="true"/>
              </w:rPr>
              <w:t>علی بن میثم</w:t>
            </w:r>
            <w:r>
              <w:rPr>
                <w:rStyle w:val="IndexLink"/>
                <w:rtl w:val="true"/>
              </w:rPr>
              <w:tab/>
            </w:r>
            <w:r>
              <w:rPr>
                <w:rStyle w:val="IndexLink"/>
              </w:rPr>
              <w:t>34</w:t>
            </w:r>
          </w:hyperlink>
        </w:p>
        <w:p>
          <w:pPr>
            <w:pStyle w:val="Contents3"/>
            <w:tabs>
              <w:tab w:val="clear" w:pos="8459"/>
              <w:tab w:val="right" w:pos="9026" w:leader="dot"/>
            </w:tabs>
            <w:rPr/>
          </w:pPr>
          <w:hyperlink w:anchor="__RefHeading___Toc164932_3830689328">
            <w:r>
              <w:rPr>
                <w:webHidden/>
                <w:rStyle w:val="IndexLink"/>
                <w:rtl w:val="true"/>
              </w:rPr>
              <w:t>پرسش</w:t>
            </w:r>
            <w:r>
              <w:rPr>
                <w:rStyle w:val="IndexLink"/>
                <w:rtl w:val="true"/>
              </w:rPr>
              <w:tab/>
            </w:r>
            <w:r>
              <w:rPr>
                <w:rStyle w:val="IndexLink"/>
              </w:rPr>
              <w:t>36</w:t>
            </w:r>
          </w:hyperlink>
        </w:p>
        <w:p>
          <w:pPr>
            <w:pStyle w:val="Contents2"/>
            <w:tabs>
              <w:tab w:val="clear" w:pos="8743"/>
              <w:tab w:val="right" w:pos="9026" w:leader="dot"/>
            </w:tabs>
            <w:rPr/>
          </w:pPr>
          <w:hyperlink w:anchor="__RefHeading___Toc164934_3830689328">
            <w:r>
              <w:rPr>
                <w:webHidden/>
                <w:rStyle w:val="IndexLink"/>
                <w:rtl w:val="true"/>
              </w:rPr>
              <w:t>درس ششم</w:t>
            </w:r>
            <w:r>
              <w:rPr>
                <w:rStyle w:val="IndexLink"/>
                <w:rtl w:val="true"/>
              </w:rPr>
              <w:t xml:space="preserve">: </w:t>
            </w:r>
            <w:r>
              <w:rPr>
                <w:rStyle w:val="IndexLink"/>
                <w:rtl w:val="true"/>
              </w:rPr>
              <w:t>تزلزل در حکومت مأمون عباسی</w:t>
            </w:r>
            <w:r>
              <w:rPr>
                <w:rStyle w:val="IndexLink"/>
                <w:rtl w:val="true"/>
              </w:rPr>
              <w:tab/>
            </w:r>
            <w:r>
              <w:rPr>
                <w:rStyle w:val="IndexLink"/>
              </w:rPr>
              <w:t>37</w:t>
            </w:r>
          </w:hyperlink>
        </w:p>
        <w:p>
          <w:pPr>
            <w:pStyle w:val="Contents3"/>
            <w:tabs>
              <w:tab w:val="clear" w:pos="8459"/>
              <w:tab w:val="right" w:pos="9026" w:leader="dot"/>
            </w:tabs>
            <w:rPr/>
          </w:pPr>
          <w:hyperlink w:anchor="__RefHeading___Toc164936_3830689328">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164938_3830689328">
            <w:r>
              <w:rPr>
                <w:webHidden/>
                <w:rStyle w:val="IndexLink"/>
                <w:rtl w:val="true"/>
              </w:rPr>
              <w:t>چگونگی دعوت مأمون از امام رضا</w:t>
            </w:r>
            <w:r>
              <w:rPr>
                <w:rStyle w:val="IndexLink"/>
                <w:rtl w:val="true"/>
              </w:rPr>
              <w:t>(</w:t>
            </w:r>
            <w:r>
              <w:rPr>
                <w:rStyle w:val="IndexLink"/>
                <w:rtl w:val="true"/>
              </w:rPr>
              <w:t>علیه السلام</w:t>
            </w:r>
            <w:r>
              <w:rPr>
                <w:rStyle w:val="IndexLink"/>
                <w:rtl w:val="true"/>
              </w:rPr>
              <w:t>)</w:t>
              <w:tab/>
            </w:r>
            <w:r>
              <w:rPr>
                <w:rStyle w:val="IndexLink"/>
              </w:rPr>
              <w:t>38</w:t>
            </w:r>
          </w:hyperlink>
        </w:p>
        <w:p>
          <w:pPr>
            <w:pStyle w:val="Contents3"/>
            <w:tabs>
              <w:tab w:val="clear" w:pos="8459"/>
              <w:tab w:val="right" w:pos="9026" w:leader="dot"/>
            </w:tabs>
            <w:rPr/>
          </w:pPr>
          <w:hyperlink w:anchor="__RefHeading___Toc164940_3830689328">
            <w:r>
              <w:rPr>
                <w:webHidden/>
                <w:rStyle w:val="IndexLink"/>
                <w:rtl w:val="true"/>
              </w:rPr>
              <w:t>پرسش</w:t>
            </w:r>
            <w:r>
              <w:rPr>
                <w:rStyle w:val="IndexLink"/>
                <w:rtl w:val="true"/>
              </w:rPr>
              <w:tab/>
            </w:r>
            <w:r>
              <w:rPr>
                <w:rStyle w:val="IndexLink"/>
              </w:rPr>
              <w:t>40</w:t>
            </w:r>
          </w:hyperlink>
        </w:p>
        <w:p>
          <w:pPr>
            <w:pStyle w:val="Contents2"/>
            <w:tabs>
              <w:tab w:val="clear" w:pos="8743"/>
              <w:tab w:val="right" w:pos="9026" w:leader="dot"/>
            </w:tabs>
            <w:rPr/>
          </w:pPr>
          <w:hyperlink w:anchor="__RefHeading___Toc164942_3830689328">
            <w:r>
              <w:rPr>
                <w:webHidden/>
                <w:rStyle w:val="IndexLink"/>
                <w:rtl w:val="true"/>
              </w:rPr>
              <w:t>درس هفتم</w:t>
            </w:r>
            <w:r>
              <w:rPr>
                <w:rStyle w:val="IndexLink"/>
                <w:rtl w:val="true"/>
              </w:rPr>
              <w:t xml:space="preserve">: </w:t>
            </w:r>
            <w:r>
              <w:rPr>
                <w:rStyle w:val="IndexLink"/>
                <w:rtl w:val="true"/>
              </w:rPr>
              <w:t>گفت وگو برای پذیرش ولایت عهدی</w:t>
            </w:r>
            <w:r>
              <w:rPr>
                <w:rStyle w:val="IndexLink"/>
                <w:rtl w:val="true"/>
              </w:rPr>
              <w:tab/>
            </w:r>
            <w:r>
              <w:rPr>
                <w:rStyle w:val="IndexLink"/>
              </w:rPr>
              <w:t>41</w:t>
            </w:r>
          </w:hyperlink>
        </w:p>
        <w:p>
          <w:pPr>
            <w:pStyle w:val="Contents3"/>
            <w:tabs>
              <w:tab w:val="clear" w:pos="8459"/>
              <w:tab w:val="right" w:pos="9026" w:leader="dot"/>
            </w:tabs>
            <w:rPr/>
          </w:pPr>
          <w:hyperlink w:anchor="__RefHeading___Toc164944_3830689328">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164946_3830689328">
            <w:r>
              <w:rPr>
                <w:webHidden/>
                <w:rStyle w:val="IndexLink"/>
                <w:rtl w:val="true"/>
              </w:rPr>
              <w:t>مجلس بیعت</w:t>
            </w:r>
            <w:r>
              <w:rPr>
                <w:rStyle w:val="IndexLink"/>
                <w:rtl w:val="true"/>
              </w:rPr>
              <w:tab/>
            </w:r>
            <w:r>
              <w:rPr>
                <w:rStyle w:val="IndexLink"/>
              </w:rPr>
              <w:t>43</w:t>
            </w:r>
          </w:hyperlink>
        </w:p>
        <w:p>
          <w:pPr>
            <w:pStyle w:val="Contents3"/>
            <w:tabs>
              <w:tab w:val="clear" w:pos="8459"/>
              <w:tab w:val="right" w:pos="9026" w:leader="dot"/>
            </w:tabs>
            <w:rPr/>
          </w:pPr>
          <w:hyperlink w:anchor="__RefHeading___Toc164948_3830689328">
            <w:r>
              <w:rPr>
                <w:webHidden/>
                <w:rStyle w:val="IndexLink"/>
                <w:rtl w:val="true"/>
              </w:rPr>
              <w:t>پرسش</w:t>
            </w:r>
            <w:r>
              <w:rPr>
                <w:rStyle w:val="IndexLink"/>
                <w:rtl w:val="true"/>
              </w:rPr>
              <w:tab/>
            </w:r>
            <w:r>
              <w:rPr>
                <w:rStyle w:val="IndexLink"/>
              </w:rPr>
              <w:t>44</w:t>
            </w:r>
          </w:hyperlink>
        </w:p>
        <w:p>
          <w:pPr>
            <w:pStyle w:val="Contents2"/>
            <w:tabs>
              <w:tab w:val="clear" w:pos="8743"/>
              <w:tab w:val="right" w:pos="9026" w:leader="dot"/>
            </w:tabs>
            <w:rPr/>
          </w:pPr>
          <w:hyperlink w:anchor="__RefHeading___Toc164950_3830689328">
            <w:r>
              <w:rPr>
                <w:webHidden/>
                <w:rStyle w:val="IndexLink"/>
                <w:rtl w:val="true"/>
              </w:rPr>
              <w:t>درس هشتم</w:t>
            </w:r>
            <w:r>
              <w:rPr>
                <w:rStyle w:val="IndexLink"/>
                <w:rtl w:val="true"/>
              </w:rPr>
              <w:t xml:space="preserve">: </w:t>
            </w:r>
            <w:r>
              <w:rPr>
                <w:rStyle w:val="IndexLink"/>
                <w:rtl w:val="true"/>
              </w:rPr>
              <w:t>نمازی که برگزار نشد</w:t>
            </w:r>
            <w:r>
              <w:rPr>
                <w:rStyle w:val="IndexLink"/>
                <w:rtl w:val="true"/>
              </w:rPr>
              <w:tab/>
            </w:r>
            <w:r>
              <w:rPr>
                <w:rStyle w:val="IndexLink"/>
              </w:rPr>
              <w:t>45</w:t>
            </w:r>
          </w:hyperlink>
        </w:p>
        <w:p>
          <w:pPr>
            <w:pStyle w:val="Contents3"/>
            <w:tabs>
              <w:tab w:val="clear" w:pos="8459"/>
              <w:tab w:val="right" w:pos="9026" w:leader="dot"/>
            </w:tabs>
            <w:rPr/>
          </w:pPr>
          <w:hyperlink w:anchor="__RefHeading___Toc164952_3830689328">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164954_3830689328">
            <w:r>
              <w:rPr>
                <w:webHidden/>
                <w:rStyle w:val="IndexLink"/>
                <w:rtl w:val="true"/>
              </w:rPr>
              <w:t>پاسخ امام رضا</w:t>
            </w:r>
            <w:r>
              <w:rPr>
                <w:rStyle w:val="IndexLink"/>
                <w:rtl w:val="true"/>
              </w:rPr>
              <w:t>(</w:t>
            </w:r>
            <w:r>
              <w:rPr>
                <w:rStyle w:val="IndexLink"/>
                <w:rtl w:val="true"/>
              </w:rPr>
              <w:t>علیه السلام</w:t>
            </w:r>
            <w:r>
              <w:rPr>
                <w:rStyle w:val="IndexLink"/>
                <w:rtl w:val="true"/>
              </w:rPr>
              <w:t xml:space="preserve">) </w:t>
            </w:r>
            <w:r>
              <w:rPr>
                <w:rStyle w:val="IndexLink"/>
                <w:rtl w:val="true"/>
              </w:rPr>
              <w:t>به پرسش های اعتراض آمیز</w:t>
            </w:r>
            <w:r>
              <w:rPr>
                <w:rStyle w:val="IndexLink"/>
                <w:rtl w:val="true"/>
              </w:rPr>
              <w:tab/>
            </w:r>
            <w:r>
              <w:rPr>
                <w:rStyle w:val="IndexLink"/>
              </w:rPr>
              <w:t>47</w:t>
            </w:r>
          </w:hyperlink>
        </w:p>
        <w:p>
          <w:pPr>
            <w:pStyle w:val="Contents3"/>
            <w:tabs>
              <w:tab w:val="clear" w:pos="8459"/>
              <w:tab w:val="right" w:pos="9026" w:leader="dot"/>
            </w:tabs>
            <w:rPr/>
          </w:pPr>
          <w:hyperlink w:anchor="__RefHeading___Toc164956_3830689328">
            <w:r>
              <w:rPr>
                <w:webHidden/>
                <w:rStyle w:val="IndexLink"/>
                <w:rtl w:val="true"/>
              </w:rPr>
              <w:t>پرسش</w:t>
            </w:r>
            <w:r>
              <w:rPr>
                <w:rStyle w:val="IndexLink"/>
                <w:rtl w:val="true"/>
              </w:rPr>
              <w:tab/>
            </w:r>
            <w:r>
              <w:rPr>
                <w:rStyle w:val="IndexLink"/>
              </w:rPr>
              <w:t>48</w:t>
            </w:r>
          </w:hyperlink>
        </w:p>
        <w:p>
          <w:pPr>
            <w:pStyle w:val="Contents2"/>
            <w:tabs>
              <w:tab w:val="clear" w:pos="8743"/>
              <w:tab w:val="right" w:pos="9026" w:leader="dot"/>
            </w:tabs>
            <w:rPr/>
          </w:pPr>
          <w:hyperlink w:anchor="__RefHeading___Toc164958_3830689328">
            <w:r>
              <w:rPr>
                <w:webHidden/>
                <w:rStyle w:val="IndexLink"/>
                <w:rtl w:val="true"/>
              </w:rPr>
              <w:t>درس نهم</w:t>
            </w:r>
            <w:r>
              <w:rPr>
                <w:rStyle w:val="IndexLink"/>
                <w:rtl w:val="true"/>
              </w:rPr>
              <w:t xml:space="preserve">: </w:t>
            </w:r>
            <w:r>
              <w:rPr>
                <w:rStyle w:val="IndexLink"/>
                <w:rtl w:val="true"/>
              </w:rPr>
              <w:t>گفت وگوهای علمی</w:t>
            </w:r>
            <w:r>
              <w:rPr>
                <w:rStyle w:val="IndexLink"/>
                <w:rtl w:val="true"/>
              </w:rPr>
              <w:tab/>
            </w:r>
            <w:r>
              <w:rPr>
                <w:rStyle w:val="IndexLink"/>
              </w:rPr>
              <w:t>49</w:t>
            </w:r>
          </w:hyperlink>
        </w:p>
        <w:p>
          <w:pPr>
            <w:pStyle w:val="Contents3"/>
            <w:tabs>
              <w:tab w:val="clear" w:pos="8459"/>
              <w:tab w:val="right" w:pos="9026" w:leader="dot"/>
            </w:tabs>
            <w:rPr/>
          </w:pPr>
          <w:hyperlink w:anchor="__RefHeading___Toc164960_3830689328">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164962_3830689328">
            <w:r>
              <w:rPr>
                <w:webHidden/>
                <w:rStyle w:val="IndexLink"/>
              </w:rPr>
              <w:t>1</w:t>
            </w:r>
            <w:r>
              <w:rPr>
                <w:rStyle w:val="IndexLink"/>
                <w:rtl w:val="true"/>
              </w:rPr>
              <w:t xml:space="preserve">- </w:t>
            </w:r>
            <w:r>
              <w:rPr>
                <w:rStyle w:val="IndexLink"/>
                <w:rtl w:val="true"/>
              </w:rPr>
              <w:t>پاسخ های امام رضا</w:t>
            </w:r>
            <w:r>
              <w:rPr>
                <w:rStyle w:val="IndexLink"/>
                <w:rtl w:val="true"/>
              </w:rPr>
              <w:t>(</w:t>
            </w:r>
            <w:r>
              <w:rPr>
                <w:rStyle w:val="IndexLink"/>
                <w:rtl w:val="true"/>
              </w:rPr>
              <w:t>علیه السلام</w:t>
            </w:r>
            <w:r>
              <w:rPr>
                <w:rStyle w:val="IndexLink"/>
                <w:rtl w:val="true"/>
              </w:rPr>
              <w:t xml:space="preserve">) </w:t>
            </w:r>
            <w:r>
              <w:rPr>
                <w:rStyle w:val="IndexLink"/>
                <w:rtl w:val="true"/>
              </w:rPr>
              <w:t>به سؤالات مأمون</w:t>
            </w:r>
            <w:r>
              <w:rPr>
                <w:rStyle w:val="IndexLink"/>
                <w:rtl w:val="true"/>
              </w:rPr>
              <w:tab/>
            </w:r>
            <w:r>
              <w:rPr>
                <w:rStyle w:val="IndexLink"/>
              </w:rPr>
              <w:t>49</w:t>
            </w:r>
          </w:hyperlink>
        </w:p>
        <w:p>
          <w:pPr>
            <w:pStyle w:val="Contents3"/>
            <w:tabs>
              <w:tab w:val="clear" w:pos="8459"/>
              <w:tab w:val="right" w:pos="9026" w:leader="dot"/>
            </w:tabs>
            <w:rPr/>
          </w:pPr>
          <w:hyperlink w:anchor="__RefHeading___Toc164964_3830689328">
            <w:r>
              <w:rPr>
                <w:webHidden/>
                <w:rStyle w:val="IndexLink"/>
              </w:rPr>
              <w:t>2</w:t>
            </w:r>
            <w:r>
              <w:rPr>
                <w:rStyle w:val="IndexLink"/>
                <w:rtl w:val="true"/>
              </w:rPr>
              <w:t xml:space="preserve">- </w:t>
            </w:r>
            <w:r>
              <w:rPr>
                <w:rStyle w:val="IndexLink"/>
                <w:rtl w:val="true"/>
              </w:rPr>
              <w:t>خدا کجاست ؟</w:t>
            </w:r>
            <w:r>
              <w:rPr>
                <w:rStyle w:val="IndexLink"/>
                <w:rtl w:val="true"/>
              </w:rPr>
              <w:t>!</w:t>
              <w:tab/>
            </w:r>
            <w:r>
              <w:rPr>
                <w:rStyle w:val="IndexLink"/>
              </w:rPr>
              <w:t>52</w:t>
            </w:r>
          </w:hyperlink>
        </w:p>
        <w:p>
          <w:pPr>
            <w:pStyle w:val="Contents3"/>
            <w:tabs>
              <w:tab w:val="clear" w:pos="8459"/>
              <w:tab w:val="right" w:pos="9026" w:leader="dot"/>
            </w:tabs>
            <w:rPr/>
          </w:pPr>
          <w:hyperlink w:anchor="__RefHeading___Toc164966_3830689328">
            <w:r>
              <w:rPr>
                <w:webHidden/>
                <w:rStyle w:val="IndexLink"/>
                <w:rtl w:val="true"/>
              </w:rPr>
              <w:t>پرسش</w:t>
            </w:r>
            <w:r>
              <w:rPr>
                <w:rStyle w:val="IndexLink"/>
                <w:rtl w:val="true"/>
              </w:rPr>
              <w:tab/>
            </w:r>
            <w:r>
              <w:rPr>
                <w:rStyle w:val="IndexLink"/>
              </w:rPr>
              <w:t>53</w:t>
            </w:r>
          </w:hyperlink>
        </w:p>
        <w:p>
          <w:pPr>
            <w:pStyle w:val="Contents2"/>
            <w:tabs>
              <w:tab w:val="clear" w:pos="8743"/>
              <w:tab w:val="right" w:pos="9026" w:leader="dot"/>
            </w:tabs>
            <w:rPr/>
          </w:pPr>
          <w:hyperlink w:anchor="__RefHeading___Toc164968_3830689328">
            <w:r>
              <w:rPr>
                <w:webHidden/>
                <w:rStyle w:val="IndexLink"/>
                <w:rtl w:val="true"/>
              </w:rPr>
              <w:t>درس دهم</w:t>
            </w:r>
            <w:r>
              <w:rPr>
                <w:rStyle w:val="IndexLink"/>
                <w:rtl w:val="true"/>
              </w:rPr>
              <w:t xml:space="preserve">: </w:t>
            </w:r>
            <w:r>
              <w:rPr>
                <w:rStyle w:val="IndexLink"/>
                <w:rtl w:val="true"/>
              </w:rPr>
              <w:t>کرامات حضرت امام رضا</w:t>
            </w:r>
            <w:r>
              <w:rPr>
                <w:rStyle w:val="IndexLink"/>
                <w:rtl w:val="true"/>
              </w:rPr>
              <w:t>(</w:t>
            </w:r>
            <w:r>
              <w:rPr>
                <w:rStyle w:val="IndexLink"/>
                <w:rtl w:val="true"/>
              </w:rPr>
              <w:t>علیه السلام</w:t>
            </w:r>
            <w:r>
              <w:rPr>
                <w:rStyle w:val="IndexLink"/>
                <w:rtl w:val="true"/>
              </w:rPr>
              <w:t>)</w:t>
              <w:tab/>
            </w:r>
            <w:r>
              <w:rPr>
                <w:rStyle w:val="IndexLink"/>
              </w:rPr>
              <w:t>54</w:t>
            </w:r>
          </w:hyperlink>
        </w:p>
        <w:p>
          <w:pPr>
            <w:pStyle w:val="Contents3"/>
            <w:tabs>
              <w:tab w:val="clear" w:pos="8459"/>
              <w:tab w:val="right" w:pos="9026" w:leader="dot"/>
            </w:tabs>
            <w:rPr/>
          </w:pPr>
          <w:hyperlink w:anchor="__RefHeading___Toc164970_3830689328">
            <w:r>
              <w:rPr>
                <w:webHidden/>
                <w:rStyle w:val="IndexLink"/>
              </w:rPr>
              <w:t>1</w:t>
            </w:r>
            <w:r>
              <w:rPr>
                <w:rStyle w:val="IndexLink"/>
                <w:rtl w:val="true"/>
              </w:rPr>
              <w:t xml:space="preserve">- </w:t>
            </w:r>
            <w:r>
              <w:rPr>
                <w:rStyle w:val="IndexLink"/>
                <w:rtl w:val="true"/>
              </w:rPr>
              <w:t>دعا برای باران</w:t>
            </w:r>
            <w:r>
              <w:rPr>
                <w:rStyle w:val="IndexLink"/>
                <w:rtl w:val="true"/>
              </w:rPr>
              <w:tab/>
            </w:r>
            <w:r>
              <w:rPr>
                <w:rStyle w:val="IndexLink"/>
              </w:rPr>
              <w:t>54</w:t>
            </w:r>
          </w:hyperlink>
        </w:p>
        <w:p>
          <w:pPr>
            <w:pStyle w:val="Contents3"/>
            <w:tabs>
              <w:tab w:val="clear" w:pos="8459"/>
              <w:tab w:val="right" w:pos="9026" w:leader="dot"/>
            </w:tabs>
            <w:rPr/>
          </w:pPr>
          <w:hyperlink w:anchor="__RefHeading___Toc164972_3830689328">
            <w:r>
              <w:rPr>
                <w:webHidden/>
                <w:rStyle w:val="IndexLink"/>
              </w:rPr>
              <w:t>2</w:t>
            </w:r>
            <w:r>
              <w:rPr>
                <w:rStyle w:val="IndexLink"/>
                <w:rtl w:val="true"/>
              </w:rPr>
              <w:t xml:space="preserve">- </w:t>
            </w:r>
            <w:r>
              <w:rPr>
                <w:rStyle w:val="IndexLink"/>
                <w:rtl w:val="true"/>
              </w:rPr>
              <w:t>معجزه امام در مجلس مأمون</w:t>
            </w:r>
            <w:r>
              <w:rPr>
                <w:rStyle w:val="IndexLink"/>
                <w:rtl w:val="true"/>
              </w:rPr>
              <w:tab/>
            </w:r>
            <w:r>
              <w:rPr>
                <w:rStyle w:val="IndexLink"/>
              </w:rPr>
              <w:t>55</w:t>
            </w:r>
          </w:hyperlink>
        </w:p>
        <w:p>
          <w:pPr>
            <w:pStyle w:val="Contents3"/>
            <w:tabs>
              <w:tab w:val="clear" w:pos="8459"/>
              <w:tab w:val="right" w:pos="9026" w:leader="dot"/>
            </w:tabs>
            <w:rPr/>
          </w:pPr>
          <w:hyperlink w:anchor="__RefHeading___Toc164974_3830689328">
            <w:r>
              <w:rPr>
                <w:webHidden/>
                <w:rStyle w:val="IndexLink"/>
              </w:rPr>
              <w:t>3</w:t>
            </w:r>
            <w:r>
              <w:rPr>
                <w:rStyle w:val="IndexLink"/>
                <w:rtl w:val="true"/>
              </w:rPr>
              <w:t xml:space="preserve">- </w:t>
            </w:r>
            <w:r>
              <w:rPr>
                <w:rStyle w:val="IndexLink"/>
                <w:rtl w:val="true"/>
              </w:rPr>
              <w:t>شهادت حضرت رضا</w:t>
            </w:r>
            <w:r>
              <w:rPr>
                <w:rStyle w:val="IndexLink"/>
                <w:rtl w:val="true"/>
              </w:rPr>
              <w:t>(</w:t>
            </w:r>
            <w:r>
              <w:rPr>
                <w:rStyle w:val="IndexLink"/>
                <w:rtl w:val="true"/>
              </w:rPr>
              <w:t>علیه السلام</w:t>
            </w:r>
            <w:r>
              <w:rPr>
                <w:rStyle w:val="IndexLink"/>
                <w:rtl w:val="true"/>
              </w:rPr>
              <w:t>)</w:t>
              <w:tab/>
            </w:r>
            <w:r>
              <w:rPr>
                <w:rStyle w:val="IndexLink"/>
              </w:rPr>
              <w:t>56</w:t>
            </w:r>
          </w:hyperlink>
        </w:p>
        <w:p>
          <w:pPr>
            <w:pStyle w:val="Contents3"/>
            <w:tabs>
              <w:tab w:val="clear" w:pos="8459"/>
              <w:tab w:val="right" w:pos="9026" w:leader="dot"/>
            </w:tabs>
            <w:rPr/>
          </w:pPr>
          <w:hyperlink w:anchor="__RefHeading___Toc164976_3830689328">
            <w:r>
              <w:rPr>
                <w:webHidden/>
                <w:rStyle w:val="IndexLink"/>
                <w:rtl w:val="true"/>
              </w:rPr>
              <w:t>پرسش</w:t>
            </w:r>
            <w:r>
              <w:rPr>
                <w:rStyle w:val="IndexLink"/>
                <w:rtl w:val="true"/>
              </w:rPr>
              <w:tab/>
            </w:r>
            <w:r>
              <w:rPr>
                <w:rStyle w:val="IndexLink"/>
              </w:rPr>
              <w:t>58</w:t>
            </w:r>
          </w:hyperlink>
        </w:p>
        <w:p>
          <w:pPr>
            <w:pStyle w:val="Contents2"/>
            <w:tabs>
              <w:tab w:val="clear" w:pos="8743"/>
              <w:tab w:val="right" w:pos="9026" w:leader="dot"/>
            </w:tabs>
            <w:rPr/>
          </w:pPr>
          <w:hyperlink w:anchor="__RefHeading___Toc164978_3830689328">
            <w:r>
              <w:rPr>
                <w:webHidden/>
                <w:rStyle w:val="IndexLink"/>
                <w:rtl w:val="true"/>
              </w:rPr>
              <w:t>درس یازدهم</w:t>
            </w:r>
            <w:r>
              <w:rPr>
                <w:rStyle w:val="IndexLink"/>
                <w:rtl w:val="true"/>
              </w:rPr>
              <w:t xml:space="preserve">: </w:t>
            </w:r>
            <w:r>
              <w:rPr>
                <w:rStyle w:val="IndexLink"/>
                <w:rtl w:val="true"/>
              </w:rPr>
              <w:t>سیره امام رضا</w:t>
            </w:r>
            <w:r>
              <w:rPr>
                <w:rStyle w:val="IndexLink"/>
                <w:rtl w:val="true"/>
              </w:rPr>
              <w:t>(</w:t>
            </w:r>
            <w:r>
              <w:rPr>
                <w:rStyle w:val="IndexLink"/>
                <w:rtl w:val="true"/>
              </w:rPr>
              <w:t>علیه السلام</w:t>
            </w:r>
            <w:r>
              <w:rPr>
                <w:rStyle w:val="IndexLink"/>
                <w:rtl w:val="true"/>
              </w:rPr>
              <w:t>)</w:t>
              <w:tab/>
            </w:r>
            <w:r>
              <w:rPr>
                <w:rStyle w:val="IndexLink"/>
              </w:rPr>
              <w:t>59</w:t>
            </w:r>
          </w:hyperlink>
        </w:p>
        <w:p>
          <w:pPr>
            <w:pStyle w:val="Contents3"/>
            <w:tabs>
              <w:tab w:val="clear" w:pos="8459"/>
              <w:tab w:val="right" w:pos="9026" w:leader="dot"/>
            </w:tabs>
            <w:rPr/>
          </w:pPr>
          <w:hyperlink w:anchor="__RefHeading___Toc164980_3830689328">
            <w:r>
              <w:rPr>
                <w:webHidden/>
                <w:rStyle w:val="IndexLink"/>
              </w:rPr>
              <w:t>1</w:t>
            </w:r>
            <w:r>
              <w:rPr>
                <w:rStyle w:val="IndexLink"/>
                <w:rtl w:val="true"/>
              </w:rPr>
              <w:t xml:space="preserve">- </w:t>
            </w:r>
            <w:r>
              <w:rPr>
                <w:rStyle w:val="IndexLink"/>
                <w:rtl w:val="true"/>
              </w:rPr>
              <w:t>تلاوت قرآن</w:t>
            </w:r>
            <w:r>
              <w:rPr>
                <w:rStyle w:val="IndexLink"/>
                <w:rtl w:val="true"/>
              </w:rPr>
              <w:tab/>
            </w:r>
            <w:r>
              <w:rPr>
                <w:rStyle w:val="IndexLink"/>
              </w:rPr>
              <w:t>59</w:t>
            </w:r>
          </w:hyperlink>
        </w:p>
        <w:p>
          <w:pPr>
            <w:pStyle w:val="Contents3"/>
            <w:tabs>
              <w:tab w:val="clear" w:pos="8459"/>
              <w:tab w:val="right" w:pos="9026" w:leader="dot"/>
            </w:tabs>
            <w:rPr/>
          </w:pPr>
          <w:hyperlink w:anchor="__RefHeading___Toc164982_3830689328">
            <w:r>
              <w:rPr>
                <w:webHidden/>
                <w:rStyle w:val="IndexLink"/>
              </w:rPr>
              <w:t>2</w:t>
            </w:r>
            <w:r>
              <w:rPr>
                <w:rStyle w:val="IndexLink"/>
                <w:rtl w:val="true"/>
              </w:rPr>
              <w:t xml:space="preserve">- </w:t>
            </w:r>
            <w:r>
              <w:rPr>
                <w:rStyle w:val="IndexLink"/>
                <w:rtl w:val="true"/>
              </w:rPr>
              <w:t>نماز اوّل وقت</w:t>
            </w:r>
            <w:r>
              <w:rPr>
                <w:rStyle w:val="IndexLink"/>
                <w:rtl w:val="true"/>
              </w:rPr>
              <w:tab/>
            </w:r>
            <w:r>
              <w:rPr>
                <w:rStyle w:val="IndexLink"/>
              </w:rPr>
              <w:t>59</w:t>
            </w:r>
          </w:hyperlink>
        </w:p>
        <w:p>
          <w:pPr>
            <w:pStyle w:val="Contents3"/>
            <w:tabs>
              <w:tab w:val="clear" w:pos="8459"/>
              <w:tab w:val="right" w:pos="9026" w:leader="dot"/>
            </w:tabs>
            <w:rPr/>
          </w:pPr>
          <w:hyperlink w:anchor="__RefHeading___Toc164984_3830689328">
            <w:r>
              <w:rPr>
                <w:webHidden/>
                <w:rStyle w:val="IndexLink"/>
              </w:rPr>
              <w:t>3</w:t>
            </w:r>
            <w:r>
              <w:rPr>
                <w:rStyle w:val="IndexLink"/>
                <w:rtl w:val="true"/>
              </w:rPr>
              <w:t xml:space="preserve">- </w:t>
            </w:r>
            <w:r>
              <w:rPr>
                <w:rStyle w:val="IndexLink"/>
                <w:rtl w:val="true"/>
              </w:rPr>
              <w:t>دفاع از حق</w:t>
            </w:r>
            <w:r>
              <w:rPr>
                <w:rStyle w:val="IndexLink"/>
                <w:rtl w:val="true"/>
              </w:rPr>
              <w:tab/>
            </w:r>
            <w:r>
              <w:rPr>
                <w:rStyle w:val="IndexLink"/>
              </w:rPr>
              <w:t>60</w:t>
            </w:r>
          </w:hyperlink>
        </w:p>
        <w:p>
          <w:pPr>
            <w:pStyle w:val="Contents3"/>
            <w:tabs>
              <w:tab w:val="clear" w:pos="8459"/>
              <w:tab w:val="right" w:pos="9026" w:leader="dot"/>
            </w:tabs>
            <w:rPr/>
          </w:pPr>
          <w:hyperlink w:anchor="__RefHeading___Toc164986_3830689328">
            <w:r>
              <w:rPr>
                <w:webHidden/>
                <w:rStyle w:val="IndexLink"/>
              </w:rPr>
              <w:t>4</w:t>
            </w:r>
            <w:r>
              <w:rPr>
                <w:rStyle w:val="IndexLink"/>
                <w:rtl w:val="true"/>
              </w:rPr>
              <w:t xml:space="preserve">- </w:t>
            </w:r>
            <w:r>
              <w:rPr>
                <w:rStyle w:val="IndexLink"/>
                <w:rtl w:val="true"/>
              </w:rPr>
              <w:t>بخشش و توجه به مستضعفان</w:t>
            </w:r>
            <w:r>
              <w:rPr>
                <w:rStyle w:val="IndexLink"/>
                <w:rtl w:val="true"/>
              </w:rPr>
              <w:tab/>
            </w:r>
            <w:r>
              <w:rPr>
                <w:rStyle w:val="IndexLink"/>
              </w:rPr>
              <w:t>61</w:t>
            </w:r>
          </w:hyperlink>
        </w:p>
        <w:p>
          <w:pPr>
            <w:pStyle w:val="Contents3"/>
            <w:tabs>
              <w:tab w:val="clear" w:pos="8459"/>
              <w:tab w:val="right" w:pos="9026" w:leader="dot"/>
            </w:tabs>
            <w:rPr/>
          </w:pPr>
          <w:hyperlink w:anchor="__RefHeading___Toc164988_3830689328">
            <w:r>
              <w:rPr>
                <w:webHidden/>
                <w:rStyle w:val="IndexLink"/>
              </w:rPr>
              <w:t>5</w:t>
            </w:r>
            <w:r>
              <w:rPr>
                <w:rStyle w:val="IndexLink"/>
                <w:rtl w:val="true"/>
              </w:rPr>
              <w:t xml:space="preserve">- </w:t>
            </w:r>
            <w:r>
              <w:rPr>
                <w:rStyle w:val="IndexLink"/>
                <w:rtl w:val="true"/>
              </w:rPr>
              <w:t>پاسداری از اعتقادات</w:t>
            </w:r>
            <w:r>
              <w:rPr>
                <w:rStyle w:val="IndexLink"/>
                <w:rtl w:val="true"/>
              </w:rPr>
              <w:tab/>
            </w:r>
            <w:r>
              <w:rPr>
                <w:rStyle w:val="IndexLink"/>
              </w:rPr>
              <w:t>62</w:t>
            </w:r>
          </w:hyperlink>
        </w:p>
        <w:p>
          <w:pPr>
            <w:pStyle w:val="Contents3"/>
            <w:tabs>
              <w:tab w:val="clear" w:pos="8459"/>
              <w:tab w:val="right" w:pos="9026" w:leader="dot"/>
            </w:tabs>
            <w:rPr/>
          </w:pPr>
          <w:hyperlink w:anchor="__RefHeading___Toc164990_3830689328">
            <w:r>
              <w:rPr>
                <w:webHidden/>
                <w:rStyle w:val="IndexLink"/>
                <w:rtl w:val="true"/>
              </w:rPr>
              <w:t>پرسش</w:t>
            </w:r>
            <w:r>
              <w:rPr>
                <w:rStyle w:val="IndexLink"/>
                <w:rtl w:val="true"/>
              </w:rPr>
              <w:tab/>
            </w:r>
            <w:r>
              <w:rPr>
                <w:rStyle w:val="IndexLink"/>
              </w:rPr>
              <w:t>63</w:t>
            </w:r>
          </w:hyperlink>
        </w:p>
        <w:p>
          <w:pPr>
            <w:pStyle w:val="Contents2"/>
            <w:tabs>
              <w:tab w:val="clear" w:pos="8743"/>
              <w:tab w:val="right" w:pos="9026" w:leader="dot"/>
            </w:tabs>
            <w:rPr/>
          </w:pPr>
          <w:hyperlink w:anchor="__RefHeading___Toc164992_3830689328">
            <w:r>
              <w:rPr>
                <w:webHidden/>
                <w:rStyle w:val="IndexLink"/>
                <w:rtl w:val="true"/>
              </w:rPr>
              <w:t>درس دوازدهم</w:t>
            </w:r>
            <w:r>
              <w:rPr>
                <w:rStyle w:val="IndexLink"/>
                <w:rtl w:val="true"/>
              </w:rPr>
              <w:t xml:space="preserve">: </w:t>
            </w:r>
            <w:r>
              <w:rPr>
                <w:rStyle w:val="IndexLink"/>
                <w:rtl w:val="true"/>
              </w:rPr>
              <w:t>گزیده ای از کلام حضرت رضا</w:t>
            </w:r>
            <w:r>
              <w:rPr>
                <w:rStyle w:val="IndexLink"/>
                <w:rtl w:val="true"/>
              </w:rPr>
              <w:t>(</w:t>
            </w:r>
            <w:r>
              <w:rPr>
                <w:rStyle w:val="IndexLink"/>
                <w:rtl w:val="true"/>
              </w:rPr>
              <w:t>علیه السلام</w:t>
            </w:r>
            <w:r>
              <w:rPr>
                <w:rStyle w:val="IndexLink"/>
                <w:rtl w:val="true"/>
              </w:rPr>
              <w:t>)</w:t>
              <w:tab/>
            </w:r>
            <w:r>
              <w:rPr>
                <w:rStyle w:val="IndexLink"/>
              </w:rPr>
              <w:t>64</w:t>
            </w:r>
          </w:hyperlink>
        </w:p>
        <w:p>
          <w:pPr>
            <w:pStyle w:val="Contents3"/>
            <w:tabs>
              <w:tab w:val="clear" w:pos="8459"/>
              <w:tab w:val="right" w:pos="9026" w:leader="dot"/>
            </w:tabs>
            <w:rPr/>
          </w:pPr>
          <w:hyperlink w:anchor="__RefHeading___Toc164994_3830689328">
            <w:r>
              <w:rPr>
                <w:webHidden/>
                <w:rStyle w:val="IndexLink"/>
                <w:rtl w:val="true"/>
              </w:rPr>
              <w:t>گزیده ای از کلام حضرت رضا</w:t>
            </w:r>
            <w:r>
              <w:rPr>
                <w:rStyle w:val="IndexLink"/>
                <w:rtl w:val="true"/>
              </w:rPr>
              <w:t>(</w:t>
            </w:r>
            <w:r>
              <w:rPr>
                <w:rStyle w:val="IndexLink"/>
                <w:rtl w:val="true"/>
              </w:rPr>
              <w:t>علیه السلام</w:t>
            </w:r>
            <w:r>
              <w:rPr>
                <w:rStyle w:val="IndexLink"/>
                <w:rtl w:val="true"/>
              </w:rPr>
              <w:t>)</w:t>
              <w:tab/>
            </w:r>
            <w:r>
              <w:rPr>
                <w:rStyle w:val="IndexLink"/>
              </w:rPr>
              <w:t>64</w:t>
            </w:r>
          </w:hyperlink>
        </w:p>
        <w:p>
          <w:pPr>
            <w:pStyle w:val="Contents3"/>
            <w:tabs>
              <w:tab w:val="clear" w:pos="8459"/>
              <w:tab w:val="right" w:pos="9026" w:leader="dot"/>
            </w:tabs>
            <w:rPr/>
          </w:pPr>
          <w:hyperlink w:anchor="__RefHeading___Toc164996_3830689328">
            <w:r>
              <w:rPr>
                <w:webHidden/>
                <w:rStyle w:val="IndexLink"/>
                <w:rtl w:val="true"/>
              </w:rPr>
              <w:t>پرسش</w:t>
            </w:r>
            <w:r>
              <w:rPr>
                <w:rStyle w:val="IndexLink"/>
                <w:rtl w:val="true"/>
              </w:rPr>
              <w:tab/>
            </w:r>
            <w:r>
              <w:rPr>
                <w:rStyle w:val="IndexLink"/>
              </w:rPr>
              <w:t>66</w:t>
            </w:r>
          </w:hyperlink>
        </w:p>
        <w:p>
          <w:pPr>
            <w:pStyle w:val="Contents2"/>
            <w:tabs>
              <w:tab w:val="clear" w:pos="8743"/>
              <w:tab w:val="right" w:pos="9026" w:leader="dot"/>
            </w:tabs>
            <w:rPr/>
          </w:pPr>
          <w:hyperlink w:anchor="__RefHeading___Toc164998_3830689328">
            <w:r>
              <w:rPr>
                <w:webHidden/>
                <w:rStyle w:val="IndexLink"/>
                <w:rtl w:val="true"/>
              </w:rPr>
              <w:t>درس سیزدهم</w:t>
            </w:r>
            <w:r>
              <w:rPr>
                <w:rStyle w:val="IndexLink"/>
                <w:rtl w:val="true"/>
              </w:rPr>
              <w:t xml:space="preserve">: </w:t>
            </w:r>
            <w:r>
              <w:rPr>
                <w:rStyle w:val="IndexLink"/>
                <w:rtl w:val="true"/>
              </w:rPr>
              <w:t>خیزران</w:t>
            </w:r>
            <w:r>
              <w:rPr>
                <w:rStyle w:val="IndexLink"/>
                <w:rtl w:val="true"/>
              </w:rPr>
              <w:tab/>
            </w:r>
            <w:r>
              <w:rPr>
                <w:rStyle w:val="IndexLink"/>
              </w:rPr>
              <w:t>67</w:t>
            </w:r>
          </w:hyperlink>
        </w:p>
        <w:p>
          <w:pPr>
            <w:pStyle w:val="Contents3"/>
            <w:tabs>
              <w:tab w:val="clear" w:pos="8459"/>
              <w:tab w:val="right" w:pos="9026" w:leader="dot"/>
            </w:tabs>
            <w:rPr/>
          </w:pPr>
          <w:hyperlink w:anchor="__RefHeading___Toc165000_3830689328">
            <w:r>
              <w:rPr>
                <w:webHidden/>
                <w:rStyle w:val="IndexLink"/>
                <w:rtl w:val="true"/>
              </w:rPr>
              <w:t>اشاره</w:t>
            </w:r>
            <w:r>
              <w:rPr>
                <w:rStyle w:val="IndexLink"/>
                <w:rtl w:val="true"/>
              </w:rPr>
              <w:tab/>
            </w:r>
            <w:r>
              <w:rPr>
                <w:rStyle w:val="IndexLink"/>
              </w:rPr>
              <w:t>67</w:t>
            </w:r>
          </w:hyperlink>
        </w:p>
        <w:p>
          <w:pPr>
            <w:pStyle w:val="Contents3"/>
            <w:tabs>
              <w:tab w:val="clear" w:pos="8459"/>
              <w:tab w:val="right" w:pos="9026" w:leader="dot"/>
            </w:tabs>
            <w:rPr/>
          </w:pPr>
          <w:hyperlink w:anchor="__RefHeading___Toc165002_3830689328">
            <w:r>
              <w:rPr>
                <w:webHidden/>
                <w:rStyle w:val="IndexLink"/>
                <w:rtl w:val="true"/>
              </w:rPr>
              <w:t>ولادت حضرت جواد</w:t>
            </w:r>
            <w:r>
              <w:rPr>
                <w:rStyle w:val="IndexLink"/>
                <w:rtl w:val="true"/>
              </w:rPr>
              <w:t>(</w:t>
            </w:r>
            <w:r>
              <w:rPr>
                <w:rStyle w:val="IndexLink"/>
                <w:rtl w:val="true"/>
              </w:rPr>
              <w:t>علیه السلام</w:t>
            </w:r>
            <w:r>
              <w:rPr>
                <w:rStyle w:val="IndexLink"/>
                <w:rtl w:val="true"/>
              </w:rPr>
              <w:t>)</w:t>
              <w:tab/>
            </w:r>
            <w:r>
              <w:rPr>
                <w:rStyle w:val="IndexLink"/>
              </w:rPr>
              <w:t>68</w:t>
            </w:r>
          </w:hyperlink>
        </w:p>
        <w:p>
          <w:pPr>
            <w:pStyle w:val="Contents3"/>
            <w:tabs>
              <w:tab w:val="clear" w:pos="8459"/>
              <w:tab w:val="right" w:pos="9026" w:leader="dot"/>
            </w:tabs>
            <w:rPr/>
          </w:pPr>
          <w:hyperlink w:anchor="__RefHeading___Toc165004_3830689328">
            <w:r>
              <w:rPr>
                <w:webHidden/>
                <w:rStyle w:val="IndexLink"/>
                <w:rtl w:val="true"/>
              </w:rPr>
              <w:t>پرسش</w:t>
            </w:r>
            <w:r>
              <w:rPr>
                <w:rStyle w:val="IndexLink"/>
                <w:rtl w:val="true"/>
              </w:rPr>
              <w:tab/>
            </w:r>
            <w:r>
              <w:rPr>
                <w:rStyle w:val="IndexLink"/>
              </w:rPr>
              <w:t>71</w:t>
            </w:r>
          </w:hyperlink>
        </w:p>
        <w:p>
          <w:pPr>
            <w:pStyle w:val="Contents2"/>
            <w:tabs>
              <w:tab w:val="clear" w:pos="8743"/>
              <w:tab w:val="right" w:pos="9026" w:leader="dot"/>
            </w:tabs>
            <w:rPr/>
          </w:pPr>
          <w:hyperlink w:anchor="__RefHeading___Toc165006_3830689328">
            <w:r>
              <w:rPr>
                <w:webHidden/>
                <w:rStyle w:val="IndexLink"/>
                <w:rtl w:val="true"/>
              </w:rPr>
              <w:t>درس چهاردهم</w:t>
            </w:r>
            <w:r>
              <w:rPr>
                <w:rStyle w:val="IndexLink"/>
                <w:rtl w:val="true"/>
              </w:rPr>
              <w:t xml:space="preserve">: </w:t>
            </w:r>
            <w:r>
              <w:rPr>
                <w:rStyle w:val="IndexLink"/>
                <w:rtl w:val="true"/>
              </w:rPr>
              <w:t>وداع حضرت جواد</w:t>
            </w:r>
            <w:r>
              <w:rPr>
                <w:rStyle w:val="IndexLink"/>
                <w:rtl w:val="true"/>
              </w:rPr>
              <w:t>(</w:t>
            </w:r>
            <w:r>
              <w:rPr>
                <w:rStyle w:val="IndexLink"/>
                <w:rtl w:val="true"/>
              </w:rPr>
              <w:t>علیه السلام</w:t>
            </w:r>
            <w:r>
              <w:rPr>
                <w:rStyle w:val="IndexLink"/>
                <w:rtl w:val="true"/>
              </w:rPr>
              <w:t xml:space="preserve">) </w:t>
            </w:r>
            <w:r>
              <w:rPr>
                <w:rStyle w:val="IndexLink"/>
                <w:rtl w:val="true"/>
              </w:rPr>
              <w:t>با پدر</w:t>
            </w:r>
            <w:r>
              <w:rPr>
                <w:rStyle w:val="IndexLink"/>
                <w:rtl w:val="true"/>
              </w:rPr>
              <w:tab/>
            </w:r>
            <w:r>
              <w:rPr>
                <w:rStyle w:val="IndexLink"/>
              </w:rPr>
              <w:t>72</w:t>
            </w:r>
          </w:hyperlink>
        </w:p>
        <w:p>
          <w:pPr>
            <w:pStyle w:val="Contents3"/>
            <w:tabs>
              <w:tab w:val="clear" w:pos="8459"/>
              <w:tab w:val="right" w:pos="9026" w:leader="dot"/>
            </w:tabs>
            <w:rPr/>
          </w:pPr>
          <w:hyperlink w:anchor="__RefHeading___Toc165008_3830689328">
            <w:r>
              <w:rPr>
                <w:webHidden/>
                <w:rStyle w:val="IndexLink"/>
                <w:rtl w:val="true"/>
              </w:rPr>
              <w:t>اشاره</w:t>
            </w:r>
            <w:r>
              <w:rPr>
                <w:rStyle w:val="IndexLink"/>
                <w:rtl w:val="true"/>
              </w:rPr>
              <w:tab/>
            </w:r>
            <w:r>
              <w:rPr>
                <w:rStyle w:val="IndexLink"/>
              </w:rPr>
              <w:t>72</w:t>
            </w:r>
          </w:hyperlink>
        </w:p>
        <w:p>
          <w:pPr>
            <w:pStyle w:val="Contents3"/>
            <w:tabs>
              <w:tab w:val="clear" w:pos="8459"/>
              <w:tab w:val="right" w:pos="9026" w:leader="dot"/>
            </w:tabs>
            <w:rPr/>
          </w:pPr>
          <w:hyperlink w:anchor="__RefHeading___Toc165010_3830689328">
            <w:r>
              <w:rPr>
                <w:webHidden/>
                <w:rStyle w:val="IndexLink"/>
                <w:rtl w:val="true"/>
              </w:rPr>
              <w:t>امام خردسال</w:t>
            </w:r>
            <w:r>
              <w:rPr>
                <w:rStyle w:val="IndexLink"/>
                <w:rtl w:val="true"/>
              </w:rPr>
              <w:tab/>
            </w:r>
            <w:r>
              <w:rPr>
                <w:rStyle w:val="IndexLink"/>
              </w:rPr>
              <w:t>73</w:t>
            </w:r>
          </w:hyperlink>
        </w:p>
        <w:p>
          <w:pPr>
            <w:pStyle w:val="Contents3"/>
            <w:tabs>
              <w:tab w:val="clear" w:pos="8459"/>
              <w:tab w:val="right" w:pos="9026" w:leader="dot"/>
            </w:tabs>
            <w:rPr/>
          </w:pPr>
          <w:hyperlink w:anchor="__RefHeading___Toc165012_3830689328">
            <w:r>
              <w:rPr>
                <w:webHidden/>
                <w:rStyle w:val="IndexLink"/>
                <w:rtl w:val="true"/>
              </w:rPr>
              <w:t>پاسخ امام رضا</w:t>
            </w:r>
            <w:r>
              <w:rPr>
                <w:rStyle w:val="IndexLink"/>
                <w:rtl w:val="true"/>
              </w:rPr>
              <w:t>(</w:t>
            </w:r>
            <w:r>
              <w:rPr>
                <w:rStyle w:val="IndexLink"/>
                <w:rtl w:val="true"/>
              </w:rPr>
              <w:t>علیه السلام</w:t>
            </w:r>
            <w:r>
              <w:rPr>
                <w:rStyle w:val="IndexLink"/>
                <w:rtl w:val="true"/>
              </w:rPr>
              <w:t xml:space="preserve">) </w:t>
            </w:r>
            <w:r>
              <w:rPr>
                <w:rStyle w:val="IndexLink"/>
                <w:rtl w:val="true"/>
              </w:rPr>
              <w:t>به اشکال از خردسالی امام جواد</w:t>
            </w:r>
            <w:r>
              <w:rPr>
                <w:rStyle w:val="IndexLink"/>
                <w:rtl w:val="true"/>
              </w:rPr>
              <w:t>(</w:t>
            </w:r>
            <w:r>
              <w:rPr>
                <w:rStyle w:val="IndexLink"/>
                <w:rtl w:val="true"/>
              </w:rPr>
              <w:t>علیه السلام</w:t>
            </w:r>
            <w:r>
              <w:rPr>
                <w:rStyle w:val="IndexLink"/>
                <w:rtl w:val="true"/>
              </w:rPr>
              <w:t>)</w:t>
              <w:tab/>
            </w:r>
            <w:r>
              <w:rPr>
                <w:rStyle w:val="IndexLink"/>
              </w:rPr>
              <w:t>73</w:t>
            </w:r>
          </w:hyperlink>
        </w:p>
        <w:p>
          <w:pPr>
            <w:pStyle w:val="Contents3"/>
            <w:tabs>
              <w:tab w:val="clear" w:pos="8459"/>
              <w:tab w:val="right" w:pos="9026" w:leader="dot"/>
            </w:tabs>
            <w:rPr/>
          </w:pPr>
          <w:hyperlink w:anchor="__RefHeading___Toc165014_3830689328">
            <w:r>
              <w:rPr>
                <w:webHidden/>
                <w:rStyle w:val="IndexLink"/>
                <w:rtl w:val="true"/>
              </w:rPr>
              <w:t>پاسخ امام جواد</w:t>
            </w:r>
            <w:r>
              <w:rPr>
                <w:rStyle w:val="IndexLink"/>
                <w:rtl w:val="true"/>
              </w:rPr>
              <w:t>(</w:t>
            </w:r>
            <w:r>
              <w:rPr>
                <w:rStyle w:val="IndexLink"/>
                <w:rtl w:val="true"/>
              </w:rPr>
              <w:t>علیه السلام</w:t>
            </w:r>
            <w:r>
              <w:rPr>
                <w:rStyle w:val="IndexLink"/>
                <w:rtl w:val="true"/>
              </w:rPr>
              <w:t xml:space="preserve">) </w:t>
            </w:r>
            <w:r>
              <w:rPr>
                <w:rStyle w:val="IndexLink"/>
                <w:rtl w:val="true"/>
              </w:rPr>
              <w:t>به معترضان</w:t>
            </w:r>
            <w:r>
              <w:rPr>
                <w:rStyle w:val="IndexLink"/>
                <w:rtl w:val="true"/>
              </w:rPr>
              <w:tab/>
            </w:r>
            <w:r>
              <w:rPr>
                <w:rStyle w:val="IndexLink"/>
              </w:rPr>
              <w:t>74</w:t>
            </w:r>
          </w:hyperlink>
        </w:p>
        <w:p>
          <w:pPr>
            <w:pStyle w:val="Contents3"/>
            <w:tabs>
              <w:tab w:val="clear" w:pos="8459"/>
              <w:tab w:val="right" w:pos="9026" w:leader="dot"/>
            </w:tabs>
            <w:rPr/>
          </w:pPr>
          <w:hyperlink w:anchor="__RefHeading___Toc165016_3830689328">
            <w:r>
              <w:rPr>
                <w:webHidden/>
                <w:rStyle w:val="IndexLink"/>
                <w:rtl w:val="true"/>
              </w:rPr>
              <w:t>سخن گفتن عصا به حقانیت امام جواد</w:t>
            </w:r>
            <w:r>
              <w:rPr>
                <w:rStyle w:val="IndexLink"/>
                <w:rtl w:val="true"/>
              </w:rPr>
              <w:t>(</w:t>
            </w:r>
            <w:r>
              <w:rPr>
                <w:rStyle w:val="IndexLink"/>
                <w:rtl w:val="true"/>
              </w:rPr>
              <w:t>علیه السلام</w:t>
            </w:r>
            <w:r>
              <w:rPr>
                <w:rStyle w:val="IndexLink"/>
                <w:rtl w:val="true"/>
              </w:rPr>
              <w:t>)</w:t>
              <w:tab/>
            </w:r>
            <w:r>
              <w:rPr>
                <w:rStyle w:val="IndexLink"/>
              </w:rPr>
              <w:t>74</w:t>
            </w:r>
          </w:hyperlink>
        </w:p>
        <w:p>
          <w:pPr>
            <w:pStyle w:val="Contents3"/>
            <w:tabs>
              <w:tab w:val="clear" w:pos="8459"/>
              <w:tab w:val="right" w:pos="9026" w:leader="dot"/>
            </w:tabs>
            <w:rPr/>
          </w:pPr>
          <w:hyperlink w:anchor="__RefHeading___Toc165018_3830689328">
            <w:r>
              <w:rPr>
                <w:webHidden/>
                <w:rStyle w:val="IndexLink"/>
                <w:rtl w:val="true"/>
              </w:rPr>
              <w:t>پرسش</w:t>
            </w:r>
            <w:r>
              <w:rPr>
                <w:rStyle w:val="IndexLink"/>
                <w:rtl w:val="true"/>
              </w:rPr>
              <w:tab/>
            </w:r>
            <w:r>
              <w:rPr>
                <w:rStyle w:val="IndexLink"/>
              </w:rPr>
              <w:t>76</w:t>
            </w:r>
          </w:hyperlink>
        </w:p>
        <w:p>
          <w:pPr>
            <w:pStyle w:val="Contents2"/>
            <w:tabs>
              <w:tab w:val="clear" w:pos="8743"/>
              <w:tab w:val="right" w:pos="9026" w:leader="dot"/>
            </w:tabs>
            <w:rPr/>
          </w:pPr>
          <w:hyperlink w:anchor="__RefHeading___Toc165020_3830689328">
            <w:r>
              <w:rPr>
                <w:webHidden/>
                <w:rStyle w:val="IndexLink"/>
                <w:rtl w:val="true"/>
              </w:rPr>
              <w:t>درس پانزدهم</w:t>
            </w:r>
            <w:r>
              <w:rPr>
                <w:rStyle w:val="IndexLink"/>
                <w:rtl w:val="true"/>
              </w:rPr>
              <w:t xml:space="preserve">: </w:t>
            </w:r>
            <w:r>
              <w:rPr>
                <w:rStyle w:val="IndexLink"/>
                <w:rtl w:val="true"/>
              </w:rPr>
              <w:t>شیعیان در جست وجوی امام راستین</w:t>
            </w:r>
            <w:r>
              <w:rPr>
                <w:rStyle w:val="IndexLink"/>
                <w:rtl w:val="true"/>
              </w:rPr>
              <w:tab/>
            </w:r>
            <w:r>
              <w:rPr>
                <w:rStyle w:val="IndexLink"/>
              </w:rPr>
              <w:t>77</w:t>
            </w:r>
          </w:hyperlink>
        </w:p>
        <w:p>
          <w:pPr>
            <w:pStyle w:val="Contents3"/>
            <w:tabs>
              <w:tab w:val="clear" w:pos="8459"/>
              <w:tab w:val="right" w:pos="9026" w:leader="dot"/>
            </w:tabs>
            <w:rPr/>
          </w:pPr>
          <w:hyperlink w:anchor="__RefHeading___Toc165022_3830689328">
            <w:r>
              <w:rPr>
                <w:webHidden/>
                <w:rStyle w:val="IndexLink"/>
                <w:rtl w:val="true"/>
              </w:rPr>
              <w:t>اشاره</w:t>
            </w:r>
            <w:r>
              <w:rPr>
                <w:rStyle w:val="IndexLink"/>
                <w:rtl w:val="true"/>
              </w:rPr>
              <w:tab/>
            </w:r>
            <w:r>
              <w:rPr>
                <w:rStyle w:val="IndexLink"/>
              </w:rPr>
              <w:t>77</w:t>
            </w:r>
          </w:hyperlink>
        </w:p>
        <w:p>
          <w:pPr>
            <w:pStyle w:val="Contents3"/>
            <w:tabs>
              <w:tab w:val="clear" w:pos="8459"/>
              <w:tab w:val="right" w:pos="9026" w:leader="dot"/>
            </w:tabs>
            <w:rPr/>
          </w:pPr>
          <w:hyperlink w:anchor="__RefHeading___Toc165024_3830689328">
            <w:r>
              <w:rPr>
                <w:webHidden/>
                <w:rStyle w:val="IndexLink"/>
                <w:rtl w:val="true"/>
              </w:rPr>
              <w:t>دعوت مأمون از امام جواد</w:t>
            </w:r>
            <w:r>
              <w:rPr>
                <w:rStyle w:val="IndexLink"/>
                <w:rtl w:val="true"/>
              </w:rPr>
              <w:t>(</w:t>
            </w:r>
            <w:r>
              <w:rPr>
                <w:rStyle w:val="IndexLink"/>
                <w:rtl w:val="true"/>
              </w:rPr>
              <w:t>علیه السلام</w:t>
            </w:r>
            <w:r>
              <w:rPr>
                <w:rStyle w:val="IndexLink"/>
                <w:rtl w:val="true"/>
              </w:rPr>
              <w:t xml:space="preserve">) </w:t>
            </w:r>
            <w:r>
              <w:rPr>
                <w:rStyle w:val="IndexLink"/>
                <w:rtl w:val="true"/>
              </w:rPr>
              <w:t>برای سفر به بغداد</w:t>
            </w:r>
            <w:r>
              <w:rPr>
                <w:rStyle w:val="IndexLink"/>
                <w:rtl w:val="true"/>
              </w:rPr>
              <w:tab/>
            </w:r>
            <w:r>
              <w:rPr>
                <w:rStyle w:val="IndexLink"/>
              </w:rPr>
              <w:t>78</w:t>
            </w:r>
          </w:hyperlink>
        </w:p>
        <w:p>
          <w:pPr>
            <w:pStyle w:val="Contents3"/>
            <w:tabs>
              <w:tab w:val="clear" w:pos="8459"/>
              <w:tab w:val="right" w:pos="9026" w:leader="dot"/>
            </w:tabs>
            <w:rPr/>
          </w:pPr>
          <w:hyperlink w:anchor="__RefHeading___Toc165026_3830689328">
            <w:r>
              <w:rPr>
                <w:webHidden/>
                <w:rStyle w:val="IndexLink"/>
                <w:rtl w:val="true"/>
              </w:rPr>
              <w:t>اعتراض بنی عباس و پاسخ مأمون</w:t>
            </w:r>
            <w:r>
              <w:rPr>
                <w:rStyle w:val="IndexLink"/>
                <w:rtl w:val="true"/>
              </w:rPr>
              <w:tab/>
            </w:r>
            <w:r>
              <w:rPr>
                <w:rStyle w:val="IndexLink"/>
              </w:rPr>
              <w:t>78</w:t>
            </w:r>
          </w:hyperlink>
        </w:p>
        <w:p>
          <w:pPr>
            <w:pStyle w:val="Contents3"/>
            <w:tabs>
              <w:tab w:val="clear" w:pos="8459"/>
              <w:tab w:val="right" w:pos="9026" w:leader="dot"/>
            </w:tabs>
            <w:rPr/>
          </w:pPr>
          <w:hyperlink w:anchor="__RefHeading___Toc165028_3830689328">
            <w:r>
              <w:rPr>
                <w:webHidden/>
                <w:rStyle w:val="IndexLink"/>
                <w:rtl w:val="true"/>
              </w:rPr>
              <w:t>سیاست مأمون در برابر امام جواد</w:t>
            </w:r>
            <w:r>
              <w:rPr>
                <w:rStyle w:val="IndexLink"/>
                <w:rtl w:val="true"/>
              </w:rPr>
              <w:t>(</w:t>
            </w:r>
            <w:r>
              <w:rPr>
                <w:rStyle w:val="IndexLink"/>
                <w:rtl w:val="true"/>
              </w:rPr>
              <w:t>علیه السلام</w:t>
            </w:r>
            <w:r>
              <w:rPr>
                <w:rStyle w:val="IndexLink"/>
                <w:rtl w:val="true"/>
              </w:rPr>
              <w:t>)</w:t>
              <w:tab/>
            </w:r>
            <w:r>
              <w:rPr>
                <w:rStyle w:val="IndexLink"/>
              </w:rPr>
              <w:t>79</w:t>
            </w:r>
          </w:hyperlink>
        </w:p>
        <w:p>
          <w:pPr>
            <w:pStyle w:val="Contents3"/>
            <w:tabs>
              <w:tab w:val="clear" w:pos="8459"/>
              <w:tab w:val="right" w:pos="9026" w:leader="dot"/>
            </w:tabs>
            <w:rPr/>
          </w:pPr>
          <w:hyperlink w:anchor="__RefHeading___Toc165030_3830689328">
            <w:r>
              <w:rPr>
                <w:webHidden/>
                <w:rStyle w:val="IndexLink"/>
                <w:rtl w:val="true"/>
              </w:rPr>
              <w:t>پرسش</w:t>
            </w:r>
            <w:r>
              <w:rPr>
                <w:rStyle w:val="IndexLink"/>
                <w:rtl w:val="true"/>
              </w:rPr>
              <w:tab/>
            </w:r>
            <w:r>
              <w:rPr>
                <w:rStyle w:val="IndexLink"/>
              </w:rPr>
              <w:t>81</w:t>
            </w:r>
          </w:hyperlink>
        </w:p>
        <w:p>
          <w:pPr>
            <w:pStyle w:val="Contents2"/>
            <w:tabs>
              <w:tab w:val="clear" w:pos="8743"/>
              <w:tab w:val="right" w:pos="9026" w:leader="dot"/>
            </w:tabs>
            <w:rPr/>
          </w:pPr>
          <w:hyperlink w:anchor="__RefHeading___Toc165032_3830689328">
            <w:r>
              <w:rPr>
                <w:webHidden/>
                <w:rStyle w:val="IndexLink"/>
                <w:rtl w:val="true"/>
              </w:rPr>
              <w:t>درس شانزدهم</w:t>
            </w:r>
            <w:r>
              <w:rPr>
                <w:rStyle w:val="IndexLink"/>
                <w:rtl w:val="true"/>
              </w:rPr>
              <w:t xml:space="preserve">: </w:t>
            </w:r>
            <w:r>
              <w:rPr>
                <w:rStyle w:val="IndexLink"/>
                <w:rtl w:val="true"/>
              </w:rPr>
              <w:t>مناظره یحیی بن اکثم با امام جواد</w:t>
            </w:r>
            <w:r>
              <w:rPr>
                <w:rStyle w:val="IndexLink"/>
                <w:rtl w:val="true"/>
              </w:rPr>
              <w:t>(</w:t>
            </w:r>
            <w:r>
              <w:rPr>
                <w:rStyle w:val="IndexLink"/>
                <w:rtl w:val="true"/>
              </w:rPr>
              <w:t>علیه السلام</w:t>
            </w:r>
            <w:r>
              <w:rPr>
                <w:rStyle w:val="IndexLink"/>
                <w:rtl w:val="true"/>
              </w:rPr>
              <w:t>)</w:t>
              <w:tab/>
            </w:r>
            <w:r>
              <w:rPr>
                <w:rStyle w:val="IndexLink"/>
              </w:rPr>
              <w:t>82</w:t>
            </w:r>
          </w:hyperlink>
        </w:p>
        <w:p>
          <w:pPr>
            <w:pStyle w:val="Contents3"/>
            <w:tabs>
              <w:tab w:val="clear" w:pos="8459"/>
              <w:tab w:val="right" w:pos="9026" w:leader="dot"/>
            </w:tabs>
            <w:rPr/>
          </w:pPr>
          <w:hyperlink w:anchor="__RefHeading___Toc165034_3830689328">
            <w:r>
              <w:rPr>
                <w:webHidden/>
                <w:rStyle w:val="IndexLink"/>
                <w:rtl w:val="true"/>
              </w:rPr>
              <w:t>اشاره</w:t>
            </w:r>
            <w:r>
              <w:rPr>
                <w:rStyle w:val="IndexLink"/>
                <w:rtl w:val="true"/>
              </w:rPr>
              <w:tab/>
            </w:r>
            <w:r>
              <w:rPr>
                <w:rStyle w:val="IndexLink"/>
              </w:rPr>
              <w:t>82</w:t>
            </w:r>
          </w:hyperlink>
        </w:p>
        <w:p>
          <w:pPr>
            <w:pStyle w:val="Contents3"/>
            <w:tabs>
              <w:tab w:val="clear" w:pos="8459"/>
              <w:tab w:val="right" w:pos="9026" w:leader="dot"/>
            </w:tabs>
            <w:rPr/>
          </w:pPr>
          <w:hyperlink w:anchor="__RefHeading___Toc165036_3830689328">
            <w:r>
              <w:rPr>
                <w:webHidden/>
                <w:rStyle w:val="IndexLink"/>
                <w:rtl w:val="true"/>
              </w:rPr>
              <w:t>خنثی شدن توطئه مأمون</w:t>
            </w:r>
            <w:r>
              <w:rPr>
                <w:rStyle w:val="IndexLink"/>
                <w:rtl w:val="true"/>
              </w:rPr>
              <w:tab/>
            </w:r>
            <w:r>
              <w:rPr>
                <w:rStyle w:val="IndexLink"/>
              </w:rPr>
              <w:t>84</w:t>
            </w:r>
          </w:hyperlink>
        </w:p>
        <w:p>
          <w:pPr>
            <w:pStyle w:val="Contents3"/>
            <w:tabs>
              <w:tab w:val="clear" w:pos="8459"/>
              <w:tab w:val="right" w:pos="9026" w:leader="dot"/>
            </w:tabs>
            <w:rPr/>
          </w:pPr>
          <w:hyperlink w:anchor="__RefHeading___Toc165038_3830689328">
            <w:r>
              <w:rPr>
                <w:webHidden/>
                <w:rStyle w:val="IndexLink"/>
                <w:rtl w:val="true"/>
              </w:rPr>
              <w:t>بازگشت به مدینه</w:t>
            </w:r>
            <w:r>
              <w:rPr>
                <w:rStyle w:val="IndexLink"/>
                <w:rtl w:val="true"/>
              </w:rPr>
              <w:tab/>
            </w:r>
            <w:r>
              <w:rPr>
                <w:rStyle w:val="IndexLink"/>
              </w:rPr>
              <w:t>85</w:t>
            </w:r>
          </w:hyperlink>
        </w:p>
        <w:p>
          <w:pPr>
            <w:pStyle w:val="Contents3"/>
            <w:tabs>
              <w:tab w:val="clear" w:pos="8459"/>
              <w:tab w:val="right" w:pos="9026" w:leader="dot"/>
            </w:tabs>
            <w:rPr/>
          </w:pPr>
          <w:hyperlink w:anchor="__RefHeading___Toc165040_3830689328">
            <w:r>
              <w:rPr>
                <w:webHidden/>
                <w:rStyle w:val="IndexLink"/>
                <w:rtl w:val="true"/>
              </w:rPr>
              <w:t>پرسش</w:t>
            </w:r>
            <w:r>
              <w:rPr>
                <w:rStyle w:val="IndexLink"/>
                <w:rtl w:val="true"/>
              </w:rPr>
              <w:tab/>
            </w:r>
            <w:r>
              <w:rPr>
                <w:rStyle w:val="IndexLink"/>
              </w:rPr>
              <w:t>86</w:t>
            </w:r>
          </w:hyperlink>
        </w:p>
        <w:p>
          <w:pPr>
            <w:pStyle w:val="Contents2"/>
            <w:tabs>
              <w:tab w:val="clear" w:pos="8743"/>
              <w:tab w:val="right" w:pos="9026" w:leader="dot"/>
            </w:tabs>
            <w:rPr/>
          </w:pPr>
          <w:hyperlink w:anchor="__RefHeading___Toc165042_3830689328">
            <w:r>
              <w:rPr>
                <w:webHidden/>
                <w:rStyle w:val="IndexLink"/>
                <w:rtl w:val="true"/>
              </w:rPr>
              <w:t>درس هفدهم</w:t>
            </w:r>
            <w:r>
              <w:rPr>
                <w:rStyle w:val="IndexLink"/>
                <w:rtl w:val="true"/>
              </w:rPr>
              <w:t xml:space="preserve">: </w:t>
            </w:r>
            <w:r>
              <w:rPr>
                <w:rStyle w:val="IndexLink"/>
                <w:rtl w:val="true"/>
              </w:rPr>
              <w:t>ازدواج با سمانه مغربیه</w:t>
            </w:r>
            <w:r>
              <w:rPr>
                <w:rStyle w:val="IndexLink"/>
                <w:rtl w:val="true"/>
              </w:rPr>
              <w:tab/>
            </w:r>
            <w:r>
              <w:rPr>
                <w:rStyle w:val="IndexLink"/>
              </w:rPr>
              <w:t>87</w:t>
            </w:r>
          </w:hyperlink>
        </w:p>
        <w:p>
          <w:pPr>
            <w:pStyle w:val="Contents3"/>
            <w:tabs>
              <w:tab w:val="clear" w:pos="8459"/>
              <w:tab w:val="right" w:pos="9026" w:leader="dot"/>
            </w:tabs>
            <w:rPr/>
          </w:pPr>
          <w:hyperlink w:anchor="__RefHeading___Toc165044_3830689328">
            <w:r>
              <w:rPr>
                <w:webHidden/>
                <w:rStyle w:val="IndexLink"/>
                <w:rtl w:val="true"/>
              </w:rPr>
              <w:t>اشاره</w:t>
            </w:r>
            <w:r>
              <w:rPr>
                <w:rStyle w:val="IndexLink"/>
                <w:rtl w:val="true"/>
              </w:rPr>
              <w:tab/>
            </w:r>
            <w:r>
              <w:rPr>
                <w:rStyle w:val="IndexLink"/>
              </w:rPr>
              <w:t>87</w:t>
            </w:r>
          </w:hyperlink>
        </w:p>
        <w:p>
          <w:pPr>
            <w:pStyle w:val="Contents3"/>
            <w:tabs>
              <w:tab w:val="clear" w:pos="8459"/>
              <w:tab w:val="right" w:pos="9026" w:leader="dot"/>
            </w:tabs>
            <w:rPr/>
          </w:pPr>
          <w:hyperlink w:anchor="__RefHeading___Toc165046_3830689328">
            <w:r>
              <w:rPr>
                <w:webHidden/>
                <w:rStyle w:val="IndexLink"/>
                <w:rtl w:val="true"/>
              </w:rPr>
              <w:t>شیعه حقیقی کیست ؟</w:t>
            </w:r>
            <w:r>
              <w:rPr>
                <w:rStyle w:val="IndexLink"/>
                <w:rtl w:val="true"/>
              </w:rPr>
              <w:tab/>
            </w:r>
            <w:r>
              <w:rPr>
                <w:rStyle w:val="IndexLink"/>
              </w:rPr>
              <w:t>87</w:t>
            </w:r>
          </w:hyperlink>
        </w:p>
        <w:p>
          <w:pPr>
            <w:pStyle w:val="Contents3"/>
            <w:tabs>
              <w:tab w:val="clear" w:pos="8459"/>
              <w:tab w:val="right" w:pos="9026" w:leader="dot"/>
            </w:tabs>
            <w:rPr/>
          </w:pPr>
          <w:hyperlink w:anchor="__RefHeading___Toc165048_3830689328">
            <w:r>
              <w:rPr>
                <w:webHidden/>
                <w:rStyle w:val="IndexLink"/>
                <w:rtl w:val="true"/>
              </w:rPr>
              <w:t>امام جواد</w:t>
            </w:r>
            <w:r>
              <w:rPr>
                <w:rStyle w:val="IndexLink"/>
                <w:rtl w:val="true"/>
              </w:rPr>
              <w:t>(</w:t>
            </w:r>
            <w:r>
              <w:rPr>
                <w:rStyle w:val="IndexLink"/>
                <w:rtl w:val="true"/>
              </w:rPr>
              <w:t>علیه السلام</w:t>
            </w:r>
            <w:r>
              <w:rPr>
                <w:rStyle w:val="IndexLink"/>
                <w:rtl w:val="true"/>
              </w:rPr>
              <w:t xml:space="preserve">) </w:t>
            </w:r>
            <w:r>
              <w:rPr>
                <w:rStyle w:val="IndexLink"/>
                <w:rtl w:val="true"/>
              </w:rPr>
              <w:t>در زمان معتصم عباسی</w:t>
            </w:r>
            <w:r>
              <w:rPr>
                <w:rStyle w:val="IndexLink"/>
                <w:rtl w:val="true"/>
              </w:rPr>
              <w:tab/>
            </w:r>
            <w:r>
              <w:rPr>
                <w:rStyle w:val="IndexLink"/>
              </w:rPr>
              <w:t>89</w:t>
            </w:r>
          </w:hyperlink>
        </w:p>
        <w:p>
          <w:pPr>
            <w:pStyle w:val="Contents3"/>
            <w:tabs>
              <w:tab w:val="clear" w:pos="8459"/>
              <w:tab w:val="right" w:pos="9026" w:leader="dot"/>
            </w:tabs>
            <w:rPr/>
          </w:pPr>
          <w:hyperlink w:anchor="__RefHeading___Toc165050_3830689328">
            <w:r>
              <w:rPr>
                <w:webHidden/>
                <w:rStyle w:val="IndexLink"/>
                <w:rtl w:val="true"/>
              </w:rPr>
              <w:t>آگاه بودن امام جواد</w:t>
            </w:r>
            <w:r>
              <w:rPr>
                <w:rStyle w:val="IndexLink"/>
                <w:rtl w:val="true"/>
              </w:rPr>
              <w:t>(</w:t>
            </w:r>
            <w:r>
              <w:rPr>
                <w:rStyle w:val="IndexLink"/>
                <w:rtl w:val="true"/>
              </w:rPr>
              <w:t>علیه السلام</w:t>
            </w:r>
            <w:r>
              <w:rPr>
                <w:rStyle w:val="IndexLink"/>
                <w:rtl w:val="true"/>
              </w:rPr>
              <w:t xml:space="preserve">) </w:t>
            </w:r>
            <w:r>
              <w:rPr>
                <w:rStyle w:val="IndexLink"/>
                <w:rtl w:val="true"/>
              </w:rPr>
              <w:t>از توطئه معتصم</w:t>
            </w:r>
            <w:r>
              <w:rPr>
                <w:rStyle w:val="IndexLink"/>
                <w:rtl w:val="true"/>
              </w:rPr>
              <w:tab/>
            </w:r>
            <w:r>
              <w:rPr>
                <w:rStyle w:val="IndexLink"/>
              </w:rPr>
              <w:t>90</w:t>
            </w:r>
          </w:hyperlink>
        </w:p>
        <w:p>
          <w:pPr>
            <w:pStyle w:val="Contents3"/>
            <w:tabs>
              <w:tab w:val="clear" w:pos="8459"/>
              <w:tab w:val="right" w:pos="9026" w:leader="dot"/>
            </w:tabs>
            <w:rPr/>
          </w:pPr>
          <w:hyperlink w:anchor="__RefHeading___Toc165052_3830689328">
            <w:r>
              <w:rPr>
                <w:webHidden/>
                <w:rStyle w:val="IndexLink"/>
                <w:rtl w:val="true"/>
              </w:rPr>
              <w:t>پرسش</w:t>
            </w:r>
            <w:r>
              <w:rPr>
                <w:rStyle w:val="IndexLink"/>
                <w:rtl w:val="true"/>
              </w:rPr>
              <w:tab/>
            </w:r>
            <w:r>
              <w:rPr>
                <w:rStyle w:val="IndexLink"/>
              </w:rPr>
              <w:t>91</w:t>
            </w:r>
          </w:hyperlink>
        </w:p>
        <w:p>
          <w:pPr>
            <w:pStyle w:val="Contents2"/>
            <w:tabs>
              <w:tab w:val="clear" w:pos="8743"/>
              <w:tab w:val="right" w:pos="9026" w:leader="dot"/>
            </w:tabs>
            <w:rPr/>
          </w:pPr>
          <w:hyperlink w:anchor="__RefHeading___Toc165054_3830689328">
            <w:r>
              <w:rPr>
                <w:webHidden/>
                <w:rStyle w:val="IndexLink"/>
                <w:rtl w:val="true"/>
              </w:rPr>
              <w:t>درس هجدهم</w:t>
            </w:r>
            <w:r>
              <w:rPr>
                <w:rStyle w:val="IndexLink"/>
                <w:rtl w:val="true"/>
              </w:rPr>
              <w:t xml:space="preserve">: </w:t>
            </w:r>
            <w:r>
              <w:rPr>
                <w:rStyle w:val="IndexLink"/>
                <w:rtl w:val="true"/>
              </w:rPr>
              <w:t>تحریکات قاضی تیره دل بغداد</w:t>
            </w:r>
            <w:r>
              <w:rPr>
                <w:rStyle w:val="IndexLink"/>
                <w:rtl w:val="true"/>
              </w:rPr>
              <w:tab/>
            </w:r>
            <w:r>
              <w:rPr>
                <w:rStyle w:val="IndexLink"/>
              </w:rPr>
              <w:t>92</w:t>
            </w:r>
          </w:hyperlink>
        </w:p>
        <w:p>
          <w:pPr>
            <w:pStyle w:val="Contents3"/>
            <w:tabs>
              <w:tab w:val="clear" w:pos="8459"/>
              <w:tab w:val="right" w:pos="9026" w:leader="dot"/>
            </w:tabs>
            <w:rPr/>
          </w:pPr>
          <w:hyperlink w:anchor="__RefHeading___Toc165056_3830689328">
            <w:r>
              <w:rPr>
                <w:webHidden/>
                <w:rStyle w:val="IndexLink"/>
                <w:rtl w:val="true"/>
              </w:rPr>
              <w:t>اشاره</w:t>
            </w:r>
            <w:r>
              <w:rPr>
                <w:rStyle w:val="IndexLink"/>
                <w:rtl w:val="true"/>
              </w:rPr>
              <w:tab/>
            </w:r>
            <w:r>
              <w:rPr>
                <w:rStyle w:val="IndexLink"/>
              </w:rPr>
              <w:t>92</w:t>
            </w:r>
          </w:hyperlink>
        </w:p>
        <w:p>
          <w:pPr>
            <w:pStyle w:val="Contents3"/>
            <w:tabs>
              <w:tab w:val="clear" w:pos="8459"/>
              <w:tab w:val="right" w:pos="9026" w:leader="dot"/>
            </w:tabs>
            <w:rPr/>
          </w:pPr>
          <w:hyperlink w:anchor="__RefHeading___Toc165058_3830689328">
            <w:r>
              <w:rPr>
                <w:webHidden/>
                <w:rStyle w:val="IndexLink"/>
                <w:rtl w:val="true"/>
              </w:rPr>
              <w:t>شهادت امام جواد</w:t>
            </w:r>
            <w:r>
              <w:rPr>
                <w:rStyle w:val="IndexLink"/>
                <w:rtl w:val="true"/>
              </w:rPr>
              <w:t>(</w:t>
            </w:r>
            <w:r>
              <w:rPr>
                <w:rStyle w:val="IndexLink"/>
                <w:rtl w:val="true"/>
              </w:rPr>
              <w:t>علیه السلام</w:t>
            </w:r>
            <w:r>
              <w:rPr>
                <w:rStyle w:val="IndexLink"/>
                <w:rtl w:val="true"/>
              </w:rPr>
              <w:t xml:space="preserve">) </w:t>
            </w:r>
            <w:r>
              <w:rPr>
                <w:rStyle w:val="IndexLink"/>
                <w:rtl w:val="true"/>
              </w:rPr>
              <w:t>به دست ام الفضل</w:t>
            </w:r>
            <w:r>
              <w:rPr>
                <w:rStyle w:val="IndexLink"/>
                <w:rtl w:val="true"/>
              </w:rPr>
              <w:tab/>
            </w:r>
            <w:r>
              <w:rPr>
                <w:rStyle w:val="IndexLink"/>
              </w:rPr>
              <w:t>94</w:t>
            </w:r>
          </w:hyperlink>
        </w:p>
        <w:p>
          <w:pPr>
            <w:pStyle w:val="Contents3"/>
            <w:tabs>
              <w:tab w:val="clear" w:pos="8459"/>
              <w:tab w:val="right" w:pos="9026" w:leader="dot"/>
            </w:tabs>
            <w:rPr/>
          </w:pPr>
          <w:hyperlink w:anchor="__RefHeading___Toc165060_3830689328">
            <w:r>
              <w:rPr>
                <w:webHidden/>
                <w:rStyle w:val="IndexLink"/>
                <w:rtl w:val="true"/>
              </w:rPr>
              <w:t>پرسش</w:t>
            </w:r>
            <w:r>
              <w:rPr>
                <w:rStyle w:val="IndexLink"/>
                <w:rtl w:val="true"/>
              </w:rPr>
              <w:tab/>
            </w:r>
            <w:r>
              <w:rPr>
                <w:rStyle w:val="IndexLink"/>
              </w:rPr>
              <w:t>96</w:t>
            </w:r>
          </w:hyperlink>
        </w:p>
        <w:p>
          <w:pPr>
            <w:pStyle w:val="Contents2"/>
            <w:tabs>
              <w:tab w:val="clear" w:pos="8743"/>
              <w:tab w:val="right" w:pos="9026" w:leader="dot"/>
            </w:tabs>
            <w:rPr/>
          </w:pPr>
          <w:hyperlink w:anchor="__RefHeading___Toc165062_3830689328">
            <w:r>
              <w:rPr>
                <w:webHidden/>
                <w:rStyle w:val="IndexLink"/>
                <w:rtl w:val="true"/>
              </w:rPr>
              <w:t>درس نوزدهم</w:t>
            </w:r>
            <w:r>
              <w:rPr>
                <w:rStyle w:val="IndexLink"/>
                <w:rtl w:val="true"/>
              </w:rPr>
              <w:t xml:space="preserve">: </w:t>
            </w:r>
            <w:r>
              <w:rPr>
                <w:rStyle w:val="IndexLink"/>
                <w:rtl w:val="true"/>
              </w:rPr>
              <w:t>برخی از کرامات امام جواد</w:t>
            </w:r>
            <w:r>
              <w:rPr>
                <w:rStyle w:val="IndexLink"/>
                <w:rtl w:val="true"/>
              </w:rPr>
              <w:t>(</w:t>
            </w:r>
            <w:r>
              <w:rPr>
                <w:rStyle w:val="IndexLink"/>
                <w:rtl w:val="true"/>
              </w:rPr>
              <w:t>علیه السلام</w:t>
            </w:r>
            <w:r>
              <w:rPr>
                <w:rStyle w:val="IndexLink"/>
                <w:rtl w:val="true"/>
              </w:rPr>
              <w:t>)</w:t>
              <w:tab/>
            </w:r>
            <w:r>
              <w:rPr>
                <w:rStyle w:val="IndexLink"/>
              </w:rPr>
              <w:t>97</w:t>
            </w:r>
          </w:hyperlink>
        </w:p>
        <w:p>
          <w:pPr>
            <w:pStyle w:val="Contents3"/>
            <w:tabs>
              <w:tab w:val="clear" w:pos="8459"/>
              <w:tab w:val="right" w:pos="9026" w:leader="dot"/>
            </w:tabs>
            <w:rPr/>
          </w:pPr>
          <w:hyperlink w:anchor="__RefHeading___Toc165064_3830689328">
            <w:r>
              <w:rPr>
                <w:webHidden/>
                <w:rStyle w:val="IndexLink"/>
                <w:rtl w:val="true"/>
              </w:rPr>
              <w:t>برخی از کرامات امام جواد</w:t>
            </w:r>
            <w:r>
              <w:rPr>
                <w:rStyle w:val="IndexLink"/>
                <w:rtl w:val="true"/>
              </w:rPr>
              <w:t>(</w:t>
            </w:r>
            <w:r>
              <w:rPr>
                <w:rStyle w:val="IndexLink"/>
                <w:rtl w:val="true"/>
              </w:rPr>
              <w:t>علیه السلام</w:t>
            </w:r>
            <w:r>
              <w:rPr>
                <w:rStyle w:val="IndexLink"/>
                <w:rtl w:val="true"/>
              </w:rPr>
              <w:t>)</w:t>
              <w:tab/>
            </w:r>
            <w:r>
              <w:rPr>
                <w:rStyle w:val="IndexLink"/>
              </w:rPr>
              <w:t>97</w:t>
            </w:r>
          </w:hyperlink>
        </w:p>
        <w:p>
          <w:pPr>
            <w:pStyle w:val="Contents3"/>
            <w:tabs>
              <w:tab w:val="clear" w:pos="8459"/>
              <w:tab w:val="right" w:pos="9026" w:leader="dot"/>
            </w:tabs>
            <w:rPr/>
          </w:pPr>
          <w:hyperlink w:anchor="__RefHeading___Toc165066_3830689328">
            <w:r>
              <w:rPr>
                <w:webHidden/>
                <w:rStyle w:val="IndexLink"/>
                <w:rtl w:val="true"/>
              </w:rPr>
              <w:t>پرسش</w:t>
            </w:r>
            <w:r>
              <w:rPr>
                <w:rStyle w:val="IndexLink"/>
                <w:rtl w:val="true"/>
              </w:rPr>
              <w:tab/>
            </w:r>
            <w:r>
              <w:rPr>
                <w:rStyle w:val="IndexLink"/>
              </w:rPr>
              <w:t>101</w:t>
            </w:r>
          </w:hyperlink>
        </w:p>
        <w:p>
          <w:pPr>
            <w:pStyle w:val="Contents2"/>
            <w:tabs>
              <w:tab w:val="clear" w:pos="8743"/>
              <w:tab w:val="right" w:pos="9026" w:leader="dot"/>
            </w:tabs>
            <w:rPr/>
          </w:pPr>
          <w:hyperlink w:anchor="__RefHeading___Toc165068_3830689328">
            <w:r>
              <w:rPr>
                <w:webHidden/>
                <w:rStyle w:val="IndexLink"/>
                <w:rtl w:val="true"/>
              </w:rPr>
              <w:t>درس بیستم</w:t>
            </w:r>
            <w:r>
              <w:rPr>
                <w:rStyle w:val="IndexLink"/>
                <w:rtl w:val="true"/>
              </w:rPr>
              <w:t xml:space="preserve">: </w:t>
            </w:r>
            <w:r>
              <w:rPr>
                <w:rStyle w:val="IndexLink"/>
                <w:rtl w:val="true"/>
              </w:rPr>
              <w:t xml:space="preserve">نمونه ای از کلمات امام جواد </w:t>
            </w:r>
            <w:r>
              <w:rPr>
                <w:rStyle w:val="IndexLink"/>
                <w:rtl w:val="true"/>
              </w:rPr>
              <w:t>(</w:t>
            </w:r>
            <w:r>
              <w:rPr>
                <w:rStyle w:val="IndexLink"/>
                <w:rtl w:val="true"/>
              </w:rPr>
              <w:t>علیه السلام</w:t>
            </w:r>
            <w:r>
              <w:rPr>
                <w:rStyle w:val="IndexLink"/>
                <w:rtl w:val="true"/>
              </w:rPr>
              <w:t>)</w:t>
              <w:tab/>
            </w:r>
            <w:r>
              <w:rPr>
                <w:rStyle w:val="IndexLink"/>
              </w:rPr>
              <w:t>102</w:t>
            </w:r>
          </w:hyperlink>
        </w:p>
        <w:p>
          <w:pPr>
            <w:pStyle w:val="Contents3"/>
            <w:tabs>
              <w:tab w:val="clear" w:pos="8459"/>
              <w:tab w:val="right" w:pos="9026" w:leader="dot"/>
            </w:tabs>
            <w:rPr/>
          </w:pPr>
          <w:hyperlink w:anchor="__RefHeading___Toc165070_3830689328">
            <w:r>
              <w:rPr>
                <w:webHidden/>
                <w:rStyle w:val="IndexLink"/>
                <w:rtl w:val="true"/>
              </w:rPr>
              <w:t xml:space="preserve">نمونه ای از کلمات امام جواد </w:t>
            </w:r>
            <w:r>
              <w:rPr>
                <w:rStyle w:val="IndexLink"/>
                <w:rtl w:val="true"/>
              </w:rPr>
              <w:t>(</w:t>
            </w:r>
            <w:r>
              <w:rPr>
                <w:rStyle w:val="IndexLink"/>
                <w:rtl w:val="true"/>
              </w:rPr>
              <w:t>علیه السلام</w:t>
            </w:r>
            <w:r>
              <w:rPr>
                <w:rStyle w:val="IndexLink"/>
                <w:rtl w:val="true"/>
              </w:rPr>
              <w:t>)</w:t>
              <w:tab/>
            </w:r>
            <w:r>
              <w:rPr>
                <w:rStyle w:val="IndexLink"/>
              </w:rPr>
              <w:t>102</w:t>
            </w:r>
          </w:hyperlink>
        </w:p>
        <w:p>
          <w:pPr>
            <w:pStyle w:val="Contents3"/>
            <w:tabs>
              <w:tab w:val="clear" w:pos="8459"/>
              <w:tab w:val="right" w:pos="9026" w:leader="dot"/>
            </w:tabs>
            <w:rPr/>
          </w:pPr>
          <w:hyperlink w:anchor="__RefHeading___Toc165072_3830689328">
            <w:r>
              <w:rPr>
                <w:webHidden/>
                <w:rStyle w:val="IndexLink"/>
                <w:rtl w:val="true"/>
              </w:rPr>
              <w:t>پرسش</w:t>
            </w:r>
            <w:r>
              <w:rPr>
                <w:rStyle w:val="IndexLink"/>
                <w:rtl w:val="true"/>
              </w:rPr>
              <w:tab/>
            </w:r>
            <w:r>
              <w:rPr>
                <w:rStyle w:val="IndexLink"/>
              </w:rPr>
              <w:t>104</w:t>
            </w:r>
          </w:hyperlink>
        </w:p>
        <w:p>
          <w:pPr>
            <w:pStyle w:val="Contents2"/>
            <w:tabs>
              <w:tab w:val="clear" w:pos="8743"/>
              <w:tab w:val="right" w:pos="9026" w:leader="dot"/>
            </w:tabs>
            <w:rPr/>
          </w:pPr>
          <w:hyperlink w:anchor="__RefHeading___Toc165074_3830689328">
            <w:r>
              <w:rPr>
                <w:webHidden/>
                <w:rStyle w:val="IndexLink"/>
                <w:rtl w:val="true"/>
              </w:rPr>
              <w:t>درس بیست و یکم</w:t>
            </w:r>
            <w:r>
              <w:rPr>
                <w:rStyle w:val="IndexLink"/>
                <w:rtl w:val="true"/>
              </w:rPr>
              <w:t xml:space="preserve">: </w:t>
            </w:r>
            <w:r>
              <w:rPr>
                <w:rStyle w:val="IndexLink"/>
                <w:rtl w:val="true"/>
              </w:rPr>
              <w:t>سمانه</w:t>
            </w:r>
            <w:r>
              <w:rPr>
                <w:rStyle w:val="IndexLink"/>
                <w:rtl w:val="true"/>
              </w:rPr>
              <w:tab/>
            </w:r>
            <w:r>
              <w:rPr>
                <w:rStyle w:val="IndexLink"/>
              </w:rPr>
              <w:t>105</w:t>
            </w:r>
          </w:hyperlink>
        </w:p>
        <w:p>
          <w:pPr>
            <w:pStyle w:val="Contents3"/>
            <w:tabs>
              <w:tab w:val="clear" w:pos="8459"/>
              <w:tab w:val="right" w:pos="9026" w:leader="dot"/>
            </w:tabs>
            <w:rPr/>
          </w:pPr>
          <w:hyperlink w:anchor="__RefHeading___Toc165076_3830689328">
            <w:r>
              <w:rPr>
                <w:webHidden/>
                <w:rStyle w:val="IndexLink"/>
                <w:rtl w:val="true"/>
              </w:rPr>
              <w:t>اشاره</w:t>
            </w:r>
            <w:r>
              <w:rPr>
                <w:rStyle w:val="IndexLink"/>
                <w:rtl w:val="true"/>
              </w:rPr>
              <w:tab/>
            </w:r>
            <w:r>
              <w:rPr>
                <w:rStyle w:val="IndexLink"/>
              </w:rPr>
              <w:t>105</w:t>
            </w:r>
          </w:hyperlink>
        </w:p>
        <w:p>
          <w:pPr>
            <w:pStyle w:val="Contents3"/>
            <w:tabs>
              <w:tab w:val="clear" w:pos="8459"/>
              <w:tab w:val="right" w:pos="9026" w:leader="dot"/>
            </w:tabs>
            <w:rPr/>
          </w:pPr>
          <w:hyperlink w:anchor="__RefHeading___Toc165078_3830689328">
            <w:r>
              <w:rPr>
                <w:webHidden/>
                <w:rStyle w:val="IndexLink"/>
                <w:rtl w:val="true"/>
              </w:rPr>
              <w:t>علم خدادادی در دوران کودکی</w:t>
            </w:r>
            <w:r>
              <w:rPr>
                <w:rStyle w:val="IndexLink"/>
                <w:rtl w:val="true"/>
              </w:rPr>
              <w:tab/>
            </w:r>
            <w:r>
              <w:rPr>
                <w:rStyle w:val="IndexLink"/>
              </w:rPr>
              <w:t>106</w:t>
            </w:r>
          </w:hyperlink>
        </w:p>
        <w:p>
          <w:pPr>
            <w:pStyle w:val="Contents3"/>
            <w:tabs>
              <w:tab w:val="clear" w:pos="8459"/>
              <w:tab w:val="right" w:pos="9026" w:leader="dot"/>
            </w:tabs>
            <w:rPr/>
          </w:pPr>
          <w:hyperlink w:anchor="__RefHeading___Toc165080_3830689328">
            <w:r>
              <w:rPr>
                <w:webHidden/>
                <w:rStyle w:val="IndexLink"/>
                <w:rtl w:val="true"/>
              </w:rPr>
              <w:t>نشانه های صدق امامت</w:t>
            </w:r>
            <w:r>
              <w:rPr>
                <w:rStyle w:val="IndexLink"/>
                <w:rtl w:val="true"/>
              </w:rPr>
              <w:tab/>
            </w:r>
            <w:r>
              <w:rPr>
                <w:rStyle w:val="IndexLink"/>
              </w:rPr>
              <w:t>107</w:t>
            </w:r>
          </w:hyperlink>
        </w:p>
        <w:p>
          <w:pPr>
            <w:pStyle w:val="Contents3"/>
            <w:tabs>
              <w:tab w:val="clear" w:pos="8459"/>
              <w:tab w:val="right" w:pos="9026" w:leader="dot"/>
            </w:tabs>
            <w:rPr/>
          </w:pPr>
          <w:hyperlink w:anchor="__RefHeading___Toc165082_3830689328">
            <w:r>
              <w:rPr>
                <w:webHidden/>
                <w:rStyle w:val="IndexLink"/>
                <w:rtl w:val="true"/>
              </w:rPr>
              <w:t>پرسش</w:t>
            </w:r>
            <w:r>
              <w:rPr>
                <w:rStyle w:val="IndexLink"/>
                <w:rtl w:val="true"/>
              </w:rPr>
              <w:tab/>
            </w:r>
            <w:r>
              <w:rPr>
                <w:rStyle w:val="IndexLink"/>
              </w:rPr>
              <w:t>109</w:t>
            </w:r>
          </w:hyperlink>
        </w:p>
        <w:p>
          <w:pPr>
            <w:pStyle w:val="Contents2"/>
            <w:tabs>
              <w:tab w:val="clear" w:pos="8743"/>
              <w:tab w:val="right" w:pos="9026" w:leader="dot"/>
            </w:tabs>
            <w:rPr/>
          </w:pPr>
          <w:hyperlink w:anchor="__RefHeading___Toc165084_3830689328">
            <w:r>
              <w:rPr>
                <w:webHidden/>
                <w:rStyle w:val="IndexLink"/>
                <w:rtl w:val="true"/>
              </w:rPr>
              <w:t>درس بیست و دوّم</w:t>
            </w:r>
            <w:r>
              <w:rPr>
                <w:rStyle w:val="IndexLink"/>
                <w:rtl w:val="true"/>
              </w:rPr>
              <w:t xml:space="preserve">: </w:t>
            </w:r>
            <w:r>
              <w:rPr>
                <w:rStyle w:val="IndexLink"/>
                <w:rtl w:val="true"/>
              </w:rPr>
              <w:t>مناظره امام هادی</w:t>
            </w:r>
            <w:r>
              <w:rPr>
                <w:rStyle w:val="IndexLink"/>
                <w:rtl w:val="true"/>
              </w:rPr>
              <w:t>(</w:t>
            </w:r>
            <w:r>
              <w:rPr>
                <w:rStyle w:val="IndexLink"/>
                <w:rtl w:val="true"/>
              </w:rPr>
              <w:t>علیه السلام</w:t>
            </w:r>
            <w:r>
              <w:rPr>
                <w:rStyle w:val="IndexLink"/>
                <w:rtl w:val="true"/>
              </w:rPr>
              <w:t xml:space="preserve">) </w:t>
            </w:r>
            <w:r>
              <w:rPr>
                <w:rStyle w:val="IndexLink"/>
                <w:rtl w:val="true"/>
              </w:rPr>
              <w:t>با یحیی بن اکثم</w:t>
            </w:r>
            <w:r>
              <w:rPr>
                <w:rStyle w:val="IndexLink"/>
                <w:rtl w:val="true"/>
              </w:rPr>
              <w:tab/>
            </w:r>
            <w:r>
              <w:rPr>
                <w:rStyle w:val="IndexLink"/>
              </w:rPr>
              <w:t>110</w:t>
            </w:r>
          </w:hyperlink>
        </w:p>
        <w:p>
          <w:pPr>
            <w:pStyle w:val="Contents3"/>
            <w:tabs>
              <w:tab w:val="clear" w:pos="8459"/>
              <w:tab w:val="right" w:pos="9026" w:leader="dot"/>
            </w:tabs>
            <w:rPr/>
          </w:pPr>
          <w:hyperlink w:anchor="__RefHeading___Toc165086_3830689328">
            <w:r>
              <w:rPr>
                <w:webHidden/>
                <w:rStyle w:val="IndexLink"/>
                <w:rtl w:val="true"/>
              </w:rPr>
              <w:t>مناظره امام هادی</w:t>
            </w:r>
            <w:r>
              <w:rPr>
                <w:rStyle w:val="IndexLink"/>
                <w:rtl w:val="true"/>
              </w:rPr>
              <w:t>(</w:t>
            </w:r>
            <w:r>
              <w:rPr>
                <w:rStyle w:val="IndexLink"/>
                <w:rtl w:val="true"/>
              </w:rPr>
              <w:t>علیه السلام</w:t>
            </w:r>
            <w:r>
              <w:rPr>
                <w:rStyle w:val="IndexLink"/>
                <w:rtl w:val="true"/>
              </w:rPr>
              <w:t xml:space="preserve">) </w:t>
            </w:r>
            <w:r>
              <w:rPr>
                <w:rStyle w:val="IndexLink"/>
                <w:rtl w:val="true"/>
              </w:rPr>
              <w:t>با یحیی بن اکثم</w:t>
            </w:r>
            <w:r>
              <w:rPr>
                <w:rStyle w:val="IndexLink"/>
                <w:rtl w:val="true"/>
              </w:rPr>
              <w:tab/>
            </w:r>
            <w:r>
              <w:rPr>
                <w:rStyle w:val="IndexLink"/>
              </w:rPr>
              <w:t>110</w:t>
            </w:r>
          </w:hyperlink>
        </w:p>
        <w:p>
          <w:pPr>
            <w:pStyle w:val="Contents3"/>
            <w:tabs>
              <w:tab w:val="clear" w:pos="8459"/>
              <w:tab w:val="right" w:pos="9026" w:leader="dot"/>
            </w:tabs>
            <w:rPr/>
          </w:pPr>
          <w:hyperlink w:anchor="__RefHeading___Toc165088_3830689328">
            <w:r>
              <w:rPr>
                <w:webHidden/>
                <w:rStyle w:val="IndexLink"/>
                <w:rtl w:val="true"/>
              </w:rPr>
              <w:t>پرسش</w:t>
            </w:r>
            <w:r>
              <w:rPr>
                <w:rStyle w:val="IndexLink"/>
                <w:rtl w:val="true"/>
              </w:rPr>
              <w:tab/>
            </w:r>
            <w:r>
              <w:rPr>
                <w:rStyle w:val="IndexLink"/>
              </w:rPr>
              <w:t>114</w:t>
            </w:r>
          </w:hyperlink>
        </w:p>
        <w:p>
          <w:pPr>
            <w:pStyle w:val="Contents2"/>
            <w:tabs>
              <w:tab w:val="clear" w:pos="8743"/>
              <w:tab w:val="right" w:pos="9026" w:leader="dot"/>
            </w:tabs>
            <w:rPr/>
          </w:pPr>
          <w:hyperlink w:anchor="__RefHeading___Toc165090_3830689328">
            <w:r>
              <w:rPr>
                <w:webHidden/>
                <w:rStyle w:val="IndexLink"/>
                <w:rtl w:val="true"/>
              </w:rPr>
              <w:t>درس بیست و سوّم</w:t>
            </w:r>
            <w:r>
              <w:rPr>
                <w:rStyle w:val="IndexLink"/>
                <w:rtl w:val="true"/>
              </w:rPr>
              <w:t xml:space="preserve">: </w:t>
            </w:r>
            <w:r>
              <w:rPr>
                <w:rStyle w:val="IndexLink"/>
                <w:rtl w:val="true"/>
              </w:rPr>
              <w:t>تعلیم و تربیت شاگردان</w:t>
            </w:r>
            <w:r>
              <w:rPr>
                <w:rStyle w:val="IndexLink"/>
                <w:rtl w:val="true"/>
              </w:rPr>
              <w:tab/>
            </w:r>
            <w:r>
              <w:rPr>
                <w:rStyle w:val="IndexLink"/>
              </w:rPr>
              <w:t>115</w:t>
            </w:r>
          </w:hyperlink>
        </w:p>
        <w:p>
          <w:pPr>
            <w:pStyle w:val="Contents3"/>
            <w:tabs>
              <w:tab w:val="clear" w:pos="8459"/>
              <w:tab w:val="right" w:pos="9026" w:leader="dot"/>
            </w:tabs>
            <w:rPr/>
          </w:pPr>
          <w:hyperlink w:anchor="__RefHeading___Toc165092_3830689328">
            <w:r>
              <w:rPr>
                <w:webHidden/>
                <w:rStyle w:val="IndexLink"/>
                <w:rtl w:val="true"/>
              </w:rPr>
              <w:t>اشاره</w:t>
            </w:r>
            <w:r>
              <w:rPr>
                <w:rStyle w:val="IndexLink"/>
                <w:rtl w:val="true"/>
              </w:rPr>
              <w:tab/>
            </w:r>
            <w:r>
              <w:rPr>
                <w:rStyle w:val="IndexLink"/>
              </w:rPr>
              <w:t>115</w:t>
            </w:r>
          </w:hyperlink>
        </w:p>
        <w:p>
          <w:pPr>
            <w:pStyle w:val="Contents3"/>
            <w:tabs>
              <w:tab w:val="clear" w:pos="8459"/>
              <w:tab w:val="right" w:pos="9026" w:leader="dot"/>
            </w:tabs>
            <w:rPr/>
          </w:pPr>
          <w:hyperlink w:anchor="__RefHeading___Toc165094_3830689328">
            <w:r>
              <w:rPr>
                <w:webHidden/>
                <w:rStyle w:val="IndexLink"/>
              </w:rPr>
              <w:t>1</w:t>
            </w:r>
            <w:r>
              <w:rPr>
                <w:rStyle w:val="IndexLink"/>
                <w:rtl w:val="true"/>
              </w:rPr>
              <w:t xml:space="preserve">- </w:t>
            </w:r>
            <w:r>
              <w:rPr>
                <w:rStyle w:val="IndexLink"/>
                <w:rtl w:val="true"/>
              </w:rPr>
              <w:t>حضرت عبدالعظیم حسنی</w:t>
            </w:r>
            <w:r>
              <w:rPr>
                <w:rStyle w:val="IndexLink"/>
                <w:rtl w:val="true"/>
              </w:rPr>
              <w:tab/>
            </w:r>
            <w:r>
              <w:rPr>
                <w:rStyle w:val="IndexLink"/>
              </w:rPr>
              <w:t>115</w:t>
            </w:r>
          </w:hyperlink>
        </w:p>
        <w:p>
          <w:pPr>
            <w:pStyle w:val="Contents3"/>
            <w:tabs>
              <w:tab w:val="clear" w:pos="8459"/>
              <w:tab w:val="right" w:pos="9026" w:leader="dot"/>
            </w:tabs>
            <w:rPr/>
          </w:pPr>
          <w:hyperlink w:anchor="__RefHeading___Toc165096_3830689328">
            <w:r>
              <w:rPr>
                <w:webHidden/>
                <w:rStyle w:val="IndexLink"/>
              </w:rPr>
              <w:t>2</w:t>
            </w:r>
            <w:r>
              <w:rPr>
                <w:rStyle w:val="IndexLink"/>
                <w:rtl w:val="true"/>
              </w:rPr>
              <w:t xml:space="preserve">- </w:t>
            </w:r>
            <w:r>
              <w:rPr>
                <w:rStyle w:val="IndexLink"/>
                <w:rtl w:val="true"/>
              </w:rPr>
              <w:t>عثمان بن سعید</w:t>
            </w:r>
            <w:r>
              <w:rPr>
                <w:rStyle w:val="IndexLink"/>
                <w:rtl w:val="true"/>
              </w:rPr>
              <w:tab/>
            </w:r>
            <w:r>
              <w:rPr>
                <w:rStyle w:val="IndexLink"/>
              </w:rPr>
              <w:t>116</w:t>
            </w:r>
          </w:hyperlink>
        </w:p>
        <w:p>
          <w:pPr>
            <w:pStyle w:val="Contents3"/>
            <w:tabs>
              <w:tab w:val="clear" w:pos="8459"/>
              <w:tab w:val="right" w:pos="9026" w:leader="dot"/>
            </w:tabs>
            <w:rPr/>
          </w:pPr>
          <w:hyperlink w:anchor="__RefHeading___Toc165098_3830689328">
            <w:r>
              <w:rPr>
                <w:webHidden/>
                <w:rStyle w:val="IndexLink"/>
              </w:rPr>
              <w:t>3</w:t>
            </w:r>
            <w:r>
              <w:rPr>
                <w:rStyle w:val="IndexLink"/>
                <w:rtl w:val="true"/>
              </w:rPr>
              <w:t xml:space="preserve">- </w:t>
            </w:r>
            <w:r>
              <w:rPr>
                <w:rStyle w:val="IndexLink"/>
                <w:rtl w:val="true"/>
              </w:rPr>
              <w:t>ابن سکیت</w:t>
            </w:r>
            <w:r>
              <w:rPr>
                <w:rStyle w:val="IndexLink"/>
                <w:rtl w:val="true"/>
              </w:rPr>
              <w:tab/>
            </w:r>
            <w:r>
              <w:rPr>
                <w:rStyle w:val="IndexLink"/>
              </w:rPr>
              <w:t>117</w:t>
            </w:r>
          </w:hyperlink>
        </w:p>
        <w:p>
          <w:pPr>
            <w:pStyle w:val="Contents3"/>
            <w:tabs>
              <w:tab w:val="clear" w:pos="8459"/>
              <w:tab w:val="right" w:pos="9026" w:leader="dot"/>
            </w:tabs>
            <w:rPr/>
          </w:pPr>
          <w:hyperlink w:anchor="__RefHeading___Toc165100_3830689328">
            <w:r>
              <w:rPr>
                <w:webHidden/>
                <w:rStyle w:val="IndexLink"/>
                <w:rtl w:val="true"/>
              </w:rPr>
              <w:t>خلفای عباسی هم عصر امام هادی</w:t>
            </w:r>
            <w:r>
              <w:rPr>
                <w:rStyle w:val="IndexLink"/>
                <w:rtl w:val="true"/>
              </w:rPr>
              <w:t>(</w:t>
            </w:r>
            <w:r>
              <w:rPr>
                <w:rStyle w:val="IndexLink"/>
                <w:rtl w:val="true"/>
              </w:rPr>
              <w:t>علیه السلام</w:t>
            </w:r>
            <w:r>
              <w:rPr>
                <w:rStyle w:val="IndexLink"/>
                <w:rtl w:val="true"/>
              </w:rPr>
              <w:t>)</w:t>
              <w:tab/>
            </w:r>
            <w:r>
              <w:rPr>
                <w:rStyle w:val="IndexLink"/>
              </w:rPr>
              <w:t>117</w:t>
            </w:r>
          </w:hyperlink>
        </w:p>
        <w:p>
          <w:pPr>
            <w:pStyle w:val="Contents3"/>
            <w:tabs>
              <w:tab w:val="clear" w:pos="8459"/>
              <w:tab w:val="right" w:pos="9026" w:leader="dot"/>
            </w:tabs>
            <w:rPr/>
          </w:pPr>
          <w:hyperlink w:anchor="__RefHeading___Toc165102_3830689328">
            <w:r>
              <w:rPr>
                <w:webHidden/>
                <w:rStyle w:val="IndexLink"/>
                <w:rtl w:val="true"/>
              </w:rPr>
              <w:t>پرسش</w:t>
            </w:r>
            <w:r>
              <w:rPr>
                <w:rStyle w:val="IndexLink"/>
                <w:rtl w:val="true"/>
              </w:rPr>
              <w:tab/>
            </w:r>
            <w:r>
              <w:rPr>
                <w:rStyle w:val="IndexLink"/>
              </w:rPr>
              <w:t>119</w:t>
            </w:r>
          </w:hyperlink>
        </w:p>
        <w:p>
          <w:pPr>
            <w:pStyle w:val="Contents2"/>
            <w:tabs>
              <w:tab w:val="clear" w:pos="8743"/>
              <w:tab w:val="right" w:pos="9026" w:leader="dot"/>
            </w:tabs>
            <w:rPr/>
          </w:pPr>
          <w:hyperlink w:anchor="__RefHeading___Toc165104_3830689328">
            <w:r>
              <w:rPr>
                <w:webHidden/>
                <w:rStyle w:val="IndexLink"/>
                <w:rtl w:val="true"/>
              </w:rPr>
              <w:t>درس بیست و چهارم</w:t>
            </w:r>
            <w:r>
              <w:rPr>
                <w:rStyle w:val="IndexLink"/>
                <w:rtl w:val="true"/>
              </w:rPr>
              <w:t xml:space="preserve">: </w:t>
            </w:r>
            <w:r>
              <w:rPr>
                <w:rStyle w:val="IndexLink"/>
                <w:rtl w:val="true"/>
              </w:rPr>
              <w:t>مبارزه فرهنگی با فرقه های منحرف</w:t>
            </w:r>
            <w:r>
              <w:rPr>
                <w:rStyle w:val="IndexLink"/>
                <w:rtl w:val="true"/>
              </w:rPr>
              <w:tab/>
            </w:r>
            <w:r>
              <w:rPr>
                <w:rStyle w:val="IndexLink"/>
              </w:rPr>
              <w:t>120</w:t>
            </w:r>
          </w:hyperlink>
        </w:p>
        <w:p>
          <w:pPr>
            <w:pStyle w:val="Contents3"/>
            <w:tabs>
              <w:tab w:val="clear" w:pos="8459"/>
              <w:tab w:val="right" w:pos="9026" w:leader="dot"/>
            </w:tabs>
            <w:rPr/>
          </w:pPr>
          <w:hyperlink w:anchor="__RefHeading___Toc165106_3830689328">
            <w:r>
              <w:rPr>
                <w:webHidden/>
                <w:rStyle w:val="IndexLink"/>
                <w:rtl w:val="true"/>
              </w:rPr>
              <w:t>مبارزه فرهنگی با فرقه های منحرف</w:t>
            </w:r>
            <w:r>
              <w:rPr>
                <w:rStyle w:val="IndexLink"/>
                <w:rtl w:val="true"/>
              </w:rPr>
              <w:tab/>
            </w:r>
            <w:r>
              <w:rPr>
                <w:rStyle w:val="IndexLink"/>
              </w:rPr>
              <w:t>120</w:t>
            </w:r>
          </w:hyperlink>
        </w:p>
        <w:p>
          <w:pPr>
            <w:pStyle w:val="Contents3"/>
            <w:tabs>
              <w:tab w:val="clear" w:pos="8459"/>
              <w:tab w:val="right" w:pos="9026" w:leader="dot"/>
            </w:tabs>
            <w:rPr/>
          </w:pPr>
          <w:hyperlink w:anchor="__RefHeading___Toc165108_3830689328">
            <w:r>
              <w:rPr>
                <w:webHidden/>
                <w:rStyle w:val="IndexLink"/>
                <w:rtl w:val="true"/>
              </w:rPr>
              <w:t>پرسش</w:t>
            </w:r>
            <w:r>
              <w:rPr>
                <w:rStyle w:val="IndexLink"/>
                <w:rtl w:val="true"/>
              </w:rPr>
              <w:tab/>
            </w:r>
            <w:r>
              <w:rPr>
                <w:rStyle w:val="IndexLink"/>
              </w:rPr>
              <w:t>124</w:t>
            </w:r>
          </w:hyperlink>
        </w:p>
        <w:p>
          <w:pPr>
            <w:pStyle w:val="Contents2"/>
            <w:tabs>
              <w:tab w:val="clear" w:pos="8743"/>
              <w:tab w:val="right" w:pos="9026" w:leader="dot"/>
            </w:tabs>
            <w:rPr/>
          </w:pPr>
          <w:hyperlink w:anchor="__RefHeading___Toc165110_3830689328">
            <w:r>
              <w:rPr>
                <w:webHidden/>
                <w:rStyle w:val="IndexLink"/>
                <w:rtl w:val="true"/>
              </w:rPr>
              <w:t>درس بیست و پنجم</w:t>
            </w:r>
            <w:r>
              <w:rPr>
                <w:rStyle w:val="IndexLink"/>
                <w:rtl w:val="true"/>
              </w:rPr>
              <w:t xml:space="preserve">: </w:t>
            </w:r>
            <w:r>
              <w:rPr>
                <w:rStyle w:val="IndexLink"/>
                <w:rtl w:val="true"/>
              </w:rPr>
              <w:t>در عصر معتصم و واثق عباسی و متوکل عباسی</w:t>
            </w:r>
            <w:r>
              <w:rPr>
                <w:rStyle w:val="IndexLink"/>
                <w:rtl w:val="true"/>
              </w:rPr>
              <w:tab/>
            </w:r>
            <w:r>
              <w:rPr>
                <w:rStyle w:val="IndexLink"/>
              </w:rPr>
              <w:t>125</w:t>
            </w:r>
          </w:hyperlink>
        </w:p>
        <w:p>
          <w:pPr>
            <w:pStyle w:val="Contents3"/>
            <w:tabs>
              <w:tab w:val="clear" w:pos="8459"/>
              <w:tab w:val="right" w:pos="9026" w:leader="dot"/>
            </w:tabs>
            <w:rPr/>
          </w:pPr>
          <w:hyperlink w:anchor="__RefHeading___Toc165112_3830689328">
            <w:r>
              <w:rPr>
                <w:webHidden/>
                <w:rStyle w:val="IndexLink"/>
                <w:rtl w:val="true"/>
              </w:rPr>
              <w:t>امام هادی</w:t>
            </w:r>
            <w:r>
              <w:rPr>
                <w:rStyle w:val="IndexLink"/>
                <w:rtl w:val="true"/>
              </w:rPr>
              <w:t>(</w:t>
            </w:r>
            <w:r>
              <w:rPr>
                <w:rStyle w:val="IndexLink"/>
                <w:rtl w:val="true"/>
              </w:rPr>
              <w:t>علیه السلام</w:t>
            </w:r>
            <w:r>
              <w:rPr>
                <w:rStyle w:val="IndexLink"/>
                <w:rtl w:val="true"/>
              </w:rPr>
              <w:t xml:space="preserve">) </w:t>
            </w:r>
            <w:r>
              <w:rPr>
                <w:rStyle w:val="IndexLink"/>
                <w:rtl w:val="true"/>
              </w:rPr>
              <w:t>در عصر معتصم و واثق عباسی</w:t>
            </w:r>
            <w:r>
              <w:rPr>
                <w:rStyle w:val="IndexLink"/>
                <w:rtl w:val="true"/>
              </w:rPr>
              <w:tab/>
            </w:r>
            <w:r>
              <w:rPr>
                <w:rStyle w:val="IndexLink"/>
              </w:rPr>
              <w:t>125</w:t>
            </w:r>
          </w:hyperlink>
        </w:p>
        <w:p>
          <w:pPr>
            <w:pStyle w:val="Contents4"/>
            <w:tabs>
              <w:tab w:val="clear" w:pos="8176"/>
              <w:tab w:val="right" w:pos="9026" w:leader="dot"/>
            </w:tabs>
            <w:rPr/>
          </w:pPr>
          <w:hyperlink w:anchor="__RefHeading___Toc165114_3830689328">
            <w:r>
              <w:rPr>
                <w:webHidden/>
                <w:rStyle w:val="IndexLink"/>
                <w:rtl w:val="true"/>
              </w:rPr>
              <w:t>اشاره</w:t>
            </w:r>
            <w:r>
              <w:rPr>
                <w:rStyle w:val="IndexLink"/>
                <w:rtl w:val="true"/>
              </w:rPr>
              <w:tab/>
            </w:r>
            <w:r>
              <w:rPr>
                <w:rStyle w:val="IndexLink"/>
              </w:rPr>
              <w:t>125</w:t>
            </w:r>
          </w:hyperlink>
        </w:p>
        <w:p>
          <w:pPr>
            <w:pStyle w:val="Contents4"/>
            <w:tabs>
              <w:tab w:val="clear" w:pos="8176"/>
              <w:tab w:val="right" w:pos="9026" w:leader="dot"/>
            </w:tabs>
            <w:rPr/>
          </w:pPr>
          <w:hyperlink w:anchor="__RefHeading___Toc165116_3830689328">
            <w:r>
              <w:rPr>
                <w:webHidden/>
                <w:rStyle w:val="IndexLink"/>
                <w:rtl w:val="true"/>
              </w:rPr>
              <w:t>گرایش سرلشکر تُرک به امام هادی</w:t>
            </w:r>
            <w:r>
              <w:rPr>
                <w:rStyle w:val="IndexLink"/>
                <w:rtl w:val="true"/>
              </w:rPr>
              <w:t>(</w:t>
            </w:r>
            <w:r>
              <w:rPr>
                <w:rStyle w:val="IndexLink"/>
                <w:rtl w:val="true"/>
              </w:rPr>
              <w:t>علیه السلام</w:t>
            </w:r>
            <w:r>
              <w:rPr>
                <w:rStyle w:val="IndexLink"/>
                <w:rtl w:val="true"/>
              </w:rPr>
              <w:t>)</w:t>
              <w:tab/>
            </w:r>
            <w:r>
              <w:rPr>
                <w:rStyle w:val="IndexLink"/>
              </w:rPr>
              <w:t>125</w:t>
            </w:r>
          </w:hyperlink>
        </w:p>
        <w:p>
          <w:pPr>
            <w:pStyle w:val="Contents4"/>
            <w:tabs>
              <w:tab w:val="clear" w:pos="8176"/>
              <w:tab w:val="right" w:pos="9026" w:leader="dot"/>
            </w:tabs>
            <w:rPr/>
          </w:pPr>
          <w:hyperlink w:anchor="__RefHeading___Toc165118_3830689328">
            <w:r>
              <w:rPr>
                <w:webHidden/>
                <w:rStyle w:val="IndexLink"/>
                <w:rtl w:val="true"/>
              </w:rPr>
              <w:t>خبرهای غیبی</w:t>
            </w:r>
            <w:r>
              <w:rPr>
                <w:rStyle w:val="IndexLink"/>
                <w:rtl w:val="true"/>
              </w:rPr>
              <w:tab/>
            </w:r>
            <w:r>
              <w:rPr>
                <w:rStyle w:val="IndexLink"/>
              </w:rPr>
              <w:t>126</w:t>
            </w:r>
          </w:hyperlink>
        </w:p>
        <w:p>
          <w:pPr>
            <w:pStyle w:val="Contents3"/>
            <w:tabs>
              <w:tab w:val="clear" w:pos="8459"/>
              <w:tab w:val="right" w:pos="9026" w:leader="dot"/>
            </w:tabs>
            <w:rPr/>
          </w:pPr>
          <w:hyperlink w:anchor="__RefHeading___Toc165120_3830689328">
            <w:r>
              <w:rPr>
                <w:webHidden/>
                <w:rStyle w:val="IndexLink"/>
                <w:rtl w:val="true"/>
              </w:rPr>
              <w:t>امام هادی</w:t>
            </w:r>
            <w:r>
              <w:rPr>
                <w:rStyle w:val="IndexLink"/>
                <w:rtl w:val="true"/>
              </w:rPr>
              <w:t>(</w:t>
            </w:r>
            <w:r>
              <w:rPr>
                <w:rStyle w:val="IndexLink"/>
                <w:rtl w:val="true"/>
              </w:rPr>
              <w:t>علیه السلام</w:t>
            </w:r>
            <w:r>
              <w:rPr>
                <w:rStyle w:val="IndexLink"/>
                <w:rtl w:val="true"/>
              </w:rPr>
              <w:t xml:space="preserve">) </w:t>
            </w:r>
            <w:r>
              <w:rPr>
                <w:rStyle w:val="IndexLink"/>
                <w:rtl w:val="true"/>
              </w:rPr>
              <w:t>در زمان حکومت متوکل عباسی</w:t>
            </w:r>
            <w:r>
              <w:rPr>
                <w:rStyle w:val="IndexLink"/>
                <w:rtl w:val="true"/>
              </w:rPr>
              <w:tab/>
            </w:r>
            <w:r>
              <w:rPr>
                <w:rStyle w:val="IndexLink"/>
              </w:rPr>
              <w:t>126</w:t>
            </w:r>
          </w:hyperlink>
        </w:p>
        <w:p>
          <w:pPr>
            <w:pStyle w:val="Contents4"/>
            <w:tabs>
              <w:tab w:val="clear" w:pos="8176"/>
              <w:tab w:val="right" w:pos="9026" w:leader="dot"/>
            </w:tabs>
            <w:rPr/>
          </w:pPr>
          <w:hyperlink w:anchor="__RefHeading___Toc165122_3830689328">
            <w:r>
              <w:rPr>
                <w:webHidden/>
                <w:rStyle w:val="IndexLink"/>
                <w:rtl w:val="true"/>
              </w:rPr>
              <w:t>اشاره</w:t>
            </w:r>
            <w:r>
              <w:rPr>
                <w:rStyle w:val="IndexLink"/>
                <w:rtl w:val="true"/>
              </w:rPr>
              <w:tab/>
            </w:r>
            <w:r>
              <w:rPr>
                <w:rStyle w:val="IndexLink"/>
              </w:rPr>
              <w:t>126</w:t>
            </w:r>
          </w:hyperlink>
        </w:p>
        <w:p>
          <w:pPr>
            <w:pStyle w:val="Contents4"/>
            <w:tabs>
              <w:tab w:val="clear" w:pos="8176"/>
              <w:tab w:val="right" w:pos="9026" w:leader="dot"/>
            </w:tabs>
            <w:rPr/>
          </w:pPr>
          <w:hyperlink w:anchor="__RefHeading___Toc165124_3830689328">
            <w:r>
              <w:rPr>
                <w:webHidden/>
                <w:rStyle w:val="IndexLink"/>
                <w:rtl w:val="true"/>
              </w:rPr>
              <w:t>سیاست متوکل در تبعید امام</w:t>
            </w:r>
            <w:r>
              <w:rPr>
                <w:rStyle w:val="IndexLink"/>
                <w:rtl w:val="true"/>
              </w:rPr>
              <w:t>(</w:t>
            </w:r>
            <w:r>
              <w:rPr>
                <w:rStyle w:val="IndexLink"/>
                <w:rtl w:val="true"/>
              </w:rPr>
              <w:t>علیه السلام</w:t>
            </w:r>
            <w:r>
              <w:rPr>
                <w:rStyle w:val="IndexLink"/>
                <w:rtl w:val="true"/>
              </w:rPr>
              <w:t>)</w:t>
              <w:tab/>
            </w:r>
            <w:r>
              <w:rPr>
                <w:rStyle w:val="IndexLink"/>
              </w:rPr>
              <w:t>127</w:t>
            </w:r>
          </w:hyperlink>
        </w:p>
        <w:p>
          <w:pPr>
            <w:pStyle w:val="Contents3"/>
            <w:tabs>
              <w:tab w:val="clear" w:pos="8459"/>
              <w:tab w:val="right" w:pos="9026" w:leader="dot"/>
            </w:tabs>
            <w:rPr/>
          </w:pPr>
          <w:hyperlink w:anchor="__RefHeading___Toc165126_3830689328">
            <w:r>
              <w:rPr>
                <w:webHidden/>
                <w:rStyle w:val="IndexLink"/>
                <w:rtl w:val="true"/>
              </w:rPr>
              <w:t>پرسش</w:t>
            </w:r>
            <w:r>
              <w:rPr>
                <w:rStyle w:val="IndexLink"/>
                <w:rtl w:val="true"/>
              </w:rPr>
              <w:tab/>
            </w:r>
            <w:r>
              <w:rPr>
                <w:rStyle w:val="IndexLink"/>
              </w:rPr>
              <w:t>129</w:t>
            </w:r>
          </w:hyperlink>
        </w:p>
        <w:p>
          <w:pPr>
            <w:pStyle w:val="Contents2"/>
            <w:tabs>
              <w:tab w:val="clear" w:pos="8743"/>
              <w:tab w:val="right" w:pos="9026" w:leader="dot"/>
            </w:tabs>
            <w:rPr/>
          </w:pPr>
          <w:hyperlink w:anchor="__RefHeading___Toc165128_3830689328">
            <w:r>
              <w:rPr>
                <w:webHidden/>
                <w:rStyle w:val="IndexLink"/>
                <w:rtl w:val="true"/>
              </w:rPr>
              <w:t>درس بیست و ششم</w:t>
            </w:r>
            <w:r>
              <w:rPr>
                <w:rStyle w:val="IndexLink"/>
                <w:rtl w:val="true"/>
              </w:rPr>
              <w:t xml:space="preserve">: </w:t>
            </w:r>
            <w:r>
              <w:rPr>
                <w:rStyle w:val="IndexLink"/>
                <w:rtl w:val="true"/>
              </w:rPr>
              <w:t>متوکل و مقام علمی امام هادی</w:t>
            </w:r>
            <w:r>
              <w:rPr>
                <w:rStyle w:val="IndexLink"/>
                <w:rtl w:val="true"/>
              </w:rPr>
              <w:t>(</w:t>
            </w:r>
            <w:r>
              <w:rPr>
                <w:rStyle w:val="IndexLink"/>
                <w:rtl w:val="true"/>
              </w:rPr>
              <w:t>علیه السلام</w:t>
            </w:r>
            <w:r>
              <w:rPr>
                <w:rStyle w:val="IndexLink"/>
                <w:rtl w:val="true"/>
              </w:rPr>
              <w:t>)</w:t>
              <w:tab/>
            </w:r>
            <w:r>
              <w:rPr>
                <w:rStyle w:val="IndexLink"/>
              </w:rPr>
              <w:t>130</w:t>
            </w:r>
          </w:hyperlink>
        </w:p>
        <w:p>
          <w:pPr>
            <w:pStyle w:val="Contents3"/>
            <w:tabs>
              <w:tab w:val="clear" w:pos="8459"/>
              <w:tab w:val="right" w:pos="9026" w:leader="dot"/>
            </w:tabs>
            <w:rPr/>
          </w:pPr>
          <w:hyperlink w:anchor="__RefHeading___Toc165130_3830689328">
            <w:r>
              <w:rPr>
                <w:webHidden/>
                <w:rStyle w:val="IndexLink"/>
                <w:rtl w:val="true"/>
              </w:rPr>
              <w:t>اشاره</w:t>
            </w:r>
            <w:r>
              <w:rPr>
                <w:rStyle w:val="IndexLink"/>
                <w:rtl w:val="true"/>
              </w:rPr>
              <w:tab/>
            </w:r>
            <w:r>
              <w:rPr>
                <w:rStyle w:val="IndexLink"/>
              </w:rPr>
              <w:t>130</w:t>
            </w:r>
          </w:hyperlink>
        </w:p>
        <w:p>
          <w:pPr>
            <w:pStyle w:val="Contents3"/>
            <w:tabs>
              <w:tab w:val="clear" w:pos="8459"/>
              <w:tab w:val="right" w:pos="9026" w:leader="dot"/>
            </w:tabs>
            <w:rPr/>
          </w:pPr>
          <w:hyperlink w:anchor="__RefHeading___Toc165132_3830689328">
            <w:r>
              <w:rPr>
                <w:webHidden/>
                <w:rStyle w:val="IndexLink"/>
                <w:rtl w:val="true"/>
              </w:rPr>
              <w:t>مجلس مِی گساری یا عبرت ؟</w:t>
            </w:r>
            <w:r>
              <w:rPr>
                <w:rStyle w:val="IndexLink"/>
                <w:rtl w:val="true"/>
              </w:rPr>
              <w:t>!</w:t>
              <w:tab/>
            </w:r>
            <w:r>
              <w:rPr>
                <w:rStyle w:val="IndexLink"/>
              </w:rPr>
              <w:t>131</w:t>
            </w:r>
          </w:hyperlink>
        </w:p>
        <w:p>
          <w:pPr>
            <w:pStyle w:val="Contents3"/>
            <w:tabs>
              <w:tab w:val="clear" w:pos="8459"/>
              <w:tab w:val="right" w:pos="9026" w:leader="dot"/>
            </w:tabs>
            <w:rPr/>
          </w:pPr>
          <w:hyperlink w:anchor="__RefHeading___Toc165134_3830689328">
            <w:r>
              <w:rPr>
                <w:webHidden/>
                <w:rStyle w:val="IndexLink"/>
                <w:rtl w:val="true"/>
              </w:rPr>
              <w:t>پیش گویی مرگ متوکل</w:t>
            </w:r>
            <w:r>
              <w:rPr>
                <w:rStyle w:val="IndexLink"/>
                <w:rtl w:val="true"/>
              </w:rPr>
              <w:tab/>
            </w:r>
            <w:r>
              <w:rPr>
                <w:rStyle w:val="IndexLink"/>
              </w:rPr>
              <w:t>133</w:t>
            </w:r>
          </w:hyperlink>
        </w:p>
        <w:p>
          <w:pPr>
            <w:pStyle w:val="Contents3"/>
            <w:tabs>
              <w:tab w:val="clear" w:pos="8459"/>
              <w:tab w:val="right" w:pos="9026" w:leader="dot"/>
            </w:tabs>
            <w:rPr/>
          </w:pPr>
          <w:hyperlink w:anchor="__RefHeading___Toc165136_3830689328">
            <w:r>
              <w:rPr>
                <w:webHidden/>
                <w:rStyle w:val="IndexLink"/>
                <w:rtl w:val="true"/>
              </w:rPr>
              <w:t>پرسش</w:t>
            </w:r>
            <w:r>
              <w:rPr>
                <w:rStyle w:val="IndexLink"/>
                <w:rtl w:val="true"/>
              </w:rPr>
              <w:tab/>
            </w:r>
            <w:r>
              <w:rPr>
                <w:rStyle w:val="IndexLink"/>
              </w:rPr>
              <w:t>135</w:t>
            </w:r>
          </w:hyperlink>
        </w:p>
        <w:p>
          <w:pPr>
            <w:pStyle w:val="Contents2"/>
            <w:tabs>
              <w:tab w:val="clear" w:pos="8743"/>
              <w:tab w:val="right" w:pos="9026" w:leader="dot"/>
            </w:tabs>
            <w:rPr/>
          </w:pPr>
          <w:hyperlink w:anchor="__RefHeading___Toc165138_3830689328">
            <w:r>
              <w:rPr>
                <w:webHidden/>
                <w:rStyle w:val="IndexLink"/>
                <w:rtl w:val="true"/>
              </w:rPr>
              <w:t>درس بیست و هفتم</w:t>
            </w:r>
            <w:r>
              <w:rPr>
                <w:rStyle w:val="IndexLink"/>
                <w:rtl w:val="true"/>
              </w:rPr>
              <w:t xml:space="preserve">: </w:t>
            </w:r>
            <w:r>
              <w:rPr>
                <w:rStyle w:val="IndexLink"/>
                <w:rtl w:val="true"/>
              </w:rPr>
              <w:t>شکوه امام هادی</w:t>
            </w:r>
            <w:r>
              <w:rPr>
                <w:rStyle w:val="IndexLink"/>
                <w:rtl w:val="true"/>
              </w:rPr>
              <w:t>(</w:t>
            </w:r>
            <w:r>
              <w:rPr>
                <w:rStyle w:val="IndexLink"/>
                <w:rtl w:val="true"/>
              </w:rPr>
              <w:t>علیه السلام</w:t>
            </w:r>
            <w:r>
              <w:rPr>
                <w:rStyle w:val="IndexLink"/>
                <w:rtl w:val="true"/>
              </w:rPr>
              <w:t xml:space="preserve">) </w:t>
            </w:r>
            <w:r>
              <w:rPr>
                <w:rStyle w:val="IndexLink"/>
                <w:rtl w:val="true"/>
              </w:rPr>
              <w:t>در پرتو امدادهای غیبی</w:t>
            </w:r>
            <w:r>
              <w:rPr>
                <w:rStyle w:val="IndexLink"/>
                <w:rtl w:val="true"/>
              </w:rPr>
              <w:tab/>
            </w:r>
            <w:r>
              <w:rPr>
                <w:rStyle w:val="IndexLink"/>
              </w:rPr>
              <w:t>136</w:t>
            </w:r>
          </w:hyperlink>
        </w:p>
        <w:p>
          <w:pPr>
            <w:pStyle w:val="Contents3"/>
            <w:tabs>
              <w:tab w:val="clear" w:pos="8459"/>
              <w:tab w:val="right" w:pos="9026" w:leader="dot"/>
            </w:tabs>
            <w:rPr/>
          </w:pPr>
          <w:hyperlink w:anchor="__RefHeading___Toc165140_3830689328">
            <w:r>
              <w:rPr>
                <w:webHidden/>
                <w:rStyle w:val="IndexLink"/>
                <w:rtl w:val="true"/>
              </w:rPr>
              <w:t>شکوه امام هادی</w:t>
            </w:r>
            <w:r>
              <w:rPr>
                <w:rStyle w:val="IndexLink"/>
                <w:rtl w:val="true"/>
              </w:rPr>
              <w:t>(</w:t>
            </w:r>
            <w:r>
              <w:rPr>
                <w:rStyle w:val="IndexLink"/>
                <w:rtl w:val="true"/>
              </w:rPr>
              <w:t>علیه السلام</w:t>
            </w:r>
            <w:r>
              <w:rPr>
                <w:rStyle w:val="IndexLink"/>
                <w:rtl w:val="true"/>
              </w:rPr>
              <w:t xml:space="preserve">) </w:t>
            </w:r>
            <w:r>
              <w:rPr>
                <w:rStyle w:val="IndexLink"/>
                <w:rtl w:val="true"/>
              </w:rPr>
              <w:t>در پرتو امدادهای غیبی</w:t>
            </w:r>
            <w:r>
              <w:rPr>
                <w:rStyle w:val="IndexLink"/>
                <w:rtl w:val="true"/>
              </w:rPr>
              <w:tab/>
            </w:r>
            <w:r>
              <w:rPr>
                <w:rStyle w:val="IndexLink"/>
              </w:rPr>
              <w:t>136</w:t>
            </w:r>
          </w:hyperlink>
        </w:p>
        <w:p>
          <w:pPr>
            <w:pStyle w:val="Contents3"/>
            <w:tabs>
              <w:tab w:val="clear" w:pos="8459"/>
              <w:tab w:val="right" w:pos="9026" w:leader="dot"/>
            </w:tabs>
            <w:rPr/>
          </w:pPr>
          <w:hyperlink w:anchor="__RefHeading___Toc165142_3830689328">
            <w:r>
              <w:rPr>
                <w:webHidden/>
                <w:rStyle w:val="IndexLink"/>
                <w:rtl w:val="true"/>
              </w:rPr>
              <w:t>پرسش</w:t>
            </w:r>
            <w:r>
              <w:rPr>
                <w:rStyle w:val="IndexLink"/>
                <w:rtl w:val="true"/>
              </w:rPr>
              <w:tab/>
            </w:r>
            <w:r>
              <w:rPr>
                <w:rStyle w:val="IndexLink"/>
              </w:rPr>
              <w:t>140</w:t>
            </w:r>
          </w:hyperlink>
        </w:p>
        <w:p>
          <w:pPr>
            <w:pStyle w:val="Contents2"/>
            <w:tabs>
              <w:tab w:val="clear" w:pos="8743"/>
              <w:tab w:val="right" w:pos="9026" w:leader="dot"/>
            </w:tabs>
            <w:rPr/>
          </w:pPr>
          <w:hyperlink w:anchor="__RefHeading___Toc165144_3830689328">
            <w:r>
              <w:rPr>
                <w:webHidden/>
                <w:rStyle w:val="IndexLink"/>
                <w:rtl w:val="true"/>
              </w:rPr>
              <w:t>درس بیست و هشتم</w:t>
            </w:r>
            <w:r>
              <w:rPr>
                <w:rStyle w:val="IndexLink"/>
                <w:rtl w:val="true"/>
              </w:rPr>
              <w:t xml:space="preserve">: </w:t>
            </w:r>
            <w:r>
              <w:rPr>
                <w:rStyle w:val="IndexLink"/>
                <w:rtl w:val="true"/>
              </w:rPr>
              <w:t>سرانجام دشمنی با اهل بیت</w:t>
            </w:r>
            <w:r>
              <w:rPr>
                <w:rStyle w:val="IndexLink"/>
                <w:rtl w:val="true"/>
              </w:rPr>
              <w:t>(</w:t>
            </w:r>
            <w:r>
              <w:rPr>
                <w:rStyle w:val="IndexLink"/>
                <w:rtl w:val="true"/>
              </w:rPr>
              <w:t>علیهم السلام</w:t>
            </w:r>
            <w:r>
              <w:rPr>
                <w:rStyle w:val="IndexLink"/>
                <w:rtl w:val="true"/>
              </w:rPr>
              <w:t>)</w:t>
              <w:tab/>
            </w:r>
            <w:r>
              <w:rPr>
                <w:rStyle w:val="IndexLink"/>
              </w:rPr>
              <w:t>141</w:t>
            </w:r>
          </w:hyperlink>
        </w:p>
        <w:p>
          <w:pPr>
            <w:pStyle w:val="Contents3"/>
            <w:tabs>
              <w:tab w:val="clear" w:pos="8459"/>
              <w:tab w:val="right" w:pos="9026" w:leader="dot"/>
            </w:tabs>
            <w:rPr/>
          </w:pPr>
          <w:hyperlink w:anchor="__RefHeading___Toc165146_3830689328">
            <w:r>
              <w:rPr>
                <w:webHidden/>
                <w:rStyle w:val="IndexLink"/>
                <w:rtl w:val="true"/>
              </w:rPr>
              <w:t>اشاره</w:t>
            </w:r>
            <w:r>
              <w:rPr>
                <w:rStyle w:val="IndexLink"/>
                <w:rtl w:val="true"/>
              </w:rPr>
              <w:tab/>
            </w:r>
            <w:r>
              <w:rPr>
                <w:rStyle w:val="IndexLink"/>
              </w:rPr>
              <w:t>141</w:t>
            </w:r>
          </w:hyperlink>
        </w:p>
        <w:p>
          <w:pPr>
            <w:pStyle w:val="Contents3"/>
            <w:tabs>
              <w:tab w:val="clear" w:pos="8459"/>
              <w:tab w:val="right" w:pos="9026" w:leader="dot"/>
            </w:tabs>
            <w:rPr/>
          </w:pPr>
          <w:hyperlink w:anchor="__RefHeading___Toc165148_3830689328">
            <w:r>
              <w:rPr>
                <w:webHidden/>
                <w:rStyle w:val="IndexLink"/>
                <w:rtl w:val="true"/>
              </w:rPr>
              <w:t>امام هادی</w:t>
            </w:r>
            <w:r>
              <w:rPr>
                <w:rStyle w:val="IndexLink"/>
                <w:rtl w:val="true"/>
              </w:rPr>
              <w:t>(</w:t>
            </w:r>
            <w:r>
              <w:rPr>
                <w:rStyle w:val="IndexLink"/>
                <w:rtl w:val="true"/>
              </w:rPr>
              <w:t>علیه السلام</w:t>
            </w:r>
            <w:r>
              <w:rPr>
                <w:rStyle w:val="IndexLink"/>
                <w:rtl w:val="true"/>
              </w:rPr>
              <w:t xml:space="preserve">) </w:t>
            </w:r>
            <w:r>
              <w:rPr>
                <w:rStyle w:val="IndexLink"/>
                <w:rtl w:val="true"/>
              </w:rPr>
              <w:t>در عصر منتصر</w:t>
            </w:r>
            <w:r>
              <w:rPr>
                <w:rStyle w:val="IndexLink"/>
                <w:rtl w:val="true"/>
              </w:rPr>
              <w:tab/>
            </w:r>
            <w:r>
              <w:rPr>
                <w:rStyle w:val="IndexLink"/>
              </w:rPr>
              <w:t>142</w:t>
            </w:r>
          </w:hyperlink>
        </w:p>
        <w:p>
          <w:pPr>
            <w:pStyle w:val="Contents3"/>
            <w:tabs>
              <w:tab w:val="clear" w:pos="8459"/>
              <w:tab w:val="right" w:pos="9026" w:leader="dot"/>
            </w:tabs>
            <w:rPr/>
          </w:pPr>
          <w:hyperlink w:anchor="__RefHeading___Toc165150_3830689328">
            <w:r>
              <w:rPr>
                <w:webHidden/>
                <w:rStyle w:val="IndexLink"/>
                <w:rtl w:val="true"/>
              </w:rPr>
              <w:t>امام هادی</w:t>
            </w:r>
            <w:r>
              <w:rPr>
                <w:rStyle w:val="IndexLink"/>
                <w:rtl w:val="true"/>
              </w:rPr>
              <w:t>(</w:t>
            </w:r>
            <w:r>
              <w:rPr>
                <w:rStyle w:val="IndexLink"/>
                <w:rtl w:val="true"/>
              </w:rPr>
              <w:t>علیه السلام</w:t>
            </w:r>
            <w:r>
              <w:rPr>
                <w:rStyle w:val="IndexLink"/>
                <w:rtl w:val="true"/>
              </w:rPr>
              <w:t xml:space="preserve">) </w:t>
            </w:r>
            <w:r>
              <w:rPr>
                <w:rStyle w:val="IndexLink"/>
                <w:rtl w:val="true"/>
              </w:rPr>
              <w:t>در عصر مستعین و معتزّ عباسی</w:t>
            </w:r>
            <w:r>
              <w:rPr>
                <w:rStyle w:val="IndexLink"/>
                <w:rtl w:val="true"/>
              </w:rPr>
              <w:tab/>
            </w:r>
            <w:r>
              <w:rPr>
                <w:rStyle w:val="IndexLink"/>
              </w:rPr>
              <w:t>142</w:t>
            </w:r>
          </w:hyperlink>
        </w:p>
        <w:p>
          <w:pPr>
            <w:pStyle w:val="Contents3"/>
            <w:tabs>
              <w:tab w:val="clear" w:pos="8459"/>
              <w:tab w:val="right" w:pos="9026" w:leader="dot"/>
            </w:tabs>
            <w:rPr/>
          </w:pPr>
          <w:hyperlink w:anchor="__RefHeading___Toc165152_3830689328">
            <w:r>
              <w:rPr>
                <w:webHidden/>
                <w:rStyle w:val="IndexLink"/>
                <w:rtl w:val="true"/>
              </w:rPr>
              <w:t>روش زندگانی امام هادی</w:t>
            </w:r>
            <w:r>
              <w:rPr>
                <w:rStyle w:val="IndexLink"/>
                <w:rtl w:val="true"/>
              </w:rPr>
              <w:t>(</w:t>
            </w:r>
            <w:r>
              <w:rPr>
                <w:rStyle w:val="IndexLink"/>
                <w:rtl w:val="true"/>
              </w:rPr>
              <w:t>علیه السلام</w:t>
            </w:r>
            <w:r>
              <w:rPr>
                <w:rStyle w:val="IndexLink"/>
                <w:rtl w:val="true"/>
              </w:rPr>
              <w:t>)</w:t>
              <w:tab/>
            </w:r>
            <w:r>
              <w:rPr>
                <w:rStyle w:val="IndexLink"/>
              </w:rPr>
              <w:t>143</w:t>
            </w:r>
          </w:hyperlink>
        </w:p>
        <w:p>
          <w:pPr>
            <w:pStyle w:val="Contents3"/>
            <w:tabs>
              <w:tab w:val="clear" w:pos="8459"/>
              <w:tab w:val="right" w:pos="9026" w:leader="dot"/>
            </w:tabs>
            <w:rPr/>
          </w:pPr>
          <w:hyperlink w:anchor="__RefHeading___Toc165154_3830689328">
            <w:r>
              <w:rPr>
                <w:webHidden/>
                <w:rStyle w:val="IndexLink"/>
                <w:rtl w:val="true"/>
              </w:rPr>
              <w:t>پرسش</w:t>
            </w:r>
            <w:r>
              <w:rPr>
                <w:rStyle w:val="IndexLink"/>
                <w:rtl w:val="true"/>
              </w:rPr>
              <w:tab/>
            </w:r>
            <w:r>
              <w:rPr>
                <w:rStyle w:val="IndexLink"/>
              </w:rPr>
              <w:t>145</w:t>
            </w:r>
          </w:hyperlink>
        </w:p>
        <w:p>
          <w:pPr>
            <w:pStyle w:val="Contents2"/>
            <w:tabs>
              <w:tab w:val="clear" w:pos="8743"/>
              <w:tab w:val="right" w:pos="9026" w:leader="dot"/>
            </w:tabs>
            <w:rPr/>
          </w:pPr>
          <w:hyperlink w:anchor="__RefHeading___Toc165156_3830689328">
            <w:r>
              <w:rPr>
                <w:webHidden/>
                <w:rStyle w:val="IndexLink"/>
                <w:rtl w:val="true"/>
              </w:rPr>
              <w:t>درس بیست و نهم</w:t>
            </w:r>
            <w:r>
              <w:rPr>
                <w:rStyle w:val="IndexLink"/>
                <w:rtl w:val="true"/>
              </w:rPr>
              <w:t xml:space="preserve">: </w:t>
            </w:r>
            <w:r>
              <w:rPr>
                <w:rStyle w:val="IndexLink"/>
                <w:rtl w:val="true"/>
              </w:rPr>
              <w:t>سیره امام هادی</w:t>
            </w:r>
            <w:r>
              <w:rPr>
                <w:rStyle w:val="IndexLink"/>
                <w:rtl w:val="true"/>
              </w:rPr>
              <w:t>(</w:t>
            </w:r>
            <w:r>
              <w:rPr>
                <w:rStyle w:val="IndexLink"/>
                <w:rtl w:val="true"/>
              </w:rPr>
              <w:t>علیه السلام</w:t>
            </w:r>
            <w:r>
              <w:rPr>
                <w:rStyle w:val="IndexLink"/>
                <w:rtl w:val="true"/>
              </w:rPr>
              <w:t>)</w:t>
              <w:tab/>
            </w:r>
            <w:r>
              <w:rPr>
                <w:rStyle w:val="IndexLink"/>
              </w:rPr>
              <w:t>146</w:t>
            </w:r>
          </w:hyperlink>
        </w:p>
        <w:p>
          <w:pPr>
            <w:pStyle w:val="Contents3"/>
            <w:tabs>
              <w:tab w:val="clear" w:pos="8459"/>
              <w:tab w:val="right" w:pos="9026" w:leader="dot"/>
            </w:tabs>
            <w:rPr/>
          </w:pPr>
          <w:hyperlink w:anchor="__RefHeading___Toc165158_3830689328">
            <w:r>
              <w:rPr>
                <w:webHidden/>
                <w:rStyle w:val="IndexLink"/>
                <w:rtl w:val="true"/>
              </w:rPr>
              <w:t>سیره امام هادی</w:t>
            </w:r>
            <w:r>
              <w:rPr>
                <w:rStyle w:val="IndexLink"/>
                <w:rtl w:val="true"/>
              </w:rPr>
              <w:t>(</w:t>
            </w:r>
            <w:r>
              <w:rPr>
                <w:rStyle w:val="IndexLink"/>
                <w:rtl w:val="true"/>
              </w:rPr>
              <w:t>علیه السلام</w:t>
            </w:r>
            <w:r>
              <w:rPr>
                <w:rStyle w:val="IndexLink"/>
                <w:rtl w:val="true"/>
              </w:rPr>
              <w:t>)</w:t>
              <w:tab/>
            </w:r>
            <w:r>
              <w:rPr>
                <w:rStyle w:val="IndexLink"/>
              </w:rPr>
              <w:t>146</w:t>
            </w:r>
          </w:hyperlink>
        </w:p>
        <w:p>
          <w:pPr>
            <w:pStyle w:val="Contents3"/>
            <w:tabs>
              <w:tab w:val="clear" w:pos="8459"/>
              <w:tab w:val="right" w:pos="9026" w:leader="dot"/>
            </w:tabs>
            <w:rPr/>
          </w:pPr>
          <w:hyperlink w:anchor="__RefHeading___Toc165160_3830689328">
            <w:r>
              <w:rPr>
                <w:webHidden/>
                <w:rStyle w:val="IndexLink"/>
                <w:rtl w:val="true"/>
              </w:rPr>
              <w:t>پرسش</w:t>
            </w:r>
            <w:r>
              <w:rPr>
                <w:rStyle w:val="IndexLink"/>
                <w:rtl w:val="true"/>
              </w:rPr>
              <w:tab/>
            </w:r>
            <w:r>
              <w:rPr>
                <w:rStyle w:val="IndexLink"/>
              </w:rPr>
              <w:t>150</w:t>
            </w:r>
          </w:hyperlink>
        </w:p>
        <w:p>
          <w:pPr>
            <w:pStyle w:val="Contents2"/>
            <w:tabs>
              <w:tab w:val="clear" w:pos="8743"/>
              <w:tab w:val="right" w:pos="9026" w:leader="dot"/>
            </w:tabs>
            <w:rPr/>
          </w:pPr>
          <w:hyperlink w:anchor="__RefHeading___Toc165162_3830689328">
            <w:r>
              <w:rPr>
                <w:webHidden/>
                <w:rStyle w:val="IndexLink"/>
                <w:rtl w:val="true"/>
              </w:rPr>
              <w:t>درس سی ام</w:t>
            </w:r>
            <w:r>
              <w:rPr>
                <w:rStyle w:val="IndexLink"/>
                <w:rtl w:val="true"/>
              </w:rPr>
              <w:t xml:space="preserve">: </w:t>
            </w:r>
            <w:r>
              <w:rPr>
                <w:rStyle w:val="IndexLink"/>
                <w:rtl w:val="true"/>
              </w:rPr>
              <w:t>نمونه ای از گفتار امام هادی</w:t>
            </w:r>
            <w:r>
              <w:rPr>
                <w:rStyle w:val="IndexLink"/>
                <w:rtl w:val="true"/>
              </w:rPr>
              <w:t>(</w:t>
            </w:r>
            <w:r>
              <w:rPr>
                <w:rStyle w:val="IndexLink"/>
                <w:rtl w:val="true"/>
              </w:rPr>
              <w:t>علیه السلام</w:t>
            </w:r>
            <w:r>
              <w:rPr>
                <w:rStyle w:val="IndexLink"/>
                <w:rtl w:val="true"/>
              </w:rPr>
              <w:t>)</w:t>
              <w:tab/>
            </w:r>
            <w:r>
              <w:rPr>
                <w:rStyle w:val="IndexLink"/>
              </w:rPr>
              <w:t>151</w:t>
            </w:r>
          </w:hyperlink>
        </w:p>
        <w:p>
          <w:pPr>
            <w:pStyle w:val="Contents3"/>
            <w:tabs>
              <w:tab w:val="clear" w:pos="8459"/>
              <w:tab w:val="right" w:pos="9026" w:leader="dot"/>
            </w:tabs>
            <w:rPr/>
          </w:pPr>
          <w:hyperlink w:anchor="__RefHeading___Toc165164_3830689328">
            <w:r>
              <w:rPr>
                <w:webHidden/>
                <w:rStyle w:val="IndexLink"/>
                <w:rtl w:val="true"/>
              </w:rPr>
              <w:t>نمونه ای از گفتار امام هادی</w:t>
            </w:r>
            <w:r>
              <w:rPr>
                <w:rStyle w:val="IndexLink"/>
                <w:rtl w:val="true"/>
              </w:rPr>
              <w:t>(</w:t>
            </w:r>
            <w:r>
              <w:rPr>
                <w:rStyle w:val="IndexLink"/>
                <w:rtl w:val="true"/>
              </w:rPr>
              <w:t>علیه السلام</w:t>
            </w:r>
            <w:r>
              <w:rPr>
                <w:rStyle w:val="IndexLink"/>
                <w:rtl w:val="true"/>
              </w:rPr>
              <w:t>)</w:t>
              <w:tab/>
            </w:r>
            <w:r>
              <w:rPr>
                <w:rStyle w:val="IndexLink"/>
              </w:rPr>
              <w:t>151</w:t>
            </w:r>
          </w:hyperlink>
        </w:p>
        <w:p>
          <w:pPr>
            <w:pStyle w:val="Contents3"/>
            <w:tabs>
              <w:tab w:val="clear" w:pos="8459"/>
              <w:tab w:val="right" w:pos="9026" w:leader="dot"/>
            </w:tabs>
            <w:rPr/>
          </w:pPr>
          <w:hyperlink w:anchor="__RefHeading___Toc165166_3830689328">
            <w:r>
              <w:rPr>
                <w:webHidden/>
                <w:rStyle w:val="IndexLink"/>
                <w:rtl w:val="true"/>
              </w:rPr>
              <w:t>پرسش</w:t>
            </w:r>
            <w:r>
              <w:rPr>
                <w:rStyle w:val="IndexLink"/>
                <w:rtl w:val="true"/>
              </w:rPr>
              <w:tab/>
            </w:r>
            <w:r>
              <w:rPr>
                <w:rStyle w:val="IndexLink"/>
              </w:rPr>
              <w:t>154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597_139960"/>
      <w:bookmarkStart w:id="1" w:name="pg13597_139960"/>
      <w:bookmarkEnd w:id="1"/>
    </w:p>
    <w:p>
      <w:pPr>
        <w:pStyle w:val="Heading2"/>
        <w:numPr>
          <w:ilvl w:val="1"/>
          <w:numId w:val="1"/>
        </w:numPr>
        <w:rPr/>
      </w:pPr>
      <w:bookmarkStart w:id="2" w:name="pg13597_139960"/>
      <w:bookmarkStart w:id="3" w:name="__RefHeading___Toc164878_3830689328"/>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ملک‌احمدی، علی‌بمان، </w:t>
      </w:r>
      <w:r>
        <w:rPr>
          <w:rFonts w:ascii="IRNazanin" w:hAnsi="IRNazanin" w:eastAsia="IRNazanin"/>
          <w:color w:val="111111"/>
          <w:sz w:val="28"/>
          <w:sz w:val="28"/>
          <w:szCs w:val="28"/>
          <w:lang w:bidi="fa-IR"/>
        </w:rPr>
        <w:t>۱۳۳۱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پیامبر و اهل بیت علیهم‌السلام سال دوم دوره دبیرستان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علی‌بمان ملک‌احمدی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بین المللی ترجمه و نشر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پژوهشگاه بین‌المللی المصطفی صلی‌الله علیه و آله؛ </w:t>
      </w:r>
      <w:r>
        <w:rPr>
          <w:rFonts w:ascii="IRNazanin" w:hAnsi="IRNazanin" w:eastAsia="IRNazanin"/>
          <w:color w:val="111111"/>
          <w:sz w:val="28"/>
          <w:sz w:val="28"/>
          <w:szCs w:val="28"/>
          <w:lang w:bidi="fa-IR"/>
        </w:rPr>
        <w:t>۱۱۸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ائمه اثناعشر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Imams (Shiites) -- Biography</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۲۱۱۰۵۵۹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4880_3830689328"/>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تاریخ پیامبر و اهل بیت علیهم‌السلام</w:t>
      </w:r>
    </w:p>
    <w:p>
      <w:pPr>
        <w:pStyle w:val="BookText"/>
        <w:rPr/>
      </w:pPr>
      <w:r>
        <w:rPr>
          <w:rFonts w:ascii="IRNazanin" w:hAnsi="IRNazanin" w:eastAsia="IRNazanin"/>
          <w:color w:val="111111"/>
          <w:sz w:val="28"/>
          <w:sz w:val="28"/>
          <w:szCs w:val="28"/>
          <w:rtl w:val="true"/>
          <w:lang w:bidi="fa-IR"/>
        </w:rPr>
        <w:t>سال دوم دوره دبیرستان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علی‌بمان ملک‌احمدی</w:t>
      </w:r>
    </w:p>
    <w:p>
      <w:pPr>
        <w:pStyle w:val="BookText"/>
        <w:rPr/>
      </w:pPr>
      <w:r>
        <w:rPr>
          <w:rFonts w:ascii="IRNazanin" w:hAnsi="IRNazanin" w:eastAsia="IRNazanin"/>
          <w:color w:val="111111"/>
          <w:sz w:val="28"/>
          <w:sz w:val="28"/>
          <w:szCs w:val="28"/>
          <w:rtl w:val="true"/>
          <w:lang w:bidi="fa-IR"/>
        </w:rPr>
        <w:t>تاریخ پیامبر 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دوم دوره دبیرستان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علی‌بمان ملک احمدی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قیمت</w:t>
      </w:r>
      <w:r>
        <w:rPr>
          <w:rFonts w:eastAsia="IRNazanin" w:cs="IRNazanin"/>
          <w:color w:val="111111"/>
          <w:sz w:val="28"/>
          <w:szCs w:val="28"/>
          <w:rtl w:val="true"/>
          <w:lang w:bidi="fa-IR"/>
        </w:rPr>
        <w:t xml:space="preserve">: </w:t>
      </w:r>
      <w:r>
        <w:rPr>
          <w:rFonts w:eastAsia="IRNazanin" w:cs="IRNazanin"/>
          <w:color w:val="111111"/>
          <w:sz w:val="28"/>
          <w:szCs w:val="28"/>
          <w:lang w:bidi="fa-IR"/>
        </w:rPr>
        <w:t>21000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p>
    <w:p>
      <w:pPr>
        <w:pStyle w:val="BookText"/>
        <w:rPr/>
      </w:pPr>
      <w:r>
        <w:rPr>
          <w:rFonts w:ascii="IRNazanin" w:hAnsi="IRNazanin" w:eastAsia="IRNazanin"/>
          <w:color w:val="111111"/>
          <w:sz w:val="28"/>
          <w:sz w:val="28"/>
          <w:szCs w:val="28"/>
          <w:rtl w:val="true"/>
          <w:lang w:bidi="fa-IR"/>
        </w:rPr>
        <w:t>حق چاپ برای ناشر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میدان شهدا، خیابان حجتیه، فروشگاه 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02517730517</w:t>
      </w:r>
    </w:p>
    <w:p>
      <w:pPr>
        <w:pStyle w:val="BookText"/>
        <w:rPr/>
      </w:pPr>
      <w:r>
        <w:rPr>
          <w:rFonts w:ascii="IRNazanin" w:hAnsi="IRNazanin" w:eastAsia="IRNazanin"/>
          <w:color w:val="111111"/>
          <w:sz w:val="28"/>
          <w:sz w:val="28"/>
          <w:szCs w:val="28"/>
          <w:rtl w:val="true"/>
          <w:lang w:bidi="fa-IR"/>
        </w:rPr>
        <w:t>قم، بلوار محمد امین، سه‌راه سالاریه، فروشگاه 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02512133106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فکس</w:t>
      </w:r>
      <w:r>
        <w:rPr>
          <w:rFonts w:eastAsia="IRNazanin" w:cs="IRNazanin"/>
          <w:color w:val="111111"/>
          <w:sz w:val="28"/>
          <w:szCs w:val="28"/>
          <w:rtl w:val="true"/>
          <w:lang w:bidi="fa-IR"/>
        </w:rPr>
        <w:t xml:space="preserve">: </w:t>
      </w:r>
      <w:r>
        <w:rPr>
          <w:rFonts w:eastAsia="IRNazanin" w:cs="IRNazanin"/>
          <w:color w:val="111111"/>
          <w:sz w:val="28"/>
          <w:szCs w:val="28"/>
          <w:lang w:bidi="fa-IR"/>
        </w:rPr>
        <w:t>02512133146</w:t>
      </w:r>
    </w:p>
    <w:p>
      <w:pPr>
        <w:pStyle w:val="BookText"/>
        <w:rPr/>
      </w:pPr>
      <w:r>
        <w:rPr>
          <w:rFonts w:eastAsia="Times New Roman" w:cs="Times New Roman" w:ascii="Times New Roman" w:hAnsi="Times New Roman"/>
          <w:color w:val="111111"/>
          <w:sz w:val="28"/>
          <w:szCs w:val="28"/>
          <w:lang w:val="en-US" w:bidi="en-US"/>
        </w:rPr>
        <w:t>www.miup.ir, www.eshop.miup.ir</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admin@miup.ir, root@miup.ir</w:t>
      </w:r>
      <w:bookmarkStart w:id="7" w:name="pg13597_139967"/>
    </w:p>
    <w:p>
      <w:pPr>
        <w:pStyle w:val="Heading2"/>
        <w:numPr>
          <w:ilvl w:val="1"/>
          <w:numId w:val="1"/>
        </w:numPr>
        <w:rPr/>
      </w:pPr>
      <w:bookmarkStart w:id="8" w:name="__RefHeading___Toc164882_3830689328"/>
      <w:bookmarkStart w:id="9" w:name="_Toc3"/>
      <w:bookmarkEnd w:id="7"/>
      <w:bookmarkEnd w:id="8"/>
      <w:r>
        <w:rPr>
          <w:rtl w:val="true"/>
        </w:rPr>
        <w:t>فهرست</w:t>
      </w:r>
      <w:bookmarkEnd w:id="9"/>
    </w:p>
    <w:p>
      <w:pPr>
        <w:pStyle w:val="BookText"/>
        <w:rPr/>
      </w:pPr>
      <w:r>
        <w:rPr>
          <w:rFonts w:ascii="Amiri" w:hAnsi="Amiri" w:eastAsia="Amiri" w:cs="Amiri"/>
          <w:color w:val="111111"/>
          <w:sz w:val="28"/>
          <w:sz w:val="28"/>
          <w:szCs w:val="28"/>
          <w:rtl w:val="true"/>
          <w:lang w:bidi="ar-SA"/>
        </w:rPr>
        <w:t xml:space="preserve">درس اوّل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نجمه، در انتظار فرزند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موسی‌بن‌جعفر امام پس از خود را معرفی می‌کند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درس دوّم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ماجرای اعلام جانشینی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واقفیه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عاقبت یکی از سران واقفیه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درس سوّم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آغاز امامت در مدینه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هارون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راهبرد امام در مقابله با مزاحمت حکومت هارون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درس چهارم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غارت علویان مدینه به فرمان هارون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خلافت امین عباسی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یونس بن عبدالرحمن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درس پنجم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صفوان بن یحیی </w:t>
      </w:r>
      <w:r>
        <w:rPr>
          <w:rFonts w:eastAsia="IRNazanin" w:cs="IRNazanin"/>
          <w:color w:val="111111"/>
          <w:sz w:val="28"/>
          <w:szCs w:val="28"/>
          <w:lang w:bidi="fa-IR"/>
        </w:rPr>
        <w:t>31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بن محبوب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معروف کرخی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علی بن میثم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درس ششم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تزلزل در حکومت مأمون عباسی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چگونگی دعوت مأمون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درس هفتم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گفت‌وگو برای پذیرش ولایت‌عهدی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مجلس بیعت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درس هشتم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نمازی که برگزار نشد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پاسخ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پرسش‌های اعتراض‌آمیز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درس نهم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گفت‌وگوهای علمی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پاسخ‌های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سؤالات مأمون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کجاست؟</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درس دهم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کرامات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 برای باران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معجزه امام در مجلس مأمون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درس یازدهم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سیره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تلاوت قرآن </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اوّل وقت </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دفاع از حق </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بخشش و توجه به مستضعفان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پاسداری از اعتقادات </w:t>
      </w:r>
      <w:r>
        <w:rPr>
          <w:rFonts w:eastAsia="IRNazanin" w:cs="IRNazanin"/>
          <w:color w:val="111111"/>
          <w:sz w:val="28"/>
          <w:szCs w:val="28"/>
          <w:lang w:bidi="fa-IR"/>
        </w:rPr>
        <w:t>61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درس دوازدهم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گزیده‌ای از کلام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درس سیزدهم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خیزران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ولادت حضرت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درس چهاردهم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وداع حضرت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پدر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امام خردسال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پاسخ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اشکال از خردسالی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پاسخ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معترضان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سخن گفتن عصا به حقانیت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درس پانزدهم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شیعیان در جست‌وجوی امام راستین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دعوت مأمون از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سفر به بغداد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اعتراض بنی‌عباس و پاسخ مأمون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سیاست مأمون در برابر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درس شانزدهم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مناظره یحیی بن اکثم با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خنثی شدن توطئه مأمون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بازگشت به مدینه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درس هفدهم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ازدواج با سمانه مغربیه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شیعه حقیقی کیست؟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معتصم عباسی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آگاه بودن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توطئه معتصم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درس هجدهم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تحریکات قاضی تیره دل بغداد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شهادت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ام‌الفضل </w:t>
      </w:r>
      <w:r>
        <w:rPr>
          <w:rFonts w:eastAsia="IRNazanin" w:cs="IRNazanin"/>
          <w:color w:val="111111"/>
          <w:sz w:val="28"/>
          <w:szCs w:val="28"/>
          <w:lang w:bidi="fa-IR"/>
        </w:rPr>
        <w:t>93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درس نوزدهم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برخی از کرامات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درس بیستم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نمونه‌ای از کلمات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درس بیست و یکم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سمانه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علم خدادادی در دوران کودکی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نشانه‌های صدق امامت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درس بیست و دوّم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مناظره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یحیی‌بن اکثم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درس بیست و سوّم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تعلیم و تربیت شاگردان </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عبدالعظیم حسنی </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عثمان‌بن سعید </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سکیت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خلفای عباسی هم‌عصر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درس بیست و چهارم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مبارزه فرهنگی با فرقه‌های منحرف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درس بیست و پنجم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معتصم و واثق عباسی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گرایش سرلشکر تُرک به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خبرهای غیبی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حکومت متوکل عباسی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سیاست متوکل در تبعید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درس بیست و ششم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متوکل و مقام علمی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 مِی‌گساری یا عبرت؟</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پیش‌گویی مرگ متوکل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درس بیست و هفتم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شکوه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پرتو امدادهای غیبی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درس بیست و هشتم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سرانجام دشمنی با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منتصر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مستعین و معتزّ عباسی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روش زندگانی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درس بیست و نهم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سیره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درس سی‌ام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نمونه‌ای از گفتار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153</w:t>
      </w:r>
      <w:bookmarkStart w:id="10" w:name="pg13597_139973"/>
    </w:p>
    <w:p>
      <w:pPr>
        <w:pStyle w:val="Heading2"/>
        <w:numPr>
          <w:ilvl w:val="1"/>
          <w:numId w:val="1"/>
        </w:numPr>
        <w:rPr/>
      </w:pPr>
      <w:bookmarkStart w:id="11" w:name="__RefHeading___Toc164884_3830689328"/>
      <w:bookmarkStart w:id="12" w:name="_Toc4"/>
      <w:bookmarkEnd w:id="10"/>
      <w:bookmarkEnd w:id="11"/>
      <w:r>
        <w:rPr>
          <w:rtl w:val="true"/>
        </w:rPr>
        <w:t>درس اوّل</w:t>
      </w:r>
      <w:r>
        <w:rPr>
          <w:rtl w:val="true"/>
        </w:rPr>
        <w:t xml:space="preserve">: </w:t>
      </w:r>
      <w:r>
        <w:rPr>
          <w:rtl w:val="true"/>
        </w:rPr>
        <w:t>نجمه، در انتظار فرزند</w:t>
      </w:r>
      <w:bookmarkEnd w:id="12"/>
    </w:p>
    <w:p>
      <w:pPr>
        <w:pStyle w:val="Heading3"/>
        <w:numPr>
          <w:ilvl w:val="2"/>
          <w:numId w:val="1"/>
        </w:numPr>
        <w:rPr/>
      </w:pPr>
      <w:bookmarkStart w:id="13" w:name="__RefHeading___Toc164886_3830689328"/>
      <w:bookmarkStart w:id="14" w:name="_Toc5"/>
      <w:bookmarkEnd w:id="13"/>
      <w:r>
        <w:rPr>
          <w:rtl w:val="true"/>
        </w:rPr>
        <w:t>اشاره</w:t>
      </w:r>
      <w:bookmarkEnd w:id="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 گران‌قدر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از اهالی اندلس بود، بانویی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او هم اهل آندلس بود، به عنوان کنیز خریداری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نجمه در کنار حمیده از تربیت‌های اسلامی به‌طور کامل بهره‌مند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نجمه به حمیده که از او درس‌های فراوانی گرفته بود، احترام زیادی می‌گذاشت، تا آن‌جا که سعی می‌کرد در کنار او ننشیند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حمیده،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عالم خواب دید که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نجمه را به پسرت موسی ببخش، همانا به زودی بهترین فرد روی زمین از او متولّد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حمیده به این دستور عمل کرد و نجمه را به فرزندش موسی بخشید و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نجمه بانویی است که بهتر از او را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همسر تو قرار دادم و به تو سفارش می‌کنم که به او نیکی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که کمتر از بیست سال از عمر امام موسی‌بن‌جعفر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می‌گذشت، نجمه را به همسری پذیرفت و پس از شهادت پدر، به امامت و جانشینی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سال نجمه باردار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این ماجرا را چنین تعریف می‌کند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هنگامی که به پسرم علی‌بن موسی باردار شدم، هیچ‌گونه احساس سنگینی</w:t>
      </w:r>
      <w:bookmarkStart w:id="15" w:name="pg13597_139974"/>
    </w:p>
    <w:p>
      <w:pPr>
        <w:pStyle w:val="BookText"/>
        <w:rPr/>
      </w:pPr>
      <w:bookmarkEnd w:id="15"/>
      <w:r>
        <w:rPr>
          <w:rFonts w:ascii="IRNazanin" w:hAnsi="IRNazanin" w:eastAsia="IRNazanin"/>
          <w:color w:val="111111"/>
          <w:sz w:val="28"/>
          <w:sz w:val="28"/>
          <w:szCs w:val="28"/>
          <w:rtl w:val="true"/>
          <w:lang w:bidi="fa-IR"/>
        </w:rPr>
        <w:t>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می‌خوابیدم، صدای تسبیح و حمد خدا را در رحم خود می‌شنیدم و هراسان از خواب بیدار می‌شدم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نجمه قبلاً از شوهرش حضرت موسی‌بن‌جعفر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 که پیامبر خدا در عالم خواب به او خبر داده که از همسرش نجمه فرزندی به وجود می‌آید که بعد از او بهترین اهل زمین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سفارش کرده بود که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و نیز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کسی که او را تصدیق کند و وای بر کسی که او را انکار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انتظار نجمه به سر آمد و در روز پنجشنبه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علی در اولین سال امامت پدرش پا به عرصه وجود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ولادت فرزندم علی، پدرش موسی‌بن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پروردگار بر تو گوارا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 را که در پارچه سفیدی بود به حضرت امام موسی دادم و ایشان در گوش راستش اذان و در گوش چپش اقامه گفت و آب فرات طلبید و کام او را با آب فرات برداشت و سپس 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کودک را بگیر که باقی‌مانده خدا بر روی زمین است</w:t>
      </w:r>
      <w:r>
        <w:rPr>
          <w:rFonts w:eastAsia="IRNazanin" w:cs="IRNazanin"/>
          <w:color w:val="111111"/>
          <w:sz w:val="28"/>
          <w:szCs w:val="28"/>
          <w:rtl w:val="true"/>
          <w:lang w:bidi="fa-IR"/>
        </w:rPr>
        <w:t>».</w:t>
      </w:r>
    </w:p>
    <w:p>
      <w:pPr>
        <w:pStyle w:val="Heading3"/>
        <w:numPr>
          <w:ilvl w:val="2"/>
          <w:numId w:val="1"/>
        </w:numPr>
        <w:rPr/>
      </w:pPr>
      <w:bookmarkStart w:id="16" w:name="__RefHeading___Toc164888_3830689328"/>
      <w:bookmarkStart w:id="17" w:name="_Toc6"/>
      <w:bookmarkEnd w:id="16"/>
      <w:r>
        <w:rPr>
          <w:rtl w:val="true"/>
        </w:rPr>
        <w:t>موسی بن جعفر امام پس از خود را معرفی می کند</w:t>
      </w:r>
      <w:bookmarkEnd w:id="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مُفَضَّل‌بن عُمَر که قبلاً با نام او آشنا شدید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 را برای او املا کرد،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حضرت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دیدم فرزندش علی را که کودکی خردسال بود، در بغل گرفته و می‌بوسد و بر شانه‌اش می‌نهد و به سینه‌اش می‌چسباند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خوش‌بو و زیبا هستی و برتری تو بر دیگران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به‌گونه‌ای محبت این کودک بر قلبم افتاده که جز شما محبت هیچ‌کس به این اندازه در قلبم جای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این کودک، نزد من، هم‌چون مقام من در نزد پدرم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را خواند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فرزندانی بودند که پاکی و فضیلت را از یک‌دیگر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می‌گوید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همان است که بعد از شما صاحب امر امامت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او پیروی کند، راه رشد و هدایت را می‌پیماید و کسی که از او نافرمانی کند به راه کفر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محمدبن سنان کسی بود که زمان سه امام یعنی امام موسی‌بن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ایشان حضرت جواد را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یک سال قبل از این‌که امام کاظم دستگیر و در عراق زندانی شود، روزی به منزل ایشان رفتم و امام را با فرزند نوجوانش که نزدیک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اتفاقی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حادثه ناراحتی نکن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اشاره به زندانی شدن خود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نگاهش را به زمین دوخت و با دستش به زمین زد و آن‌گاه دستش را به سوی من بلند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ظالمین را گمراه می‌کند و خدا هرچه بخواهد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این فرزندم ظلم کند و امامت او را پس از من منکر شود، مانند کسی است که در حق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کرده و امامت او را پس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این سخن دانستم که امام به این وسیله پایان زندگی خودش را و امامت فرزندش را به من خبر می‌دهد، لذا در پاسخ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که اگر طول عمری به من بدهد، حق فرزندت را به او خواهم رساند و به امامتش اقرار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طول عمری می‌دهد که امامت او را و امامت جانشین او را درک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جانشین اوست؟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تسلیم امر او می‌شوم؟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چنین نام تو را در کتاب امیرالمؤمنین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میان شیعیان ما از برقی که در شبی تاریک جستن کند روشن‌تری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دوست صمیمی من بود که با او انس می‌گرفتم و آن‌دو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 و حضرت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انس می‌گیرند و به تو علاقه‌مندند و آتش دوزخ بر تو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داودبن زَرْبی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پولی را برای 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بخشی از آن را گرفت و بخشی دیگر را نگرفت؛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بقیه پول را تحویل نگرفتید؟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آن‌که جانشین من است، از تو درخواست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خبر فوت امام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فرستاد و از من بقیّه مالی که بخشی از آن را به پدرش داده بودم، درخواست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 را تحویل دادم و دانستم که علی‌بن‌موسی جانشین پدرش می‌باشد</w:t>
      </w:r>
      <w:r>
        <w:rPr>
          <w:rFonts w:eastAsia="IRNazanin" w:cs="IRNazanin"/>
          <w:color w:val="111111"/>
          <w:sz w:val="28"/>
          <w:szCs w:val="28"/>
          <w:rtl w:val="true"/>
          <w:lang w:bidi="fa-IR"/>
        </w:rPr>
        <w:t>.</w:t>
      </w:r>
      <w:bookmarkStart w:id="18" w:name="pg13597_139976"/>
    </w:p>
    <w:p>
      <w:pPr>
        <w:pStyle w:val="Heading3"/>
        <w:numPr>
          <w:ilvl w:val="2"/>
          <w:numId w:val="1"/>
        </w:numPr>
        <w:rPr/>
      </w:pPr>
      <w:bookmarkStart w:id="19" w:name="__RefHeading___Toc164890_3830689328"/>
      <w:bookmarkStart w:id="20" w:name="_Toc7"/>
      <w:bookmarkEnd w:id="18"/>
      <w:bookmarkEnd w:id="19"/>
      <w:r>
        <w:rPr>
          <w:rtl w:val="true"/>
        </w:rPr>
        <w:t>پرسش</w:t>
      </w:r>
      <w:bookmarkEnd w:id="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نجمه به همسری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نجمه زمان بارداری خود را چگونه توصیف می‌کند؟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فرزند نجمه را نام‌گذاری کرده بود و در چه تاریخی به‌دنیا آمد؟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مفضل بن عمر در مورد پیروی کردن از فرندش علی بن موسی چه فرمود؟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امامت فرزندش علی بن موسی را برای داودبن زربی بیان کرد؟</w:t>
      </w:r>
      <w:bookmarkStart w:id="21" w:name="pg13597_139977"/>
    </w:p>
    <w:p>
      <w:pPr>
        <w:pStyle w:val="Heading2"/>
        <w:numPr>
          <w:ilvl w:val="1"/>
          <w:numId w:val="1"/>
        </w:numPr>
        <w:rPr/>
      </w:pPr>
      <w:bookmarkStart w:id="22" w:name="__RefHeading___Toc164892_3830689328"/>
      <w:bookmarkStart w:id="23" w:name="_Toc8"/>
      <w:bookmarkEnd w:id="21"/>
      <w:bookmarkEnd w:id="22"/>
      <w:r>
        <w:rPr>
          <w:rtl w:val="true"/>
        </w:rPr>
        <w:t>درس دوّم</w:t>
      </w:r>
      <w:r>
        <w:rPr>
          <w:rtl w:val="true"/>
        </w:rPr>
        <w:t xml:space="preserve">: </w:t>
      </w:r>
      <w:r>
        <w:rPr>
          <w:rtl w:val="true"/>
        </w:rPr>
        <w:t>ماجرای اعلام جانشینی</w:t>
      </w:r>
      <w:bookmarkEnd w:id="23"/>
    </w:p>
    <w:p>
      <w:pPr>
        <w:pStyle w:val="Heading3"/>
        <w:numPr>
          <w:ilvl w:val="2"/>
          <w:numId w:val="1"/>
        </w:numPr>
        <w:rPr/>
      </w:pPr>
      <w:bookmarkStart w:id="24" w:name="__RefHeading___Toc164894_3830689328"/>
      <w:bookmarkStart w:id="25" w:name="_Toc9"/>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گفتیم که حضرت 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هجری به دستور هارون‌الرشید در مدینه دستگیر و زندانی شد و ایشان چهار سال پایان عمرش را در چهار زندان مختلف به سر برد و سرانجام در زندان بغداد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بود و به کارهای ایشان رسیدگی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بسیار مهمی را در نگهبانی از فرهنگ تشیع و حفظ شاگردان پدر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غیاب پدر به‌کار بینوایان و مستمندان رسیدگی می‌کرد تا جای خالی پدر را احساس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 رضا چنین سفارش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وقتی من زنده‌ام، در خانه من بخواب تا آن‌که خبر وفاتم به تو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خدمت‌گزاران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می‌کند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هر شب بستر حضرت رضا را در دالان خانه پهن می‌کردیم و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می‌خوابید و صبح به خانه خود باز می‌گشت و این برنامه تا چهار سال ادامه داشت، اما یک شب حضرت رضا به خانه پدرشان نیامد و اهل خانه نگران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فردای آن شب حضرت رضا آمدند به ام‌احمد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 برگزیده حضرت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پدرم نزد تو سپرده،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ام‌احمد فریاد کشید و سیلی به صورت خود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مولایم وفات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او را آرام</w:t>
      </w:r>
      <w:bookmarkStart w:id="26" w:name="pg13597_139978"/>
    </w:p>
    <w:p>
      <w:pPr>
        <w:pStyle w:val="BookText"/>
        <w:rPr/>
      </w:pPr>
      <w:bookmarkEnd w:id="26"/>
      <w:r>
        <w:rPr>
          <w:rFonts w:ascii="IRNazanin" w:hAnsi="IRNazanin" w:eastAsia="IRNazanin"/>
          <w:color w:val="111111"/>
          <w:sz w:val="28"/>
          <w:sz w:val="28"/>
          <w:szCs w:val="28"/>
          <w:rtl w:val="true"/>
          <w:lang w:bidi="fa-IR"/>
        </w:rPr>
        <w:t>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سخن خود را آشکار نکن تا خبر فوت پدرم به حاکم مدینه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ام‌احمد بسته‌ای حاوی دو هزار دینار را نزد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به حضرت تحویل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ام‌احمد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 آن پول را به من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امانت را نزد خود حفظ کن و به کسی اطلاع نده تا من بمیرم وقتی از دنیا رفتم، هرکس از فرزندانم آن را از تو درخواست کرد، به او تحویل بده و این نشانه وفات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امانت را گرفت و به همه بستگان و خدمت‌گزاران دستور داد جریان وفات امام را پنهان کنند تا خبر، به‌طور رسمی اعلان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خانه خود رفتند و دیگر در خانه پدر نخوابیدند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نامه وفات امام کاظم رسید و معلوم شد درست همان وقتی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اعلام کرده بودند، آن حضرت از دنیا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زمان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شریف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می‌گذشت و از آن پس، زمام امامت و رهبری مردم را بر عهده گرفت</w:t>
      </w:r>
      <w:r>
        <w:rPr>
          <w:rFonts w:eastAsia="IRNazanin" w:cs="IRNazanin"/>
          <w:color w:val="111111"/>
          <w:sz w:val="28"/>
          <w:szCs w:val="28"/>
          <w:rtl w:val="true"/>
          <w:lang w:bidi="fa-IR"/>
        </w:rPr>
        <w:t>.</w:t>
      </w:r>
    </w:p>
    <w:p>
      <w:pPr>
        <w:pStyle w:val="Heading3"/>
        <w:numPr>
          <w:ilvl w:val="2"/>
          <w:numId w:val="1"/>
        </w:numPr>
        <w:rPr/>
      </w:pPr>
      <w:bookmarkStart w:id="27" w:name="__RefHeading___Toc164896_3830689328"/>
      <w:bookmarkStart w:id="28" w:name="_Toc10"/>
      <w:bookmarkEnd w:id="27"/>
      <w:r>
        <w:rPr>
          <w:rtl w:val="true"/>
        </w:rPr>
        <w:t>واقفیه</w:t>
      </w:r>
      <w:bookmarkEnd w:id="28"/>
    </w:p>
    <w:p>
      <w:pPr>
        <w:pStyle w:val="BookText"/>
        <w:rPr/>
      </w:pPr>
      <w:r>
        <w:rPr>
          <w:rFonts w:ascii="IRNazanin" w:hAnsi="IRNazanin" w:eastAsia="IRNazanin"/>
          <w:color w:val="111111"/>
          <w:sz w:val="28"/>
          <w:sz w:val="28"/>
          <w:szCs w:val="28"/>
          <w:rtl w:val="true"/>
          <w:lang w:bidi="fa-IR"/>
        </w:rPr>
        <w:t>یکی از حوادث تلخ پس از شهادت حضرت امام موسی‌کاظم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پیدایش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مذهب تشیّع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از این قرار بود که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شهرهای مختلف،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کوفه و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نمایندگانی داشت که خمس و سایر وجوهات شرعی را از شیعیان و دوستان امام می‌گرفتند و در راه‌هایی که امام فرمان می‌داد، به مصرف می‌رساندند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دنیاپرستی و هواپرستی گروهی از آنان باعث شد که منکر وفات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شوند و مدعی شدند که امام زنده است و مهدی امت اسلامی می‌باشد </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عثمان‌بن علی نماینده آن حضرت در مصر بود که اموال بسیاری نزد او جمع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از او آن اموال را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پاسخ حضرت نوشت که پدرت 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نوشت که پدرم درگذشت و جمع زیادی از مردم بغداد</w:t>
      </w:r>
      <w:bookmarkStart w:id="29" w:name="pg13597_139979"/>
    </w:p>
    <w:p>
      <w:pPr>
        <w:pStyle w:val="BookText"/>
        <w:rPr/>
      </w:pPr>
      <w:bookmarkEnd w:id="29"/>
      <w:r>
        <w:rPr>
          <w:rFonts w:ascii="IRNazanin" w:hAnsi="IRNazanin" w:eastAsia="IRNazanin"/>
          <w:color w:val="111111"/>
          <w:sz w:val="28"/>
          <w:sz w:val="28"/>
          <w:szCs w:val="28"/>
          <w:rtl w:val="true"/>
          <w:lang w:bidi="fa-IR"/>
        </w:rPr>
        <w:t>شاهد وفات او بودند و اموالش میان ورثه او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چنین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پدرت زنده باشد، تو حق مطالبه اموال را نداری و اگر مرده باشد، به ما نگفته که اموالش را به تو بسپاریم و اینک اموال به مصرف رسیده و کنیزانی که از این اموال بوده‌اند یا آزاد کرده یا تزویج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گروهی از واقفیه که می‌گفتند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می‌میرد، ولی پدرم موسی نمی‌میرد؟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پدرم وفات کرد، چنان‌که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کرد؛ ولی خداوند بزرگ از لحظه رحلت پیامبر به بعد و زمانی پس از آن، پیاپی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تدیّن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را بر غیر عرب منت می‌گذارد، ولی این توفیق را از خویشان پیامبر بازمی‌دارد</w:t>
      </w:r>
      <w:r>
        <w:rPr>
          <w:rFonts w:eastAsia="IRNazanin" w:cs="IRNazanin"/>
          <w:color w:val="111111"/>
          <w:sz w:val="28"/>
          <w:szCs w:val="28"/>
          <w:rtl w:val="true"/>
          <w:lang w:bidi="fa-IR"/>
        </w:rPr>
        <w:t>».</w:t>
      </w:r>
    </w:p>
    <w:p>
      <w:pPr>
        <w:pStyle w:val="Heading3"/>
        <w:numPr>
          <w:ilvl w:val="2"/>
          <w:numId w:val="1"/>
        </w:numPr>
        <w:rPr/>
      </w:pPr>
      <w:bookmarkStart w:id="30" w:name="__RefHeading___Toc164898_3830689328"/>
      <w:bookmarkStart w:id="31" w:name="_Toc11"/>
      <w:bookmarkEnd w:id="30"/>
      <w:r>
        <w:rPr>
          <w:rtl w:val="true"/>
        </w:rPr>
        <w:t>عاقبت یکی از سران واقفیه</w:t>
      </w:r>
      <w:bookmarkEnd w:id="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وشاء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مرا به حضور طلبید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حمزه بطائنی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نمایندگان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کوفه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برجسته‌ترین نماینده آن حضرت و سرسلسله واقفیه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همین لحظه او را در قبرش نهادند و دو فرشته بالای سرش آمدند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پیامبرت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ابی‌طالب،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الحسین؛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علی؛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جعفربن محمد؛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موسی‌بن جعفر؛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او گویا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فرشته با تندی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کیست؟ او سکوت کرد؛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موسی‌بن جعفر تو را به این سکوت امر کرده است؟ سپس گرزی آتشین بر سرش زدند که قبر او از آتش شعله‌ور شد و هم‌چنان تا قیامت شعله‌ور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وشاء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رفتم و تاریخ آن روز و آن ساعت را ضبط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نامه‌ای از کوفه آمد و از مرگ علی بن حمزه بطائنی در همان روز و همان ساعت خبر داد</w:t>
      </w:r>
      <w:r>
        <w:rPr>
          <w:rFonts w:eastAsia="IRNazanin" w:cs="IRNazanin"/>
          <w:color w:val="111111"/>
          <w:sz w:val="28"/>
          <w:szCs w:val="28"/>
          <w:rtl w:val="true"/>
          <w:lang w:bidi="fa-IR"/>
        </w:rPr>
        <w:t>.</w:t>
      </w:r>
      <w:bookmarkStart w:id="32" w:name="pg13597_139980"/>
    </w:p>
    <w:p>
      <w:pPr>
        <w:pStyle w:val="Heading3"/>
        <w:numPr>
          <w:ilvl w:val="2"/>
          <w:numId w:val="1"/>
        </w:numPr>
        <w:rPr/>
      </w:pPr>
      <w:bookmarkStart w:id="33" w:name="__RefHeading___Toc164900_3830689328"/>
      <w:bookmarkStart w:id="34" w:name="_Toc12"/>
      <w:bookmarkEnd w:id="32"/>
      <w:bookmarkEnd w:id="33"/>
      <w:r>
        <w:rPr>
          <w:rtl w:val="true"/>
        </w:rPr>
        <w:t>پرسش</w:t>
      </w:r>
      <w:bookmarkEnd w:id="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زندان پدرشان چه 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ام‌احمد چگونه از شهادت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 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سالگی و در چه سالی به امامت رسیدند؟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فرقه واقفیه چگونه در مذهب تشیع پیدا 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گروهی از واقفیه که می‌گفتند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است، چه فرمود؟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رئیس واقفیه که بود و چگونه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مرگش خبر دادند؟</w:t>
      </w:r>
      <w:bookmarkStart w:id="35" w:name="pg13597_139981"/>
    </w:p>
    <w:p>
      <w:pPr>
        <w:pStyle w:val="Heading2"/>
        <w:numPr>
          <w:ilvl w:val="1"/>
          <w:numId w:val="1"/>
        </w:numPr>
        <w:rPr/>
      </w:pPr>
      <w:bookmarkStart w:id="36" w:name="__RefHeading___Toc164902_3830689328"/>
      <w:bookmarkStart w:id="37" w:name="_Toc13"/>
      <w:bookmarkEnd w:id="35"/>
      <w:bookmarkEnd w:id="36"/>
      <w:r>
        <w:rPr>
          <w:rtl w:val="true"/>
        </w:rPr>
        <w:t>درس سوّم</w:t>
      </w:r>
      <w:r>
        <w:rPr>
          <w:rtl w:val="true"/>
        </w:rPr>
        <w:t xml:space="preserve">: </w:t>
      </w:r>
      <w:r>
        <w:rPr>
          <w:rtl w:val="true"/>
        </w:rPr>
        <w:t>آغاز امامت در مدینه</w:t>
      </w:r>
      <w:bookmarkEnd w:id="37"/>
    </w:p>
    <w:p>
      <w:pPr>
        <w:pStyle w:val="Heading3"/>
        <w:numPr>
          <w:ilvl w:val="2"/>
          <w:numId w:val="1"/>
        </w:numPr>
        <w:rPr/>
      </w:pPr>
      <w:bookmarkStart w:id="38" w:name="__RefHeading___Toc164904_3830689328"/>
      <w:bookmarkStart w:id="39" w:name="_Toc14"/>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پس از شهادت حضرت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هجری، امامت حضرت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زندگی می‌کردند و هارون، حاکم کشور بزرگ اسلامی در بغداد حکومت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در سال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هجری مُرد و بنابراین، ده سال از دوران امامت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حکومت هارون سپری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دوران امامتش را در مدینه بود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پایان عمرشان با اجبار در خراسان در ایران سپری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زندان‌های پیاپی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ایشان در زندان بغداد و علنی شدن این شهادت، برای هارون عباسی، بسیار گران تمام شد و موقعیت سیاسی خود را در میان شیعیان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تصحیح خطاهای خود، حضرت رضا را آزاد گذاشت؛ هرچند قبلاً تصمیم گرفته بود که جانشین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هرکس که باشد، بکشد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همراهان هارون در سفر حج بود،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از 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در 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حجّ شدم، به هارون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داری که سوگند یاد نمودی اگر کسی بعد از موسی بن جعفر ادّعای امامت کند، گردنش را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علی‌بن موسی است که ادّعای امامت می‌کند و شیعیانش همان اعتقادی را که در مورد پدرش موسی بن جعفر داشتند، درباره او دارند هارون درحالی‌که خشمگین بود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سخنی است که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همه آنها را بکشم؟</w:t>
      </w:r>
      <w:r>
        <w:rPr>
          <w:rFonts w:eastAsia="IRNazanin" w:cs="IRNazanin"/>
          <w:color w:val="111111"/>
          <w:sz w:val="28"/>
          <w:szCs w:val="28"/>
          <w:rtl w:val="true"/>
          <w:lang w:bidi="fa-IR"/>
        </w:rPr>
        <w:t>!</w:t>
      </w:r>
      <w:bookmarkStart w:id="40" w:name="pg13597_139982"/>
    </w:p>
    <w:p>
      <w:pPr>
        <w:pStyle w:val="Heading3"/>
        <w:numPr>
          <w:ilvl w:val="2"/>
          <w:numId w:val="1"/>
        </w:numPr>
        <w:rPr/>
      </w:pPr>
      <w:bookmarkStart w:id="41" w:name="__RefHeading___Toc164906_3830689328"/>
      <w:bookmarkStart w:id="42" w:name="_Toc15"/>
      <w:bookmarkEnd w:id="40"/>
      <w:bookmarkEnd w:id="41"/>
      <w:r>
        <w:rPr>
          <w:rtl w:val="true"/>
        </w:rPr>
        <w:t>امام رضا</w:t>
      </w:r>
      <w:r>
        <w:rPr>
          <w:rtl w:val="true"/>
        </w:rPr>
        <w:t>(</w:t>
      </w:r>
      <w:r>
        <w:rPr>
          <w:rtl w:val="true"/>
        </w:rPr>
        <w:t>علیه السلام</w:t>
      </w:r>
      <w:r>
        <w:rPr>
          <w:rtl w:val="true"/>
        </w:rPr>
        <w:t xml:space="preserve">) </w:t>
      </w:r>
      <w:r>
        <w:rPr>
          <w:rtl w:val="true"/>
        </w:rPr>
        <w:t>در برابر هارون</w:t>
      </w:r>
      <w:bookmarkEnd w:id="42"/>
    </w:p>
    <w:p>
      <w:pPr>
        <w:pStyle w:val="BookText"/>
        <w:rPr/>
      </w:pPr>
      <w:r>
        <w:rPr>
          <w:rFonts w:ascii="IRNazanin" w:hAnsi="IRNazanin" w:eastAsia="IRNazanin"/>
          <w:color w:val="111111"/>
          <w:sz w:val="28"/>
          <w:sz w:val="28"/>
          <w:szCs w:val="28"/>
          <w:rtl w:val="true"/>
          <w:lang w:bidi="fa-IR"/>
        </w:rPr>
        <w:t>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این‌که امامت خود را پس از پدر آشکارا اعلان نمود، هرگونه کمک به دولت عباسیان را تحریم کرد و در کلامی صریح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کمک به آنها و کارمندی در اداراتشان و کوشش برای تأمین نیازهایشان مساوی کفر است و توجه عمدی به آنها از گناهان کبیره است که نتیجه‌اش عذاب دوزخ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نمونه‌هایی از برخورد امام با دستگاه هارونی توجه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بعد از پدرتان، امامت خود را آشکار ساختید، با این‌که از شمشیرها خون می‌چکد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سخنی از رسول‌خدا مرا بر این کار جرأت داد؛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ابوجهل از سر من یک نخ مو بگیرد، گواهی دهید که من پیامبر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نیز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هارون یک نخ مو از سر من بگیرد، گواهی دهید که من امام نیستم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ابی‌حمزه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امامت خود را آشکار نموده‌ای، از دستگاه هارون نمی‌ترسی؟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بترسم آنها را یاری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تهدید کرد،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ناحیه تو خراشی به من برسد، من درغ‌گو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شما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ناحیه هارون خراشی به من برسد، من دروغ‌گو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اباصلت 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دوستان نزدیک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خادم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در خانه‌شان بودند که مأمور هارون‌الرشید نزد ایشان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هارون شما را می‌خواهد و هم اکنون به سوی او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وقت مرا نخوانده؛ مگر برای اتفاق بدی؛ اما قسم به خدا هیچ کاری که خلاف میلم باشد، نمی‌تواند انجام دهد؛ زیرا کلماتی از جدّم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رسیده که مرا از گزند او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اباصلت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حضرت رضا نزد هارون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مخصوصی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w:t>
      </w:r>
      <w:bookmarkStart w:id="43" w:name="pg13597_139983"/>
    </w:p>
    <w:p>
      <w:pPr>
        <w:pStyle w:val="BookText"/>
        <w:rPr/>
      </w:pPr>
      <w:bookmarkEnd w:id="43"/>
      <w:r>
        <w:rPr>
          <w:rFonts w:ascii="IRNazanin" w:hAnsi="IRNazanin" w:eastAsia="IRNazanin"/>
          <w:color w:val="111111"/>
          <w:sz w:val="28"/>
          <w:sz w:val="28"/>
          <w:szCs w:val="28"/>
          <w:rtl w:val="true"/>
          <w:lang w:bidi="fa-IR"/>
        </w:rPr>
        <w:t>داده‌ام یکصد هزار درهم به شما بدهند و هرچه که به آن احتیاج دارید،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نزد هارون برمی‌گشتیم شنیدم که هارون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تصمیمی داشتم و خدا اراده‌ای دیگر کرد و اراده خدا بهتر است</w:t>
      </w:r>
      <w:r>
        <w:rPr>
          <w:rFonts w:eastAsia="IRNazanin" w:cs="IRNazanin"/>
          <w:color w:val="111111"/>
          <w:sz w:val="28"/>
          <w:szCs w:val="28"/>
          <w:rtl w:val="true"/>
          <w:lang w:bidi="fa-IR"/>
        </w:rPr>
        <w:t>.</w:t>
      </w:r>
    </w:p>
    <w:p>
      <w:pPr>
        <w:pStyle w:val="Heading3"/>
        <w:numPr>
          <w:ilvl w:val="2"/>
          <w:numId w:val="1"/>
        </w:numPr>
        <w:rPr/>
      </w:pPr>
      <w:bookmarkStart w:id="44" w:name="__RefHeading___Toc164908_3830689328"/>
      <w:bookmarkStart w:id="45" w:name="_Toc16"/>
      <w:bookmarkEnd w:id="44"/>
      <w:r>
        <w:rPr>
          <w:rtl w:val="true"/>
        </w:rPr>
        <w:t>راهبرد امام در مقابله با مزاحمت حکومت هارون</w:t>
      </w:r>
      <w:bookmarkEnd w:id="45"/>
    </w:p>
    <w:p>
      <w:pPr>
        <w:pStyle w:val="BookText"/>
        <w:rPr/>
      </w:pPr>
      <w:r>
        <w:rPr>
          <w:rFonts w:ascii="IRNazanin" w:hAnsi="IRNazanin" w:eastAsia="IRNazanin"/>
          <w:color w:val="111111"/>
          <w:sz w:val="28"/>
          <w:sz w:val="28"/>
          <w:szCs w:val="28"/>
          <w:rtl w:val="true"/>
          <w:lang w:bidi="fa-IR"/>
        </w:rPr>
        <w:t>هرچند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خویش را به سبب شرایط خاص آن زمان به‌طور علنی اعلان کرد و خود را جانشین پدرش معرفی کرد و مطمئن بود که هارون نمی‌تواند به او آسیبی برساند، امّا به‌هرحال دستگاه حاکم دائماً تمام حرکات آن حضرت را در مدینه به‌وسیله جاسوسانش زیر نظر داشت و گاه یاران آن حضرت را آزار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می‌بایست خیال دستگاه حکومت هارون را از خود راحت کند تا هارون گمان نبرد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براندازی حکومتش می‌باشد، تا به این ترتیب بتواند بدون مزاحمت حکومت، گسترش فرهنگ اسلام اصیل را که از زمان جدش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و توسط پدرش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یافته بود، استمرار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موسی بن جعفر، حضرت ابوالحسن علی بن موسی الرضا، به بازار مدینه رفت و سگ و قوچ و خروسی را خرید و به خانه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جاسوسان هارون فوراً گزارش آن را به هارون دادند و هارون پس از دریافت این خبر مطمئن شد که امام سرگرم کار خویش است و با خود گفت که از ناحیه حضرت رضا راحت شدیم؛ زیرا ظواهر امر حاکی از این بود که امام به امور اقتصادی روی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زمان یکی دیگر از جاسوسان هارون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او نوشت و درآن چنین متذکر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درب خانه خود را به روی مردم گشوده و مردم را به امامت خویش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پس از دریافت این نامه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از زبیری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وجودی که به من خبر رسیده که حضرت رضا گوسفند و سگ و خروس خریده و به این امور مشغول شده، چگونه زبیری چنین چیزی 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هارون سخن‌چینی زبیری را رد کرد و به اعتبار این‌که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دامداری است، مزاحم حضرت نشد</w:t>
      </w:r>
      <w:r>
        <w:rPr>
          <w:rFonts w:eastAsia="IRNazanin" w:cs="IRNazanin"/>
          <w:color w:val="111111"/>
          <w:sz w:val="28"/>
          <w:szCs w:val="28"/>
          <w:rtl w:val="true"/>
          <w:lang w:bidi="fa-IR"/>
        </w:rPr>
        <w:t>.</w:t>
      </w:r>
      <w:bookmarkStart w:id="46" w:name="pg13597_139984"/>
    </w:p>
    <w:p>
      <w:pPr>
        <w:pStyle w:val="Heading3"/>
        <w:numPr>
          <w:ilvl w:val="2"/>
          <w:numId w:val="1"/>
        </w:numPr>
        <w:rPr/>
      </w:pPr>
      <w:bookmarkStart w:id="47" w:name="__RefHeading___Toc164910_3830689328"/>
      <w:bookmarkStart w:id="48" w:name="_Toc17"/>
      <w:bookmarkEnd w:id="46"/>
      <w:bookmarkEnd w:id="47"/>
      <w:r>
        <w:rPr>
          <w:rtl w:val="true"/>
        </w:rPr>
        <w:t>پرسش</w:t>
      </w:r>
      <w:bookmarkEnd w:id="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سالی به امامت رسیدند؟ چند سال امامت کردند؟ در مدت امامت کجا ساکن بودند؟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آزادی نسبی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هارون چه بود؟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کمک کردن به دولت عباسیان چه بود؟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راهبردی برای مقابله با مزاحمت دستگاه حکومت به‌کار برد؟</w:t>
      </w:r>
      <w:bookmarkStart w:id="49" w:name="pg13597_139985"/>
    </w:p>
    <w:p>
      <w:pPr>
        <w:pStyle w:val="Heading2"/>
        <w:numPr>
          <w:ilvl w:val="1"/>
          <w:numId w:val="1"/>
        </w:numPr>
        <w:rPr/>
      </w:pPr>
      <w:bookmarkStart w:id="50" w:name="__RefHeading___Toc164912_3830689328"/>
      <w:bookmarkStart w:id="51" w:name="_Toc18"/>
      <w:bookmarkEnd w:id="49"/>
      <w:bookmarkEnd w:id="50"/>
      <w:r>
        <w:rPr>
          <w:rtl w:val="true"/>
        </w:rPr>
        <w:t>درس چهارم</w:t>
      </w:r>
      <w:r>
        <w:rPr>
          <w:rtl w:val="true"/>
        </w:rPr>
        <w:t xml:space="preserve">: </w:t>
      </w:r>
      <w:r>
        <w:rPr>
          <w:rtl w:val="true"/>
        </w:rPr>
        <w:t>غارت علویان مدینه به فرمان هارون</w:t>
      </w:r>
      <w:bookmarkEnd w:id="51"/>
    </w:p>
    <w:p>
      <w:pPr>
        <w:pStyle w:val="Heading3"/>
        <w:numPr>
          <w:ilvl w:val="2"/>
          <w:numId w:val="1"/>
        </w:numPr>
        <w:rPr/>
      </w:pPr>
      <w:bookmarkStart w:id="52" w:name="__RefHeading___Toc164914_3830689328"/>
      <w:bookmarkStart w:id="53" w:name="_Toc19"/>
      <w:bookmarkEnd w:id="52"/>
      <w:r>
        <w:rPr>
          <w:rtl w:val="true"/>
        </w:rPr>
        <w:t>اشاره</w:t>
      </w:r>
      <w:bookmarkEnd w:id="53"/>
    </w:p>
    <w:p>
      <w:pPr>
        <w:pStyle w:val="BookText"/>
        <w:rPr/>
      </w:pPr>
      <w:r>
        <w:rPr>
          <w:rFonts w:ascii="IRNazanin" w:hAnsi="IRNazanin" w:eastAsia="IRNazanin"/>
          <w:color w:val="111111"/>
          <w:sz w:val="28"/>
          <w:sz w:val="28"/>
          <w:szCs w:val="28"/>
          <w:rtl w:val="true"/>
          <w:lang w:bidi="fa-IR"/>
        </w:rPr>
        <w:t>پس از شهادت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علویان مدینه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حکومت هارون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یکی از خون‌خواران دستگاه خود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مأمور سرکوب شورشیان مدینه کرد و دستور داد که اگر بر محمدبن جعفر پیروز شد، گردنش را بزند و سپس خانه علویان مدینه را غارت کرده و برای زنان آنان جز یک لباس نگذارد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جلّودی در اجرای فرمان هارون، با لشکر خود وارد مدینه شد و خانه‌های علویان را غارت کرد تا آن‌که به خانه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لشکر خود به خانه آن حضرت یورش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همه زنان خانه را در اطاقی جای داد و خود جلوی در اطاق ایستاد و به کسی اجازه ورود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حتماً وارد اطاق شوم و لباس‌های آنان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لباس‌های آنان را می‌گیرم و به تو تحویل می‌دهم، اما جلّودی بر ورودش به اطاق زنان اصرار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من خودم همین کار را 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جلّودی چاره‌ای جز تسلیم در برابر کلام امام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اطاق شد و لباس‌های اضافی آنان و حتی گوشواره‌ها و زیورآلات و همه آن‌چه در خانه بود، از آنان گرفت و به جلّودی تحویل داد و او را از در خانه‌اش راند</w:t>
      </w:r>
      <w:r>
        <w:rPr>
          <w:rFonts w:eastAsia="IRNazanin" w:cs="IRNazanin"/>
          <w:color w:val="111111"/>
          <w:sz w:val="28"/>
          <w:szCs w:val="28"/>
          <w:rtl w:val="true"/>
          <w:lang w:bidi="fa-IR"/>
        </w:rPr>
        <w:t>.</w:t>
      </w:r>
      <w:bookmarkStart w:id="54" w:name="pg13597_139986"/>
    </w:p>
    <w:p>
      <w:pPr>
        <w:pStyle w:val="Heading3"/>
        <w:numPr>
          <w:ilvl w:val="2"/>
          <w:numId w:val="1"/>
        </w:numPr>
        <w:rPr/>
      </w:pPr>
      <w:bookmarkStart w:id="55" w:name="__RefHeading___Toc164916_3830689328"/>
      <w:bookmarkStart w:id="56" w:name="_Toc20"/>
      <w:bookmarkEnd w:id="54"/>
      <w:bookmarkEnd w:id="55"/>
      <w:r>
        <w:rPr>
          <w:rtl w:val="true"/>
        </w:rPr>
        <w:t>حضرت رضا</w:t>
      </w:r>
      <w:r>
        <w:rPr>
          <w:rtl w:val="true"/>
        </w:rPr>
        <w:t>(</w:t>
      </w:r>
      <w:r>
        <w:rPr>
          <w:rtl w:val="true"/>
        </w:rPr>
        <w:t>علیه السلام</w:t>
      </w:r>
      <w:r>
        <w:rPr>
          <w:rtl w:val="true"/>
        </w:rPr>
        <w:t xml:space="preserve">) </w:t>
      </w:r>
      <w:r>
        <w:rPr>
          <w:rtl w:val="true"/>
        </w:rPr>
        <w:t>در عصر خلافت امین عباسی</w:t>
      </w:r>
      <w:bookmarkEnd w:id="56"/>
    </w:p>
    <w:p>
      <w:pPr>
        <w:pStyle w:val="BookText"/>
        <w:rPr/>
      </w:pPr>
      <w:r>
        <w:rPr>
          <w:rFonts w:ascii="IRNazanin" w:hAnsi="IRNazanin" w:eastAsia="IRNazanin"/>
          <w:color w:val="111111"/>
          <w:sz w:val="28"/>
          <w:sz w:val="28"/>
          <w:szCs w:val="28"/>
          <w:rtl w:val="true"/>
          <w:lang w:bidi="fa-IR"/>
        </w:rPr>
        <w:t xml:space="preserve">هارون فرزند بزرگ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از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به او علاقه فراوان داشت، ولیعهد خود قرار داد و از مردم برای او بیعت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دیگرش را به عنوان جانشین دوم خویش پس از امین معرفی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اعلام، هارون برای سرکوبی شورشیان خراسان به همراه پسرش مأمون از بغداد عازم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منطقه‌ای در شمال شرقی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اما در همین سفر در خراسان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هارون مردم در بغداد، با امین که ولیعهد هارون بود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خلافت امین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مدت به خوش‌گذرانی و هوس‌بازی سرگرم بود و از سوی دیگر با برادرش مأمون که جانشین پس از او بود، ناسازگاری کرد و به جای او پسرش موسی را ولیعهد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هم در خراسان ادعای حکومت کرد و لشکر مجهزی را به 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هَرثَمَة بن 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بغداد فرستاد تا کار برادرش را تمام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مأمون در بغداد به قدری عرصه را بر لشکریان امین تنگ کرد که نزدیک بود، لشکر او از گرسنگی و تشنگی بمیرند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امین برای هَرثَمه نامه نوشت و درخواست امان و ملاقات با او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هرثمه به او امان داد و امین سوار بر کشتی شد و خود را به هَرثَمه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هرثمه او را پذیرفت و احترام کرد، اما سپاه طاهر، امین را دستگیر کرده و به فرمان طاهر آن‌قدر بر بدن او شمشیر زدند تا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 از بدنش جدا کردند و برای مأمون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سر برادرش امین را در خانه‌اش بر چوبی نصب کرد و سپاهیان خود را طلبید تا هرکدام کنار آن سر بروند و آن را لعنت کرده و جایزه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موجب بدگویی دیگران شد و مأمون دستور داد سر بریده را از بالای چوب برداشتند و به بغداد فرستادند تا در کنار جسدش دفن شود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سرگرم شدن امین به خوش‌گذرانی باعث شد که در مدت پنج سال حکومت او،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از آزادی نسبی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فرصت استفاده کرد و به تربیت شاگردان و ترویج و تبیین مذهب تشیع و رسیدگی به امور شیعیان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سیصد عالم برجسته را تربیت کرد که با مختصری از زندگانی برخی از آنها آشنا می‌شویم</w:t>
      </w:r>
      <w:r>
        <w:rPr>
          <w:rFonts w:eastAsia="IRNazanin" w:cs="IRNazanin"/>
          <w:color w:val="111111"/>
          <w:sz w:val="28"/>
          <w:szCs w:val="28"/>
          <w:rtl w:val="true"/>
          <w:lang w:bidi="fa-IR"/>
        </w:rPr>
        <w:t>.</w:t>
      </w:r>
      <w:bookmarkStart w:id="57" w:name="pg13597_139987"/>
    </w:p>
    <w:p>
      <w:pPr>
        <w:pStyle w:val="Heading3"/>
        <w:numPr>
          <w:ilvl w:val="2"/>
          <w:numId w:val="1"/>
        </w:numPr>
        <w:rPr/>
      </w:pPr>
      <w:bookmarkStart w:id="58" w:name="__RefHeading___Toc164918_3830689328"/>
      <w:bookmarkStart w:id="59" w:name="_Toc21"/>
      <w:bookmarkEnd w:id="57"/>
      <w:bookmarkEnd w:id="58"/>
      <w:r>
        <w:rPr>
          <w:rtl w:val="true"/>
        </w:rPr>
        <w:t>یونس بن عبدالرحمن</w:t>
      </w:r>
      <w:bookmarkEnd w:id="59"/>
    </w:p>
    <w:p>
      <w:pPr>
        <w:pStyle w:val="BookText"/>
        <w:rPr/>
      </w:pPr>
      <w:r>
        <w:rPr>
          <w:rFonts w:ascii="IRNazanin" w:hAnsi="IRNazanin" w:eastAsia="IRNazanin"/>
          <w:color w:val="111111"/>
          <w:sz w:val="28"/>
          <w:sz w:val="28"/>
          <w:szCs w:val="28"/>
          <w:rtl w:val="true"/>
          <w:lang w:bidi="fa-IR"/>
        </w:rPr>
        <w:t>او از شاگردان برجسته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سن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مدینه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یکی از چهار نفری است که به عنوان حاملین علوم اسلامی معرفی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 نفر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سلمان 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جابربن یزید جعفی؛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حمیری؛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برای او بهشت را ضامن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دارای تألیفات گران‌قدری است، با بیان و قلمش از حریم ولایت اهل‌بیت پیامبر دفاع می‌کرد و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فضل‌بن شاذان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یونس‌بن‌عبدالرحمن هزار کتاب در ردّ مخالفین تشیع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کتاب‌های یونس کتاب یوم ولیلة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بیماریش مطالعه می‌کرد که حضرت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فرزند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عیادتش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از اول تا آخر کتاب را ورق زدند و دو بار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یونس را رحمت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حسن‌بن علی‌بن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یاران اهل‌بیت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سکونتم از شما بسیار دور است؛ آیا در مسائل مورد نیاز و احکام دینم می‌توانم به یونس بن عبدالرّحمن مراجعه کنم؟ آیا یونس مورد اطمینان است؟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مورد اطمینان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اهالی کوفه از یونس بن عبدالرحمن شکایت کردند و یونس غمگین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از تو راضی باشد، باکی بر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آرامش یونس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دست تو گوهر درخشانی باشد و مردم بگویند فضله حیوان است، یا در دست تو فضله حیوانی باشد و مردم بگویند، گوهر است، آیا گفتار مردم در تو اثر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پاسخ داد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راه و شیوه تو درست است و امام تو از تو راضی است، گفتار مردم اثری نخواهد داشت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عزیزبن مهتدی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در نامه‌ای به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یونس بن عبدالرحمن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او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دوست بدار و برای او طلب رحمت کن؛ گرچه همه مردم شهر با او مخالفت کنند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 پس از شهادت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امامت حضرت رضا دعوت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دو نفر از سران واقفیه به او پیغام دادند که دست از این کار بردار و در برابر آن از هرکدام از ما ده هزار دینار طلا بگیر، امّا یونس در پاسخ آنها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روایت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بدعت در دین آشکار شد، بر دانشمند واجب است که علم خویش را آشکار کند؛ وگرنه نور ایمان از او رخت برمی‌بندد و من هرگز جهاد در دین و امر خدا را ترک نمی‌کنم</w:t>
      </w:r>
      <w:r>
        <w:rPr>
          <w:rFonts w:eastAsia="IRNazanin" w:cs="IRNazanin"/>
          <w:color w:val="111111"/>
          <w:sz w:val="28"/>
          <w:szCs w:val="28"/>
          <w:rtl w:val="true"/>
          <w:lang w:bidi="fa-IR"/>
        </w:rPr>
        <w:t>».</w:t>
      </w:r>
      <w:bookmarkStart w:id="60" w:name="pg13597_139989"/>
    </w:p>
    <w:p>
      <w:pPr>
        <w:pStyle w:val="Heading3"/>
        <w:numPr>
          <w:ilvl w:val="2"/>
          <w:numId w:val="1"/>
        </w:numPr>
        <w:rPr/>
      </w:pPr>
      <w:bookmarkStart w:id="61" w:name="__RefHeading___Toc164920_3830689328"/>
      <w:bookmarkStart w:id="62" w:name="_Toc22"/>
      <w:bookmarkEnd w:id="60"/>
      <w:bookmarkEnd w:id="61"/>
      <w:r>
        <w:rPr>
          <w:rtl w:val="true"/>
        </w:rPr>
        <w:t>پرسش</w:t>
      </w:r>
      <w:bookmarkEnd w:id="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هارون دستور غارت علویان مدینه را داد؟ رفتار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غارتگران چگونه 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هارون چه کسانی را به عنوان جانشین اول و دوم خود معرفی کرد و سرنوشت آنان چه شد؟ به اختصار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عواملی باعث آزادی نسبی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امین عباسی 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نفری را که به‌نام حاملین علوم ائمه شناخته شدند، نام ببرید؟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عکس‌العمل به شکایت مردم کوفه از دست یونس بن عبدالرحمن چه فرمود؟</w:t>
      </w:r>
      <w:bookmarkStart w:id="63" w:name="pg13597_139990"/>
    </w:p>
    <w:p>
      <w:pPr>
        <w:pStyle w:val="Heading2"/>
        <w:numPr>
          <w:ilvl w:val="1"/>
          <w:numId w:val="1"/>
        </w:numPr>
        <w:rPr/>
      </w:pPr>
      <w:bookmarkStart w:id="64" w:name="__RefHeading___Toc164922_3830689328"/>
      <w:bookmarkStart w:id="65" w:name="_Toc23"/>
      <w:bookmarkEnd w:id="63"/>
      <w:bookmarkEnd w:id="64"/>
      <w:r>
        <w:rPr>
          <w:rtl w:val="true"/>
        </w:rPr>
        <w:t>درس پنجم</w:t>
      </w:r>
      <w:r>
        <w:rPr>
          <w:rtl w:val="true"/>
        </w:rPr>
        <w:t xml:space="preserve">: </w:t>
      </w:r>
      <w:r>
        <w:rPr>
          <w:rtl w:val="true"/>
        </w:rPr>
        <w:t>شاگردان حضرت</w:t>
      </w:r>
      <w:bookmarkEnd w:id="65"/>
    </w:p>
    <w:p>
      <w:pPr>
        <w:pStyle w:val="Heading3"/>
        <w:numPr>
          <w:ilvl w:val="2"/>
          <w:numId w:val="1"/>
        </w:numPr>
        <w:rPr/>
      </w:pPr>
      <w:bookmarkStart w:id="66" w:name="__RefHeading___Toc164924_3830689328"/>
      <w:bookmarkStart w:id="67" w:name="_Toc24"/>
      <w:bookmarkEnd w:id="66"/>
      <w:r>
        <w:rPr>
          <w:rtl w:val="true"/>
        </w:rPr>
        <w:t>صفوان بن یحیی</w:t>
      </w:r>
      <w:bookmarkEnd w:id="67"/>
    </w:p>
    <w:p>
      <w:pPr>
        <w:pStyle w:val="BookText"/>
        <w:rPr/>
      </w:pPr>
      <w:r>
        <w:rPr>
          <w:rFonts w:ascii="IRNazanin" w:hAnsi="IRNazanin" w:eastAsia="IRNazanin"/>
          <w:color w:val="111111"/>
          <w:sz w:val="28"/>
          <w:sz w:val="28"/>
          <w:szCs w:val="28"/>
          <w:rtl w:val="true"/>
          <w:lang w:bidi="fa-IR"/>
        </w:rPr>
        <w:t>صفوان، هم از شاگردان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از شاگردان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دانشمندی بزرگ بود و حدود سی جلد کتاب در علوم اسلامی نوشت و در سال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مدینه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پارسایان و عابدان بود و هر روز یکصد و پنجاه رکعت نماز می‌خواند و در سال سه ماه را روزه می‌گرفت و هر سال سه بار زکات اموالش را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او دعا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جزای خیر به صفوان بدهد که نسبت به من وفا کرد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بسیاری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صفوان در مدینه به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آن‌که خداوند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شما عطا کند، درباره جانشین بعد از خودتان پرسیدم، در پاسخ فرمودید که خداوند پسری به من عنایت می‌کند؛ اکنون که خداوند به شما پسری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دارای فرزند پسر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حادثه‌ای برای شما رخ دهد و ما زنده باشیم، به چه کسی مراجعه کنیم؟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پسرش جواد که پیش‌روی او ایستاده بود،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من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پسری سه 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خردسالی او مانع از امامتش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کمتر از سه سال داشت که به پیامبری برانگیخته شد</w:t>
      </w:r>
      <w:r>
        <w:rPr>
          <w:rFonts w:eastAsia="IRNazanin" w:cs="IRNazanin"/>
          <w:color w:val="111111"/>
          <w:sz w:val="28"/>
          <w:szCs w:val="28"/>
          <w:rtl w:val="true"/>
          <w:lang w:bidi="fa-IR"/>
        </w:rPr>
        <w:t>».</w:t>
      </w:r>
      <w:bookmarkStart w:id="68" w:name="pg13597_139991"/>
    </w:p>
    <w:p>
      <w:pPr>
        <w:pStyle w:val="Heading3"/>
        <w:numPr>
          <w:ilvl w:val="2"/>
          <w:numId w:val="1"/>
        </w:numPr>
        <w:rPr/>
      </w:pPr>
      <w:bookmarkStart w:id="69" w:name="__RefHeading___Toc164926_3830689328"/>
      <w:bookmarkStart w:id="70" w:name="_Toc25"/>
      <w:bookmarkEnd w:id="68"/>
      <w:bookmarkEnd w:id="69"/>
      <w:r>
        <w:rPr>
          <w:rtl w:val="true"/>
        </w:rPr>
        <w:t>حسن بن محبوب</w:t>
      </w:r>
      <w:bookmarkEnd w:id="70"/>
    </w:p>
    <w:p>
      <w:pPr>
        <w:pStyle w:val="BookText"/>
        <w:rPr/>
      </w:pPr>
      <w:r>
        <w:rPr>
          <w:rFonts w:ascii="IRNazanin" w:hAnsi="IRNazanin" w:eastAsia="IRNazanin"/>
          <w:color w:val="111111"/>
          <w:sz w:val="28"/>
          <w:sz w:val="28"/>
          <w:szCs w:val="28"/>
          <w:rtl w:val="true"/>
          <w:lang w:bidi="fa-IR"/>
        </w:rPr>
        <w:t>او یکی از شخصیت‌های برجسته در علوم اسلامی و از شاگردان نزدیک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حسن‌بن محبوب در سن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در سال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هجری یعنی در زمان امامت حضرت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و منزلت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به حکمت خود تو را تأیید کرد و زبانت را گویا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نیکو عمل کردی و به حقیقت رسیدی، خداوند تو را به رشد و کمال هدایت کند و خیر و سعادت را بر تو آسان گرداند و در راه بندگی‌اش توفیق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محبوب کتاب‌های زیادی را در علوم اسلامی به رشته تحریر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کتاب‌های او نوادر است که دو هزار صفحه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کسانی است که جز روایاتی که به صحت و درستی آن اعتقاد داشت، از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حسن بن محبوب برای ما رساله‌ای از احکام آورده است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تصدیق فرمود</w:t>
      </w:r>
      <w:r>
        <w:rPr>
          <w:rFonts w:eastAsia="IRNazanin" w:cs="IRNazanin"/>
          <w:color w:val="111111"/>
          <w:sz w:val="28"/>
          <w:szCs w:val="28"/>
          <w:rtl w:val="true"/>
          <w:lang w:bidi="fa-IR"/>
        </w:rPr>
        <w:t>.</w:t>
      </w:r>
    </w:p>
    <w:p>
      <w:pPr>
        <w:pStyle w:val="Heading3"/>
        <w:numPr>
          <w:ilvl w:val="2"/>
          <w:numId w:val="1"/>
        </w:numPr>
        <w:rPr/>
      </w:pPr>
      <w:bookmarkStart w:id="71" w:name="__RefHeading___Toc164928_3830689328"/>
      <w:bookmarkStart w:id="72" w:name="_Toc26"/>
      <w:bookmarkEnd w:id="71"/>
      <w:r>
        <w:rPr>
          <w:rtl w:val="true"/>
        </w:rPr>
        <w:t>معروف کرخی</w:t>
      </w:r>
      <w:bookmarkEnd w:id="72"/>
    </w:p>
    <w:p>
      <w:pPr>
        <w:pStyle w:val="BookText"/>
        <w:rPr/>
      </w:pPr>
      <w:r>
        <w:rPr>
          <w:rFonts w:ascii="IRNazanin" w:hAnsi="IRNazanin" w:eastAsia="IRNazanin"/>
          <w:color w:val="111111"/>
          <w:sz w:val="28"/>
          <w:sz w:val="28"/>
          <w:szCs w:val="28"/>
          <w:rtl w:val="true"/>
          <w:lang w:bidi="fa-IR"/>
        </w:rPr>
        <w:t>او یکی از غلامان آزاد شده حضرت رضا و شاگرد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معروف که مسیحی بودند وی را در کودکی به مکتب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طبق آیین مسیحیت به او گفت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سومین شخص از سه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یکتا و بی‌همتاست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او را تنبیه سختی کرد و معروف از دست معلم گریخت و خود را به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 و به دست آن حضرت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معروف که از فرار فرزندشان نگران شده بودند، از خدا خواستند که فرزندشان به سوی آنان بازگردد و تسلیم دین او شوند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پس از مسلمان شدن به خانه بازگشت و پدر از دین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دین اسلام هستم و دین اسلام را برای پدر توضیح داد و پدر و مادر او نیز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چنان شیفته کمالات حضرت رضا شده بود که همه کارهایش را رها کرد و زندگی خود را با افتخار خدمت‌گزاری در خانه حضرت رضا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معروف چنین نقل شده که به مردم می‌گفت در حوائج و خواسته‌های‌تان</w:t>
      </w:r>
      <w:bookmarkStart w:id="73" w:name="pg13597_139992"/>
    </w:p>
    <w:p>
      <w:pPr>
        <w:pStyle w:val="BookText"/>
        <w:rPr/>
      </w:pPr>
      <w:bookmarkEnd w:id="73"/>
      <w:r>
        <w:rPr>
          <w:rFonts w:ascii="IRNazanin" w:hAnsi="IRNazanin" w:eastAsia="IRNazanin"/>
          <w:color w:val="111111"/>
          <w:sz w:val="28"/>
          <w:sz w:val="28"/>
          <w:szCs w:val="28"/>
          <w:rtl w:val="true"/>
          <w:lang w:bidi="fa-IR"/>
        </w:rPr>
        <w:t>خدا را به سر من قسم بدهید، حاجت‌های شما برآورده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کلام او تعجب می‌کردند و علت را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سرم را مدتی بر آستانه حضرت رضا گذاشته‌ام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این جهت نزد خدا احترام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آورده‌اند که مردی خواست خدمت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و از او دعایی را بیاموزد که طوفان دریا ساکن شود، اما موفق به دیدار حضرت رضا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چیزی نوشت و به آن مرد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گرفتار طوفان دریا شدی، آن‌چه در این نوشته بود، بخوان؛ دریا آرام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نوشته را گرفت و به مسافرت دریا رفت و اتفاقاً گرفتار طوفان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فوراً کاغذ را بیرون آورد و باز کرد و چنین گمان می‌کرد که در این کاغذ دعایی است که معروف 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گرفته است؛ اما با کمال تعجب دید درآن نوشته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معروف، هم‌نشین رضا آرام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این نوشته ناراحت شد و نوشته را به دریا انداخت؛ اما با کمال تعجب دید که طوفان دریا فرونشست و امواج آرام گرفت</w:t>
      </w:r>
      <w:r>
        <w:rPr>
          <w:rFonts w:eastAsia="IRNazanin" w:cs="IRNazanin"/>
          <w:color w:val="111111"/>
          <w:sz w:val="28"/>
          <w:szCs w:val="28"/>
          <w:rtl w:val="true"/>
          <w:lang w:bidi="fa-IR"/>
        </w:rPr>
        <w:t>.</w:t>
      </w:r>
    </w:p>
    <w:p>
      <w:pPr>
        <w:pStyle w:val="Heading3"/>
        <w:numPr>
          <w:ilvl w:val="2"/>
          <w:numId w:val="1"/>
        </w:numPr>
        <w:rPr/>
      </w:pPr>
      <w:bookmarkStart w:id="74" w:name="__RefHeading___Toc164930_3830689328"/>
      <w:bookmarkStart w:id="75" w:name="_Toc27"/>
      <w:bookmarkEnd w:id="74"/>
      <w:r>
        <w:rPr>
          <w:rtl w:val="true"/>
        </w:rPr>
        <w:t>علی بن میثم</w:t>
      </w:r>
      <w:bookmarkEnd w:id="75"/>
    </w:p>
    <w:p>
      <w:pPr>
        <w:pStyle w:val="BookText"/>
        <w:rPr/>
      </w:pPr>
      <w:r>
        <w:rPr>
          <w:rFonts w:ascii="IRNazanin" w:hAnsi="IRNazanin" w:eastAsia="IRNazanin"/>
          <w:color w:val="111111"/>
          <w:sz w:val="28"/>
          <w:sz w:val="28"/>
          <w:szCs w:val="28"/>
          <w:rtl w:val="true"/>
          <w:lang w:bidi="fa-IR"/>
        </w:rPr>
        <w:t>او یکی از علمای برجسته و نوه میثم تمار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میثم از شاگردان خاص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بحث و مناظره مهارتی فراوان داشت که به دو نمونه از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علی بن میثم از فردی مسیحی که صلیب بر گردن داشت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شکل صلیب را در گردن خود آویخته‌ای؟ مسیحی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شبیه داری است که حضرت عیسی را بر آن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میثم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خود حضرت عیسی دوست دارد که چنین شکلی را به گردن آویزد؟ مسیحی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میثم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مسیحی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عیسی به شکل چیزی که با آن کشته شده، علاقه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میثم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حضرت عیسی سوار بر الاغ می‌شد تا به دنبال نیازهای خود برود؟ مسیحی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حضرت عیسی دوست می‌داشت که الاغش زنده باشد تا او را به مقصد برساند و کارهایش را انجام دهد؟</w:t>
      </w:r>
    </w:p>
    <w:p>
      <w:pPr>
        <w:pStyle w:val="BookText"/>
        <w:rPr/>
      </w:pPr>
      <w:r>
        <w:rPr>
          <w:rFonts w:ascii="IRNazanin" w:hAnsi="IRNazanin" w:eastAsia="IRNazanin"/>
          <w:color w:val="111111"/>
          <w:sz w:val="28"/>
          <w:sz w:val="28"/>
          <w:szCs w:val="28"/>
          <w:rtl w:val="true"/>
          <w:lang w:bidi="fa-IR"/>
        </w:rPr>
        <w:t>مسیحی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چیزی را که حضرت عیسی علاقه داشت باقی بماند، ترک کرده‌ای، ولی صلیبی را که به آن علاقه نداشت، بر گردن آویخته‌ای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سزاوار است، شکل الاغ را به گردن بیاویزی و صلیب را دور بیندازی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روزی علی بن میثم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مأمون وارد شد و دید وزیر، کسی را که منکر خداست و خدا را قبول ندارد، در بالای مجلس نشانده و به او احترام می‌کند و همه بزرگان و دانشمندان را در پایین دست او نشانده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میثم ناراحت شد به حسن بن سهل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بیرون خانه تو، کِشتی‌ای را دیدم که بدون ناخدا و بدون ریسمان، از این‌سو به آن‌سو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خدا همان‌دم به 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دیوانه است؛ زیرا سخن آشفته و نادرست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درست سخن می‌گویم و دیوانه نیستم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منکر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چوبی که از جمادات است و عقل و جان ندارد، چگونه بدون ناخدا و راهنما از این‌سو به آن‌سو حرکت می‌کند؟ علی بن 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من تعجب‌آورتر است یا سخن تو که می‌گویی این دریای بی‌کران بدون آفریدگار و بدون راهنمایی که دارای عقل و جان باشد در تلاطم است؟ به گمان تو این گیاهانی که در زمین می‌روید و بارانی که از آسمان می‌بارد، خالق و مدبّری ندارد، در عین حال تعجب می‌کنی که یک کشتی ساده، بدون مدبّر و ناخدا حرکت نماید؟</w:t>
      </w:r>
      <w:r>
        <w:rPr>
          <w:rFonts w:eastAsia="IRNazanin" w:cs="IRNazanin"/>
          <w:color w:val="111111"/>
          <w:sz w:val="28"/>
          <w:szCs w:val="28"/>
          <w:rtl w:val="true"/>
          <w:lang w:bidi="fa-IR"/>
        </w:rPr>
        <w:t>!</w:t>
      </w:r>
      <w:bookmarkStart w:id="76" w:name="pg13597_139994"/>
    </w:p>
    <w:p>
      <w:pPr>
        <w:pStyle w:val="Heading3"/>
        <w:numPr>
          <w:ilvl w:val="2"/>
          <w:numId w:val="1"/>
        </w:numPr>
        <w:rPr/>
      </w:pPr>
      <w:bookmarkStart w:id="77" w:name="__RefHeading___Toc164932_3830689328"/>
      <w:bookmarkStart w:id="78" w:name="_Toc28"/>
      <w:bookmarkEnd w:id="76"/>
      <w:bookmarkEnd w:id="77"/>
      <w:r>
        <w:rPr>
          <w:rtl w:val="true"/>
        </w:rPr>
        <w:t>پرسش</w:t>
      </w:r>
      <w:bookmarkEnd w:id="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تن از شاگردان معروف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صفوان بن یحیی که به سن کم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امامت اعتراض داشت چه فرمودند؟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عبادی صفوان بن یحیی چه بود؟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حسن بن محبوب در نقل روایات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معروف کرخی مسلمان شد؟ نمونه‌ای از اخلاص او را به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بنویسید؟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مناظره‌های علی بن میثم را به اختصار بنویسید</w:t>
      </w:r>
      <w:r>
        <w:rPr>
          <w:rFonts w:eastAsia="IRNazanin" w:cs="IRNazanin"/>
          <w:color w:val="111111"/>
          <w:sz w:val="28"/>
          <w:szCs w:val="28"/>
          <w:rtl w:val="true"/>
          <w:lang w:bidi="fa-IR"/>
        </w:rPr>
        <w:t>.</w:t>
      </w:r>
      <w:bookmarkStart w:id="79" w:name="pg13597_139995"/>
    </w:p>
    <w:p>
      <w:pPr>
        <w:pStyle w:val="Heading2"/>
        <w:numPr>
          <w:ilvl w:val="1"/>
          <w:numId w:val="1"/>
        </w:numPr>
        <w:rPr/>
      </w:pPr>
      <w:bookmarkStart w:id="80" w:name="__RefHeading___Toc164934_3830689328"/>
      <w:bookmarkStart w:id="81" w:name="_Toc29"/>
      <w:bookmarkEnd w:id="79"/>
      <w:bookmarkEnd w:id="80"/>
      <w:r>
        <w:rPr>
          <w:rtl w:val="true"/>
        </w:rPr>
        <w:t>درس ششم</w:t>
      </w:r>
      <w:r>
        <w:rPr>
          <w:rtl w:val="true"/>
        </w:rPr>
        <w:t xml:space="preserve">: </w:t>
      </w:r>
      <w:r>
        <w:rPr>
          <w:rtl w:val="true"/>
        </w:rPr>
        <w:t>تزلزل در حکومت مأمون عباسی</w:t>
      </w:r>
      <w:bookmarkEnd w:id="81"/>
    </w:p>
    <w:p>
      <w:pPr>
        <w:pStyle w:val="Heading3"/>
        <w:numPr>
          <w:ilvl w:val="2"/>
          <w:numId w:val="1"/>
        </w:numPr>
        <w:rPr/>
      </w:pPr>
      <w:bookmarkStart w:id="82" w:name="__RefHeading___Toc164936_3830689328"/>
      <w:bookmarkStart w:id="83" w:name="_Toc30"/>
      <w:bookmarkEnd w:id="82"/>
      <w:r>
        <w:rPr>
          <w:rtl w:val="true"/>
        </w:rPr>
        <w:t>اشاره</w:t>
      </w:r>
      <w:bookmarkEnd w:id="83"/>
    </w:p>
    <w:p>
      <w:pPr>
        <w:pStyle w:val="BookText"/>
        <w:rPr/>
      </w:pPr>
      <w:r>
        <w:rPr>
          <w:rFonts w:ascii="IRNazanin" w:hAnsi="IRNazanin" w:eastAsia="IRNazanin"/>
          <w:color w:val="111111"/>
          <w:sz w:val="28"/>
          <w:sz w:val="28"/>
          <w:szCs w:val="28"/>
          <w:rtl w:val="true"/>
          <w:lang w:bidi="fa-IR"/>
        </w:rPr>
        <w:t xml:space="preserve">قبلاً دانستید که مأمون در سال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هجری برادرش امین را کشت و به عنوان هفتمین خلیفه عباسی بر مسند خلافت نشست و زمام امور کشور پهناور اسلامی را که در آن عصر بزرگ‌ترین کشور جهان بود، به دست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ارکان حکومت خودکامه مأمون، از جهاتی متزلزل بود و در مورد دوام حکومتش، نگرانی شدید داشت،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علویان و طرفدارانشان که از حکومت عباسیان، دلی پریشان و پرخون داشتند، هرگز حکومت او را تأیید نمی‌کردند؛ بلکه در هر فرصتی در هر منطقه، پرچم مخالفت بر ضد او برمی‌داشتند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عباسیان و طرفدارانشان دل خوشی از مأمون نداشتند؛ زیرا او برادرش امین را کشت و سر بریده امین را برای نمایش قدرت بر روی چوبی نصب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موجب رنجش عباسیان شد؛ زیرا عباسیان، امین را ولیعهد رسمی و مشروع هارون می‌دانستند و او را که پسر زبیده، بانوی برجسته عباسی بود، بر مأمون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کنیزی ایرانی‌الاصل بود، ترجیح می‌دادند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اعراب که به برتری نژاد عرب معتقد بودند، هرگز حاضر نبودند حکومت مأمون را بپذیرند؛ زیرا می‌دیدند ارتباط او با ایرانیان، بیشتر است و مربی و معلم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w:t>
      </w:r>
      <w:bookmarkStart w:id="84" w:name="pg13597_139996"/>
    </w:p>
    <w:p>
      <w:pPr>
        <w:pStyle w:val="BookText"/>
        <w:rPr/>
      </w:pPr>
      <w:bookmarkEnd w:id="84"/>
      <w:r>
        <w:rPr>
          <w:rFonts w:ascii="IRNazanin" w:hAnsi="IRNazanin" w:eastAsia="IRNazanin"/>
          <w:color w:val="111111"/>
          <w:sz w:val="28"/>
          <w:sz w:val="28"/>
          <w:szCs w:val="28"/>
          <w:rtl w:val="true"/>
          <w:lang w:bidi="fa-IR"/>
        </w:rPr>
        <w:t>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 است که دو پست حساس کشور یعنی فرماندهی ارتش و نخست‌وزیری را به دست گرفته و هم‌چنین مشاور مخصوصش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یحیی‌بن اکثم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ایرانیان و خراسانیان به‌طور فطری طرفدار و دوستدار خاندان رسالت بودند و به علویان تمایل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مأمون که یک عبّاسی بود و رو در روی خاندان رسالت قرار داشت و پدرش هارون، قاتل حضرت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نمی‌توانست در میان آنها پایگاه مردمی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شیعیان جهان در هر کجا بودند، ولایت و رهبری غیر امامان را حکومت طاغوت می‌دانستند و به یقین معتقد به حکومت حاکمان بر حق، یعنی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امور و برخی امور دیگر موجب شد که مأمون در مورد دوام حکومت خود نگران باشد و چاره‌ای جز این ندید که در این مورد، هرچه زودتر اقدامی جدّی کند و با یک سیاست منطقی و مقبول، تزلزل حکومتش را برطرف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میان ایرانیان و علویان پایگاه مردمی محکمی داشت، از مدینه به خراسان دعوت کرد و خلافت یا ولایت‌عهدی را به او سپرد و با این نیرنگ از خطرهای جدّی پیش‌گیری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 ظاهر، چنین وانمود می‌شد که مأمون شیعه حقیقی است و به راستی می‌خواهد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مسند خلافت بنشیند و به حق حکومت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حوادث بعد به روشنی ثابت کرد که مأمون برای حفظ قدرت خود، ظاهرسازی کرده و می‌خواست وجود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پلی برای رسیدن به مقاصد شوم خود قرار دهد و با این ترفند، چند صباحی بیشتر حکومت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چرا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او را پذیرفت، علل آن در صفحات بعد روشن خواهد شد</w:t>
      </w:r>
      <w:r>
        <w:rPr>
          <w:rFonts w:eastAsia="IRNazanin" w:cs="IRNazanin"/>
          <w:color w:val="111111"/>
          <w:sz w:val="28"/>
          <w:szCs w:val="28"/>
          <w:rtl w:val="true"/>
          <w:lang w:bidi="fa-IR"/>
        </w:rPr>
        <w:t>.</w:t>
      </w:r>
    </w:p>
    <w:p>
      <w:pPr>
        <w:pStyle w:val="Heading3"/>
        <w:numPr>
          <w:ilvl w:val="2"/>
          <w:numId w:val="1"/>
        </w:numPr>
        <w:rPr/>
      </w:pPr>
      <w:bookmarkStart w:id="85" w:name="__RefHeading___Toc164938_3830689328"/>
      <w:bookmarkStart w:id="86" w:name="_Toc31"/>
      <w:bookmarkEnd w:id="85"/>
      <w:r>
        <w:rPr>
          <w:rtl w:val="true"/>
        </w:rPr>
        <w:t>چگونگی دعوت مأمون از امام رضا</w:t>
      </w:r>
      <w:r>
        <w:rPr>
          <w:rtl w:val="true"/>
        </w:rPr>
        <w:t>(</w:t>
      </w:r>
      <w:r>
        <w:rPr>
          <w:rtl w:val="true"/>
        </w:rPr>
        <w:t>علیه السلام</w:t>
      </w:r>
      <w:r>
        <w:rPr>
          <w:rtl w:val="true"/>
        </w:rPr>
        <w:t>)</w:t>
      </w:r>
      <w:bookmarkEnd w:id="86"/>
    </w:p>
    <w:p>
      <w:pPr>
        <w:pStyle w:val="BookText"/>
        <w:rPr/>
      </w:pPr>
      <w:r>
        <w:rPr>
          <w:rFonts w:ascii="IRNazanin" w:hAnsi="IRNazanin" w:eastAsia="IRNazanin"/>
          <w:color w:val="111111"/>
          <w:sz w:val="28"/>
          <w:sz w:val="28"/>
          <w:szCs w:val="28"/>
          <w:rtl w:val="true"/>
          <w:lang w:bidi="fa-IR"/>
        </w:rPr>
        <w:t>مأمون برای آوردن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به خراسان، نامه‌ها و پیام‌های دعوت بسیار، برای آن حضرت فرستاد،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دعوت‌ها را رد می‌کرد، ولی مأمون با اصرار و پافشاری بسیار،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ناگزیر کرد که به سوی خراسان حرکت کند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آوردن عذرهای بسیار، جواب رد می‌داد،</w:t>
      </w:r>
    </w:p>
    <w:p>
      <w:pPr>
        <w:pStyle w:val="BookText"/>
        <w:rPr/>
      </w:pPr>
      <w:r>
        <w:rPr>
          <w:rFonts w:ascii="IRNazanin" w:hAnsi="IRNazanin" w:eastAsia="IRNazanin"/>
          <w:color w:val="111111"/>
          <w:sz w:val="28"/>
          <w:sz w:val="28"/>
          <w:szCs w:val="28"/>
          <w:rtl w:val="true"/>
          <w:lang w:bidi="fa-IR"/>
        </w:rPr>
        <w:t>اما سرانجام دریافت که مأمون دست‌بردار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به سوی خراسان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پسر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هفت ساله بود که با مادرش در مدینه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گروهی را به 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 بن ابی 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کرد تا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خراسان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داد که مسیر راه به‌گونه‌ای انتخاب شود تا از قم و شهرهایی که شیعیان آن فراوان است عبور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مأمون از این فرمان این بود که مبادا شیعیان گرد آن حضرت اجتماع کنند و بر ضد حکومت او شورش نمایند</w:t>
      </w:r>
      <w:r>
        <w:rPr>
          <w:rFonts w:eastAsia="IRNazanin" w:cs="IRNazanin"/>
          <w:color w:val="111111"/>
          <w:sz w:val="28"/>
          <w:szCs w:val="28"/>
          <w:rtl w:val="true"/>
          <w:lang w:bidi="fa-IR"/>
        </w:rPr>
        <w:t xml:space="preserve">. </w:t>
      </w:r>
      <w:r>
        <w:rPr>
          <w:rStyle w:val="FootnoteAnchor"/>
          <w:rtl w:val="true"/>
        </w:rPr>
        <w:footnoteReference w:id="3"/>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همراهان وارد خراسان شدند و به پایتخت مأمون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مأمون و اطرافیان، استقبال گرمی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 و با تجلیل و احترام فراوان به آن حضرت و همراهانش خیر مقدم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جداگانه‌ای را تعیین نموده و آن حضرت را به آن‌جا وارد نمودند</w:t>
      </w:r>
      <w:r>
        <w:rPr>
          <w:rFonts w:eastAsia="IRNazanin" w:cs="IRNazanin"/>
          <w:color w:val="111111"/>
          <w:sz w:val="28"/>
          <w:szCs w:val="28"/>
          <w:rtl w:val="true"/>
          <w:lang w:bidi="fa-IR"/>
        </w:rPr>
        <w:t>.</w:t>
      </w:r>
      <w:bookmarkStart w:id="87" w:name="pg13597_139998"/>
    </w:p>
    <w:p>
      <w:pPr>
        <w:pStyle w:val="Heading3"/>
        <w:numPr>
          <w:ilvl w:val="2"/>
          <w:numId w:val="1"/>
        </w:numPr>
        <w:rPr/>
      </w:pPr>
      <w:bookmarkStart w:id="88" w:name="__RefHeading___Toc164940_3830689328"/>
      <w:bookmarkStart w:id="89" w:name="_Toc32"/>
      <w:bookmarkEnd w:id="87"/>
      <w:bookmarkEnd w:id="88"/>
      <w:r>
        <w:rPr>
          <w:rtl w:val="true"/>
        </w:rPr>
        <w:t>پرسش</w:t>
      </w:r>
      <w:bookmarkEnd w:id="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تزلزل حکومت مأمون عباسی چه 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مأمون برای رفع تزلزل حکومتش چه تصمیمی گرفت؟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مأمون به مأمورانش در آوردن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به مرو چه دستوری داد؟ سبب آن چه بود؟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عکس‌العمل مردم نیشابور هنگام ملاقات با امام چگونه بود؟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نیشابور چه حدیثی خواندند؟</w:t>
      </w:r>
      <w:bookmarkStart w:id="90" w:name="pg13597_139999"/>
    </w:p>
    <w:p>
      <w:pPr>
        <w:pStyle w:val="Heading2"/>
        <w:numPr>
          <w:ilvl w:val="1"/>
          <w:numId w:val="1"/>
        </w:numPr>
        <w:rPr/>
      </w:pPr>
      <w:bookmarkStart w:id="91" w:name="__RefHeading___Toc164942_3830689328"/>
      <w:bookmarkStart w:id="92" w:name="_Toc33"/>
      <w:bookmarkEnd w:id="90"/>
      <w:bookmarkEnd w:id="91"/>
      <w:r>
        <w:rPr>
          <w:rtl w:val="true"/>
        </w:rPr>
        <w:t>درس هفتم</w:t>
      </w:r>
      <w:r>
        <w:rPr>
          <w:rtl w:val="true"/>
        </w:rPr>
        <w:t xml:space="preserve">: </w:t>
      </w:r>
      <w:r>
        <w:rPr>
          <w:rtl w:val="true"/>
        </w:rPr>
        <w:t>گفت وگو برای پذیرش ولایت عهدی</w:t>
      </w:r>
      <w:bookmarkEnd w:id="92"/>
    </w:p>
    <w:p>
      <w:pPr>
        <w:pStyle w:val="Heading3"/>
        <w:numPr>
          <w:ilvl w:val="2"/>
          <w:numId w:val="1"/>
        </w:numPr>
        <w:rPr/>
      </w:pPr>
      <w:bookmarkStart w:id="93" w:name="__RefHeading___Toc164944_3830689328"/>
      <w:bookmarkStart w:id="94" w:name="_Toc34"/>
      <w:bookmarkEnd w:id="93"/>
      <w:r>
        <w:rPr>
          <w:rtl w:val="true"/>
        </w:rPr>
        <w:t>اشاره</w:t>
      </w:r>
      <w:bookmarkEnd w:id="94"/>
    </w:p>
    <w:p>
      <w:pPr>
        <w:pStyle w:val="BookText"/>
        <w:rPr/>
      </w:pPr>
      <w:r>
        <w:rPr>
          <w:rFonts w:ascii="IRNazanin" w:hAnsi="IRNazanin" w:eastAsia="IRNazanin"/>
          <w:color w:val="111111"/>
          <w:sz w:val="28"/>
          <w:sz w:val="28"/>
          <w:szCs w:val="28"/>
          <w:rtl w:val="true"/>
          <w:lang w:bidi="fa-IR"/>
        </w:rPr>
        <w:t>هنگامی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مورد استقبال مأمون و همراهان قرار گرفت، در خانه مخصوصی که برای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شده بود، وارد گردید و پس از چند روز استراحت و رفع خستگی راه، مذاکرات مأمون و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اباصلت 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مذاکرات مأمون با حضرت را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کمال، پارسایی و تقوا و عبادت تو را به‌خوبی شناخته‌ام؛ نظرم بر این است که شما از من سزاوارتر به مقام رهبری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بندگی خدا افتخار می‌کنم و به وسیله زهد از دنیا امید نجات از گزند دنیا را دارم و به وسیله تقوا و پروا از گناهان، به رستگاری و رسیدن به نعمت‌های الهی امیدوارم و در پرتو تواضع در دنیا، آرزوی مقام ارجمند در پیشگاه خداوند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تصمیم گرفته‌ام خودم را از مقام خلافت و رهبری برکنار کنم و آن را برعهده شما بگذارم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مقام از آن توست، خداوند آن را برای تو قرار داد؛ بنابراین بر تو روا نیست لباسی را که خداوند آن را برای قامت تو دوخته، بیرون آوری و به دیگری بسپاری و اگر خلافت از آن تو نیست، برای تو روا نیست چیزی را که از آن تو نیست به من واگذار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این مقام را بپذیری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این کار را از روی اختیار انجام نمی‌دهم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مکرّر با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گفت‌وگو می‌کرد و می‌کوشید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خلافت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مذاکرات حدود دو ماه به طول انجامید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درخواست مأمون را ردّ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مأمون از این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مقام رهبری را بپذیرد، مأیوس گردید؛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مقام خلافت را نمی‌پذیری، ولیعهد من باش، تا بعد از من زمام امور و رهبری را به دست 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پدرم از پدرانش، از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کردند که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قبل از تو درحالی‌که به زهر مسموم شده‌ام مظلومانه کشته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آسمان و زمین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می‌گریند و در سرزمین غربت در کنار قبر هارون به خاک سپرده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با شنیدن این سخن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زنده بودن من چه کسی تو را می‌کشد یا قدرت بی‌ادبی نسبت به تو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قاتل خودم را معرفی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این سخنت می‌خواهی، خود را سبک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 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و ولیعهدی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خود دور سازی، تا مردم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موسی‌الرضا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زاهد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از آن هنگام که خدا مرا آفریده، دروغ نگفته‌ام و زهد را برای دنیا ننموده‌ام و می‌دانم که مقصود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ترفند و نیرنگ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من چیست؟</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بگویم در امان هستم؟</w:t>
      </w:r>
    </w:p>
    <w:p>
      <w:p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امان هستی</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تو این است که مردم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موسی‌الرضا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زهد ننمود، بلکه دنیا در او زهد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دنیا را رها نکرد، بلکه دنیا او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نمی‌بینید که به طمع خلافت، مقام ولایت‌عهدی را پذیرفت</w:t>
      </w:r>
      <w:r>
        <w:rPr>
          <w:rFonts w:eastAsia="IRNazanin" w:cs="IRNazanin"/>
          <w:color w:val="111111"/>
          <w:sz w:val="28"/>
          <w:szCs w:val="28"/>
          <w:rtl w:val="true"/>
          <w:lang w:bidi="fa-IR"/>
        </w:rPr>
        <w:t>.</w:t>
      </w:r>
      <w:bookmarkStart w:id="95" w:name="pg13597_140001"/>
    </w:p>
    <w:p>
      <w:pPr>
        <w:pStyle w:val="BookText"/>
        <w:rPr/>
      </w:pPr>
      <w:bookmarkEnd w:id="95"/>
      <w:r>
        <w:rPr>
          <w:rFonts w:ascii="IRNazanin" w:hAnsi="IRNazanin" w:eastAsia="IRNazanin"/>
          <w:color w:val="111111"/>
          <w:sz w:val="28"/>
          <w:sz w:val="28"/>
          <w:szCs w:val="28"/>
          <w:rtl w:val="true"/>
          <w:lang w:bidi="fa-IR"/>
        </w:rPr>
        <w:t>وقتی مأمون سخن صریح و قاطع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 خشمگین شد و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همواره با من رفتار ناپسند می‌کنی و از خشونت و جلالت من خود را در امان می‌یابی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یاد می‌کنم که اگر ولایت‌عهدی را نپذیری، تو را بر آن مجبور سازم؛ اگر آن را برعهده گرفتی که هیچ، وگرنه گردنت را می‌زنم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مرا نهی کرد که خود را به هلاکت بیفکنم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پای اجبار و قتل در کار است، آن‌چه بخواهی انجام بده و من ولایت‌عهدی را می‌پذیریم؛ مشروط بر این که، هیچ‌کس را نصب و عزل نکنم و رسم و سنّتی را جابه‌جا ننمایم؛ بلکه دورا دور نظارت و اشاره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 امام چنین برمی‌آید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پذیرش ولایت‌عهدی مأمون از سوی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بدون تأثیر و مشروط بر کناره‌گیری از سیاست‌های عزل و نصب مأمون بود و پذیرفتن چنین ولایت‌عهدی امام برای مأمون که می‌خواست ارکان متزلزل حکومت خود را در پرتو وجود امام استوار سازد، بی‌فایده بود</w:t>
      </w:r>
      <w:r>
        <w:rPr>
          <w:rFonts w:eastAsia="IRNazanin" w:cs="IRNazanin"/>
          <w:color w:val="111111"/>
          <w:sz w:val="28"/>
          <w:szCs w:val="28"/>
          <w:rtl w:val="true"/>
          <w:lang w:bidi="fa-IR"/>
        </w:rPr>
        <w:t>.</w:t>
      </w:r>
    </w:p>
    <w:p>
      <w:pPr>
        <w:pStyle w:val="Heading3"/>
        <w:numPr>
          <w:ilvl w:val="2"/>
          <w:numId w:val="1"/>
        </w:numPr>
        <w:rPr/>
      </w:pPr>
      <w:bookmarkStart w:id="96" w:name="__RefHeading___Toc164946_3830689328"/>
      <w:bookmarkStart w:id="97" w:name="_Toc35"/>
      <w:bookmarkEnd w:id="96"/>
      <w:r>
        <w:rPr>
          <w:rtl w:val="true"/>
        </w:rPr>
        <w:t>مجلس بیعت</w:t>
      </w:r>
      <w:bookmarkEnd w:id="97"/>
    </w:p>
    <w:p>
      <w:pPr>
        <w:pStyle w:val="BookText"/>
        <w:rPr/>
      </w:pPr>
      <w:r>
        <w:rPr>
          <w:rFonts w:ascii="IRNazanin" w:hAnsi="IRNazanin" w:eastAsia="IRNazanin"/>
          <w:color w:val="111111"/>
          <w:sz w:val="28"/>
          <w:sz w:val="28"/>
          <w:szCs w:val="28"/>
          <w:rtl w:val="true"/>
          <w:lang w:bidi="fa-IR"/>
        </w:rPr>
        <w:t>مأمون پس از پذیرش ولایت‌عهدی اجباری از سوی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مجلسی را در روز پنجشنبه، پنجم ماه رمضان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که از قبل، روز بیعت اعلام شده بود، با حضور رجال و شخصیت‌ها و قضات و بزرگان کشور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دستور داد تا حاضران لباس‌های سبز را که شعار علویان بود بپوشند و لباس‌های سیاه را که شعار عباسیان بود از تن بیرون آورند و جایگاه مخصوصی را در کنار جایگاه خودش در آن مجلس برای امام آماده کردند و همه بزرگان کشور با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ولایت‌عهدی بیعت کردند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بیعت، مأمون فرمان داد تا سکه‌ها را به‌نام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کردند و نام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سکه‌های کشور اسلامی نقش بست و دخترش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حَبیبه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عقد ازدواج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w:t>
      </w:r>
      <w:r>
        <w:rPr>
          <w:rFonts w:eastAsia="IRNazanin" w:cs="IRNazanin"/>
          <w:color w:val="111111"/>
          <w:sz w:val="28"/>
          <w:szCs w:val="28"/>
          <w:rtl w:val="true"/>
          <w:lang w:bidi="fa-IR"/>
        </w:rPr>
        <w:t>.</w:t>
      </w:r>
      <w:bookmarkStart w:id="98" w:name="pg13597_140002"/>
    </w:p>
    <w:p>
      <w:pPr>
        <w:pStyle w:val="Heading3"/>
        <w:numPr>
          <w:ilvl w:val="2"/>
          <w:numId w:val="1"/>
        </w:numPr>
        <w:rPr/>
      </w:pPr>
      <w:bookmarkStart w:id="99" w:name="__RefHeading___Toc164948_3830689328"/>
      <w:bookmarkStart w:id="100" w:name="_Toc36"/>
      <w:bookmarkEnd w:id="98"/>
      <w:bookmarkEnd w:id="99"/>
      <w:r>
        <w:rPr>
          <w:rtl w:val="true"/>
        </w:rPr>
        <w:t>پرسش</w:t>
      </w:r>
      <w:bookmarkEnd w:id="1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اصرار مأمون برای پذیرش حکومت چه فرمود؟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نپذیرفتن حکومت از سوی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چه پیشنهادی کرد و امام چه فرمود؟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اصرار مأمون بر پذیرش حکومت را چه امری بیان فرمود؟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سرانجام چگونه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ولایت‌عهدی مأمون عباسی را پذیرفت؟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 چه شروطی ولایت‌عهدی را پذیرفت؟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چه تاریخی بیعت بزرگان کشور با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w:t>
      </w:r>
      <w:bookmarkStart w:id="101" w:name="pg13597_140003"/>
    </w:p>
    <w:p>
      <w:pPr>
        <w:pStyle w:val="Heading2"/>
        <w:numPr>
          <w:ilvl w:val="1"/>
          <w:numId w:val="1"/>
        </w:numPr>
        <w:rPr/>
      </w:pPr>
      <w:bookmarkStart w:id="102" w:name="__RefHeading___Toc164950_3830689328"/>
      <w:bookmarkStart w:id="103" w:name="_Toc37"/>
      <w:bookmarkEnd w:id="101"/>
      <w:bookmarkEnd w:id="102"/>
      <w:r>
        <w:rPr>
          <w:rtl w:val="true"/>
        </w:rPr>
        <w:t>درس هشتم</w:t>
      </w:r>
      <w:r>
        <w:rPr>
          <w:rtl w:val="true"/>
        </w:rPr>
        <w:t xml:space="preserve">: </w:t>
      </w:r>
      <w:r>
        <w:rPr>
          <w:rtl w:val="true"/>
        </w:rPr>
        <w:t>نمازی که برگزار نشد</w:t>
      </w:r>
      <w:bookmarkEnd w:id="103"/>
    </w:p>
    <w:p>
      <w:pPr>
        <w:pStyle w:val="Heading3"/>
        <w:numPr>
          <w:ilvl w:val="2"/>
          <w:numId w:val="1"/>
        </w:numPr>
        <w:rPr/>
      </w:pPr>
      <w:bookmarkStart w:id="104" w:name="__RefHeading___Toc164952_3830689328"/>
      <w:bookmarkStart w:id="105" w:name="_Toc38"/>
      <w:bookmarkEnd w:id="104"/>
      <w:r>
        <w:rPr>
          <w:rtl w:val="true"/>
        </w:rPr>
        <w:t>اشاره</w:t>
      </w:r>
      <w:bookmarkEnd w:id="105"/>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از مجلس بیعت برای ولایت‌عهدی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عید فطر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برای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فرستاد که برای نماز عید آماده شو و آن را اقامه کن و خطبه آن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مأمون پیام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شروطی که در مورد ولایت‌عهدی بین من و تو بود، آگاه هستی؛ بنابراین مرا از خواندن نماز عید و خطبه که از وظایف حاکم است، معاف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با انجام این کار، احساسات مردم آرام گردد و آنها فضایل و کمالات تو را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بار از مأمون خواست که او را معاف بدارد؛ ولی مأمون با اصرار و پافشاری،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نماز عید را شما اقامه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مأمون پیغام داد که اگر بناست من نماز عید را بخوانم، همانند روش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می‌خوانم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مانند روش خلفا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که می‌خواهی،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مأمون دستور داد تمام مردم، صبح زود به در خانه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اجتماع کنند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امام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سرداران و سپاهیان در اطراف خانه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w:t>
      </w:r>
    </w:p>
    <w:p>
      <w:pPr>
        <w:pStyle w:val="BookText"/>
        <w:rPr/>
      </w:pPr>
      <w:r>
        <w:rPr>
          <w:rFonts w:ascii="IRNazanin" w:hAnsi="IRNazanin" w:eastAsia="IRNazanin"/>
          <w:color w:val="111111"/>
          <w:sz w:val="28"/>
          <w:sz w:val="28"/>
          <w:szCs w:val="28"/>
          <w:rtl w:val="true"/>
          <w:lang w:bidi="fa-IR"/>
        </w:rPr>
        <w:t>کردند و مردم از بزرگ و کوچک و زن و مرد و کودک سر راه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بر پشت‌بام‌ها رفتند و شکوه ملکوتی خاصّی همه‌جا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خورشید طلوع کرد،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نمود و عمّامه سفیدی که از پنبه بود بر سر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سرش را روی سینه و سر دیگرش را میان دوشانه انداخت و دامن به کمر زد و به همه پیروانش دستور داد چنان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عصایش را به دست گرفت و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پیشاپیش آن حضرت حرکت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پابرهنه بود و وقتی حرکت کرد، سر به سوی آسمان برداشت و چهار بار تکبیر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گمان کردیم آسمان و در و دیوار، همه با او هماهنگ و هم‌نوا تکبیر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و کشوریان، با شکوه ویژه‌ای، صف به صف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خانه ایستاد و تکبیرهای نماز روز عید را تکرار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جمعیّت صدای خود را به این تکبیرها بلند کردند و سراسر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یک‌پارچه گریه و شیون و فریاد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سردمداران و رؤسا، دیدند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سادگی و با پای برهنه از خانه بیرون آمده، از مرکب‌های خود پیاده شدند و پابرهنه گشتند و همراه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هر ده قدم می‌ایستاد و سه تکبیر می‌گفت و زمین و زمان با احساسات پرشور و درحالی‌که گویا اشک می‌ریختند، با غرّش تکبیر هم‌نوا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مأموران آن صحنه عظیم ملکوتی را به مأمون گزارش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بن سهل ذوالرّیاستین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نخست‌وزیر و رئیس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 مأمون بود،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شکوه به مصلّی برسد، مردم شیفته مقام او می‌گردند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برای مقام شما خطرناک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این است که از او بخواهی تا بازگردد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شخصی را نزد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چنین پیام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زحمت دادیم و نمی‌خواهیم زحمت دیگری بر تو افزون گردد، کرم فرما و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همان که قبلاً با آنها اقامه نماز می‌کرد، نماز را اقامه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بی‌درنگ کفش خود را طلبید و بر مرکب خود سوار شد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سروصدا و فریاد و اختلاف از میان مردم بلند شد و در آن روز، نماز عید به‌درستی برگزار نشد</w:t>
      </w:r>
      <w:r>
        <w:rPr>
          <w:rFonts w:eastAsia="IRNazanin" w:cs="IRNazanin"/>
          <w:color w:val="111111"/>
          <w:sz w:val="28"/>
          <w:szCs w:val="28"/>
          <w:rtl w:val="true"/>
          <w:lang w:bidi="fa-IR"/>
        </w:rPr>
        <w:t>.</w:t>
      </w:r>
      <w:bookmarkStart w:id="106" w:name="pg13597_140005"/>
    </w:p>
    <w:p>
      <w:pPr>
        <w:pStyle w:val="Heading3"/>
        <w:numPr>
          <w:ilvl w:val="2"/>
          <w:numId w:val="1"/>
        </w:numPr>
        <w:rPr/>
      </w:pPr>
      <w:bookmarkStart w:id="107" w:name="__RefHeading___Toc164954_3830689328"/>
      <w:bookmarkStart w:id="108" w:name="_Toc39"/>
      <w:bookmarkEnd w:id="106"/>
      <w:bookmarkEnd w:id="107"/>
      <w:r>
        <w:rPr>
          <w:rtl w:val="true"/>
        </w:rPr>
        <w:t>پاسخ امام رضا</w:t>
      </w:r>
      <w:r>
        <w:rPr>
          <w:rtl w:val="true"/>
        </w:rPr>
        <w:t>(</w:t>
      </w:r>
      <w:r>
        <w:rPr>
          <w:rtl w:val="true"/>
        </w:rPr>
        <w:t>علیه السلام</w:t>
      </w:r>
      <w:r>
        <w:rPr>
          <w:rtl w:val="true"/>
        </w:rPr>
        <w:t xml:space="preserve">) </w:t>
      </w:r>
      <w:r>
        <w:rPr>
          <w:rtl w:val="true"/>
        </w:rPr>
        <w:t>به پرسش های اعتراض آمیز</w:t>
      </w:r>
      <w:bookmarkEnd w:id="108"/>
    </w:p>
    <w:p>
      <w:pPr>
        <w:pStyle w:val="BookText"/>
        <w:rPr/>
      </w:pPr>
      <w:r>
        <w:rPr>
          <w:rFonts w:ascii="IRNazanin" w:hAnsi="IRNazanin" w:eastAsia="IRNazanin"/>
          <w:color w:val="111111"/>
          <w:sz w:val="28"/>
          <w:sz w:val="28"/>
          <w:szCs w:val="28"/>
          <w:rtl w:val="true"/>
          <w:lang w:bidi="fa-IR"/>
        </w:rPr>
        <w:t>گفته شد که هرگز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پذیرش ولایت‌عهدی راضی نبود؛ بلکه براثر تهدید مأمون، به آن مجبور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ناخشنودی آن حضرت به حدّی بود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اگر نجات من از آن‌چه در آن هستم به وسیله مرگ است، همین لحظه مرگ مرا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تا زمانی که از دنیا رفت، همواره از ولایت‌عهدی محزون و غمگین بود تا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ولایت‌عهدی ظاهری آن حضرت، عدّه‌ای به سؤال و بعضی به اعتراض، از آن حضرت پرسیدند که چرا ولایت‌عهدی مأمون را پذیرفته است؟ آن بزرگوار در پاسخ آنها گاهی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مصر، مشرک بود؛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بود؛ یوسف از عزیز مصر خواست تا او را رئیس دارایی کشور کند؛ درصورتی‌که مأمون مسلمان است و من نیز وصی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نه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زمانی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می‌داند که مرا بین قبول و قتل مجبور کردند و من قبول را بر قتل ترجیح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خدا نبود؟ او هنگام ضرورت، رئیس دارایی کشور مصر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 و اجبار هم مرا بر آن واداشت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دیگری 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چه‌چیز موجب شد که ولایت‌عهدی مأمون را پذیرفتی؟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چیزی که موجب شد جدّم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شورای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نفری 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پاسخ‌ها چند مطلب زیر به دست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پذیرش ولایت‌عهدی ناراضی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برای قبول آن، مجبور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ولایت‌عهدی آن حضرت، ظاهری بود و برای مأمون که می‌خواست بهره‌برداری سیاسی کند، بی‌فایده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ولایت‌عهدی او هم‌چون ورود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دستگاه طاغوتی فراعنه مصر، برای احقاق حق و دفاع از حقوق مستضعفین و از روی ضرورت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ولایت‌عهدی آن حضرت، هم‌چون ورود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شورای شش نفری عمر، از روی اجبار و اتمام حجّت بود</w:t>
      </w:r>
      <w:r>
        <w:rPr>
          <w:rFonts w:eastAsia="IRNazanin" w:cs="IRNazanin"/>
          <w:color w:val="111111"/>
          <w:sz w:val="28"/>
          <w:szCs w:val="28"/>
          <w:rtl w:val="true"/>
          <w:lang w:bidi="fa-IR"/>
        </w:rPr>
        <w:t>.</w:t>
      </w:r>
      <w:bookmarkStart w:id="109" w:name="pg13597_140006"/>
    </w:p>
    <w:p>
      <w:pPr>
        <w:pStyle w:val="Heading3"/>
        <w:numPr>
          <w:ilvl w:val="2"/>
          <w:numId w:val="1"/>
        </w:numPr>
        <w:rPr/>
      </w:pPr>
      <w:bookmarkStart w:id="110" w:name="__RefHeading___Toc164956_3830689328"/>
      <w:bookmarkStart w:id="111" w:name="_Toc40"/>
      <w:bookmarkEnd w:id="109"/>
      <w:bookmarkEnd w:id="110"/>
      <w:r>
        <w:rPr>
          <w:rtl w:val="true"/>
        </w:rPr>
        <w:t>پرسش</w:t>
      </w:r>
      <w:bookmarkEnd w:id="1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از خواندن نماز عید فطر امتناع کرد و چرا مأمون پیش از برگزاری نماز دستور داد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بازگردند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پذیرش ولایت‌عهدی را با کار حضرت یوسف مقایسه کرد؟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ولایت‌عهدی خودش را با ورود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شورای شش نفره عمربن خطاب مقایسه کرد؟</w:t>
      </w:r>
      <w:bookmarkStart w:id="112" w:name="pg13597_140007"/>
    </w:p>
    <w:p>
      <w:pPr>
        <w:pStyle w:val="Heading2"/>
        <w:numPr>
          <w:ilvl w:val="1"/>
          <w:numId w:val="1"/>
        </w:numPr>
        <w:rPr/>
      </w:pPr>
      <w:bookmarkStart w:id="113" w:name="__RefHeading___Toc164958_3830689328"/>
      <w:bookmarkStart w:id="114" w:name="_Toc41"/>
      <w:bookmarkEnd w:id="112"/>
      <w:bookmarkEnd w:id="113"/>
      <w:r>
        <w:rPr>
          <w:rtl w:val="true"/>
        </w:rPr>
        <w:t>درس نهم</w:t>
      </w:r>
      <w:r>
        <w:rPr>
          <w:rtl w:val="true"/>
        </w:rPr>
        <w:t xml:space="preserve">: </w:t>
      </w:r>
      <w:r>
        <w:rPr>
          <w:rtl w:val="true"/>
        </w:rPr>
        <w:t>گفت وگوهای علمی</w:t>
      </w:r>
      <w:bookmarkEnd w:id="114"/>
    </w:p>
    <w:p>
      <w:pPr>
        <w:pStyle w:val="Heading3"/>
        <w:numPr>
          <w:ilvl w:val="2"/>
          <w:numId w:val="1"/>
        </w:numPr>
        <w:rPr/>
      </w:pPr>
      <w:bookmarkStart w:id="115" w:name="__RefHeading___Toc164960_3830689328"/>
      <w:bookmarkStart w:id="116" w:name="_Toc42"/>
      <w:bookmarkEnd w:id="115"/>
      <w:r>
        <w:rPr>
          <w:rtl w:val="true"/>
        </w:rPr>
        <w:t>اشاره</w:t>
      </w:r>
      <w:bookmarkEnd w:id="116"/>
    </w:p>
    <w:p>
      <w:pPr>
        <w:pStyle w:val="BookText"/>
        <w:rPr/>
      </w:pPr>
      <w:r>
        <w:rPr>
          <w:rFonts w:ascii="IRNazanin" w:hAnsi="IRNazanin" w:eastAsia="IRNazanin"/>
          <w:color w:val="111111"/>
          <w:sz w:val="28"/>
          <w:sz w:val="28"/>
          <w:szCs w:val="28"/>
          <w:rtl w:val="true"/>
          <w:lang w:bidi="fa-IR"/>
        </w:rPr>
        <w:t>یکی از فرازهای مهم زندگانی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شرکت در مجالسی بود که به عنوان گفت‌وگوی علمی تشکیل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مجالس که بیشتر با حضور مأمون و دانشمندان بود، غالباً با هدف ارزیابی علم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ضربه به موقعیت علمی ایشان انجام می‌گرفت، امّا پاسخ‌های علمی و دقیق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بدخواهان ایشان را ساکت می‌کرد و چاره‌ای جز تسلیم در برابر مقام علمی آن حضرت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دو نمونه از این مناظره‌ها توجه کنید</w:t>
      </w:r>
      <w:r>
        <w:rPr>
          <w:rFonts w:eastAsia="IRNazanin" w:cs="IRNazanin"/>
          <w:color w:val="111111"/>
          <w:sz w:val="28"/>
          <w:szCs w:val="28"/>
          <w:rtl w:val="true"/>
          <w:lang w:bidi="fa-IR"/>
        </w:rPr>
        <w:t>:</w:t>
      </w:r>
    </w:p>
    <w:p>
      <w:pPr>
        <w:pStyle w:val="Heading3"/>
        <w:numPr>
          <w:ilvl w:val="2"/>
          <w:numId w:val="1"/>
        </w:numPr>
        <w:rPr/>
      </w:pPr>
      <w:bookmarkStart w:id="117" w:name="__RefHeading___Toc164962_3830689328"/>
      <w:bookmarkStart w:id="118" w:name="_Toc43"/>
      <w:bookmarkEnd w:id="117"/>
      <w:r>
        <w:rPr/>
        <w:t>1</w:t>
      </w:r>
      <w:r>
        <w:rPr>
          <w:rtl w:val="true"/>
        </w:rPr>
        <w:t xml:space="preserve">- </w:t>
      </w:r>
      <w:r>
        <w:rPr>
          <w:rtl w:val="true"/>
        </w:rPr>
        <w:t>پاسخ های امام رضا</w:t>
      </w:r>
      <w:r>
        <w:rPr>
          <w:rtl w:val="true"/>
        </w:rPr>
        <w:t>(</w:t>
      </w:r>
      <w:r>
        <w:rPr>
          <w:rtl w:val="true"/>
        </w:rPr>
        <w:t>علیه السلام</w:t>
      </w:r>
      <w:r>
        <w:rPr>
          <w:rtl w:val="true"/>
        </w:rPr>
        <w:t xml:space="preserve">) </w:t>
      </w:r>
      <w:r>
        <w:rPr>
          <w:rtl w:val="true"/>
        </w:rPr>
        <w:t>به سؤالات مأمون</w:t>
      </w:r>
      <w:bookmarkEnd w:id="118"/>
    </w:p>
    <w:p>
      <w:pPr>
        <w:pStyle w:val="BookText"/>
        <w:rPr/>
      </w:pPr>
      <w:r>
        <w:rPr>
          <w:rFonts w:ascii="IRNazanin" w:hAnsi="IRNazanin" w:eastAsia="IRNazanin"/>
          <w:color w:val="111111"/>
          <w:sz w:val="28"/>
          <w:sz w:val="28"/>
          <w:szCs w:val="28"/>
          <w:rtl w:val="true"/>
          <w:lang w:bidi="fa-IR"/>
        </w:rPr>
        <w:t>به دستور مأمون، مجلسی از فقها و فیلسوفان فرقه‌های مختلف، در حضور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 و خود مأمون نیز در مجلس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مجلس، یکی از علما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امامت برای مدّعی آن، از چه راه ثابت می‌شود؟</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تصریح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دلایل، ثابت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راستی امامت چیست؟</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و استجابت دعای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چگونه از حوادث خبر می‌دهید؟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عهدی که بین ما و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دل‌های مردم چگونه خبر می‌دهید؟</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نرسیده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مراقب فراست و تیزهوشی مؤمن باشید؛ چرا که او به کمک نور خدا می‌نگرد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سخن به 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نیست، مگر این‌که دارای هوش بسیار و سرعت انتقال است و با نور خدا به اندازه ایمان و بصیرت و شناختش، به اشیاء می‌نگرد و خداوند در وجود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را که در میان همه مؤمنان پخش کرده، جمع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مأمون 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بیان خود بیفزا و ویژگی‌های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خداوند به شما داده، برشمار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با روحی از جانب خویش،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روح، پاک و مقدّس است و از فرشتگان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هیچ‌کس از پیشینیان نبوده؛ فقط با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ما امامان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روح، امامان را تأیید و موفّق می‌سازد و آن ستونی از نور بین ما و خدای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گروهی در حقّ شما غلوّ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 و مقام شما را از حدّ و مرز خود بالاتر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پدرانش از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زیادتر از شایستگیم، بالا نبرید؛ زیرا خداوند قبل از آن‌که مرا به پیامبری بپذیرد، به بندگی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هیچ بشری سزاوار نیست که خداوند کتاب آسمانی و حکم و نبوّت به او دهد و سپس او به مردم بگوید غیر از خدا، مرا پرستش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مقام او این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مردمی خداپرست باشید؛ همان‌گونه که کتاب خدا را آموخته‌اید و درس خوانده‌اید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شما را دستور دهد تا فرشتگان و پیامبران را پروردگار خود انتخاب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به کفر دعوت می‌کند، پس از آن‌که مسلمان شدید؟</w:t>
      </w:r>
      <w:r>
        <w:rPr>
          <w:rFonts w:eastAsia="IRNazanin" w:cs="IRNazanin"/>
          <w:color w:val="111111"/>
          <w:sz w:val="28"/>
          <w:szCs w:val="28"/>
          <w:rtl w:val="true"/>
          <w:lang w:bidi="fa-IR"/>
        </w:rPr>
        <w:t xml:space="preserve">! </w:t>
      </w:r>
      <w:r>
        <w:rPr>
          <w:rStyle w:val="FootnoteAnchor"/>
          <w:rtl w:val="true"/>
        </w:rPr>
        <w:footnoteReference w:id="4"/>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گروه در مورد من به هلاکت رسیدند و من بی‌تقصیرم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تندرو و دشمن افراطی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پیشگاه خدا از کسی که در حقّ ما زیاده‌روی</w:t>
      </w:r>
    </w:p>
    <w:p>
      <w:pPr>
        <w:pStyle w:val="BookText"/>
        <w:rPr/>
      </w:pPr>
      <w:r>
        <w:rPr>
          <w:rFonts w:ascii="IRNazanin" w:hAnsi="IRNazanin" w:eastAsia="IRNazanin"/>
          <w:color w:val="111111"/>
          <w:sz w:val="28"/>
          <w:sz w:val="28"/>
          <w:szCs w:val="28"/>
          <w:rtl w:val="true"/>
          <w:lang w:bidi="fa-IR"/>
        </w:rPr>
        <w:t>کند، بیزاری می‌جویم، مانند بیزاری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مسیحیان افراطی که عیسی را خدا پنداشتند، درحالی‌که بنده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شما درباره رجعت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بعضی از مردگان 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حقّ است و در میان امّت‌های پیشین هم بوده و قرآن از رجعت سخن گفته است و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امّت همه آن‌چه در امت‌های قبل بود، بدون کم و کاست هست و وقتی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فرزندانم، خروج و قیام کرد،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فرود می‌آید و در نماز به او اقتدا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آغاز، غریب بود و در آینده نیز غریب خواهد شد و خوشا به حال غریب‌ها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از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چه خواهد شد؟</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حقّ به صاحبش بازمی‌گردد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درباره تناسخ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روح مرده به زنده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می‌گویید؟</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معتقد به تناسخ باشد، به خدا کافر شده و بهشت و دوزخ را انکار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درباره مسخ‌شدگان چه می‌گویید؟</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قومی بودند که خداوند بر آنها غضب کرد و به صورت میمون و خوک تغییر شکل داده و پس از سه روز مردند و نسلی از آنها بر جای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دنیا از میمون و خوک و هر حیوانی که نام مسخ‌شدگان بر آنها نهاده‌اند، مانند همان‌ها گوشتشان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بعد از تو زنده نگذارد؛ سوگند به خدا علم صحیح، تنها در نزد تو و در نزد خاندان شماست و علوم پدرانت به تو منتهی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اسلام و مسلمانان جزای نیکی به تو عنایت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حاضران در مجلس بود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مجلس،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به خانه رفت و من به دنبالش رفتم و در خانه‌اش 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و سپاس خدا را که شایستگی شما بروز کرد و مأمون احترام شایانی از شما نمود و گفتار شما را پذیرفت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احترام‌های مأمون شما را فریب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به‌زودی</w:t>
      </w:r>
      <w:bookmarkStart w:id="119" w:name="pg13597_140010"/>
    </w:p>
    <w:p>
      <w:pPr>
        <w:pStyle w:val="BookText"/>
        <w:rPr/>
      </w:pPr>
      <w:bookmarkEnd w:id="119"/>
      <w:r>
        <w:rPr>
          <w:rFonts w:ascii="IRNazanin" w:hAnsi="IRNazanin" w:eastAsia="IRNazanin"/>
          <w:color w:val="111111"/>
          <w:sz w:val="28"/>
          <w:sz w:val="28"/>
          <w:szCs w:val="28"/>
          <w:rtl w:val="true"/>
          <w:lang w:bidi="fa-IR"/>
        </w:rPr>
        <w:t>با زهر مرا می‌کشد و این سخن بین من و تو، محرمانه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عهدی است از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زنده‌ام آن را به هیچ‌کس نگو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جهم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به هیچ‌کس نگفتم، تا آن زمان که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طوس، مسموم کردند</w:t>
      </w:r>
      <w:r>
        <w:rPr>
          <w:rFonts w:eastAsia="IRNazanin" w:cs="IRNazanin"/>
          <w:color w:val="111111"/>
          <w:sz w:val="28"/>
          <w:szCs w:val="28"/>
          <w:rtl w:val="true"/>
          <w:lang w:bidi="fa-IR"/>
        </w:rPr>
        <w:t>.</w:t>
      </w:r>
    </w:p>
    <w:p>
      <w:pPr>
        <w:pStyle w:val="Heading3"/>
        <w:numPr>
          <w:ilvl w:val="2"/>
          <w:numId w:val="1"/>
        </w:numPr>
        <w:rPr/>
      </w:pPr>
      <w:bookmarkStart w:id="120" w:name="__RefHeading___Toc164964_3830689328"/>
      <w:bookmarkStart w:id="121" w:name="_Toc44"/>
      <w:bookmarkEnd w:id="120"/>
      <w:r>
        <w:rPr/>
        <w:t>2</w:t>
      </w:r>
      <w:r>
        <w:rPr>
          <w:rtl w:val="true"/>
        </w:rPr>
        <w:t xml:space="preserve">- </w:t>
      </w:r>
      <w:r>
        <w:rPr>
          <w:rtl w:val="true"/>
        </w:rPr>
        <w:t>خدا کجاست ؟</w:t>
      </w:r>
      <w:r>
        <w:rPr>
          <w:rtl w:val="true"/>
        </w:rPr>
        <w:t>!</w:t>
      </w:r>
      <w:bookmarkEnd w:id="121"/>
    </w:p>
    <w:p>
      <w:pPr>
        <w:pStyle w:val="BookText"/>
        <w:rPr/>
      </w:pPr>
      <w:r>
        <w:rPr>
          <w:rFonts w:ascii="IRNazanin" w:hAnsi="IRNazanin" w:eastAsia="IRNazanin"/>
          <w:color w:val="111111"/>
          <w:sz w:val="28"/>
          <w:sz w:val="28"/>
          <w:szCs w:val="28"/>
          <w:rtl w:val="true"/>
          <w:lang w:bidi="fa-IR"/>
        </w:rPr>
        <w:t>یکی از منکران خدا نزد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گروه دیگری هم نزد آن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حق با شما باشد که چنین نیست، در این صورت ما و شما در سرای دیگر برابریم و نماز و روزه و زکات و ایمان ما به ما ضرری نمی‌زند و اگر حقّ با ما باشد، که چنین است، در این صورت ما رستگاریم و شما زیان‌کار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منکر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بفهمان که خدا چگونه و در کجاست؟</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تو درباره خدا غلط است؛ زیرا او مکان را آفرید، بدون این‌که خود نیاز به مکانی داشته باشد و چگونگی‌ها را آفرید بدون این‌که خود نیاز به چگونگی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چگونه بودن و کجا بودنش، با هیچ‌یک از حواسّ ما درک نمی‌شود و به هیچ‌چیز تشبیه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منکر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 هیچ‌یک از حواس ما درک نمی‌شود،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حواس تو از درک او عاجزند، خدایی او را انکار می‌کنی و ما چون از درک او عاجزیم، یقین پیدا می‌کنیم که او پروردگار ماست و به هیچ‌چیز شباهت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منکر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خدا از چه زمانی بوده است؟</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از چه زمانی نبوده تا من خبر دهم که چه زمانی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منکر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وجود خدا چیست؟</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پیکر خود می‌نگرم، نمی‌توانم بر طول و عرض آن چیزی بیفزایم یا بکاهم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زیان‌ها را از او دور سازم و منفعتی به آن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همین‌جا یقین کردم که این ساختمان سازنده‌ای دارد؛ پس به او اقرار کردم و ایمان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از گردش سیارات و نشانه‌های شگفت‌انگیز دیگر یقین کردم که این گردنده‌ها، گرداننده‌ای دارد و دارای سازنده‌ای می‌باشد</w:t>
      </w:r>
      <w:r>
        <w:rPr>
          <w:rFonts w:eastAsia="IRNazanin" w:cs="IRNazanin"/>
          <w:color w:val="111111"/>
          <w:sz w:val="28"/>
          <w:szCs w:val="28"/>
          <w:rtl w:val="true"/>
          <w:lang w:bidi="fa-IR"/>
        </w:rPr>
        <w:t>.</w:t>
      </w:r>
      <w:bookmarkStart w:id="122" w:name="pg13597_140011"/>
    </w:p>
    <w:p>
      <w:pPr>
        <w:pStyle w:val="Heading3"/>
        <w:numPr>
          <w:ilvl w:val="2"/>
          <w:numId w:val="1"/>
        </w:numPr>
        <w:rPr/>
      </w:pPr>
      <w:bookmarkStart w:id="123" w:name="__RefHeading___Toc164966_3830689328"/>
      <w:bookmarkStart w:id="124" w:name="_Toc45"/>
      <w:bookmarkEnd w:id="122"/>
      <w:bookmarkEnd w:id="123"/>
      <w:r>
        <w:rPr>
          <w:rtl w:val="true"/>
        </w:rPr>
        <w:t>پرسش</w:t>
      </w:r>
      <w:bookmarkEnd w:id="1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مأمون از تشکیل مجالس علمی با حضور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راستی امامت را چه چیز بیان کرد؟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دو حدیثی را که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پدرانش نقل کرد بنویسید؟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رضا چه پیش‌بینی را به حسن بن جهم فرمود؟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منکر خدا که پرسید خدا کجاست و چه زمانی بوده است، چه فرمود؟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منکر خدا که پرسید چه دلیلی بر وجود خدا هست، چه فرمود؟</w:t>
      </w:r>
      <w:bookmarkStart w:id="125" w:name="pg13597_140012"/>
    </w:p>
    <w:p>
      <w:pPr>
        <w:pStyle w:val="Heading2"/>
        <w:numPr>
          <w:ilvl w:val="1"/>
          <w:numId w:val="1"/>
        </w:numPr>
        <w:rPr/>
      </w:pPr>
      <w:bookmarkStart w:id="126" w:name="__RefHeading___Toc164968_3830689328"/>
      <w:bookmarkStart w:id="127" w:name="_Toc46"/>
      <w:bookmarkEnd w:id="125"/>
      <w:bookmarkEnd w:id="126"/>
      <w:r>
        <w:rPr>
          <w:rtl w:val="true"/>
        </w:rPr>
        <w:t>درس دهم</w:t>
      </w:r>
      <w:r>
        <w:rPr>
          <w:rtl w:val="true"/>
        </w:rPr>
        <w:t xml:space="preserve">: </w:t>
      </w:r>
      <w:r>
        <w:rPr>
          <w:rtl w:val="true"/>
        </w:rPr>
        <w:t>کرامات حضرت امام رضا</w:t>
      </w:r>
      <w:r>
        <w:rPr>
          <w:rtl w:val="true"/>
        </w:rPr>
        <w:t>(</w:t>
      </w:r>
      <w:r>
        <w:rPr>
          <w:rtl w:val="true"/>
        </w:rPr>
        <w:t>علیه السلام</w:t>
      </w:r>
      <w:r>
        <w:rPr>
          <w:rtl w:val="true"/>
        </w:rPr>
        <w:t>)</w:t>
      </w:r>
      <w:bookmarkEnd w:id="127"/>
    </w:p>
    <w:p>
      <w:pPr>
        <w:pStyle w:val="Heading3"/>
        <w:numPr>
          <w:ilvl w:val="2"/>
          <w:numId w:val="1"/>
        </w:numPr>
        <w:rPr/>
      </w:pPr>
      <w:bookmarkStart w:id="128" w:name="__RefHeading___Toc164970_3830689328"/>
      <w:bookmarkStart w:id="129" w:name="_Toc47"/>
      <w:bookmarkEnd w:id="128"/>
      <w:r>
        <w:rPr/>
        <w:t>1</w:t>
      </w:r>
      <w:r>
        <w:rPr>
          <w:rtl w:val="true"/>
        </w:rPr>
        <w:t xml:space="preserve">- </w:t>
      </w:r>
      <w:r>
        <w:rPr>
          <w:rtl w:val="true"/>
        </w:rPr>
        <w:t>دعا برای باران</w:t>
      </w:r>
      <w:bookmarkEnd w:id="129"/>
    </w:p>
    <w:p>
      <w:pPr>
        <w:pStyle w:val="BookText"/>
        <w:rPr/>
      </w:pPr>
      <w:r>
        <w:rPr>
          <w:rFonts w:ascii="IRNazanin" w:hAnsi="IRNazanin" w:eastAsia="IRNazanin"/>
          <w:color w:val="111111"/>
          <w:sz w:val="28"/>
          <w:sz w:val="28"/>
          <w:szCs w:val="28"/>
          <w:rtl w:val="true"/>
          <w:lang w:bidi="fa-IR"/>
        </w:rPr>
        <w:t>پس از ماجرای ولایت‌عهدی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مدّتی در خراسان باران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اطرافیان مأمون که دلی ناپاک داشتند،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نیامدن باران به سبب ولایت‌عهدی 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گوش مأمون رسید و بسیار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کرد برای طلب باران دعا کند و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پرسید چه زمان این کار را انجام می‌دهی؟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دوشنبه؛ زیرا شب گذشته رسول‌خدا و امیرالمؤمنین را در خواب دیدم و پیامبر به من فرمود تا روز دوشنبه صبر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دوشنبه فرا رسید و آن حضرت به صحرا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خانه‌ها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بالای منبر رفت و پس از حمد و ثنای الهی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 ما خاندان رسالت را بزرگ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طبق فرمان تو، به ما متوسّل شده‌اند و امید به فضل، رحمت، احسان و نعمت تو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سودمند و گسترده، فراوان و بی‌ضرر، بر آنها بفرست؛ ولی این باران را پس از بازگشت مردم به خانه‌های خود نازل کن</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دعای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ابرها در آسمان شروع شد و رعد و برق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جنب و جوش افتادند تا به خانه‌های خود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bookmarkStart w:id="130" w:name="pg13597_140013"/>
    </w:p>
    <w:p>
      <w:pPr>
        <w:pStyle w:val="BookText"/>
        <w:rPr/>
      </w:pPr>
      <w:bookmarkEnd w:id="130"/>
      <w:r>
        <w:rPr>
          <w:rFonts w:ascii="IRNazanin" w:hAnsi="IRNazanin" w:eastAsia="IRNazanin"/>
          <w:color w:val="111111"/>
          <w:sz w:val="28"/>
          <w:sz w:val="28"/>
          <w:szCs w:val="28"/>
          <w:rtl w:val="true"/>
          <w:lang w:bidi="fa-IR"/>
        </w:rPr>
        <w:t>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باشید؛ این ابر برای شما نیست، بلکه برای فلان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ابر رفت و ابر دیگری با رعد و برق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خواستند حرکت کنند،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ابر نیز مربوط به فلان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تا ده بار ابر آمد و از آسمان آن‌جا گذشت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به مردم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ابر برای شما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یازدهمین ابر آمد،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ابر را خداوند برای شما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فضل و کرم خدا شکر کنید و به سوی خانه‌ها و قرارگاه‌های‌تان بازگردید؛ زیرا تا به خانه نرسیده‌اید، باران نمی‌بارد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آن‌چه که شایسته کرم خداست، باران 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منبر پایین آمد و مردم به خانه‌های خود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وقت باران شدیدی بارید، به‌طوری‌که حوض‌ها و گودال‌ها و نهرها پر از آب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احساسات پاک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کرامت‌های خدا بر فرزند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جمعیّت آمد و آنها را موعظه کرد و به سپاس‌گزاری از درگاه خدا در برابر نعمت‌هایش فرا خواند</w:t>
      </w:r>
      <w:r>
        <w:rPr>
          <w:rFonts w:eastAsia="IRNazanin" w:cs="IRNazanin"/>
          <w:color w:val="111111"/>
          <w:sz w:val="28"/>
          <w:szCs w:val="28"/>
          <w:rtl w:val="true"/>
          <w:lang w:bidi="fa-IR"/>
        </w:rPr>
        <w:t>.</w:t>
      </w:r>
    </w:p>
    <w:p>
      <w:pPr>
        <w:pStyle w:val="Heading3"/>
        <w:numPr>
          <w:ilvl w:val="2"/>
          <w:numId w:val="1"/>
        </w:numPr>
        <w:rPr/>
      </w:pPr>
      <w:bookmarkStart w:id="131" w:name="__RefHeading___Toc164972_3830689328"/>
      <w:bookmarkStart w:id="132" w:name="_Toc48"/>
      <w:bookmarkEnd w:id="131"/>
      <w:r>
        <w:rPr/>
        <w:t>2</w:t>
      </w:r>
      <w:r>
        <w:rPr>
          <w:rtl w:val="true"/>
        </w:rPr>
        <w:t xml:space="preserve">- </w:t>
      </w:r>
      <w:r>
        <w:rPr>
          <w:rtl w:val="true"/>
        </w:rPr>
        <w:t>معجزه امام در مجلس مأمون</w:t>
      </w:r>
      <w:bookmarkEnd w:id="132"/>
    </w:p>
    <w:p>
      <w:pPr>
        <w:pStyle w:val="BookText"/>
        <w:rPr/>
      </w:pPr>
      <w:r>
        <w:rPr>
          <w:rFonts w:ascii="IRNazanin" w:hAnsi="IRNazanin" w:eastAsia="IRNazanin"/>
          <w:color w:val="111111"/>
          <w:sz w:val="28"/>
          <w:sz w:val="28"/>
          <w:szCs w:val="28"/>
          <w:rtl w:val="true"/>
          <w:lang w:bidi="fa-IR"/>
        </w:rPr>
        <w:t>عظمت واقعه باریدن باران موجب ذلّت و رسوایی بدخواهان و حسدورزان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مأمون هشدار دادند که این امر عجیب موجب می‌شود پایگاه مردمی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مستحکم گردد و مقام خلافت از خاندان شما بیرون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گستاخی آن کوردلان کینه‌توز به جایی رسید که یکی از آنها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اطرافیان مأمون بود، 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مرز و حریم خود تجاوز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باران را در وقت تقدیر شده‌اش فرستاده، آن را مربوط به دعای خود و دلیل شکوه و عظمت خود در پیشگاه خدا دانستی؛ گویا هم‌چون معجزه ابراهیم 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آورده‌ای که پرندگان را به اذن خدا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 به این دو صورت شیری که بر پشتی مأمون نقش بسته، فرمان بده تا زنده شوند و آنها را بر من مسلّط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معجزه‌ای برای تو خواهد شد، نه بارانی که طبق معمول در وقتش می‌بارد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شیرها، این شخص پلید را بگیرید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همان‌دم آن دو صورت شیر، به دو شیر حقیقی تبدیل شدند و غرّش کنان از آن</w:t>
      </w:r>
      <w:bookmarkStart w:id="133" w:name="pg13597_140014"/>
    </w:p>
    <w:p>
      <w:pPr>
        <w:pStyle w:val="BookText"/>
        <w:rPr/>
      </w:pPr>
      <w:bookmarkEnd w:id="133"/>
      <w:r>
        <w:rPr>
          <w:rFonts w:ascii="IRNazanin" w:hAnsi="IRNazanin" w:eastAsia="IRNazanin"/>
          <w:color w:val="111111"/>
          <w:sz w:val="28"/>
          <w:sz w:val="28"/>
          <w:szCs w:val="28"/>
          <w:rtl w:val="true"/>
          <w:lang w:bidi="fa-IR"/>
        </w:rPr>
        <w:t>مسند بیرون آمدند و به حمید بن مهران حمله کرده و او را دریدند و خوردند و هیچ‌چیز از او باقی نگذاشتند و حتّی خون ناپاکش را لیسیدند و پس از فراغت، متوجّه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فرمان بدهی، اطاعت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فرمان دهی،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با شنیدن این سخن بی‌هوش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دو شیر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کنید و شیرها متوقف شدند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چه فرمان می‌دهی؟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جایگاه خود بازگردید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جای خود برگشتند و به صورت تصویر قبلی، روی مسند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مأمون به هوش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خداوندی که ما را از شرّ حمید بن مهران کفایت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معجزه‌ای از اختیارات جدّ شما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از اختیارات شماست</w:t>
      </w:r>
      <w:r>
        <w:rPr>
          <w:rFonts w:eastAsia="IRNazanin" w:cs="IRNazanin"/>
          <w:color w:val="111111"/>
          <w:sz w:val="28"/>
          <w:szCs w:val="28"/>
          <w:rtl w:val="true"/>
          <w:lang w:bidi="fa-IR"/>
        </w:rPr>
        <w:t>.</w:t>
      </w:r>
    </w:p>
    <w:p>
      <w:pPr>
        <w:pStyle w:val="Heading3"/>
        <w:numPr>
          <w:ilvl w:val="2"/>
          <w:numId w:val="1"/>
        </w:numPr>
        <w:rPr/>
      </w:pPr>
      <w:bookmarkStart w:id="134" w:name="__RefHeading___Toc164974_3830689328"/>
      <w:bookmarkStart w:id="135" w:name="_Toc49"/>
      <w:bookmarkEnd w:id="134"/>
      <w:r>
        <w:rPr/>
        <w:t>3</w:t>
      </w:r>
      <w:r>
        <w:rPr>
          <w:rtl w:val="true"/>
        </w:rPr>
        <w:t xml:space="preserve">- </w:t>
      </w:r>
      <w:r>
        <w:rPr>
          <w:rtl w:val="true"/>
        </w:rPr>
        <w:t>شهادت حضرت رضا</w:t>
      </w:r>
      <w:r>
        <w:rPr>
          <w:rtl w:val="true"/>
        </w:rPr>
        <w:t>(</w:t>
      </w:r>
      <w:r>
        <w:rPr>
          <w:rtl w:val="true"/>
        </w:rPr>
        <w:t>علیه السلام</w:t>
      </w:r>
      <w:r>
        <w:rPr>
          <w:rtl w:val="true"/>
        </w:rPr>
        <w:t>)</w:t>
      </w:r>
      <w:bookmarkEnd w:id="135"/>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خبر داده بود که مأمون مرا با زهر می‌کشد و به دوستان صمیمیش می‌فرمود که فریب عوام‌فریبی‌های مأمون و احترامی که در ظاهر به من می‌گذارد را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روزهای آخر ماه صفر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بود که امام خدمت‌گزار و یار نزدیکش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صدا زد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من نزد مأمون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بیرون آمدن، دیدی که عبا بر سر نکشیده‌ام، با من صحبت کن؛ امّا اگر دیدی که سر خود را پوشیده‌ام، با من صحبت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اباصلت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امام لباسش را پوشید و در محراب عبادتش نشسته بود که مأمور مأمون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شما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عبا و کفشش را پوشید و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حضرت رضا را دنبال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 مأمون داخل شد؛ درحالی‌که پیش روی او ظرف‌های میوه و انگور گذاشته بود و در دست او خوشه انگوری بود که قسمتی از آن را خورده بود تا چشمش به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او را در آغوش گرفت و پیشانیش را بوسید و با او نشست و به او انگور تعارف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انگوری بهتر از این انگور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انگور بهشت از آن بهتر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حضرت رضا اصرار بر خوردن کرد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خوردن من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بخوری، مگر آن‌که به من سوءظن و گمان بد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ناچاراً انگور را گرفت و سه حبّه از آن را خورد و باقی‌مانده را بر زمین گذاشت و از جای خود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می‌روم که مرا فرستادی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خانه خارج شد؛ درحالی‌که سر خود را با عبا پوشانده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امام صحبت نکردم و امام به منزل آمد و به من دستور داد تا درب منزل را ببندم و خود در بسترش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منزل را بستم و در صحن منزل نگران بودم که چه بر سر مولایم می‌آید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مسموم شده بود و از این سمّ نجات پیدا نکرد و سرانجام در روز آخر ماه صفر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سن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که خود نقش اصلی را در شهادت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داشت، پس از شهادت ایشان، نوحه و زاری کرد و گریبان چاک زد و دو دست بر سر زد و خود را مصیبت‌زده وانمود کرد و دستور داد تا آن حضرت را در مقبره پدرش هارون و در پیش روی قبرش به خاک بسپارند</w:t>
      </w:r>
      <w:r>
        <w:rPr>
          <w:rFonts w:eastAsia="IRNazanin" w:cs="IRNazanin"/>
          <w:color w:val="111111"/>
          <w:sz w:val="28"/>
          <w:szCs w:val="28"/>
          <w:rtl w:val="true"/>
          <w:lang w:bidi="fa-IR"/>
        </w:rPr>
        <w:t>.</w:t>
      </w:r>
      <w:bookmarkStart w:id="136" w:name="pg13597_140016"/>
    </w:p>
    <w:p>
      <w:pPr>
        <w:pStyle w:val="Heading3"/>
        <w:numPr>
          <w:ilvl w:val="2"/>
          <w:numId w:val="1"/>
        </w:numPr>
        <w:rPr/>
      </w:pPr>
      <w:bookmarkStart w:id="137" w:name="__RefHeading___Toc164976_3830689328"/>
      <w:bookmarkStart w:id="138" w:name="_Toc50"/>
      <w:bookmarkEnd w:id="136"/>
      <w:bookmarkEnd w:id="137"/>
      <w:r>
        <w:rPr>
          <w:rtl w:val="true"/>
        </w:rPr>
        <w:t>پرسش</w:t>
      </w:r>
      <w:bookmarkEnd w:id="1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خلاصه‌ای از جریان نماز طلب باران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را بنویسید؟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حمید بن مهران کرامت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کرد؟ سرنوشت او چه 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تاریخی و توسط چه کسی و چگونه به شهادت رسیدند؟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 به خاک سپرده شدند و در حال حاضر مدفن ایشان در کجاست؟</w:t>
      </w:r>
      <w:bookmarkStart w:id="139" w:name="pg13597_140017"/>
    </w:p>
    <w:p>
      <w:pPr>
        <w:pStyle w:val="Heading2"/>
        <w:numPr>
          <w:ilvl w:val="1"/>
          <w:numId w:val="1"/>
        </w:numPr>
        <w:rPr/>
      </w:pPr>
      <w:bookmarkStart w:id="140" w:name="__RefHeading___Toc164978_3830689328"/>
      <w:bookmarkStart w:id="141" w:name="_Toc51"/>
      <w:bookmarkEnd w:id="139"/>
      <w:bookmarkEnd w:id="140"/>
      <w:r>
        <w:rPr>
          <w:rtl w:val="true"/>
        </w:rPr>
        <w:t>درس یازدهم</w:t>
      </w:r>
      <w:r>
        <w:rPr>
          <w:rtl w:val="true"/>
        </w:rPr>
        <w:t xml:space="preserve">: </w:t>
      </w:r>
      <w:r>
        <w:rPr>
          <w:rtl w:val="true"/>
        </w:rPr>
        <w:t>سیره امام رضا</w:t>
      </w:r>
      <w:r>
        <w:rPr>
          <w:rtl w:val="true"/>
        </w:rPr>
        <w:t>(</w:t>
      </w:r>
      <w:r>
        <w:rPr>
          <w:rtl w:val="true"/>
        </w:rPr>
        <w:t>علیه السلام</w:t>
      </w:r>
      <w:r>
        <w:rPr>
          <w:rtl w:val="true"/>
        </w:rPr>
        <w:t>)</w:t>
      </w:r>
      <w:bookmarkEnd w:id="141"/>
    </w:p>
    <w:p>
      <w:pPr>
        <w:pStyle w:val="Heading3"/>
        <w:numPr>
          <w:ilvl w:val="2"/>
          <w:numId w:val="1"/>
        </w:numPr>
        <w:rPr/>
      </w:pPr>
      <w:bookmarkStart w:id="142" w:name="__RefHeading___Toc164980_3830689328"/>
      <w:bookmarkStart w:id="143" w:name="_Toc52"/>
      <w:bookmarkEnd w:id="142"/>
      <w:r>
        <w:rPr/>
        <w:t>1</w:t>
      </w:r>
      <w:r>
        <w:rPr>
          <w:rtl w:val="true"/>
        </w:rPr>
        <w:t xml:space="preserve">- </w:t>
      </w:r>
      <w:r>
        <w:rPr>
          <w:rtl w:val="true"/>
        </w:rPr>
        <w:t>تلاوت قرآن</w:t>
      </w:r>
      <w:bookmarkEnd w:id="1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 بن 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مأمور آوردن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به خراسان بود، نقل می‌کند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بسیار تلاوت قرآن می‌کرد و وقتی به آیه‌ای می‌رسید که در آن سخن از بهشت و دوزخ بود، گریه می‌کرد و از درگاه خدا تقاضای بهشت می‌نمود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می‌برم به خدا از آتش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هر سه روز یک‌بار تمام قرآن را تلاوت می‌کرد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خواسته باشم کمتر از سه روز قرآن را ختم کنم می‌توانم، ولی هرگز هیچ آیه‌ای را نخواندم، مگر آن‌که در معنای آن اندیشه کردم و درباره این‌که آن آیه در چه موضوع و در چه وقت نازل شده، اندیشیدم و ازاین‌رو هر سه روز یک‌بار، همه قرآن را تلاوت می‌کنم</w:t>
      </w:r>
      <w:r>
        <w:rPr>
          <w:rFonts w:eastAsia="IRNazanin" w:cs="IRNazanin"/>
          <w:color w:val="111111"/>
          <w:sz w:val="28"/>
          <w:szCs w:val="28"/>
          <w:rtl w:val="true"/>
          <w:lang w:bidi="fa-IR"/>
        </w:rPr>
        <w:t>».</w:t>
      </w:r>
    </w:p>
    <w:p>
      <w:pPr>
        <w:pStyle w:val="Heading3"/>
        <w:numPr>
          <w:ilvl w:val="2"/>
          <w:numId w:val="1"/>
        </w:numPr>
        <w:rPr/>
      </w:pPr>
      <w:bookmarkStart w:id="144" w:name="__RefHeading___Toc164982_3830689328"/>
      <w:bookmarkStart w:id="145" w:name="_Toc53"/>
      <w:bookmarkEnd w:id="144"/>
      <w:r>
        <w:rPr/>
        <w:t>2</w:t>
      </w:r>
      <w:r>
        <w:rPr>
          <w:rtl w:val="true"/>
        </w:rPr>
        <w:t xml:space="preserve">- </w:t>
      </w:r>
      <w:r>
        <w:rPr>
          <w:rtl w:val="true"/>
        </w:rPr>
        <w:t>نماز اوّل وقت</w:t>
      </w:r>
      <w:bookmarkEnd w:id="145"/>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مناظرات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دانشمندی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صابی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حضور مأمون برگزار شده بود، پیرامون یگانگی خداوند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صابی هر پرسشی را که مطرح می‌کرد،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استدلالی محکم جواب او را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مناظره به اوج خود رسیده بود که وقت نماز ظهر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فرا رسید و مناظره را</w:t>
      </w:r>
      <w:bookmarkStart w:id="146" w:name="pg13597_140018"/>
    </w:p>
    <w:p>
      <w:pPr>
        <w:pStyle w:val="BookText"/>
        <w:rPr/>
      </w:pPr>
      <w:bookmarkEnd w:id="146"/>
      <w:r>
        <w:rPr>
          <w:rFonts w:ascii="IRNazanin" w:hAnsi="IRNazanin" w:eastAsia="IRNazanin"/>
          <w:color w:val="111111"/>
          <w:sz w:val="28"/>
          <w:sz w:val="28"/>
          <w:szCs w:val="28"/>
          <w:rtl w:val="true"/>
          <w:lang w:bidi="fa-IR"/>
        </w:rPr>
        <w:t>ناتمام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صابی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گفت‌وگو و جواب پرسش مرا قطع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تأثیر احساسات او قرار نگرفت و نماز اوّل وقت را بر ادامه بحث و گفت‌وگو ترجیح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بازمی‌گردیم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همراهانشان برخاستند و نماز را خواندند و پس از نماز بحث و گفت‌وگو را ادامه دادند</w:t>
      </w:r>
      <w:r>
        <w:rPr>
          <w:rFonts w:eastAsia="IRNazanin" w:cs="IRNazanin"/>
          <w:color w:val="111111"/>
          <w:sz w:val="28"/>
          <w:szCs w:val="28"/>
          <w:rtl w:val="true"/>
          <w:lang w:bidi="fa-IR"/>
        </w:rPr>
        <w:t>.</w:t>
      </w:r>
    </w:p>
    <w:p>
      <w:pPr>
        <w:pStyle w:val="Heading3"/>
        <w:numPr>
          <w:ilvl w:val="2"/>
          <w:numId w:val="1"/>
        </w:numPr>
        <w:rPr/>
      </w:pPr>
      <w:bookmarkStart w:id="147" w:name="__RefHeading___Toc164984_3830689328"/>
      <w:bookmarkStart w:id="148" w:name="_Toc54"/>
      <w:bookmarkEnd w:id="147"/>
      <w:r>
        <w:rPr/>
        <w:t>3</w:t>
      </w:r>
      <w:r>
        <w:rPr>
          <w:rtl w:val="true"/>
        </w:rPr>
        <w:t xml:space="preserve">- </w:t>
      </w:r>
      <w:r>
        <w:rPr>
          <w:rtl w:val="true"/>
        </w:rPr>
        <w:t>دفاع از حق</w:t>
      </w:r>
      <w:bookmarkEnd w:id="148"/>
    </w:p>
    <w:p>
      <w:pPr>
        <w:pStyle w:val="BookText"/>
        <w:rPr/>
      </w:pPr>
      <w:r>
        <w:rPr>
          <w:rFonts w:ascii="IRNazanin" w:hAnsi="IRNazanin" w:eastAsia="IRNazanin"/>
          <w:color w:val="111111"/>
          <w:sz w:val="28"/>
          <w:sz w:val="28"/>
          <w:szCs w:val="28"/>
          <w:rtl w:val="true"/>
          <w:lang w:bidi="fa-IR"/>
        </w:rPr>
        <w:t>عابدی را به عنوان این‌که دزدی کرده، دستگیر نموده و نزد مأمون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ملاقات عمومی بود و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نزد مأمون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عابدِ دزد را نزد مأمون آوردند، بین آنها چنین گفت‌وگو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این چهره مذهبی، خجالت نمی‌کشی که دزدی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ناچاری باعث دزدی من شد؛ زیرا تو حق مرا از خمس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مجبور به دزدی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حقی از خمس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یکی از موارد مصرف خمس هستم که در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و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 به آن اشاره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درمانده راه سفر هستم؛ چرا حقّم را به من نمی‌دهی تا به وطنم برسم؟</w:t>
      </w:r>
    </w:p>
    <w:p>
      <w:p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اجرای حدّ دزدی آماده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به خاطر حرف‌های بیهوده حدّ الهی را تعطیل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از خودت شروع کن و با اجرای حدّ، خودت را پاک ساز، بعد دیگران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در این هنگام نظر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پرسید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صراحت نظر خود را چنین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دزدی کردی، من نیز دزدی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بسیار خشمگین شد و به 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به جرم دزدی دستت را قطع می‌کنم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قطع می‌کنی، با وجود این‌که غلام و برده من هستی؟</w:t>
      </w:r>
      <w:r>
        <w:rPr>
          <w:rFonts w:eastAsia="IRNazanin" w:cs="IRNazanin"/>
          <w:color w:val="111111"/>
          <w:sz w:val="28"/>
          <w:szCs w:val="28"/>
          <w:rtl w:val="true"/>
          <w:lang w:bidi="fa-IR"/>
        </w:rPr>
        <w:t>!</w:t>
      </w:r>
      <w:bookmarkStart w:id="149" w:name="pg13597_140019"/>
    </w:p>
    <w:p>
      <w:pPr>
        <w:pStyle w:val="BookText"/>
        <w:rPr/>
      </w:pPr>
      <w:bookmarkEnd w:id="149"/>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من غلام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تو را پدرت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بیت‌المال خریده است؛ بنابراین مادر تو جزو اموال همه مسلمانان است و تو که از او به دنیا آمده‌ای، غلام و برده همه مسلمانان هستی تا آن‌که آنها تو را آزاد سازند؛ ولی من نسبت به سهمی که دارم، تو را آزاد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تو خمس مردم را چپاول کرده‌ای و حق خاندان رسالت و مرا نداده‌ای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چیز ناپاک، ناپاک دیگری را پاک نمی‌کند و کسی که بر گردن او حدّ است، نخست باید آن را در مورد خودش جاری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نشنیده‌ای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مردم را به نیکی دعوت می‌کنید و خود را فراموش می‌کنید؛ درحالی‌که کتاب را می‌خوانید؟ آیا تعقل نمی‌کنید؟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مأمون که در برابر گفتار عابد درمانده بود، رو به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چیست؟</w:t>
      </w:r>
    </w:p>
    <w:p>
      <w:p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قاطعیت تمام از آن عابد بینوا دفاع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دلیل قاطع و رساست</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به گونه‌ای که هرگونه بهانه‌ای را بر بهانه‌جویان می‌بندد و این حجت‌ها همان است که نادان با وجود نادانیش به آن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دانا در پرتو علم خود به آن آگاه است و دنیا و آخرت بر اساس حجت و دلیل پابرجا و استوار است و این مرد هم برای خود دلیل و حجّت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با شنیدن این سخنان مرد عابد را آزاد کرد و از مردم روی گردانید و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دفاع از حق‌گویی عابد خشمگین شد</w:t>
      </w:r>
      <w:r>
        <w:rPr>
          <w:rFonts w:eastAsia="IRNazanin" w:cs="IRNazanin"/>
          <w:color w:val="111111"/>
          <w:sz w:val="28"/>
          <w:szCs w:val="28"/>
          <w:rtl w:val="true"/>
          <w:lang w:bidi="fa-IR"/>
        </w:rPr>
        <w:t>.</w:t>
      </w:r>
    </w:p>
    <w:p>
      <w:pPr>
        <w:pStyle w:val="Heading3"/>
        <w:numPr>
          <w:ilvl w:val="2"/>
          <w:numId w:val="1"/>
        </w:numPr>
        <w:rPr/>
      </w:pPr>
      <w:bookmarkStart w:id="150" w:name="__RefHeading___Toc164986_3830689328"/>
      <w:bookmarkStart w:id="151" w:name="_Toc55"/>
      <w:bookmarkEnd w:id="150"/>
      <w:r>
        <w:rPr/>
        <w:t>4</w:t>
      </w:r>
      <w:r>
        <w:rPr>
          <w:rtl w:val="true"/>
        </w:rPr>
        <w:t xml:space="preserve">- </w:t>
      </w:r>
      <w:r>
        <w:rPr>
          <w:rtl w:val="true"/>
        </w:rPr>
        <w:t>بخشش و توجه به مستضعفان</w:t>
      </w:r>
      <w:bookmarkEnd w:id="151"/>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جوانمردیت به 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توانایی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خواسته‌اش را عوض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جوانمردی خودم به 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غلامش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دینار به او بده</w:t>
      </w:r>
      <w:r>
        <w:rPr>
          <w:rFonts w:eastAsia="IRNazanin" w:cs="IRNazanin"/>
          <w:color w:val="111111"/>
          <w:sz w:val="28"/>
          <w:szCs w:val="28"/>
          <w:rtl w:val="true"/>
          <w:lang w:bidi="fa-IR"/>
        </w:rPr>
        <w:t>.</w:t>
      </w:r>
      <w:bookmarkStart w:id="152" w:name="pg13597_140020"/>
    </w:p>
    <w:p>
      <w:pPr>
        <w:pStyle w:val="BookText"/>
        <w:rPr/>
      </w:pPr>
      <w:bookmarkEnd w:id="152"/>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اموالش را در روز عرفه بین مردم تقسیم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بن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خسارت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غنیمت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بخششی را که در برابر آن به اجر و کرم الهی می‌رسم، خسارت نشمار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هنگامی که می‌خواست غذا بخورد، دستور می‌داد سینی بزرگی را می‌آوردند و نزدیک سفره‌اش می‌نهادند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از هرکدام از بهترین غذاهایی که در سفره بود، مقداری را برمی‌داشت و در آن سینی بزرگ می‌ریخت و سپس دستور می‌داد تا آن غذا را برای بینوایان ببرند و آیات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بلد را می‌خواند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 سپس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متعال می‌دانست که همه کس توان آزاد کردن بنده را ندارد؛ لذا راه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اطعام 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سوی بهشتش قرار داد</w:t>
      </w:r>
      <w:r>
        <w:rPr>
          <w:rFonts w:eastAsia="IRNazanin" w:cs="IRNazanin"/>
          <w:color w:val="111111"/>
          <w:sz w:val="28"/>
          <w:szCs w:val="28"/>
          <w:rtl w:val="true"/>
          <w:lang w:bidi="fa-IR"/>
        </w:rPr>
        <w:t>».</w:t>
      </w:r>
    </w:p>
    <w:p>
      <w:pPr>
        <w:pStyle w:val="Heading3"/>
        <w:numPr>
          <w:ilvl w:val="2"/>
          <w:numId w:val="1"/>
        </w:numPr>
        <w:rPr/>
      </w:pPr>
      <w:bookmarkStart w:id="153" w:name="__RefHeading___Toc164988_3830689328"/>
      <w:bookmarkStart w:id="154" w:name="_Toc56"/>
      <w:bookmarkEnd w:id="153"/>
      <w:r>
        <w:rPr/>
        <w:t>5</w:t>
      </w:r>
      <w:r>
        <w:rPr>
          <w:rtl w:val="true"/>
        </w:rPr>
        <w:t xml:space="preserve">- </w:t>
      </w:r>
      <w:r>
        <w:rPr>
          <w:rtl w:val="true"/>
        </w:rPr>
        <w:t>پاسداری از اعتقادات</w:t>
      </w:r>
      <w:bookmarkEnd w:id="154"/>
    </w:p>
    <w:p>
      <w:pPr>
        <w:pStyle w:val="BookText"/>
        <w:rPr/>
      </w:pPr>
      <w:r>
        <w:rPr>
          <w:rFonts w:ascii="IRNazanin" w:hAnsi="IRNazanin" w:eastAsia="IRNazanin"/>
          <w:color w:val="111111"/>
          <w:sz w:val="28"/>
          <w:sz w:val="28"/>
          <w:szCs w:val="28"/>
          <w:rtl w:val="true"/>
          <w:lang w:bidi="fa-IR"/>
        </w:rPr>
        <w:t>روزی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یکی از شاگردانش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ابوهاشم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می‌کنی؟ ابوهاشم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دایی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درباره ذات پاک خداوند مطالب ناشایستی می‌گوید که خدا از آن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او هم‌نشین باش و ما را ترک کن و یا با ما هم‌نشین باش و از او دوری کن</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ابوهاشم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عقیده‌ای دارد و هرچه می‌گوید، به من چه ضرری می‌زند؟ با وجودی‌که من بر عقیده خود استوارم و از او دوری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نمی‌ترسی که بلایی به او برسد و تو نیز به بلای او بسوزی؟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داستان را نمی‌دانی که شخصی از یاران حضرت موسی بود و ولی پدرش از یاران فرعون بود، هنگامی که سپاه فرعون به سپاه موسی رسید، او نزد پدر رفت تا او را نصیحت کند و به میان یاران موسی بیاورد، اما پدر سخن او را رد می‌کرد و هم‌چنان با هم در ستیز بودند که بلای غرق شدن بر قوم فرعون نازل شد و آن پسر نیز همراه پدر غرق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خبر به حضرت موسی رسید،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رحمت خداست، ولی چون عذاب فرود آید، از آن‌که نزدیک گنه‌کار است، دفاعی نمی‌شود</w:t>
      </w:r>
      <w:r>
        <w:rPr>
          <w:rFonts w:eastAsia="IRNazanin" w:cs="IRNazanin"/>
          <w:color w:val="111111"/>
          <w:sz w:val="28"/>
          <w:szCs w:val="28"/>
          <w:rtl w:val="true"/>
          <w:lang w:bidi="fa-IR"/>
        </w:rPr>
        <w:t>».</w:t>
      </w:r>
      <w:bookmarkStart w:id="155" w:name="pg13597_140021"/>
    </w:p>
    <w:p>
      <w:pPr>
        <w:pStyle w:val="Heading3"/>
        <w:numPr>
          <w:ilvl w:val="2"/>
          <w:numId w:val="1"/>
        </w:numPr>
        <w:rPr/>
      </w:pPr>
      <w:bookmarkStart w:id="156" w:name="__RefHeading___Toc164990_3830689328"/>
      <w:bookmarkStart w:id="157" w:name="_Toc57"/>
      <w:bookmarkEnd w:id="155"/>
      <w:bookmarkEnd w:id="156"/>
      <w:r>
        <w:rPr>
          <w:rtl w:val="true"/>
        </w:rPr>
        <w:t>پرسش</w:t>
      </w:r>
      <w:bookmarkEnd w:id="1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عبادی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نماز و تلاوت قرآن بنویسید؟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عابد دزد چه نکاتی را در دفاع از خودش علیه مأمون گفت؟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جعفری را از هم‌نشینی با داییش منع کرد؟</w:t>
      </w:r>
      <w:bookmarkStart w:id="158" w:name="pg13597_140022"/>
    </w:p>
    <w:p>
      <w:pPr>
        <w:pStyle w:val="Heading2"/>
        <w:numPr>
          <w:ilvl w:val="1"/>
          <w:numId w:val="1"/>
        </w:numPr>
        <w:rPr/>
      </w:pPr>
      <w:bookmarkStart w:id="159" w:name="__RefHeading___Toc164992_3830689328"/>
      <w:bookmarkStart w:id="160" w:name="_Toc58"/>
      <w:bookmarkEnd w:id="158"/>
      <w:bookmarkEnd w:id="159"/>
      <w:r>
        <w:rPr>
          <w:rtl w:val="true"/>
        </w:rPr>
        <w:t>درس دوازدهم</w:t>
      </w:r>
      <w:r>
        <w:rPr>
          <w:rtl w:val="true"/>
        </w:rPr>
        <w:t xml:space="preserve">: </w:t>
      </w:r>
      <w:r>
        <w:rPr>
          <w:rtl w:val="true"/>
        </w:rPr>
        <w:t>گزیده ای از کلام حضرت رضا</w:t>
      </w:r>
      <w:r>
        <w:rPr>
          <w:rtl w:val="true"/>
        </w:rPr>
        <w:t>(</w:t>
      </w:r>
      <w:r>
        <w:rPr>
          <w:rtl w:val="true"/>
        </w:rPr>
        <w:t>علیه السلام</w:t>
      </w:r>
      <w:r>
        <w:rPr>
          <w:rtl w:val="true"/>
        </w:rPr>
        <w:t>)</w:t>
      </w:r>
      <w:bookmarkEnd w:id="160"/>
    </w:p>
    <w:p>
      <w:pPr>
        <w:pStyle w:val="Heading3"/>
        <w:numPr>
          <w:ilvl w:val="2"/>
          <w:numId w:val="1"/>
        </w:numPr>
        <w:rPr/>
      </w:pPr>
      <w:bookmarkStart w:id="161" w:name="__RefHeading___Toc164994_3830689328"/>
      <w:bookmarkStart w:id="162" w:name="_Toc59"/>
      <w:bookmarkEnd w:id="161"/>
      <w:r>
        <w:rPr>
          <w:rtl w:val="true"/>
        </w:rPr>
        <w:t>گزیده ای از کلام حضرت رضا</w:t>
      </w:r>
      <w:r>
        <w:rPr>
          <w:rtl w:val="true"/>
        </w:rPr>
        <w:t>(</w:t>
      </w:r>
      <w:r>
        <w:rPr>
          <w:rtl w:val="true"/>
        </w:rPr>
        <w:t>علیه السلام</w:t>
      </w:r>
      <w:r>
        <w:rPr>
          <w:rtl w:val="true"/>
        </w:rPr>
        <w:t>)</w:t>
      </w:r>
      <w:bookmarkEnd w:id="1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صَدیقُ کُلِّ امرء عَقلُه و عدوُّه جهله</w:t>
      </w:r>
    </w:p>
    <w:p>
      <w:pPr>
        <w:pStyle w:val="BookText"/>
        <w:rPr/>
      </w:pPr>
      <w:r>
        <w:rPr>
          <w:rFonts w:ascii="IRNazanin" w:hAnsi="IRNazanin" w:eastAsia="IRNazanin"/>
          <w:color w:val="111111"/>
          <w:sz w:val="28"/>
          <w:sz w:val="28"/>
          <w:szCs w:val="28"/>
          <w:rtl w:val="true"/>
          <w:lang w:bidi="fa-IR"/>
        </w:rPr>
        <w:t>دوست هر انسانی عقل او و دشمن او نادانی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التَودّد إلی النّاسِ نِصفُ العَقل</w:t>
      </w:r>
    </w:p>
    <w:p>
      <w:pPr>
        <w:pStyle w:val="BookText"/>
        <w:rPr/>
      </w:pPr>
      <w:r>
        <w:rPr>
          <w:rFonts w:ascii="IRNazanin" w:hAnsi="IRNazanin" w:eastAsia="IRNazanin"/>
          <w:color w:val="111111"/>
          <w:sz w:val="28"/>
          <w:sz w:val="28"/>
          <w:szCs w:val="28"/>
          <w:rtl w:val="true"/>
          <w:lang w:bidi="fa-IR"/>
        </w:rPr>
        <w:t>دوستی با مردم، نیمی از عقل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تَعالی یُبغِضُ القیلَ وَ القالَ واِضاعَة المالَ و کَثرةَ السؤالِ</w:t>
      </w:r>
    </w:p>
    <w:p>
      <w:pPr>
        <w:pStyle w:val="BookText"/>
        <w:rPr/>
      </w:pPr>
      <w:r>
        <w:rPr>
          <w:rFonts w:ascii="IRNazanin" w:hAnsi="IRNazanin" w:eastAsia="IRNazanin"/>
          <w:color w:val="111111"/>
          <w:sz w:val="28"/>
          <w:sz w:val="28"/>
          <w:szCs w:val="28"/>
          <w:rtl w:val="true"/>
          <w:lang w:bidi="fa-IR"/>
        </w:rPr>
        <w:t>خداوند درگیری لفظی و تباه نمودن ثروت و درخواست زیاد را دشمن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تَدعُو العَمَلَ الصّالِحَ وَ الإجتهادَ فِی العِبادة إتّکالاً عَلی حُبِّ آلِ مُحمدٍ</w:t>
      </w:r>
    </w:p>
    <w:p>
      <w:pPr>
        <w:pStyle w:val="BookText"/>
        <w:rPr/>
      </w:pPr>
      <w:r>
        <w:rPr>
          <w:rFonts w:ascii="IRNazanin" w:hAnsi="IRNazanin" w:eastAsia="IRNazanin"/>
          <w:color w:val="111111"/>
          <w:sz w:val="28"/>
          <w:sz w:val="28"/>
          <w:szCs w:val="28"/>
          <w:rtl w:val="true"/>
          <w:lang w:bidi="fa-IR"/>
        </w:rPr>
        <w:t>کار نیک و کوشش در انجام عبادت را به سبب اعتماد بر دوستی آل محمد رها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سئل عن حد التوکل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 تخاف احداً الا الله</w:t>
      </w:r>
    </w:p>
    <w:p>
      <w:pPr>
        <w:pStyle w:val="BookText"/>
        <w:rPr/>
      </w:pP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 که توکل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آن است که جز از خدا از کسی نترسی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رَضِیَ عَن اللهِ تَعالی بِالقَلیلَ مِنَ الرِّزقَ رَضِی اللهُ عَنهُ بِالقَلیلِ مِن العَمَلِ</w:t>
      </w:r>
    </w:p>
    <w:p>
      <w:pPr>
        <w:pStyle w:val="BookText"/>
        <w:rPr/>
      </w:pPr>
      <w:r>
        <w:rPr>
          <w:rFonts w:ascii="IRNazanin" w:hAnsi="IRNazanin" w:eastAsia="IRNazanin"/>
          <w:color w:val="111111"/>
          <w:sz w:val="28"/>
          <w:sz w:val="28"/>
          <w:szCs w:val="28"/>
          <w:rtl w:val="true"/>
          <w:lang w:bidi="fa-IR"/>
        </w:rPr>
        <w:t>کسی که به روزی اندک از خداوند خشنود باشد، خدا از او به عمل کم خشنود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صاحِبُ النِّعمَة یَجِبُ ان یُوسَعَ عَلی عِیالِه</w:t>
      </w:r>
    </w:p>
    <w:p>
      <w:pPr>
        <w:pStyle w:val="BookText"/>
        <w:rPr/>
      </w:pPr>
      <w:r>
        <w:rPr>
          <w:rFonts w:ascii="IRNazanin" w:hAnsi="IRNazanin" w:eastAsia="IRNazanin"/>
          <w:color w:val="111111"/>
          <w:sz w:val="28"/>
          <w:sz w:val="28"/>
          <w:szCs w:val="28"/>
          <w:rtl w:val="true"/>
          <w:lang w:bidi="fa-IR"/>
        </w:rPr>
        <w:t xml:space="preserve">کسی که دارای نعمت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مالی خوبی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بر افراد تحت سرپرستیش توسعه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عونک للضعیف من افضل الصدقة</w:t>
      </w:r>
    </w:p>
    <w:p>
      <w:pPr>
        <w:pStyle w:val="BookText"/>
        <w:rPr/>
      </w:pPr>
      <w:r>
        <w:rPr>
          <w:rFonts w:ascii="IRNazanin" w:hAnsi="IRNazanin" w:eastAsia="IRNazanin"/>
          <w:color w:val="111111"/>
          <w:sz w:val="28"/>
          <w:sz w:val="28"/>
          <w:szCs w:val="28"/>
          <w:rtl w:val="true"/>
          <w:lang w:bidi="fa-IR"/>
        </w:rPr>
        <w:t>کمک به انسان ضعیف، برترین صدقه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 تا سه خصلت نداشته باشد مؤمن حقیقی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سنتی از پروردگارش؛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سنتی از پیامبرش؛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سنتی از امامش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سنت خدا پرده‌پوشی است و سنت پیامبرش خوش‌رفتاری و مدارا با مردم و سنت امامش، صبر کردن در برابر سختی و پریشانی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 مسلمان تا ده صفت در او نباشد، عقلش کامل نمی‌شود و آنها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او انتظار خیر داشته باشند و از شر او در امان باشند؛ نیکی کم دیگران را زیاد بشمارد؛ از این‌که مردم خواسته‌های‌شان را نزد او بیاورند، ناراحت نشود؛ در طول زندگانیش از آموختن علم خسته نشود؛ فقر و ناداری در راه خدا برای او محبوب‌تر از غنا و بی‌نیازی باشد؛ خواری در راه خدا برای او محبوب‌تر از عزت و بزرگی نزد دشمن خدا باشد؛ به گمنامی، بیشتر از شهرت علاقه داشته باشد و امّا خصلت دهُم که بسیار مهم است، این است که هیچ‌کس را نبیند، مگر آن‌که بگوید او بهتر از من و پرهیزکارتر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بهتر از او و پرهیزکارتر از او و گروهی بدتر و پایین‌تر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را دید که بدتر و پایین‌تر از اوست، با خود بگوید که شاید نیکی آن شخص پوشیده است و مصلحت او چنین است و نیکی من ظاهر و آشکار است و این برای من بد است و وقتی کسی را دید که از او بهتر و پرهیزکارتر است، در برابر او تواضع کند تا به مرتبه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چنین کرد، مجد و عظمتش آشکار و شهرتش نیکو شده و بزرگ اهل زمانش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 الاکبر بمنزلة الاب</w:t>
      </w:r>
    </w:p>
    <w:p>
      <w:pPr>
        <w:pStyle w:val="BookText"/>
        <w:rPr/>
      </w:pPr>
      <w:r>
        <w:rPr>
          <w:rFonts w:ascii="IRNazanin" w:hAnsi="IRNazanin" w:eastAsia="IRNazanin"/>
          <w:color w:val="111111"/>
          <w:sz w:val="28"/>
          <w:sz w:val="28"/>
          <w:szCs w:val="28"/>
          <w:rtl w:val="true"/>
          <w:lang w:bidi="fa-IR"/>
        </w:rPr>
        <w:t>برادر بزرگ‌تر، در نقش پدر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السفلة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له شیء یلهیه عن الله</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حضرت در مورد پستی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پستی آن است که انسان چیزی را داشته باشد که با آن چیز از یاد خداوند غافل شود</w:t>
      </w:r>
      <w:r>
        <w:rPr>
          <w:rFonts w:eastAsia="IRNazanin" w:cs="IRNazanin"/>
          <w:color w:val="111111"/>
          <w:sz w:val="28"/>
          <w:szCs w:val="28"/>
          <w:rtl w:val="true"/>
          <w:lang w:bidi="fa-IR"/>
        </w:rPr>
        <w:t>.</w:t>
      </w:r>
      <w:bookmarkStart w:id="163" w:name="pg13597_140024"/>
    </w:p>
    <w:p>
      <w:pPr>
        <w:pStyle w:val="Heading3"/>
        <w:numPr>
          <w:ilvl w:val="2"/>
          <w:numId w:val="1"/>
        </w:numPr>
        <w:rPr/>
      </w:pPr>
      <w:bookmarkStart w:id="164" w:name="__RefHeading___Toc164996_3830689328"/>
      <w:bookmarkStart w:id="165" w:name="_Toc60"/>
      <w:bookmarkEnd w:id="163"/>
      <w:bookmarkEnd w:id="164"/>
      <w:r>
        <w:rPr>
          <w:rtl w:val="true"/>
        </w:rPr>
        <w:t>پرسش</w:t>
      </w:r>
      <w:bookmarkEnd w:id="1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فرموده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مؤمن حقیقی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حدیث 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فرموده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توکل به خدا و پستی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احادیث زیر را کامل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العِبادة إتّکالاً علی </w:t>
      </w:r>
      <w:r>
        <w:rPr>
          <w:rFonts w:eastAsia="Amiri" w:cs="Amiri" w:ascii="Amiri" w:hAnsi="Amiri"/>
          <w:color w:val="111111"/>
          <w:sz w:val="28"/>
          <w:szCs w:val="28"/>
          <w:rtl w:val="true"/>
          <w:lang w:bidi="ar-SA"/>
        </w:rPr>
        <w:t>.....................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صَدیقُ کُلِّ امرءٌ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عَدُوُّه </w:t>
      </w:r>
      <w:r>
        <w:rPr>
          <w:rFonts w:eastAsia="Amiri" w:cs="Amiri" w:ascii="Amiri" w:hAnsi="Amiri"/>
          <w:color w:val="111111"/>
          <w:sz w:val="28"/>
          <w:szCs w:val="28"/>
          <w:rtl w:val="true"/>
          <w:lang w:bidi="ar-SA"/>
        </w:rPr>
        <w:t>................ .</w:t>
      </w:r>
      <w:bookmarkStart w:id="166" w:name="pg13597_140025"/>
    </w:p>
    <w:p>
      <w:pPr>
        <w:pStyle w:val="Heading2"/>
        <w:numPr>
          <w:ilvl w:val="1"/>
          <w:numId w:val="1"/>
        </w:numPr>
        <w:rPr/>
      </w:pPr>
      <w:bookmarkStart w:id="167" w:name="__RefHeading___Toc164998_3830689328"/>
      <w:bookmarkStart w:id="168" w:name="_Toc61"/>
      <w:bookmarkEnd w:id="166"/>
      <w:bookmarkEnd w:id="167"/>
      <w:r>
        <w:rPr>
          <w:rtl w:val="true"/>
        </w:rPr>
        <w:t>درس سیزدهم</w:t>
      </w:r>
      <w:r>
        <w:rPr>
          <w:rtl w:val="true"/>
        </w:rPr>
        <w:t xml:space="preserve">: </w:t>
      </w:r>
      <w:r>
        <w:rPr>
          <w:rtl w:val="true"/>
        </w:rPr>
        <w:t>خیزران</w:t>
      </w:r>
      <w:bookmarkEnd w:id="168"/>
    </w:p>
    <w:p>
      <w:pPr>
        <w:pStyle w:val="Heading3"/>
        <w:numPr>
          <w:ilvl w:val="2"/>
          <w:numId w:val="1"/>
        </w:numPr>
        <w:rPr/>
      </w:pPr>
      <w:bookmarkStart w:id="169" w:name="__RefHeading___Toc165000_3830689328"/>
      <w:bookmarkStart w:id="170" w:name="_Toc62"/>
      <w:bookmarkEnd w:id="169"/>
      <w:r>
        <w:rPr>
          <w:rtl w:val="true"/>
        </w:rPr>
        <w:t>اشاره</w:t>
      </w:r>
      <w:bookmarkEnd w:id="170"/>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شریف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می‌گذشت و هنوز دارای فرزندی نشده بود و گروهی بر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می‌گرفتند و گاهی از ایشان پرسش‌هایی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قیاما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طرفداران فرقه واقفیه بود، روزی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که در یک زمان دو امام وجود داشته باشد؟</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مگر آن‌که یکی از آنها ساکت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امام حسین در زمان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قیاما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امام ساکتی همراه خود دارید؟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خداوند فرزندی به من می‌دهد که به وسیله او حق و پیروان حق تقویت می‌شوند و باطل و پیروان آن نابود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پس از این گفت‌وگو حضرت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جهان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دیگر یکی از یاران امام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این سن رسیده‌اید، ولی هنوز فرزندی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صاحب امر امامت نمی‌میرد، مگر این‌که جانشین پس از خود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خبرهای غیبی امام به تحقق پیوست و تنها فرزند پسر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خیزران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خیزران از اهالی نوبه و از همان وطن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ماریه قبطیه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همسران پیامبر بود</w:t>
      </w:r>
      <w:r>
        <w:rPr>
          <w:rFonts w:eastAsia="IRNazanin" w:cs="IRNazanin"/>
          <w:color w:val="111111"/>
          <w:sz w:val="28"/>
          <w:szCs w:val="28"/>
          <w:rtl w:val="true"/>
          <w:lang w:bidi="fa-IR"/>
        </w:rPr>
        <w:t xml:space="preserve">. </w:t>
      </w:r>
      <w:r>
        <w:rPr>
          <w:rStyle w:val="FootnoteAnchor"/>
          <w:rtl w:val="true"/>
        </w:rPr>
        <w:footnoteReference w:id="8"/>
      </w:r>
      <w:bookmarkStart w:id="171" w:name="pg13597_140026"/>
    </w:p>
    <w:p>
      <w:pPr>
        <w:pStyle w:val="BookText"/>
        <w:rPr/>
      </w:pPr>
      <w:bookmarkEnd w:id="171"/>
      <w:r>
        <w:rPr>
          <w:rFonts w:ascii="IRNazanin" w:hAnsi="IRNazanin" w:eastAsia="IRNazanin"/>
          <w:color w:val="111111"/>
          <w:sz w:val="28"/>
          <w:sz w:val="28"/>
          <w:szCs w:val="28"/>
          <w:rtl w:val="true"/>
          <w:lang w:bidi="fa-IR"/>
        </w:rPr>
        <w:t>خیزران زنی بود که سه معصوم در عظمت مقام او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فدای پسر برترین کنیزان که اهل نوبه و پاک‌سرشت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یزیدبن سلیط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شاگردان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مکه و مدینه ایشان را ملاقات کرد و از جانشینان پرسش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سخنی طولانی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امسال دستگیر می‌کنند و امر امامت با پسرم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پسرم مژده بده که به زودی دارای پسری امین و مبارک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تو خبر می‌دهد که مرا در این‌جا دیدار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به او خبر بده که زنی که مادر آن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کنیزی است از هم‌شهریان ماریه قبطیه، همسر رسول‌خدا و مادر ابراهیم، پسر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توانستی، سلام مرا به آن کنیز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خیزران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یزیدبن سلیط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موسی‌بن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درباره عمره چیست؟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هرطور نظر شما باشد، اما من خرجی سفر عمره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چگونه ما تو را به کاری تکلیف می‌کنیم و هزینه آن را نمی‌پذیریم؟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امام برای سفره عمره از مدینه خارج شدیم تا به همان مکانی رسیدیم که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داستان دیدارم را با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 تعریف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کنیز هنوز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بیاید، سلام تو را به او می‌رسانم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گذشتیم و به مکه رسیدیم و در آن‌جا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خیزران را خریداری کرد و طولی نکشید که خیزران به حضرت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سخن معصوم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رضا پس از ولادت حضرت جواد به دوستان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دارای فرزندی شده‌ام که شبیه موسی‌بن عمران، گشاینده دریاهاست و شبیه عیسی‌بن مریم است که مادرش در رتبه عالی قداست و پاکی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این پسر، پاک و پاکیزه آفریده شده است</w:t>
      </w:r>
      <w:r>
        <w:rPr>
          <w:rFonts w:eastAsia="IRNazanin" w:cs="IRNazanin"/>
          <w:color w:val="111111"/>
          <w:sz w:val="28"/>
          <w:szCs w:val="28"/>
          <w:rtl w:val="true"/>
          <w:lang w:bidi="fa-IR"/>
        </w:rPr>
        <w:t>.</w:t>
      </w:r>
    </w:p>
    <w:p>
      <w:pPr>
        <w:pStyle w:val="Heading3"/>
        <w:numPr>
          <w:ilvl w:val="2"/>
          <w:numId w:val="1"/>
        </w:numPr>
        <w:rPr/>
      </w:pPr>
      <w:bookmarkStart w:id="172" w:name="__RefHeading___Toc165002_3830689328"/>
      <w:bookmarkStart w:id="173" w:name="_Toc63"/>
      <w:bookmarkEnd w:id="172"/>
      <w:r>
        <w:rPr>
          <w:rtl w:val="true"/>
        </w:rPr>
        <w:t>ولادت حضرت جواد</w:t>
      </w:r>
      <w:r>
        <w:rPr>
          <w:rtl w:val="true"/>
        </w:rPr>
        <w:t>(</w:t>
      </w:r>
      <w:r>
        <w:rPr>
          <w:rtl w:val="true"/>
        </w:rPr>
        <w:t>علیه السلام</w:t>
      </w:r>
      <w:r>
        <w:rPr>
          <w:rtl w:val="true"/>
        </w:rPr>
        <w:t>)</w:t>
      </w:r>
      <w:bookmarkEnd w:id="173"/>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دهم ماه رجب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خواهر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حضرت جواد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قابله به اطاق خیزران برو؛ 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آن اطاق را روشن کرد و در را بست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خیزران را درد زایمان گرفت و در همان لحظه چراغ اطاق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خاموشی چراغ در این لحظه حساس اندوهگین شدیم؛ امّا همین که حضرت جواد به دنیا آمد، اطاق با نور او روشن شد و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گشودند و وارد اطاق شدند و نوزاد را برداشتند و در گهواره گذاشتند و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حکیمه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گهواره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پس از آن، دیدم که حضرت جواد چشمانش را به آسمان دوخت و سپس به طرف چپ و راست نگریست و آن‌گاه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 و 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دیدن این صحنه، وحشت‌زده از اطاق بیرون دویدم و خدمت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نوزاد سخنانی شنیدم که شگفت‌زده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شنیدی؟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یکتایی خدا و رسالت حضرت محمد گواهی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عجایب زندگی این نوزاد را که در آینده می‌بینی، بیش از آن است که اکنون دیده‌ای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دهم رجب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متولد شد و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دعوت مأمون از مدینه به سوی خراسان هجرت کردند، نتیجه می‌گیریم که حضرت جواد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مدینه با پدر زندگی کردند و از پرورش‌های ملکوتی ایشان بهره‌مند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کودکی به امامت رسیدند؛ زیرا پدرشان در سال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شهادت رسید؛ امّا در همان زمان کودکی و قبل از امامتشان، کرامت‌های بسیاری از ایشان مشاهده شد تا مردم بفهمند که امام در هر سن و سالی که باشد، همواره مظهر قدرت الهی و علوم و کمالات می‌باشد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درد چشم 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کاغذی برداشت و برای حضرت جواد که طفلی بود، نامه نوشت و آن را به خادمش داد تا به حضرت جواد برساند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خادم برو و این موضوع را مخفی</w:t>
      </w:r>
    </w:p>
    <w:p>
      <w:pPr>
        <w:pStyle w:val="BookText"/>
        <w:rPr/>
      </w:pPr>
      <w:r>
        <w:rPr>
          <w:rFonts w:ascii="IRNazanin" w:hAnsi="IRNazanin" w:eastAsia="IRNazanin"/>
          <w:color w:val="111111"/>
          <w:sz w:val="28"/>
          <w:sz w:val="28"/>
          <w:szCs w:val="28"/>
          <w:rtl w:val="true"/>
          <w:lang w:bidi="fa-IR"/>
        </w:rPr>
        <w:t>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همراهش رفتم و نزد حضرت جواد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خادمی که او را در آغوش گرفته بود، نامه را گرفت و در برابر چشم حضرت جواد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به آن نامه نگاه کرد و سپس سر را به سوی آسمان بلند نمود و چند بار فرمود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هماندم همه دردهای چشمم برطرف شد و به‌قدری دید چشمانم خوب شد که هیچ‌کس مثل من نمی‌دید</w:t>
      </w:r>
      <w:r>
        <w:rPr>
          <w:rFonts w:eastAsia="IRNazanin" w:cs="IRNazanin"/>
          <w:color w:val="111111"/>
          <w:sz w:val="28"/>
          <w:szCs w:val="28"/>
          <w:rtl w:val="true"/>
          <w:lang w:bidi="fa-IR"/>
        </w:rPr>
        <w:t>.</w:t>
      </w:r>
      <w:bookmarkStart w:id="174" w:name="pg13597_140029"/>
    </w:p>
    <w:p>
      <w:pPr>
        <w:pStyle w:val="Heading3"/>
        <w:numPr>
          <w:ilvl w:val="2"/>
          <w:numId w:val="1"/>
        </w:numPr>
        <w:rPr/>
      </w:pPr>
      <w:bookmarkStart w:id="175" w:name="__RefHeading___Toc165004_3830689328"/>
      <w:bookmarkStart w:id="176" w:name="_Toc64"/>
      <w:bookmarkEnd w:id="174"/>
      <w:bookmarkEnd w:id="175"/>
      <w:r>
        <w:rPr>
          <w:rtl w:val="true"/>
        </w:rPr>
        <w:t>پرسش</w:t>
      </w:r>
      <w:bookmarkEnd w:id="1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خیزران که بود و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تجلیل از ایشان چه فرمود؟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سنی صاحب فرزند شدند؟ فرزندشان در چه تاریخی به دنیا آمد؟ نام او چه بود؟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حکیمه که بود و چه شگفتی از حضرت جواد در گهواره ملاحظه کرد؟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هجرت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به خراسان، حضرت جواد چند ساله بودند و در چند سالگی به امامت رسیدند؟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درد چشم محمد بن سنان را به‌طور مختصر بنویسید</w:t>
      </w:r>
      <w:r>
        <w:rPr>
          <w:rFonts w:eastAsia="IRNazanin" w:cs="IRNazanin"/>
          <w:color w:val="111111"/>
          <w:sz w:val="28"/>
          <w:szCs w:val="28"/>
          <w:rtl w:val="true"/>
          <w:lang w:bidi="fa-IR"/>
        </w:rPr>
        <w:t>.</w:t>
      </w:r>
      <w:bookmarkStart w:id="177" w:name="pg13597_140030"/>
    </w:p>
    <w:p>
      <w:pPr>
        <w:pStyle w:val="Heading2"/>
        <w:numPr>
          <w:ilvl w:val="1"/>
          <w:numId w:val="1"/>
        </w:numPr>
        <w:rPr/>
      </w:pPr>
      <w:bookmarkStart w:id="178" w:name="__RefHeading___Toc165006_3830689328"/>
      <w:bookmarkStart w:id="179" w:name="_Toc65"/>
      <w:bookmarkEnd w:id="177"/>
      <w:bookmarkEnd w:id="178"/>
      <w:r>
        <w:rPr>
          <w:rtl w:val="true"/>
        </w:rPr>
        <w:t>درس چهاردهم</w:t>
      </w:r>
      <w:r>
        <w:rPr>
          <w:rtl w:val="true"/>
        </w:rPr>
        <w:t xml:space="preserve">: </w:t>
      </w:r>
      <w:r>
        <w:rPr>
          <w:rtl w:val="true"/>
        </w:rPr>
        <w:t>وداع حضرت جواد</w:t>
      </w:r>
      <w:r>
        <w:rPr>
          <w:rtl w:val="true"/>
        </w:rPr>
        <w:t>(</w:t>
      </w:r>
      <w:r>
        <w:rPr>
          <w:rtl w:val="true"/>
        </w:rPr>
        <w:t>علیه السلام</w:t>
      </w:r>
      <w:r>
        <w:rPr>
          <w:rtl w:val="true"/>
        </w:rPr>
        <w:t xml:space="preserve">) </w:t>
      </w:r>
      <w:r>
        <w:rPr>
          <w:rtl w:val="true"/>
        </w:rPr>
        <w:t>با پدر</w:t>
      </w:r>
      <w:bookmarkEnd w:id="179"/>
    </w:p>
    <w:p>
      <w:pPr>
        <w:pStyle w:val="Heading3"/>
        <w:numPr>
          <w:ilvl w:val="2"/>
          <w:numId w:val="1"/>
        </w:numPr>
        <w:rPr/>
      </w:pPr>
      <w:bookmarkStart w:id="180" w:name="__RefHeading___Toc165008_3830689328"/>
      <w:bookmarkStart w:id="181" w:name="_Toc66"/>
      <w:bookmarkEnd w:id="180"/>
      <w:r>
        <w:rPr>
          <w:rtl w:val="true"/>
        </w:rPr>
        <w:t>اشاره</w:t>
      </w:r>
      <w:bookmarkEnd w:id="18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اباصلت 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نزدیک حضرت رضا، پس از نقل ماجرای شهادت حضرت رضا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مأمون به خانه خود بازگشت و بر اثر مسمومیت به بستر رفت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را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خانه را بستم و درحالی‌که بسیار غمگین بودم، در حیاط خانه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نوجوانی زیبا چهره که موهای سرش پیچ در پیچ بود و بسیار به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داشت، وارد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دیدم و با شگفتی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بسته بود، از کجا وارد خانه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خدایی که در یک لحظه مرا از مدینه به این‌جا آورد، از در بسته وارد خانه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حجت خدا بر تو محمدبن علی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طرف بستر پدر رفت و به من فرمود همراه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کنار بستر حضرت رضا رسیدیم، همین که چشم حضرت رضا به فرزندش جواد افتاد، برخاست و گردن بر گردن پسرش نهاد و او را به سینه چسباند و بین دو چشمانش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خود را روی پدر افکند و او را می‌بوسید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با هم سخن می‌گفتند و من سخن آنها را نمی‌شنیدم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امام رضا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جواد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از داخل انبار تخت و آب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انبار تخت و آب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آن‌چه را دستور دادم انجام بده</w:t>
      </w:r>
      <w:r>
        <w:rPr>
          <w:rFonts w:eastAsia="IRNazanin" w:cs="IRNazanin"/>
          <w:color w:val="111111"/>
          <w:sz w:val="28"/>
          <w:szCs w:val="28"/>
          <w:rtl w:val="true"/>
          <w:lang w:bidi="fa-IR"/>
        </w:rPr>
        <w:t>.</w:t>
      </w:r>
      <w:bookmarkStart w:id="182" w:name="pg13597_140031"/>
    </w:p>
    <w:p>
      <w:pPr>
        <w:pStyle w:val="BookText"/>
        <w:rPr/>
      </w:pPr>
      <w:bookmarkEnd w:id="182"/>
      <w:r>
        <w:rPr>
          <w:rFonts w:ascii="IRNazanin" w:hAnsi="IRNazanin" w:eastAsia="IRNazanin"/>
          <w:color w:val="111111"/>
          <w:sz w:val="28"/>
          <w:sz w:val="28"/>
          <w:szCs w:val="28"/>
          <w:rtl w:val="true"/>
          <w:lang w:bidi="fa-IR"/>
        </w:rPr>
        <w:t>من داخل انبار رفتم و تخت و آبی را در آن‌جا دیدم که قبلاً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نزد حضرت جواد آوردم و دامنم را بالا زدم تا به ایشان کمک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کناری برو؛ این‌جا کسانی هستند که مرا در غسل دادن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کنار رفتم و حضرت جواد بدن پدر را غسل داد و 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داخل انبار زنبیلی را که در آن کفن و حنوط پدرم است،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انبار رفتم و در آن‌جا زنبیلی را دیدم که قبلاً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بدن امام را با کافوری که در زنبیل بود، حنوط و سپس کفن کرد و بر جنازه پدر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تابوت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انبار شدم و تابوتی را دیدم که قبلاً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جنازه پدر را در آن نهاد و بر جنازه ایشان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و درب منزل را به روی مأمون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درب منزل را باز کردم و مأمون درحالی‌که گریه می‌کرد و پیراهن خود را چاک زده بود و بر سروصورت خویش می‌زد، وارد منزل شد و بالای سر حضرت رضا نشست و قدری عزاداری کرد و سپس دستور داد تا ایشان را در مقبره هارون دفن کنند</w:t>
      </w:r>
      <w:r>
        <w:rPr>
          <w:rFonts w:eastAsia="IRNazanin" w:cs="IRNazanin"/>
          <w:color w:val="111111"/>
          <w:sz w:val="28"/>
          <w:szCs w:val="28"/>
          <w:rtl w:val="true"/>
          <w:lang w:bidi="fa-IR"/>
        </w:rPr>
        <w:t>.</w:t>
      </w:r>
    </w:p>
    <w:p>
      <w:pPr>
        <w:pStyle w:val="Heading3"/>
        <w:numPr>
          <w:ilvl w:val="2"/>
          <w:numId w:val="1"/>
        </w:numPr>
        <w:rPr/>
      </w:pPr>
      <w:bookmarkStart w:id="183" w:name="__RefHeading___Toc165010_3830689328"/>
      <w:bookmarkStart w:id="184" w:name="_Toc67"/>
      <w:bookmarkEnd w:id="183"/>
      <w:r>
        <w:rPr>
          <w:rtl w:val="true"/>
        </w:rPr>
        <w:t>امام خردسال</w:t>
      </w:r>
      <w:bookmarkEnd w:id="184"/>
    </w:p>
    <w:p>
      <w:pPr>
        <w:pStyle w:val="BookText"/>
        <w:rPr/>
      </w:pPr>
      <w:r>
        <w:rPr>
          <w:rFonts w:ascii="IRNazanin" w:hAnsi="IRNazanin" w:eastAsia="IRNazanin"/>
          <w:color w:val="111111"/>
          <w:sz w:val="28"/>
          <w:sz w:val="28"/>
          <w:szCs w:val="28"/>
          <w:rtl w:val="true"/>
          <w:lang w:bidi="fa-IR"/>
        </w:rPr>
        <w:t>برای اولین بار در تاریخ شیعه، کسی به امامت و جانشینی پیامبر رسیده بود و رهبری شیعیان را بر عهده داشت که از عمر او بیش از هفت سال نمی‌گذشت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امر پس از حضرت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امام دهم، حضرت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و این از نشانه‌های قدرت الهی بود که خداوند کودکی را در سن هفت سالگی به مرحله‌ای عالی از بلوغ عقلی و عملی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بنا به فرموده قرآن در مورد حضرت عیسی اتفاق افتاده بود که در گهواره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بنده خدایم؛ خداوند به من کتاب آسمانی داد و مرا به پیامبری برگزید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مورد حضرت یحیی نیز چنین بود؛ زیرا خداوند در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فرمان نبوت را در دوران کودکی به او دادیم</w:t>
      </w:r>
      <w:r>
        <w:rPr>
          <w:rFonts w:eastAsia="IRNazanin" w:cs="IRNazanin"/>
          <w:color w:val="111111"/>
          <w:sz w:val="28"/>
          <w:szCs w:val="28"/>
          <w:rtl w:val="true"/>
          <w:lang w:bidi="fa-IR"/>
        </w:rPr>
        <w:t>.</w:t>
      </w:r>
    </w:p>
    <w:p>
      <w:pPr>
        <w:pStyle w:val="Heading3"/>
        <w:numPr>
          <w:ilvl w:val="2"/>
          <w:numId w:val="1"/>
        </w:numPr>
        <w:rPr/>
      </w:pPr>
      <w:bookmarkStart w:id="185" w:name="__RefHeading___Toc165012_3830689328"/>
      <w:bookmarkStart w:id="186" w:name="_Toc68"/>
      <w:bookmarkEnd w:id="185"/>
      <w:r>
        <w:rPr>
          <w:rtl w:val="true"/>
        </w:rPr>
        <w:t>پاسخ امام رضا</w:t>
      </w:r>
      <w:r>
        <w:rPr>
          <w:rtl w:val="true"/>
        </w:rPr>
        <w:t>(</w:t>
      </w:r>
      <w:r>
        <w:rPr>
          <w:rtl w:val="true"/>
        </w:rPr>
        <w:t>علیه السلام</w:t>
      </w:r>
      <w:r>
        <w:rPr>
          <w:rtl w:val="true"/>
        </w:rPr>
        <w:t xml:space="preserve">) </w:t>
      </w:r>
      <w:r>
        <w:rPr>
          <w:rtl w:val="true"/>
        </w:rPr>
        <w:t>به اشکال از خردسالی امام جواد</w:t>
      </w:r>
      <w:r>
        <w:rPr>
          <w:rtl w:val="true"/>
        </w:rPr>
        <w:t>(</w:t>
      </w:r>
      <w:r>
        <w:rPr>
          <w:rtl w:val="true"/>
        </w:rPr>
        <w:t>علیه السلام</w:t>
      </w:r>
      <w:r>
        <w:rPr>
          <w:rtl w:val="true"/>
        </w:rPr>
        <w:t>)</w:t>
      </w:r>
      <w:bookmarkEnd w:id="186"/>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تولد حضرت جواد از شما می‌پرسیدیم جانشینت کیست، شما می‌فرمودید که خداوند پسری به من</w:t>
      </w:r>
      <w:bookmarkStart w:id="187" w:name="pg13597_140032"/>
    </w:p>
    <w:p>
      <w:pPr>
        <w:pStyle w:val="BookText"/>
        <w:rPr/>
      </w:pPr>
      <w:bookmarkEnd w:id="187"/>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خداوند حضرت جواد را به شما داده و چشم ما را روشن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روزی از دنیا بروید، امام بعد از شما کیست؟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جواد که روبه‌رویش ایستاده بود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این پسر سه سال بیشتر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مانعی دارد؟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ساله بود که نبوتش را آشکار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کلامی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حضرت عیسی را در سنی کمتر از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پیامبری برانگیخت؛ پس چه مانعی دارد که حضرت جواد را در کودکی به امامت برساند؟</w:t>
      </w:r>
      <w:r>
        <w:rPr>
          <w:rFonts w:eastAsia="IRNazanin" w:cs="IRNazanin"/>
          <w:color w:val="111111"/>
          <w:sz w:val="28"/>
          <w:szCs w:val="28"/>
          <w:rtl w:val="true"/>
          <w:lang w:bidi="fa-IR"/>
        </w:rPr>
        <w:t>»</w:t>
      </w:r>
    </w:p>
    <w:p>
      <w:pPr>
        <w:pStyle w:val="Heading3"/>
        <w:numPr>
          <w:ilvl w:val="2"/>
          <w:numId w:val="1"/>
        </w:numPr>
        <w:rPr/>
      </w:pPr>
      <w:bookmarkStart w:id="188" w:name="__RefHeading___Toc165014_3830689328"/>
      <w:bookmarkStart w:id="189" w:name="_Toc69"/>
      <w:bookmarkEnd w:id="188"/>
      <w:r>
        <w:rPr>
          <w:rtl w:val="true"/>
        </w:rPr>
        <w:t>پاسخ امام جواد</w:t>
      </w:r>
      <w:r>
        <w:rPr>
          <w:rtl w:val="true"/>
        </w:rPr>
        <w:t>(</w:t>
      </w:r>
      <w:r>
        <w:rPr>
          <w:rtl w:val="true"/>
        </w:rPr>
        <w:t>علیه السلام</w:t>
      </w:r>
      <w:r>
        <w:rPr>
          <w:rtl w:val="true"/>
        </w:rPr>
        <w:t xml:space="preserve">) </w:t>
      </w:r>
      <w:r>
        <w:rPr>
          <w:rtl w:val="true"/>
        </w:rPr>
        <w:t>به معترضان</w:t>
      </w:r>
      <w:bookmarkEnd w:id="189"/>
    </w:p>
    <w:p>
      <w:pPr>
        <w:pStyle w:val="BookText"/>
        <w:rPr/>
      </w:pPr>
      <w:r>
        <w:rPr>
          <w:rFonts w:ascii="IRNazanin" w:hAnsi="IRNazanin" w:eastAsia="IRNazanin"/>
          <w:color w:val="111111"/>
          <w:sz w:val="28"/>
          <w:sz w:val="28"/>
          <w:szCs w:val="28"/>
          <w:rtl w:val="true"/>
          <w:lang w:bidi="fa-IR"/>
        </w:rPr>
        <w:t>شخصی به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درباره خردسالی شما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حضرت داود وحی کرد تا پسرش سلیمان را که در آن وقت کودک بود و چوپانی می‌کرد جانشین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داود طبق فرمان خدا، حضرت سلیمان را جانشین خود معرفی نمود، اما دانشمندان و عابدان بنی‌اسرائیل آن را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حضرت داود وحی کرد تا عصاهای اعتراض‌کنندگان را بگیر و عصای سلیمان را نیز بگیرد و همه را در اطاقی بگذار و در آن اطاق را با مهر آنان، مهر و موم کن و روز بعد با بنی‌اسرائیل به آن اطاق بیایید و در را باز کنید؛ عصای هرکدام که مانند درخت، سبز و دارای برگ و میوه شده بود، صاحب آن جانشین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داود همین دستور را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عابدان و عالمان بنی‌اسرائیل به دعوت حضرت داود به آن اطاق آمدند و وقتی دیدند که عصای حضرت سلیمان سبز و دارای برگ و میوه شده است، جانشینی حضرت سلیمان را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 دیگری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اعتراض را برای ایشان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ذکر آیه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یوسف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در آغاز بعثت، کسی جز علی از پیامبر پیروی نکرد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نه ساله بود و من نیز نه ساله‌ام</w:t>
      </w:r>
      <w:r>
        <w:rPr>
          <w:rFonts w:eastAsia="IRNazanin" w:cs="IRNazanin"/>
          <w:color w:val="111111"/>
          <w:sz w:val="28"/>
          <w:szCs w:val="28"/>
          <w:rtl w:val="true"/>
          <w:lang w:bidi="fa-IR"/>
        </w:rPr>
        <w:t>».</w:t>
      </w:r>
    </w:p>
    <w:p>
      <w:pPr>
        <w:pStyle w:val="Heading3"/>
        <w:numPr>
          <w:ilvl w:val="2"/>
          <w:numId w:val="1"/>
        </w:numPr>
        <w:rPr/>
      </w:pPr>
      <w:bookmarkStart w:id="190" w:name="__RefHeading___Toc165016_3830689328"/>
      <w:bookmarkStart w:id="191" w:name="_Toc70"/>
      <w:bookmarkEnd w:id="190"/>
      <w:r>
        <w:rPr>
          <w:rtl w:val="true"/>
        </w:rPr>
        <w:t>سخن گفتن عصا به حقانیت امام جواد</w:t>
      </w:r>
      <w:r>
        <w:rPr>
          <w:rtl w:val="true"/>
        </w:rPr>
        <w:t>(</w:t>
      </w:r>
      <w:r>
        <w:rPr>
          <w:rtl w:val="true"/>
        </w:rPr>
        <w:t>علیه السلام</w:t>
      </w:r>
      <w:r>
        <w:rPr>
          <w:rtl w:val="true"/>
        </w:rPr>
        <w:t>)</w:t>
      </w:r>
      <w:bookmarkEnd w:id="191"/>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یحیی‌بن اکثم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قاضی سامراء و بزرگ‌ترین دانشمند زمان خود بود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وارد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مسجدالنبی شدم و قبر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محمدبن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مشغول طواف قبر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چند مسئله پرسیدم؛ همه را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یک سؤال دیگر دارم، ولی شرم می‌کنم که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بپرسی به تو پاسخ می‌دهم، می‌خواهی بپرسی اکنون امام مردم 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می‌خواستم همین سؤال را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راستی امامت تو چیست؟ در دست آن حضرت عصایی بود، ناگاه دیدم همان عصا به سخن درآمد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من، امام این زمان است و او حجت خدا می‌باشد</w:t>
      </w:r>
      <w:r>
        <w:rPr>
          <w:rFonts w:eastAsia="IRNazanin" w:cs="IRNazanin"/>
          <w:color w:val="111111"/>
          <w:sz w:val="28"/>
          <w:szCs w:val="28"/>
          <w:rtl w:val="true"/>
          <w:lang w:bidi="fa-IR"/>
        </w:rPr>
        <w:t>».</w:t>
      </w:r>
      <w:bookmarkStart w:id="192" w:name="pg13597_140034"/>
    </w:p>
    <w:p>
      <w:pPr>
        <w:pStyle w:val="Heading3"/>
        <w:numPr>
          <w:ilvl w:val="2"/>
          <w:numId w:val="1"/>
        </w:numPr>
        <w:rPr/>
      </w:pPr>
      <w:bookmarkStart w:id="193" w:name="__RefHeading___Toc165018_3830689328"/>
      <w:bookmarkStart w:id="194" w:name="_Toc71"/>
      <w:bookmarkEnd w:id="192"/>
      <w:bookmarkEnd w:id="193"/>
      <w:r>
        <w:rPr>
          <w:rtl w:val="true"/>
        </w:rPr>
        <w:t>پرسش</w:t>
      </w:r>
      <w:bookmarkEnd w:id="1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اباصلت، آخرین لحظات زندگی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چگونه بیان می‌کند؟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امامی که در سن خردسالی به امامت رسید که بود؟ در چند سالگی و در چه سالی؟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پیامبرانی را که به گواهی قرآن در دوران کودکی به نبوت رسیده‌اند، نام برده و ترجمه آیات مربوطه را بنویسید؟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سلیمان چه کسی را جانشین خود کرد؟ در پاسخ به معترضان چه فرمود؟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علی بن حسان چه فرمود؟</w:t>
      </w:r>
      <w:bookmarkStart w:id="195" w:name="pg13597_140035"/>
    </w:p>
    <w:p>
      <w:pPr>
        <w:pStyle w:val="Heading2"/>
        <w:numPr>
          <w:ilvl w:val="1"/>
          <w:numId w:val="1"/>
        </w:numPr>
        <w:rPr/>
      </w:pPr>
      <w:bookmarkStart w:id="196" w:name="__RefHeading___Toc165020_3830689328"/>
      <w:bookmarkStart w:id="197" w:name="_Toc72"/>
      <w:bookmarkEnd w:id="195"/>
      <w:bookmarkEnd w:id="196"/>
      <w:r>
        <w:rPr>
          <w:rtl w:val="true"/>
        </w:rPr>
        <w:t>درس پانزدهم</w:t>
      </w:r>
      <w:r>
        <w:rPr>
          <w:rtl w:val="true"/>
        </w:rPr>
        <w:t xml:space="preserve">: </w:t>
      </w:r>
      <w:r>
        <w:rPr>
          <w:rtl w:val="true"/>
        </w:rPr>
        <w:t>شیعیان در جست وجوی امام راستین</w:t>
      </w:r>
      <w:bookmarkEnd w:id="197"/>
    </w:p>
    <w:p>
      <w:pPr>
        <w:pStyle w:val="Heading3"/>
        <w:numPr>
          <w:ilvl w:val="2"/>
          <w:numId w:val="1"/>
        </w:numPr>
        <w:rPr/>
      </w:pPr>
      <w:bookmarkStart w:id="198" w:name="__RefHeading___Toc165022_3830689328"/>
      <w:bookmarkStart w:id="199" w:name="_Toc73"/>
      <w:bookmarkEnd w:id="198"/>
      <w:r>
        <w:rPr>
          <w:rtl w:val="true"/>
        </w:rPr>
        <w:t>اشاره</w:t>
      </w:r>
      <w:bookmarkEnd w:id="1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هاشم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با جمعی برای حج عازم مکه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مسیر، در مدینه خدمت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جمع زیادی از شیعیان را دیدیم که از شهرهای مختلف برای دیدار آن حضرت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عموی امام جواد که پیرمردی بزرگوار و دانشمند بود، وارد مجلس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لباسی خشن به تن داشت و آثار سجده در پیشانی‌اش نمایان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وقت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پیراهن و عبائی از کتان به تن داشت و کفش سفیدی در پایش بود، از اطاق بیرون آمد و وارد آن مجلس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برخاست و از او استقبال کرد و پیشانی او را بوسید و شیعیان حاضر به احترام او برخاستند و آن حضرت بر صندلی نشست و حاضران با حیرت از خردسالی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نگاه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حاضران سکوت جلسه را شکست و از عبدالله عموی 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مورد مردی که با حیوانی آمیزش نموده است چیست؟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 او قطع می‌شود و حدّ بر او جاری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جواد از پاسخ عموی‌شان خشمگین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این کار سختی است که در روز قیامت در پیشگاه خدا بایستی و خدا به تو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آن‌چه نمی‌دانستی فتوا دادی و حال آن‌که در میان مردم کسی عالم‌تر از تو وجود داشت؟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پدرت در این مسئله آن طور که گفتم نفرمود؟ امام</w:t>
      </w:r>
      <w:bookmarkStart w:id="200" w:name="pg13597_140036"/>
    </w:p>
    <w:p>
      <w:pPr>
        <w:pStyle w:val="BookText"/>
        <w:rPr/>
      </w:pPr>
      <w:bookmarkEnd w:id="200"/>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پدرم این سؤال را کردند که مردی قبر زنی را شکافته و با او آمیزش نموده است؛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راستش به خاطر نبش قبر بریده می‌شود و سپس حدّ زنا بر او جاری می‌گردد؛ زیرا احترام میت مانند احترام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حاضران از پاسخ امام جواد تعجب کردند و سؤال‌های بسیاری را در همان مجلس از ایشان پرسیدند و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آنها پاسخ فرمود</w:t>
      </w:r>
      <w:r>
        <w:rPr>
          <w:rFonts w:eastAsia="IRNazanin" w:cs="IRNazanin"/>
          <w:color w:val="111111"/>
          <w:sz w:val="28"/>
          <w:szCs w:val="28"/>
          <w:rtl w:val="true"/>
          <w:lang w:bidi="fa-IR"/>
        </w:rPr>
        <w:t>.</w:t>
      </w:r>
    </w:p>
    <w:p>
      <w:pPr>
        <w:pStyle w:val="Heading3"/>
        <w:numPr>
          <w:ilvl w:val="2"/>
          <w:numId w:val="1"/>
        </w:numPr>
        <w:rPr/>
      </w:pPr>
      <w:bookmarkStart w:id="201" w:name="__RefHeading___Toc165024_3830689328"/>
      <w:bookmarkStart w:id="202" w:name="_Toc74"/>
      <w:bookmarkEnd w:id="201"/>
      <w:r>
        <w:rPr>
          <w:rtl w:val="true"/>
        </w:rPr>
        <w:t>دعوت مأمون از امام جواد</w:t>
      </w:r>
      <w:r>
        <w:rPr>
          <w:rtl w:val="true"/>
        </w:rPr>
        <w:t>(</w:t>
      </w:r>
      <w:r>
        <w:rPr>
          <w:rtl w:val="true"/>
        </w:rPr>
        <w:t>علیه السلام</w:t>
      </w:r>
      <w:r>
        <w:rPr>
          <w:rtl w:val="true"/>
        </w:rPr>
        <w:t xml:space="preserve">) </w:t>
      </w:r>
      <w:r>
        <w:rPr>
          <w:rtl w:val="true"/>
        </w:rPr>
        <w:t>برای سفر به بغداد</w:t>
      </w:r>
      <w:bookmarkEnd w:id="202"/>
    </w:p>
    <w:p>
      <w:pPr>
        <w:pStyle w:val="BookText"/>
        <w:rPr/>
      </w:pPr>
      <w:r>
        <w:rPr>
          <w:rFonts w:ascii="IRNazanin" w:hAnsi="IRNazanin" w:eastAsia="IRNazanin"/>
          <w:color w:val="111111"/>
          <w:sz w:val="28"/>
          <w:sz w:val="28"/>
          <w:szCs w:val="28"/>
          <w:rtl w:val="true"/>
          <w:lang w:bidi="fa-IR"/>
        </w:rPr>
        <w:t>یک سال پس از شهادت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ساله بود، مأمون به بغداد رفت و آن‌جا را مرکز حکومت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در همان‌جا نامه‌ای به حضرت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ایشان را به بغداد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کراهت این دعوت را پذیرفت و مدینه را به قصد بغداد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امام جواد وارد بغداد شد، مورد احترام بسیار قرار گرفت و مأمون یکی از خانه‌های مجاور قصر خویش را برای اسکان حضرت در نظر گرفت و دخترش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کنیه‌اش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عقد ازدواج حضرت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چند سال پیش از این وقتی که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ولایت‌عهدی منصوب می‌کرد، دختر دیگرش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حبیبه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عقد ازدواج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عقد ازدواج هرچند که مأمون زمامدار کشور بزرگ اسلامی بود و وضع اقتصادی مردم آن زمان هم خوب بود، حضرت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را به همان اندازه مهریه حضرت زهرا قرار داد و صیغه عقد ازدواج بین حضرت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مأمون خوانده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عقد ازدواج فوق اگرچه در سن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 امّا انتقال دختر مأمون به خانه امام، یازده سال بعد یعنی وقتی امام جواد به سن بیست سالگی رسیدند، انجام گرفت و پس از آن امام با همسرش در ایام حج رهسپار مکه شد و بعد از مراجعت از مکه، به مدینه رفت</w:t>
      </w:r>
      <w:r>
        <w:rPr>
          <w:rFonts w:eastAsia="IRNazanin" w:cs="IRNazanin"/>
          <w:color w:val="111111"/>
          <w:sz w:val="28"/>
          <w:szCs w:val="28"/>
          <w:rtl w:val="true"/>
          <w:lang w:bidi="fa-IR"/>
        </w:rPr>
        <w:t>.</w:t>
      </w:r>
    </w:p>
    <w:p>
      <w:pPr>
        <w:pStyle w:val="Heading3"/>
        <w:numPr>
          <w:ilvl w:val="2"/>
          <w:numId w:val="1"/>
        </w:numPr>
        <w:rPr/>
      </w:pPr>
      <w:bookmarkStart w:id="203" w:name="__RefHeading___Toc165026_3830689328"/>
      <w:bookmarkStart w:id="204" w:name="_Toc75"/>
      <w:bookmarkEnd w:id="203"/>
      <w:r>
        <w:rPr>
          <w:rtl w:val="true"/>
        </w:rPr>
        <w:t>اعتراض بنی عباس و پاسخ مأمون</w:t>
      </w:r>
      <w:bookmarkEnd w:id="204"/>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آن‌که ازدواج فوق صورت گیرد، جمعی از بنی‌عباس نزد مأمون آمدند و به او چنین گفتند</w:t>
      </w:r>
      <w:r>
        <w:rPr>
          <w:rFonts w:eastAsia="IRNazanin" w:cs="IRNazanin"/>
          <w:color w:val="111111"/>
          <w:sz w:val="28"/>
          <w:szCs w:val="28"/>
          <w:rtl w:val="true"/>
          <w:lang w:bidi="fa-IR"/>
        </w:rPr>
        <w:t>:</w:t>
      </w:r>
      <w:bookmarkStart w:id="205" w:name="pg13597_140037"/>
    </w:p>
    <w:p>
      <w:pPr>
        <w:pStyle w:val="BookText"/>
        <w:rPr/>
      </w:pPr>
      <w:bookmarkEnd w:id="205"/>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می‌دهیم از تصمیم بر این ازدواج بگذر؛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بیم آن داریم که خلافت از خاندان ما بیرون رفته، به دست علویان بیفتد؛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می‌دانی که از قدیم میان ما و علویان جدایی و کشمکش است و در گذشته نیز، همواره خلفای راشدین با آنان درگیر بودند و آنان را تحقیر و تبعید می‌کردند؛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در مورد ولایت‌عهدی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گوشزد کردیم که خداوند، او را از سرِ ما رفع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در پاسخ آنها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جدایی شما و آل ابوطالب سبب آن خودتان بودید و اگر انصاف را رعایت می‌کردید، آنها از شما برترند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رفتار خلفای پیشین، خلفا قطع رحم کردند و من به خدا پناه می‌برم از این‌که قطع رحم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ولایت‌عهدی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پشیمان نیستم و من،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همسر دخترم کردم؛ زیرا او از نظر علم و کمال بر همه علما و دانشمندان برتری دارد؛ هرچند که خردسال است و از عجایب زمان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در آینده روشن شود که گزینش من درست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ابوجعفر نزد تو بزرگ جلوه کرده، ولی در علم و معرفت به آن درجه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صبر کن تا در پی تعلیم و تعلم رشد کند و سپس آن‌چه می‌خواهی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نوجوان را بهتر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خاندانی است که همواره علم آنان از علم خدا سرچشمه می‌گیرد و پدرانش در علم و دین از مردم بی‌نیاز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ابوجعفر را امتحان کنید تا آن‌چه را گفتم بر شما آشکار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عباسیان این پیشنهاد را پذیرفتند و بزرگ‌ترین دانشمند زمان خود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یحیی‌بن اکثم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یک مناظره علمی در مجلسی که همه علما و سران کشور حاضر باشند،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جلسه‌ای بزرگ برای مناظره‌ای علمی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مجلس نه تنها امام به سؤال یحیی پاسخ گفت، بلکه یحیی نتوانست به سؤال امام پاسخ گوید و در این وقت، همه کار مأمون را تأیید کرده و تسلیم شدند</w:t>
      </w:r>
      <w:r>
        <w:rPr>
          <w:rFonts w:eastAsia="IRNazanin" w:cs="IRNazanin"/>
          <w:color w:val="111111"/>
          <w:sz w:val="28"/>
          <w:szCs w:val="28"/>
          <w:rtl w:val="true"/>
          <w:lang w:bidi="fa-IR"/>
        </w:rPr>
        <w:t>.</w:t>
      </w:r>
    </w:p>
    <w:p>
      <w:pPr>
        <w:pStyle w:val="Heading3"/>
        <w:numPr>
          <w:ilvl w:val="2"/>
          <w:numId w:val="1"/>
        </w:numPr>
        <w:rPr/>
      </w:pPr>
      <w:bookmarkStart w:id="206" w:name="__RefHeading___Toc165028_3830689328"/>
      <w:bookmarkStart w:id="207" w:name="_Toc76"/>
      <w:bookmarkEnd w:id="206"/>
      <w:r>
        <w:rPr>
          <w:rtl w:val="true"/>
        </w:rPr>
        <w:t>سیاست مأمون در برابر امام جواد</w:t>
      </w:r>
      <w:r>
        <w:rPr>
          <w:rtl w:val="true"/>
        </w:rPr>
        <w:t>(</w:t>
      </w:r>
      <w:r>
        <w:rPr>
          <w:rtl w:val="true"/>
        </w:rPr>
        <w:t>علیه السلام</w:t>
      </w:r>
      <w:r>
        <w:rPr>
          <w:rtl w:val="true"/>
        </w:rPr>
        <w:t>)</w:t>
      </w:r>
      <w:bookmarkEnd w:id="207"/>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 مأمون در برابر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سیاست او با پدرش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که برای حفظ موجودیت و خلافت خود در برابر قیام‌ها و اعتراضات علویان، خود را 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نمود و آن حضرت را به بهانه ولایت‌عهدی زیرنظر نگه داشت تا آن‌که ایشان را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مأمون در مورد حضرت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بود تا آن‌جا که دخترش ام‌الفضل را همسر ایشان گرداند و هدفش از این کار این بود که علویان و شیعیان را از خود راضی نگه دارد؛ گرچه مورد اعتراض عباسیان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جلب عواطف علویان را بر مخالفت عباسیان ترجیح می‌داد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پدرش به خاطر حفظ مصالح اسلام و فرهنگ تشیع و حفظ شیعیان چاره‌ای جز این ندید که با سیاست مأمون مخالفت نکند؛ گرچه در این راه تا سرحد شهادت پیش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همین سیاست، بیشترین بهره‌برداری را در تقویت فرهنگ شیعی و گسترش تشیع نمود و نمایندگان خود را در تمام نقاط قلمرو اسلام منصوب نمود</w:t>
      </w:r>
      <w:r>
        <w:rPr>
          <w:rFonts w:eastAsia="IRNazanin" w:cs="IRNazanin"/>
          <w:color w:val="111111"/>
          <w:sz w:val="28"/>
          <w:szCs w:val="28"/>
          <w:rtl w:val="true"/>
          <w:lang w:bidi="fa-IR"/>
        </w:rPr>
        <w:t>.</w:t>
      </w:r>
      <w:bookmarkStart w:id="208" w:name="pg13597_140039"/>
    </w:p>
    <w:p>
      <w:pPr>
        <w:pStyle w:val="Heading3"/>
        <w:numPr>
          <w:ilvl w:val="2"/>
          <w:numId w:val="1"/>
        </w:numPr>
        <w:rPr/>
      </w:pPr>
      <w:bookmarkStart w:id="209" w:name="__RefHeading___Toc165030_3830689328"/>
      <w:bookmarkStart w:id="210" w:name="_Toc77"/>
      <w:bookmarkEnd w:id="208"/>
      <w:bookmarkEnd w:id="209"/>
      <w:r>
        <w:rPr>
          <w:rtl w:val="true"/>
        </w:rPr>
        <w:t>پرسش</w:t>
      </w:r>
      <w:bookmarkEnd w:id="2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مأمون پس از شهادت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رفتاری داشت؟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ماجرای ازدواج حضرت جواد با دختر مأمون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مخالفت عباسیان با ازدواج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دختر مأمون چه بود؟ پاسخ مأمون چه بود؟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مأمون برای اثبات علم و کمالات حضرت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قراری با عباسیان گذاشت و نتیچه چه 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 مأمون در برابر علویان و عباسیان چه بود و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این سیاست به نفع اسلام استفاده کرد؟</w:t>
      </w:r>
      <w:bookmarkStart w:id="211" w:name="pg13597_140040"/>
    </w:p>
    <w:p>
      <w:pPr>
        <w:pStyle w:val="Heading2"/>
        <w:numPr>
          <w:ilvl w:val="1"/>
          <w:numId w:val="1"/>
        </w:numPr>
        <w:rPr/>
      </w:pPr>
      <w:bookmarkStart w:id="212" w:name="__RefHeading___Toc165032_3830689328"/>
      <w:bookmarkStart w:id="213" w:name="_Toc78"/>
      <w:bookmarkEnd w:id="211"/>
      <w:bookmarkEnd w:id="212"/>
      <w:r>
        <w:rPr>
          <w:rtl w:val="true"/>
        </w:rPr>
        <w:t>درس شانزدهم</w:t>
      </w:r>
      <w:r>
        <w:rPr>
          <w:rtl w:val="true"/>
        </w:rPr>
        <w:t xml:space="preserve">: </w:t>
      </w:r>
      <w:r>
        <w:rPr>
          <w:rtl w:val="true"/>
        </w:rPr>
        <w:t>مناظره یحیی بن اکثم با امام جواد</w:t>
      </w:r>
      <w:r>
        <w:rPr>
          <w:rtl w:val="true"/>
        </w:rPr>
        <w:t>(</w:t>
      </w:r>
      <w:r>
        <w:rPr>
          <w:rtl w:val="true"/>
        </w:rPr>
        <w:t>علیه السلام</w:t>
      </w:r>
      <w:r>
        <w:rPr>
          <w:rtl w:val="true"/>
        </w:rPr>
        <w:t>)</w:t>
      </w:r>
      <w:bookmarkEnd w:id="213"/>
    </w:p>
    <w:p>
      <w:pPr>
        <w:pStyle w:val="Heading3"/>
        <w:numPr>
          <w:ilvl w:val="2"/>
          <w:numId w:val="1"/>
        </w:numPr>
        <w:rPr/>
      </w:pPr>
      <w:bookmarkStart w:id="214" w:name="__RefHeading___Toc165034_3830689328"/>
      <w:bookmarkStart w:id="215" w:name="_Toc79"/>
      <w:bookmarkEnd w:id="214"/>
      <w:r>
        <w:rPr>
          <w:rtl w:val="true"/>
        </w:rPr>
        <w:t>اشاره</w:t>
      </w:r>
      <w:bookmarkEnd w:id="215"/>
    </w:p>
    <w:p>
      <w:pPr>
        <w:pStyle w:val="BookText"/>
        <w:rPr/>
      </w:pPr>
      <w:r>
        <w:rPr>
          <w:rFonts w:ascii="IRNazanin" w:hAnsi="IRNazanin" w:eastAsia="IRNazanin"/>
          <w:color w:val="111111"/>
          <w:sz w:val="28"/>
          <w:sz w:val="28"/>
          <w:szCs w:val="28"/>
          <w:rtl w:val="true"/>
          <w:lang w:bidi="fa-IR"/>
        </w:rPr>
        <w:t>پس از ازدواج امام جواد با ام‌الفضل، در مجلسی که گروه بسیاری از جمله مأمون و شخصیت‌های کشوری بودند، یحیی بن اکثم با امام جواد چنین مناظره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جبرئیل نزد پیامبر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سلام می‌رساند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ابوبکر راضی هستم؛ از او بپرس که آیا او نیز از من راضی است؟</w:t>
      </w:r>
    </w:p>
    <w:p>
      <w:pPr>
        <w:pStyle w:val="BookText"/>
        <w:rPr/>
      </w:pP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منکر فضل ابوبکر نیستم؛ ولی شخصی که چنین روایتی را نقل می‌کند، باید توجه داشته باشد که در حجّة‌الوداع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دروغ‌سازان، دروغ بسیار بر من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نیز دروغ بسیار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روی عمد بر من دروغ بندد، جایگاهش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حدیثی از من به شما رسید، آن را بر کتاب خدا و سنت من عرضه کنید؛ آن‌چه موافق قرآن و سنت است، بپذیرید و اگر مخالف بود، 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با کتاب خدا موافق نیست؛ زیرا خداوند می‌فرماید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انسان را آفریدیم و می‌دانیم در دلش چه چیز می‌گذرد و ما از رگ گردن به او نزدیک‌تریم</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بنابراین آیا خشنودی ابوبکر از خدا، بر خدا مخفی است تا از او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نسبتی به خدا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مَثَل ابوبکر و عمر در زمین همانند جبرئیل و میکائیل در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نیز باید دقت شود؛ زیرا جبرئیل و میکائیل دو فرشته مقرب خدایند و هرگز گناه نکرده‌اند و نمی‌کنند و یک لحظه از اطاعت خدا جدا نمی‌شوند؛ ولی عمر و ابوبکر مدت‌ها مشرک بودند و سپس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بیشتر عمرشان را در شرک به‌سر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محال است که آنها به میکائیل وجبرئیل تشبیه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ابوبکر و عمر دو پیران بهشتند؛ نظر شما در این مورد چیست؟</w:t>
      </w:r>
    </w:p>
    <w:p>
      <w:pPr>
        <w:pStyle w:val="BookText"/>
        <w:rPr/>
      </w:pP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نیز نادرست است؛ زیرا تمام اهل بهشت جوان هستند و در میان آنها پیر نیست، این حدیث را بنی‌امیه به دروغ ساختند تا در برابر آن حدیث قرار گیرد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حسین دو آقای جوانان اهل بهشت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عمر بن خطاب چراغ تابان اهل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نیز نادرست است؛ زیرا در بهشت نورهای فرشتگان مقرب و نورهای آدم و محمد و همه پیامبران و رسولان وجود دارد؛ چطور بهشت به نور اینها روشن نمی‌شود و به نور عمر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فرشته حق، بر زبان عمر سخن 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منکر فضل عمر نیستم، ولی ابوبکر با این‌که از عمر افضل است، بر فراز منبر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 شیطانی هست که مرا منحرف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راه راست منحرف شدم، مرا از انحراف بازدارید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به پیامبری مبعوث نمی‌شدم، عمر مبعوث می‌شد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قرآن راست‌گوتر از این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کتابش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بیاور هنگامی که از پیامبران و از تو و از نوح پیمان گرفتیم</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این آیه به‌طور آشکار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پیامبران پیمان گرفته است؛ بنابراین چگونه می‌شود این پیمان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 چگونه خداوند کسی را به پیامبری مبعوث</w:t>
      </w:r>
      <w:bookmarkStart w:id="216" w:name="pg13597_140042"/>
    </w:p>
    <w:p>
      <w:pPr>
        <w:pStyle w:val="BookText"/>
        <w:rPr/>
      </w:pPr>
      <w:bookmarkEnd w:id="216"/>
      <w:r>
        <w:rPr>
          <w:rFonts w:ascii="IRNazanin" w:hAnsi="IRNazanin" w:eastAsia="IRNazanin"/>
          <w:color w:val="111111"/>
          <w:sz w:val="28"/>
          <w:sz w:val="28"/>
          <w:szCs w:val="28"/>
          <w:rtl w:val="true"/>
          <w:lang w:bidi="fa-IR"/>
        </w:rPr>
        <w:t>می‌کند که بیش‌تر عمرش را مشرک بوده؛ درحالی‌که پیامبران به اندازه یک چشم به‌هم زدن به خدا شرک نورزیده‌اند؟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وحی بر من نازل نشد، مگر این‌که گمان کردم بر آل خطاب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نیز محال است؛ زیرا روا نیست که پیامبر در مورد خود شک کند و چگونه ممکن است که مقام پیامبری از کسی که برگزیده خداست، به کسی که سابقه شرک دارد، منتقل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وحی بر او نازل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اگر عذاب نازل شود، جز عمر کسی از آن نجات پیدا نمی‌کند؟</w:t>
      </w:r>
    </w:p>
    <w:p>
      <w:pPr>
        <w:pStyle w:val="BookText"/>
        <w:rPr/>
      </w:pP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نیز محال است؛ زیرا خداوند خطاب به پیامبرش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هنگامی که تو در میان آنها هستی، خداوند آنها را عذاب نمی‌کند و نیز مادام که از خداوند طلب آمرزش می‌کنند، خدا عذابشان نمی‌کند</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7" w:name="__RefHeading___Toc165036_3830689328"/>
      <w:bookmarkStart w:id="218" w:name="_Toc80"/>
      <w:bookmarkEnd w:id="217"/>
      <w:r>
        <w:rPr>
          <w:rtl w:val="true"/>
        </w:rPr>
        <w:t>خنثی شدن توطئه مأمون</w:t>
      </w:r>
      <w:bookmarkEnd w:id="218"/>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زهد واقعی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یکی از علل مهم توجه شیعیان به آنها بود و یکی از اهداف مهم مأمون در سپردن ولایت‌عهدی به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به مردم نشان بدهد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پست و مقام حکومتی علاقه‌مند است؛ اگرچه خود را در دنیا زاهد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با حیله‌هایی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دنیاطلب معرفی کند و از شکوه و عظمت معنوی آن حضرت در قلوب شیعیان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برای رسیدن به این هدف وقتی مجلس عروسی حضرت جواد را با دخترش ام‌افضل تشکیل داد، دویست دختر، از زیباترین کنیزکان خود را طلبید و به دست هرکدام ظرفی داد که داخل آن گوهر گران‌بهایی بود تا وقتی حضرت جواد در کنار عروس بر روی صندلی نشست، آن دختران یکی یکی جلو بیایند و ظرف خود را جلوی امام جواد بگیرند تا او گوهر داخل آن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تشکیل شد و آن دختران زیبا چهره با لباس‌های پرزرق و برق از کنار امام جواد</w:t>
      </w:r>
      <w:bookmarkStart w:id="219" w:name="pg13597_140043"/>
    </w:p>
    <w:p>
      <w:pPr>
        <w:pStyle w:val="BookText"/>
        <w:rPr/>
      </w:pPr>
      <w:bookmarkEnd w:id="219"/>
      <w:r>
        <w:rPr>
          <w:rFonts w:ascii="IRNazanin" w:hAnsi="IRNazanin" w:eastAsia="IRNazanin"/>
          <w:color w:val="111111"/>
          <w:sz w:val="28"/>
          <w:sz w:val="28"/>
          <w:szCs w:val="28"/>
          <w:rtl w:val="true"/>
          <w:lang w:bidi="fa-IR"/>
        </w:rPr>
        <w:t>گذشتند و امام جواد نه به آنان و نه به ظرف‌های در دستشان و گوهرهای داخل آنها هیچ توجهی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در همان مجلس آوازه‌خوانی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ریشی بلند و قیافه‌ای مضحک داشت دعوت کرده بود تا حاضران را بخنداند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وارد مجلس شد و در کنار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و مانند الاغ عرعر کرد و سپس به ساز و آواز پرداخت و نظر همه اهل مجلس را به خود جلب کرد؛ امّا امام جواد اصلاً به او توجه نکرد و به چپ و راست ننگریست و مخارق به نواختن خود ادامه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دید که مخارق دست بردار نیست، بر سر او فریاد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ریش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مخارق از فریاد امام چنان وحشت‌زده شد که سازوتار از دستش افتاد و دستش فلج شد و تا آخر عمر خوب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مخارق را به حضور طلبید و ماجرا را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جواد بر سرم فریاد کشید، چنان وحشت‌زده و هراسان شدم که هنوز وحشت و هراس وجودم را فرا گرفته و این حالت از من جدا نمی‌شود</w:t>
      </w:r>
      <w:r>
        <w:rPr>
          <w:rFonts w:eastAsia="IRNazanin" w:cs="IRNazanin"/>
          <w:color w:val="111111"/>
          <w:sz w:val="28"/>
          <w:szCs w:val="28"/>
          <w:rtl w:val="true"/>
          <w:lang w:bidi="fa-IR"/>
        </w:rPr>
        <w:t>.</w:t>
      </w:r>
    </w:p>
    <w:p>
      <w:pPr>
        <w:pStyle w:val="Heading3"/>
        <w:numPr>
          <w:ilvl w:val="2"/>
          <w:numId w:val="1"/>
        </w:numPr>
        <w:rPr/>
      </w:pPr>
      <w:bookmarkStart w:id="220" w:name="__RefHeading___Toc165038_3830689328"/>
      <w:bookmarkStart w:id="221" w:name="_Toc81"/>
      <w:bookmarkEnd w:id="220"/>
      <w:r>
        <w:rPr>
          <w:rtl w:val="true"/>
        </w:rPr>
        <w:t>بازگشت به مدینه</w:t>
      </w:r>
      <w:bookmarkEnd w:id="221"/>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اصرار داشت که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سکونت کند، اما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سکونت در مدینه را ترجیح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به محضر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زندگیش را در ظاهر مرفه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که دیگر امام به مدینه بازنمی‌گردد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سرش پایین بود، پس از لحظه‌ای سر برداشت؛ دیدم رنگ چهره‌اش بر اثر اندوه زرد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نان جوین و نمک خشن در حرم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از آن‌چه که تو می‌بینی محبوب‌تر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مراسم ازدواج در بغداد، به همراه همسرش ام‌الفضل در ایام حج راهی مکه شد و سپس به مدینه بازگشت و در آن‌جا به تربیت شاگردان و ادامه کار پدر و اجدادش، یعنی حفظ حوزه علمیه آنان همت گماشت</w:t>
      </w:r>
      <w:r>
        <w:rPr>
          <w:rFonts w:eastAsia="IRNazanin" w:cs="IRNazanin"/>
          <w:color w:val="111111"/>
          <w:sz w:val="28"/>
          <w:szCs w:val="28"/>
          <w:rtl w:val="true"/>
          <w:lang w:bidi="fa-IR"/>
        </w:rPr>
        <w:t>.</w:t>
      </w:r>
      <w:bookmarkStart w:id="222" w:name="pg13597_140044"/>
    </w:p>
    <w:p>
      <w:pPr>
        <w:pStyle w:val="Heading3"/>
        <w:numPr>
          <w:ilvl w:val="2"/>
          <w:numId w:val="1"/>
        </w:numPr>
        <w:rPr/>
      </w:pPr>
      <w:bookmarkStart w:id="223" w:name="__RefHeading___Toc165040_3830689328"/>
      <w:bookmarkStart w:id="224" w:name="_Toc82"/>
      <w:bookmarkEnd w:id="222"/>
      <w:bookmarkEnd w:id="223"/>
      <w:r>
        <w:rPr>
          <w:rtl w:val="true"/>
        </w:rPr>
        <w:t>پرسش</w:t>
      </w:r>
      <w:bookmarkEnd w:id="2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روایتی که می‌گفت خداوند از رضایت ابوبکر از خدا پرسیده، چه فرمود؟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یحیی پیرموان روایتی که مدعی بود مَثَل ابوبکر و عمر همانند چبرئیل و میکائیل است، به آنها چه فرمود؟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مأمون چه حیله‌ای به‌کار برد تا به مردم وانمود کند که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زاهد نیست؟ عکس‌العمل امام چه بود؟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تصور حسین مکاری در دیدار با امام در بغداد چه بود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پاسخی به او دادند؟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مراسم ازدواج امام جواد در چند سالگی ایشان و در کجا برگزار شد و پس از آن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کردند؟</w:t>
      </w:r>
      <w:bookmarkStart w:id="225" w:name="pg13597_140045"/>
    </w:p>
    <w:p>
      <w:pPr>
        <w:pStyle w:val="Heading2"/>
        <w:numPr>
          <w:ilvl w:val="1"/>
          <w:numId w:val="1"/>
        </w:numPr>
        <w:rPr/>
      </w:pPr>
      <w:bookmarkStart w:id="226" w:name="__RefHeading___Toc165042_3830689328"/>
      <w:bookmarkStart w:id="227" w:name="_Toc83"/>
      <w:bookmarkEnd w:id="225"/>
      <w:bookmarkEnd w:id="226"/>
      <w:r>
        <w:rPr>
          <w:rtl w:val="true"/>
        </w:rPr>
        <w:t>درس هفدهم</w:t>
      </w:r>
      <w:r>
        <w:rPr>
          <w:rtl w:val="true"/>
        </w:rPr>
        <w:t xml:space="preserve">: </w:t>
      </w:r>
      <w:r>
        <w:rPr>
          <w:rtl w:val="true"/>
        </w:rPr>
        <w:t>ازدواج با سمانه مغربیه</w:t>
      </w:r>
      <w:bookmarkEnd w:id="227"/>
    </w:p>
    <w:p>
      <w:pPr>
        <w:pStyle w:val="Heading3"/>
        <w:numPr>
          <w:ilvl w:val="2"/>
          <w:numId w:val="1"/>
        </w:numPr>
        <w:rPr/>
      </w:pPr>
      <w:bookmarkStart w:id="228" w:name="__RefHeading___Toc165044_3830689328"/>
      <w:bookmarkStart w:id="229" w:name="_Toc84"/>
      <w:bookmarkEnd w:id="228"/>
      <w:r>
        <w:rPr>
          <w:rtl w:val="true"/>
        </w:rPr>
        <w:t>اشاره</w:t>
      </w:r>
      <w:bookmarkEnd w:id="229"/>
    </w:p>
    <w:p>
      <w:pPr>
        <w:pStyle w:val="BookText"/>
        <w:rPr/>
      </w:pPr>
      <w:r>
        <w:rPr>
          <w:rFonts w:ascii="IRNazanin" w:hAnsi="IRNazanin" w:eastAsia="IRNazanin"/>
          <w:color w:val="111111"/>
          <w:sz w:val="28"/>
          <w:sz w:val="28"/>
          <w:szCs w:val="28"/>
          <w:rtl w:val="true"/>
          <w:lang w:bidi="fa-IR"/>
        </w:rPr>
        <w:t>ام‌الفضل دختر مأمون و همسر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نازا بود؛ از این‌رو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کنیزی پاک‌سرشت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اهالی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آفریقا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کنیزی نزد من آمد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کیستی؟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کنیزی از نوادگان عمار یاسرم و همسر امام جواد، شوهر تو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به‌قدری بر من چیره شد که نتوانستم خود را نگه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از خانه بیرون روم و در شهرها آواره شوم و شیطان مرا وادار می‌کرد که با آن کنیز بدرفتاری کنم و ناسزا بگویم؛ ولی سرانجام خود را نگه داشته و صبر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ام‌الفضل در نامه‌ای به پدرش از ازدواج مجدد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در پاسخ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همسر حضرت جواد نکردم که حلالی را حرام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چنین شکایت‌هایی را تکرار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سمانه دارای دو پسر و چهار دختر شد که پسر بزرگ ایشان حضرت هادی، جانشین ایشان گردید</w:t>
      </w:r>
      <w:r>
        <w:rPr>
          <w:rFonts w:eastAsia="IRNazanin" w:cs="IRNazanin"/>
          <w:color w:val="111111"/>
          <w:sz w:val="28"/>
          <w:szCs w:val="28"/>
          <w:rtl w:val="true"/>
          <w:lang w:bidi="fa-IR"/>
        </w:rPr>
        <w:t>.</w:t>
      </w:r>
    </w:p>
    <w:p>
      <w:pPr>
        <w:pStyle w:val="Heading3"/>
        <w:numPr>
          <w:ilvl w:val="2"/>
          <w:numId w:val="1"/>
        </w:numPr>
        <w:rPr/>
      </w:pPr>
      <w:bookmarkStart w:id="230" w:name="__RefHeading___Toc165046_3830689328"/>
      <w:bookmarkStart w:id="231" w:name="_Toc85"/>
      <w:bookmarkEnd w:id="230"/>
      <w:r>
        <w:rPr>
          <w:rtl w:val="true"/>
        </w:rPr>
        <w:t>شیعه حقیقی کیست ؟</w:t>
      </w:r>
      <w:bookmarkEnd w:id="231"/>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در مدینه یکی از شیعیان که به سبب انجام عمل نیکی، بسیار خوش‌حال بود خدمت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چیست که تو را این‌گونه شادمان می‌بینم؟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پدرت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سزاوارترین روز برای شادی</w:t>
      </w:r>
    </w:p>
    <w:p>
      <w:pPr>
        <w:pStyle w:val="BookText"/>
        <w:rPr/>
      </w:pPr>
      <w:r>
        <w:rPr>
          <w:rFonts w:ascii="IRNazanin" w:hAnsi="IRNazanin" w:eastAsia="IRNazanin"/>
          <w:color w:val="111111"/>
          <w:sz w:val="28"/>
          <w:sz w:val="28"/>
          <w:szCs w:val="28"/>
          <w:rtl w:val="true"/>
          <w:lang w:bidi="fa-IR"/>
        </w:rPr>
        <w:t>کردن، آن روزی است که خداوند به انسان توفیق نیکی کردن و انفاق به برادران دینی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ده نفر از برادران دینی که فقیر و عیالمند بودند، از فلان‌جا و فلان‌جا نزد من آمدند و من به هرکدام فلان مقدار پول و خواروبار دادم؛ از این‌رو خوش‌حال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جان خودم سوگند سزاوار است که تو خوش‌حال باشی، اگر عمل نیک خود را حبط و پوچ نساخته باشی یا بعداً حبط و پوچ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من از شیعیان خالص شما هستم، چگونه عمل نیکم را حبط و پوچ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همین سخنی که گفتی، کارهای نیک و انفاق‌های خود را حبط و پوچ نمودی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ادعای شیعه خالص بودن، کار ساده‌ای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p>
    <w:p>
      <w:pPr>
        <w:pStyle w:val="BookText"/>
        <w:rPr/>
      </w:pP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بخشش‌های خود را با منت و آزار، باطل نسازید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آن افرادی که صدقه دادم، منت نگذاشتم و آنها را آزار ننمودم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بخشش‌های خود را با منت و آزار، باطل و پوچ نسازید؛ نفرموده تنها منت و آزار بر آنان که می‌بخشید، بلکه خواه منت و آزار بر آنان باشد یا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نظر تو آزار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 گیرندگان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شدیدتر است، یا آزار به فرشتگان مراقب اعمال تو و فرشتگان مقرب الهی، یا آزار به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آزار به فرشتگان و آزار به شما، شدیدتر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فرشتگان و مرا آزار دادی و بخشش خود را باطل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باطل کردم و چگونه شما را آزار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که گفتی چگونه عمل خود را باطل نمودم با این‌که من از شیعیان خالص شما هستم، همین ادعای بزرگ تو، ما را آزار داد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شیعه خالص ما کیست؟ شیعه خالص ما سلمان و ابوذر و مقداد و عمار</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را در صف این افراد برجسته قراردادی و با این ادعا فرشتگان و ما را آزردی</w:t>
      </w:r>
      <w:r>
        <w:rPr>
          <w:rFonts w:eastAsia="IRNazanin" w:cs="IRNazanin"/>
          <w:color w:val="111111"/>
          <w:sz w:val="28"/>
          <w:szCs w:val="28"/>
          <w:rtl w:val="true"/>
          <w:lang w:bidi="fa-IR"/>
        </w:rPr>
        <w:t>».</w:t>
      </w:r>
      <w:bookmarkStart w:id="232" w:name="pg13597_140047"/>
    </w:p>
    <w:p>
      <w:pPr>
        <w:pStyle w:val="BookText"/>
        <w:rPr/>
      </w:pPr>
      <w:bookmarkEnd w:id="232"/>
      <w:r>
        <w:rPr>
          <w:rFonts w:ascii="IRNazanin" w:hAnsi="IRNazanin" w:eastAsia="IRNazanin"/>
          <w:color w:val="111111"/>
          <w:sz w:val="28"/>
          <w:sz w:val="28"/>
          <w:szCs w:val="28"/>
          <w:rtl w:val="true"/>
          <w:lang w:bidi="fa-IR"/>
        </w:rPr>
        <w:t>آن مرد به گناه و تقصیر خود اعتراف کرد و استغفار و توبه نمود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نگویم شیعه خالص هستم، پس چه بگویم؟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من از دوستان شما هستم و دوستان شما را دوست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استغفار کرد و امام جواد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پاداش بخشش‌های تو به تو بازگشت و خطر پوچی از آن برطرف شد</w:t>
      </w:r>
      <w:r>
        <w:rPr>
          <w:rFonts w:eastAsia="IRNazanin" w:cs="IRNazanin"/>
          <w:color w:val="111111"/>
          <w:sz w:val="28"/>
          <w:szCs w:val="28"/>
          <w:rtl w:val="true"/>
          <w:lang w:bidi="fa-IR"/>
        </w:rPr>
        <w:t>».</w:t>
      </w:r>
    </w:p>
    <w:p>
      <w:pPr>
        <w:pStyle w:val="Heading3"/>
        <w:numPr>
          <w:ilvl w:val="2"/>
          <w:numId w:val="1"/>
        </w:numPr>
        <w:rPr/>
      </w:pPr>
      <w:bookmarkStart w:id="233" w:name="__RefHeading___Toc165048_3830689328"/>
      <w:bookmarkStart w:id="234" w:name="_Toc86"/>
      <w:bookmarkEnd w:id="233"/>
      <w:r>
        <w:rPr>
          <w:rtl w:val="true"/>
        </w:rPr>
        <w:t>امام جواد</w:t>
      </w:r>
      <w:r>
        <w:rPr>
          <w:rtl w:val="true"/>
        </w:rPr>
        <w:t>(</w:t>
      </w:r>
      <w:r>
        <w:rPr>
          <w:rtl w:val="true"/>
        </w:rPr>
        <w:t>علیه السلام</w:t>
      </w:r>
      <w:r>
        <w:rPr>
          <w:rtl w:val="true"/>
        </w:rPr>
        <w:t xml:space="preserve">) </w:t>
      </w:r>
      <w:r>
        <w:rPr>
          <w:rtl w:val="true"/>
        </w:rPr>
        <w:t>در زمان معتصم عباسی</w:t>
      </w:r>
      <w:bookmarkEnd w:id="234"/>
    </w:p>
    <w:p>
      <w:pPr>
        <w:pStyle w:val="BookText"/>
        <w:rPr/>
      </w:pPr>
      <w:r>
        <w:rPr>
          <w:rFonts w:ascii="IRNazanin" w:hAnsi="IRNazanin" w:eastAsia="IRNazanin"/>
          <w:color w:val="111111"/>
          <w:sz w:val="28"/>
          <w:sz w:val="28"/>
          <w:szCs w:val="28"/>
          <w:rtl w:val="true"/>
          <w:lang w:bidi="fa-IR"/>
        </w:rPr>
        <w:t xml:space="preserve">مأمون در سال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برای جنگ با رومیان به آن سرزمین رفت و پس از کسب پیروزی‌هایی، هنگام بازگشت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بیمار شد و در ماه رجب همان سال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شعبان همان سال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معتصم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هشتمین خلیفه عباسی بر مسند حکومت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در برابر ائمه روشی غیر از روش برادرش مأمون داشت و مانند او،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ظاهر احترام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حضرت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به سر می‌برد و در سایه نرمش ظاهری و آزادی‌های نسبی‌ای که داشت، به پاسداری از فرهنگ تشیع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روی کار آمدن معتصم، عباسیان حاضر نشدند که وجود امام جواد را با آن‌همه پیروان و رفت و آمدهای‌شان به منزل امام تحمل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مانند اجداد بزرگوارش، نه تنها معتصم را تأیید نکرد، بلکه در هر فرصت مناسبی، به صورت‌های گوناگون مخالفت خود را با حکومت معتصم آشکار می‌ساخت و حرکت‌های اسلامی علیه آنان را تأیید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قیام‌های شیعی که در سال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اتفاق افتاد،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حسین‌بن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 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یارانش بود که قهرمانانه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سپاه هادی عباسی درگیر شدند و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تأیید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واقعه کربلا قتلگاهی بزرگ‌تر از قتلگاه فخ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ظالم و یاری کننده ظالم و کسی که به کار ظالم راضی است، هر سه شریکند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معتصم با سیاستی که داشت، در کمین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تا با نقشه‌های مرموزی آن حضرت را از سر راه خود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 تصمیم گرفت تا هم‌چون پدرانش آن حضرت را محترمانه از مدینه به بغداد بیاورد و از نزدیک او را تحت‌نظر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bookmarkStart w:id="235" w:name="pg13597_140048"/>
    </w:p>
    <w:p>
      <w:pPr>
        <w:pStyle w:val="BookText"/>
        <w:rPr/>
      </w:pPr>
      <w:bookmarkEnd w:id="235"/>
      <w:r>
        <w:rPr>
          <w:rFonts w:ascii="IRNazanin" w:hAnsi="IRNazanin" w:eastAsia="IRNazanin"/>
          <w:color w:val="111111"/>
          <w:sz w:val="28"/>
          <w:sz w:val="28"/>
          <w:szCs w:val="28"/>
          <w:rtl w:val="true"/>
          <w:lang w:bidi="fa-IR"/>
        </w:rPr>
        <w:t xml:space="preserve">این‌رو در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 زَیّات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مدینه نامه نوشت که حضرت جواد و همسرش ام‌الفضل را روانه بغداد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وسایل حرکت امام را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خواست اجباراً از مدینه بیرون بیاید، فرزندش امام هادی را که در آن وقت هشت سال داشت، در مدینه نزد مادرش سمانه گذاشت و به سفری که بازگشتی در آن نبود، به سوی شهر سامراء حرکت کرد</w:t>
      </w:r>
      <w:r>
        <w:rPr>
          <w:rFonts w:eastAsia="IRNazanin" w:cs="IRNazanin"/>
          <w:color w:val="111111"/>
          <w:sz w:val="28"/>
          <w:szCs w:val="28"/>
          <w:rtl w:val="true"/>
          <w:lang w:bidi="fa-IR"/>
        </w:rPr>
        <w:t>.</w:t>
      </w:r>
    </w:p>
    <w:p>
      <w:pPr>
        <w:pStyle w:val="Heading3"/>
        <w:numPr>
          <w:ilvl w:val="2"/>
          <w:numId w:val="1"/>
        </w:numPr>
        <w:rPr/>
      </w:pPr>
      <w:bookmarkStart w:id="236" w:name="__RefHeading___Toc165050_3830689328"/>
      <w:bookmarkStart w:id="237" w:name="_Toc87"/>
      <w:bookmarkEnd w:id="236"/>
      <w:r>
        <w:rPr>
          <w:rtl w:val="true"/>
        </w:rPr>
        <w:t>آگاه بودن امام جواد</w:t>
      </w:r>
      <w:r>
        <w:rPr>
          <w:rtl w:val="true"/>
        </w:rPr>
        <w:t>(</w:t>
      </w:r>
      <w:r>
        <w:rPr>
          <w:rtl w:val="true"/>
        </w:rPr>
        <w:t>علیه السلام</w:t>
      </w:r>
      <w:r>
        <w:rPr>
          <w:rtl w:val="true"/>
        </w:rPr>
        <w:t xml:space="preserve">) </w:t>
      </w:r>
      <w:r>
        <w:rPr>
          <w:rtl w:val="true"/>
        </w:rPr>
        <w:t>از توطئه معتصم</w:t>
      </w:r>
      <w:bookmarkEnd w:id="237"/>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اول در زمان مأمون از مدینه به بغداد می‌رفت، از آن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تو از این سفر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شما چه کسی عهده‌دار امامت می‌شود؟ امام جواد تبسم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گمان می‌کنی در این سال رخ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 سال بعد وقتی معتصم در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از مدینه به بغداد طلبید، به محضرش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مدینه می‌روید؛ امام بعد از شما کیست؟ آن حضرت گریست، به‌طوری‌که محاسنش خیس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توجه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سال بر من نگران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بعد از من از آن پسرم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bookmarkStart w:id="238" w:name="pg13597_140049"/>
    </w:p>
    <w:p>
      <w:pPr>
        <w:pStyle w:val="Heading3"/>
        <w:numPr>
          <w:ilvl w:val="2"/>
          <w:numId w:val="1"/>
        </w:numPr>
        <w:rPr/>
      </w:pPr>
      <w:bookmarkStart w:id="239" w:name="__RefHeading___Toc165052_3830689328"/>
      <w:bookmarkStart w:id="240" w:name="_Toc88"/>
      <w:bookmarkEnd w:id="238"/>
      <w:bookmarkEnd w:id="239"/>
      <w:r>
        <w:rPr>
          <w:rtl w:val="true"/>
        </w:rPr>
        <w:t>پرسش</w:t>
      </w:r>
      <w:bookmarkEnd w:id="2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مأمون در شکایت دخترش ام‌الفضل از ازدواج مجدد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پاسخی به او داد؟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فرموده بنظر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کارهای نیک انسان پوچ و باطل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مأمون در چه زمانی و در کجا از دنیا رفت و پس از او چه کسی جانشین او شد؟ ویژگی او چه بود؟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شهدای فخ که بودند و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آنان چه فرمود؟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معتصم عباسی برای زیر نظر گرفتن امام چه کرد؟ سرنوشت فرزندش حضرت هادی چه شد؟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امام در آستانه تبعید از شهادت خویش اطلاع داشت؟ چه کسی را به عنوان امام پس از خود معرفی کرد؟</w:t>
      </w:r>
      <w:bookmarkStart w:id="241" w:name="pg13597_140050"/>
    </w:p>
    <w:p>
      <w:pPr>
        <w:pStyle w:val="Heading2"/>
        <w:numPr>
          <w:ilvl w:val="1"/>
          <w:numId w:val="1"/>
        </w:numPr>
        <w:rPr/>
      </w:pPr>
      <w:bookmarkStart w:id="242" w:name="__RefHeading___Toc165054_3830689328"/>
      <w:bookmarkStart w:id="243" w:name="_Toc89"/>
      <w:bookmarkEnd w:id="241"/>
      <w:bookmarkEnd w:id="242"/>
      <w:r>
        <w:rPr>
          <w:rtl w:val="true"/>
        </w:rPr>
        <w:t>درس هجدهم</w:t>
      </w:r>
      <w:r>
        <w:rPr>
          <w:rtl w:val="true"/>
        </w:rPr>
        <w:t xml:space="preserve">: </w:t>
      </w:r>
      <w:r>
        <w:rPr>
          <w:rtl w:val="true"/>
        </w:rPr>
        <w:t>تحریکات قاضی تیره دل بغداد</w:t>
      </w:r>
      <w:bookmarkEnd w:id="243"/>
    </w:p>
    <w:p>
      <w:pPr>
        <w:pStyle w:val="Heading3"/>
        <w:numPr>
          <w:ilvl w:val="2"/>
          <w:numId w:val="1"/>
        </w:numPr>
        <w:rPr/>
      </w:pPr>
      <w:bookmarkStart w:id="244" w:name="__RefHeading___Toc165056_3830689328"/>
      <w:bookmarkStart w:id="245" w:name="_Toc90"/>
      <w:bookmarkEnd w:id="244"/>
      <w:r>
        <w:rPr>
          <w:rtl w:val="true"/>
        </w:rPr>
        <w:t>اشاره</w:t>
      </w:r>
      <w:bookmarkEnd w:id="245"/>
    </w:p>
    <w:p>
      <w:pPr>
        <w:pStyle w:val="BookText"/>
        <w:rPr/>
      </w:pPr>
      <w:r>
        <w:rPr>
          <w:rFonts w:ascii="IRNazanin" w:hAnsi="IRNazanin" w:eastAsia="IRNazanin"/>
          <w:color w:val="111111"/>
          <w:sz w:val="28"/>
          <w:sz w:val="28"/>
          <w:szCs w:val="28"/>
          <w:rtl w:val="true"/>
          <w:lang w:bidi="fa-IR"/>
        </w:rPr>
        <w:t>معتصم عباسی حضرت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مدینه به بغداد آورد تا ایشان را زیرنظر داشته باشد و در فرصتی مناسب نقشه قتل ایشان را عملی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امام به بغداد، حادثه‌ای این کار را تسریع کرد و آن، ماجرای یک مناظره فقهی بود که در آن قاضی بغداد در برابر علم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دزدی به دزدی خویش اعتراف کرده بود و می‌بایست حدّ شرعی در مورد او اجرا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نمی‌دانست از کجای دست دزد باید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معتصم فقهای بزرگ شهر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بغداد و حضرت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روشن شدن این حکم شرعی در مجلسی دعوت کرد و از آنها پرسید دست دزد از کجا باید قطع شود؟</w:t>
      </w:r>
    </w:p>
    <w:p>
      <w:pPr>
        <w:pStyle w:val="BookText"/>
        <w:rPr/>
      </w:pPr>
      <w:r>
        <w:rPr>
          <w:rFonts w:ascii="IRNazanin" w:hAnsi="IRNazanin" w:eastAsia="IRNazanin"/>
          <w:color w:val="111111"/>
          <w:sz w:val="28"/>
          <w:sz w:val="28"/>
          <w:szCs w:val="28"/>
          <w:rtl w:val="true"/>
          <w:lang w:bidi="fa-IR"/>
        </w:rPr>
        <w:t>قاضی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مچ 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دلیلت چیست؟</w:t>
      </w:r>
    </w:p>
    <w:p>
      <w:pPr>
        <w:pStyle w:val="BookText"/>
        <w:rPr/>
      </w:pPr>
      <w:r>
        <w:rPr>
          <w:rFonts w:ascii="IRNazanin" w:hAnsi="IRNazanin" w:eastAsia="IRNazanin"/>
          <w:color w:val="111111"/>
          <w:sz w:val="28"/>
          <w:sz w:val="28"/>
          <w:szCs w:val="28"/>
          <w:rtl w:val="true"/>
          <w:lang w:bidi="fa-IR"/>
        </w:rPr>
        <w:t>قاضی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دست عبارت است از انگشتان و کف دست تا مچ و خداوند در آیه تیمم می‌فرماید صورت و دست‌های‌تان را مسح کنید و ما دستانمان را تا مچ مسح می‌کنیم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از حاضران نظر ابن ابی داود را تأیید کردند، امّا جمعی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آرنج قطع شود؛ زیرا خداوند در آیه وضو </w:t>
      </w:r>
      <w:r>
        <w:rPr>
          <w:rStyle w:val="FootnoteAnchor"/>
          <w:rtl w:val="true"/>
        </w:rPr>
        <w:footnoteReference w:id="13"/>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دست‌ها را تا آرنج</w:t>
      </w:r>
    </w:p>
    <w:p>
      <w:pPr>
        <w:pStyle w:val="BookText"/>
        <w:rPr/>
      </w:pPr>
      <w:r>
        <w:rPr>
          <w:rFonts w:ascii="IRNazanin" w:hAnsi="IRNazanin" w:eastAsia="IRNazanin"/>
          <w:color w:val="111111"/>
          <w:sz w:val="28"/>
          <w:sz w:val="28"/>
          <w:szCs w:val="28"/>
          <w:rtl w:val="true"/>
          <w:lang w:bidi="fa-IR"/>
        </w:rPr>
        <w:t>شست‌وشو دهید و این آیه بیانگر آن است که تا آرنج، جزو دست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اختلاف شدید شد و معتصم رو به حضرت جواد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چیست؟</w:t>
      </w:r>
    </w:p>
    <w:p>
      <w:pPr>
        <w:pStyle w:val="BookText"/>
        <w:rPr/>
      </w:pP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پاسخ به این مسئله معاف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می‌دهم که نظر خود را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مرا به خدا سوگند دادی،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من این است که آنان خلاف سنت سخن گفتند؛ زیرا واجب است قطع دست از پنج انگشت باشد و کف دست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w:t>
      </w:r>
    </w:p>
    <w:p>
      <w:pPr>
        <w:pStyle w:val="BookText"/>
        <w:rPr/>
      </w:pP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سجده بر هفت عضو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کف دست‌ها، سر زانوها و سرانگشتان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دست دزد از آرنج یا مچ قطع شود، دستی برای سجده کردن باقی نمی‌ماند؛ درحالی‌که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محل‌های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خداست</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و آن‌چه از آن خداست، نباید قطع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معتصم از این پاسخ شاد شد و آن را پذیرفت و دستور داد تا دست دزد را از انتهای پنج انگشت دستش قطع نمایند و کف دست را رها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ابی‌داود، خود چنین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آرزو می‌کردم که ای کاش مرده بودم و چنین نزد خلیفه و حاضران سرافکنده نمی‌شدم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نزد معتصم رفتم و به او گفتم می‌خواهم سخنی بگویم که می‌دانم به سبب آن داخل دوزخ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سخن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خلیفه فقها و علمای ملتش را در مجلسی به علت مسئله‌ای جمع کرد و حکم آن را از ایشان پرسید، آنها نظر خود را گفتند و حاضران و نگهبانان نظر آنها را شنیدند؛ سپس گفتار همه آنها را ترک کرد و به فتوای مردی توجه کرد که بخشی از این امت به امامت او معتقدند و می‌گویند مقام او بالاتر از مقام خلیفه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امری به صلاح دستگاه خلافت نیست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معتصم از کاری که کرده بود پشیمان شد و نصیحت قاضی بغداد را پذیرفت و برای او دعا کرد و پس از این واقعه، در صدد عملی کردن توطئه قتل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w:t>
      </w:r>
      <w:r>
        <w:rPr>
          <w:rFonts w:eastAsia="IRNazanin" w:cs="IRNazanin"/>
          <w:color w:val="111111"/>
          <w:sz w:val="28"/>
          <w:szCs w:val="28"/>
          <w:rtl w:val="true"/>
          <w:lang w:bidi="fa-IR"/>
        </w:rPr>
        <w:t>.</w:t>
      </w:r>
      <w:bookmarkStart w:id="246" w:name="pg13597_140052"/>
    </w:p>
    <w:p>
      <w:pPr>
        <w:pStyle w:val="Heading3"/>
        <w:numPr>
          <w:ilvl w:val="2"/>
          <w:numId w:val="1"/>
        </w:numPr>
        <w:rPr/>
      </w:pPr>
      <w:bookmarkStart w:id="247" w:name="__RefHeading___Toc165058_3830689328"/>
      <w:bookmarkStart w:id="248" w:name="_Toc91"/>
      <w:bookmarkEnd w:id="246"/>
      <w:bookmarkEnd w:id="247"/>
      <w:r>
        <w:rPr>
          <w:rtl w:val="true"/>
        </w:rPr>
        <w:t>شهادت امام جواد</w:t>
      </w:r>
      <w:r>
        <w:rPr>
          <w:rtl w:val="true"/>
        </w:rPr>
        <w:t>(</w:t>
      </w:r>
      <w:r>
        <w:rPr>
          <w:rtl w:val="true"/>
        </w:rPr>
        <w:t>علیه السلام</w:t>
      </w:r>
      <w:r>
        <w:rPr>
          <w:rtl w:val="true"/>
        </w:rPr>
        <w:t xml:space="preserve">) </w:t>
      </w:r>
      <w:r>
        <w:rPr>
          <w:rtl w:val="true"/>
        </w:rPr>
        <w:t>به دست ام الفضل</w:t>
      </w:r>
      <w:bookmarkEnd w:id="2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عمربن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عصر متوکل عباسی فرماندار مکه و مدینه بود و به آل ابوطالب ظلم‌های بسیاری کرده بود، روزی از روی طعنه به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شما ادعا می‌کنند که تو وزن تمام آب دجله را می‌دانی؟ حضرت که در آن وقت در کنار دجله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قدرت آن را دارد که علم به آب دجله را به پشه‌ای از مخلوقاتش بدهد؟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قدرت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نزد خدا از یک پشه، بلکه از اکثر مخلوقات خدا گرامی‌ترم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عمربن فرج جواب طعنه خود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درباره برخورد با طاغوت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وقتی کسی به گوینده سخن گوش دهد او را عبادت کرده، پس اگر سخن‌گو از طرف خدا سخن گوید، شنونده خدا را پرستیده و اگر گوینده از زبان شیطان سخن گوید، او شیطان را پرستیده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پرشور امام در مذمت طاغوت زمانش، یعنی معتصم و اطرافیانش و تحریکات انجام شده توسط قاضی بغداد زمینه را فراهم کرد تا معتصم در ترور حضرت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منظور معتصم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مأمون که برادر ام‌الفضل بود، همدست شد و پیشنهاد مسموم کردن امام را به ام‌الفضل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ام‌الفضل که بر اثر حسادت به ازدواج امام جواد با سمانه مغربیه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امام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تیره نسبت به آن حضرت داشت، پیشنهاد آنان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و جعفر زهر کشنده‌ای را درون انگور نمودند و برای ام‌الفضل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ام‌الفضل انگور زهرآلود را نزد شوهرش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خورد و بلا فاصله مسموم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ام‌الفضل همان دم از کرده خویش پشیمان شد و گریه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گریه برای چیست؟ سوگند به خدا به فقری مبتلا گردی که جبرانی نداشته باشد و دچار بلایی گردی که پنهان نمی‌ماند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طولی نکشید که ام‌الفضل در مخفی‌ترین عضو بدنش زخمی پدیدار شد که همه اموال خود را برای درمان آن هزینه کرد و بهبود نیافت و چنان فقیر شد که دست گدایی به سوی مردم دراز می‌کرد تا به او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ذی‌قعده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شهادت رسید و در شهر کاظمین، در نزدیکی بغداد به خاک سپرده شد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 حضرت امام هادی هشت سال داشت و در مدینه نزد مادرش سمانه بود و در کنار سرپرستش مشغول خواندن نوشته‌ای بود که ناگهان گریه شدیدی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سرپرستش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حضرت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لحظه پدرم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در بغداد است و شما در این‌جا؛ از کجا وفاتش را با خبر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شکوه و عظمت الهی چیزی در درونم پدیدار شد که قبل از وفات پدرم آن را نمی‌شناختم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حالت فهمیدم که پدرم وفات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همان ساعت و روز و ماه را ثبت کردند تا آن‌که پس از مدتی توسط مسافران خبر شهادت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رسید و دیدند درست در همان لحظه‌ای که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کرده بود، پدرش در مدینه رحلت نموده است</w:t>
      </w:r>
      <w:r>
        <w:rPr>
          <w:rFonts w:eastAsia="IRNazanin" w:cs="IRNazanin"/>
          <w:color w:val="111111"/>
          <w:sz w:val="28"/>
          <w:szCs w:val="28"/>
          <w:rtl w:val="true"/>
          <w:lang w:bidi="fa-IR"/>
        </w:rPr>
        <w:t>.</w:t>
      </w:r>
      <w:bookmarkStart w:id="249" w:name="pg13597_140054"/>
    </w:p>
    <w:p>
      <w:pPr>
        <w:pStyle w:val="Heading3"/>
        <w:numPr>
          <w:ilvl w:val="2"/>
          <w:numId w:val="1"/>
        </w:numPr>
        <w:rPr/>
      </w:pPr>
      <w:bookmarkStart w:id="250" w:name="__RefHeading___Toc165060_3830689328"/>
      <w:bookmarkStart w:id="251" w:name="_Toc92"/>
      <w:bookmarkEnd w:id="249"/>
      <w:bookmarkEnd w:id="250"/>
      <w:r>
        <w:rPr>
          <w:rtl w:val="true"/>
        </w:rPr>
        <w:t>پرسش</w:t>
      </w:r>
      <w:bookmarkEnd w:id="2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تبعید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به بغداد، چه حادثه‌ای باعث تسریع در نقشه ترور ایشان 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ابن ابی داود قاضی بغداد، معتصم را بر قتل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کرد؟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فرج از روی طعنه چه سؤالی از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پاسخ حضرت جواد چه بود؟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معتصم چگونه نقشه ترور حضرت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عملی کرد؟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عکس‌العمل ام‌الفضل پس از مسموم شدن حضرت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 و آن حضرت به او چه فرمود؟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تاریخی به شهادت رسیدند و فرزندشان حضرت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چگونه از شهادت پدر خبر دادند؟</w:t>
      </w:r>
      <w:bookmarkStart w:id="252" w:name="pg13597_140055"/>
    </w:p>
    <w:p>
      <w:pPr>
        <w:pStyle w:val="Heading2"/>
        <w:numPr>
          <w:ilvl w:val="1"/>
          <w:numId w:val="1"/>
        </w:numPr>
        <w:rPr/>
      </w:pPr>
      <w:bookmarkStart w:id="253" w:name="__RefHeading___Toc165062_3830689328"/>
      <w:bookmarkStart w:id="254" w:name="_Toc93"/>
      <w:bookmarkEnd w:id="252"/>
      <w:bookmarkEnd w:id="253"/>
      <w:r>
        <w:rPr>
          <w:rtl w:val="true"/>
        </w:rPr>
        <w:t>درس نوزدهم</w:t>
      </w:r>
      <w:r>
        <w:rPr>
          <w:rtl w:val="true"/>
        </w:rPr>
        <w:t xml:space="preserve">: </w:t>
      </w:r>
      <w:r>
        <w:rPr>
          <w:rtl w:val="true"/>
        </w:rPr>
        <w:t>برخی از کرامات امام جواد</w:t>
      </w:r>
      <w:r>
        <w:rPr>
          <w:rtl w:val="true"/>
        </w:rPr>
        <w:t>(</w:t>
      </w:r>
      <w:r>
        <w:rPr>
          <w:rtl w:val="true"/>
        </w:rPr>
        <w:t>علیه السلام</w:t>
      </w:r>
      <w:r>
        <w:rPr>
          <w:rtl w:val="true"/>
        </w:rPr>
        <w:t>)</w:t>
      </w:r>
      <w:bookmarkEnd w:id="254"/>
    </w:p>
    <w:p>
      <w:pPr>
        <w:pStyle w:val="Heading3"/>
        <w:numPr>
          <w:ilvl w:val="2"/>
          <w:numId w:val="1"/>
        </w:numPr>
        <w:rPr/>
      </w:pPr>
      <w:bookmarkStart w:id="255" w:name="__RefHeading___Toc165064_3830689328"/>
      <w:bookmarkStart w:id="256" w:name="_Toc94"/>
      <w:bookmarkEnd w:id="255"/>
      <w:r>
        <w:rPr>
          <w:rtl w:val="true"/>
        </w:rPr>
        <w:t>برخی از کرامات امام جواد</w:t>
      </w:r>
      <w:r>
        <w:rPr>
          <w:rtl w:val="true"/>
        </w:rPr>
        <w:t>(</w:t>
      </w:r>
      <w:r>
        <w:rPr>
          <w:rtl w:val="true"/>
        </w:rPr>
        <w:t>علیه السلام</w:t>
      </w:r>
      <w:r>
        <w:rPr>
          <w:rtl w:val="true"/>
        </w:rPr>
        <w:t>)</w:t>
      </w:r>
      <w:bookmarkEnd w:id="2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اباصلت 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دفن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قبر را آماده کردند، جلو آمد و دعایی را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تعلیم کرده بود، خواند و در همان لحظه آبی در قبر ظاهر شد و سپس ماهی‌های کوچکی در آب پیدا شدند و پس از آن ماهی بزرگی آمد و همه آنها را بلعید و ناپدید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اباصلت دوباره دعایی خواند و آب کاملاً در قبر فرو رفت و درون قبر خشک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مأمون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منظره بیانگر آن است که عمر شما همانند این ماهی‌های کوچک، کوتاه است و به زودی ماهی بزرگ شما را به هلاکت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ماجرای خاک‌سپاری، مأمون از اباصلت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 و کلمات را که خواندی، چه بود؟ به من بیاموز</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اباصلت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همان ساعت آنها را فراموش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بر او غضب کرد و دستور داد تا اباصلت را به زندان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اباصلت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یک‌سال در زندان خراسان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تنگ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از ناراحتی نخوابیدم و تا صبح به عبادت مشغول شدم و خدا را به حق محمد و آل محمد سوگند دادم که مرا از زندان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دعایم تمام نشده بود که حضرت جواد به زندان آمد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سینه‌ات تنگ شده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در همان</w:t>
      </w:r>
    </w:p>
    <w:p>
      <w:pPr>
        <w:pStyle w:val="BookText"/>
        <w:rPr/>
      </w:pPr>
      <w:r>
        <w:rPr>
          <w:rFonts w:ascii="IRNazanin" w:hAnsi="IRNazanin" w:eastAsia="IRNazanin"/>
          <w:color w:val="111111"/>
          <w:sz w:val="28"/>
          <w:sz w:val="28"/>
          <w:szCs w:val="28"/>
          <w:rtl w:val="true"/>
          <w:lang w:bidi="fa-IR"/>
        </w:rPr>
        <w:t>ساعت دستش را بر زنجیرهای زندان که بر دست و پایم بسته بودند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زنجیرها از هم باز شدند و آن بزرگوار دستم را گرفت و مرا جلو چشمان نگهبانان زندان بیرون آورد و نگهبانان، کلمه‌ای با من سخن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خروج از زندان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می‌خواهی بروی؟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به وطنم هرات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صورتت را با عبایت بپوشان و من چنین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مرا گرفت و من در یک گام و در یک لحظه خود را در کنار خانواده‌ام در هرات دیدم و همان لحظه حضرت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ناپدید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شترچران مستضعفی در زمان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کار می‌گشت و کاری پیدا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ابوهاشم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شاگردان برجسته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حضور امام رسیدی، به او بگو که فلان ساربان بی‌کار است و دنبال کار می‌گردد؛ برایش کاری پیدا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ابوهاشم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قصد خدمت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دیدم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گروهی مشغول غذا خوردن است و فرصتی پیدا نشد تا سفارش ساربان را به او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جلو و از این غذا بخور و ظرف غذا را جلوی من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لحظه، بدون این‌که من از ساربان چیزی بگویم، یکی از غلامان خود را صدا زد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ساربانی هست که با ابوهاشم نزد ما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پیش خود نگه‌دار و او را به کاری بگمار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شیعیان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سفری بین مکه و مدینه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ناتوانی به من رسید و تقاضای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به حال او سوخت و قرص نانی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گذشت و من به راه خود 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راه، گردباد تندی وزید؛ به‌طوری‌که عمامه از سرم افتاد و باد آن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به اطراف نگریستم، نفهمیدم باد عمامه‌ام را کجا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مدینه رسیدم، خدمت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تا مرا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عمامه‌ات در راه گم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غلامش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این شخص را بیاور غلام عمامه مرا آورد و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دست شما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 یک بیابانگرد فقیر انفاق کردی و خداوند از تو تشکر نمود و عمامه‌ات را به تو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پاداش نیکوکاران را تباه نمی‌سازد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مردی سراسیمه خدمت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ناگهان مرد و او هزار دینار داشت، اما هرچه جست‌وجو می‌کنم، آن را پیدا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عیالمندم و برای تأمین اهل و عیالم بسیار به آن پول نیاز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بعد از نماز عشاء صد بار بر محمد و آلش صلوات بفرست، آن‌گاه پدرت جای پول را به تو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رفت و به این دستور عمل کرد، بعد از نماز عشاء صدبار بر محمد و آلش صلوات فرستاد سپس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خواب پدرش را دید که به جای پول‌ها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عالم خواب به همان محل رفت و پول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را برداشت، پدرش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ماجرا را به او بگو؛ زیرا آن حضرت مرا به این کار دستور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آن‌که مأمون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سن نه سالگی از مدینه به بغداد دعوت کرده بود، روزی به همراه اطرافیانش برای شکار از بغداد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شهر گروهی از کودکان مشغول بازی بودند که با دیدن مأمون و اطرافیانش با آن آرایش خاص، پا به فرار گذاشتند؛ امّا نوجوانی از میان آنان فرار نکرد و در جای خود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جرأت او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او رساند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مانند سایر بچه‌ها از این‌جا نگریختی؟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راه تنگ نیست تا از این‌جا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جرمی هم مرتکب نشده‌ام که از آن بترسم و به تو گمان نیکو دارم که به بی‌گناه آسیب نمی‌رسانی؛ از این‌رو ایستادم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از بیان شیرین نوجوان شگفت‌زده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چیست؟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من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فرزند کیستی؟ نوجوان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علی بن موسی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برای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رحمت کرد و از آن‌جا برای شکار به طرف صحرا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 باز شکاری را که همراه داشت برای صید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بازها درحالی‌که ماهی کوچکی در منقار داشت و هنوز زنده بود،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دیدن آن منظره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ماهی کوچک را به دست گرفت و از آن‌جا به خانه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بازگشت به همان مکانی که کودکان در آن‌جا بازی می‌کردند رسیدند و دوباره همگی جز حضرت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w:t>
      </w:r>
    </w:p>
    <w:p>
      <w:pPr>
        <w:pStyle w:val="BookText"/>
        <w:rPr/>
      </w:pPr>
      <w:r>
        <w:rPr>
          <w:rFonts w:ascii="IRNazanin" w:hAnsi="IRNazanin" w:eastAsia="IRNazanin"/>
          <w:color w:val="111111"/>
          <w:sz w:val="28"/>
          <w:sz w:val="28"/>
          <w:szCs w:val="28"/>
          <w:rtl w:val="true"/>
          <w:lang w:bidi="fa-IR"/>
        </w:rPr>
        <w:t>مأمون به حضرت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که من درون دستم‌دارم؟</w:t>
      </w:r>
    </w:p>
    <w:p>
      <w:pPr>
        <w:pStyle w:val="BookText"/>
        <w:rPr/>
      </w:pP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دریای قدرتش ماهی کوچکی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بازهای خلفا و پادشاهان آن را صید می‌کنند و سپس آنها عصاره نبوت را با آن می‌آزمایند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این پاسخ بسیار تعجب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شاگردان برجسته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نماینده آن حضرت در اهواز بود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اهواز بسیار زلزله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برای امام جواد نوشتم و از بسیاری زلزله در اهواز شکایت کردم و از آن حضرت اجازه گرفتم که اگر صلاح می‌داند، از این شهر به جای دیگر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پاسخ نامه‌ام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اهواز بیرون نروید و روزهای چهارشنبه و پنجشنبه و جمعه را روزه بگیرید و در روز جمعه غسل کنید و لباس‌های نظیف بپوشید و از شهر خارج شوید و دعا کنید، زلزله از شما برطرف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مهزیار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را کردیم و زلزله‌ها از اهواز برطرف شد</w:t>
      </w:r>
      <w:r>
        <w:rPr>
          <w:rFonts w:eastAsia="IRNazanin" w:cs="IRNazanin"/>
          <w:color w:val="111111"/>
          <w:sz w:val="28"/>
          <w:szCs w:val="28"/>
          <w:rtl w:val="true"/>
          <w:lang w:bidi="fa-IR"/>
        </w:rPr>
        <w:t>.</w:t>
      </w:r>
      <w:bookmarkStart w:id="257" w:name="pg13597_140059"/>
    </w:p>
    <w:p>
      <w:pPr>
        <w:pStyle w:val="Heading3"/>
        <w:numPr>
          <w:ilvl w:val="2"/>
          <w:numId w:val="1"/>
        </w:numPr>
        <w:rPr/>
      </w:pPr>
      <w:bookmarkStart w:id="258" w:name="__RefHeading___Toc165066_3830689328"/>
      <w:bookmarkStart w:id="259" w:name="_Toc95"/>
      <w:bookmarkEnd w:id="257"/>
      <w:bookmarkEnd w:id="258"/>
      <w:r>
        <w:rPr>
          <w:rtl w:val="true"/>
        </w:rPr>
        <w:t>پرسش</w:t>
      </w:r>
      <w:bookmarkEnd w:id="2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اباصلت، یار صمیمی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مأمون زندانی شد؟ چه کسی و چگونه او را از زندان آزاد کرد؟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امام جواد برخلاف سایر کودکان با دیدن موکب مأمون که به شکار می‌رفتند فرار نکرد؟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یکی از کرامات حضرت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بنویسید</w:t>
      </w:r>
      <w:r>
        <w:rPr>
          <w:rFonts w:eastAsia="IRNazanin" w:cs="IRNazanin"/>
          <w:color w:val="111111"/>
          <w:sz w:val="28"/>
          <w:szCs w:val="28"/>
          <w:rtl w:val="true"/>
          <w:lang w:bidi="fa-IR"/>
        </w:rPr>
        <w:t>.</w:t>
      </w:r>
      <w:bookmarkStart w:id="260" w:name="pg13597_140060"/>
    </w:p>
    <w:p>
      <w:pPr>
        <w:pStyle w:val="Heading2"/>
        <w:numPr>
          <w:ilvl w:val="1"/>
          <w:numId w:val="1"/>
        </w:numPr>
        <w:rPr/>
      </w:pPr>
      <w:bookmarkStart w:id="261" w:name="__RefHeading___Toc165068_3830689328"/>
      <w:bookmarkStart w:id="262" w:name="_Toc96"/>
      <w:bookmarkEnd w:id="260"/>
      <w:bookmarkEnd w:id="261"/>
      <w:r>
        <w:rPr>
          <w:rtl w:val="true"/>
        </w:rPr>
        <w:t>درس بیستم</w:t>
      </w:r>
      <w:r>
        <w:rPr>
          <w:rtl w:val="true"/>
        </w:rPr>
        <w:t xml:space="preserve">: </w:t>
      </w:r>
      <w:r>
        <w:rPr>
          <w:rtl w:val="true"/>
        </w:rPr>
        <w:t xml:space="preserve">نمونه ای از کلمات امام جواد </w:t>
      </w:r>
      <w:r>
        <w:rPr>
          <w:rtl w:val="true"/>
        </w:rPr>
        <w:t>(</w:t>
      </w:r>
      <w:r>
        <w:rPr>
          <w:rtl w:val="true"/>
        </w:rPr>
        <w:t>علیه السلام</w:t>
      </w:r>
      <w:r>
        <w:rPr>
          <w:rtl w:val="true"/>
        </w:rPr>
        <w:t>)</w:t>
      </w:r>
      <w:bookmarkEnd w:id="262"/>
    </w:p>
    <w:p>
      <w:pPr>
        <w:pStyle w:val="Heading3"/>
        <w:numPr>
          <w:ilvl w:val="2"/>
          <w:numId w:val="1"/>
        </w:numPr>
        <w:rPr/>
      </w:pPr>
      <w:bookmarkStart w:id="263" w:name="__RefHeading___Toc165070_3830689328"/>
      <w:bookmarkStart w:id="264" w:name="_Toc97"/>
      <w:bookmarkEnd w:id="263"/>
      <w:r>
        <w:rPr>
          <w:rtl w:val="true"/>
        </w:rPr>
        <w:t xml:space="preserve">نمونه ای از کلمات امام جواد </w:t>
      </w:r>
      <w:r>
        <w:rPr>
          <w:rtl w:val="true"/>
        </w:rPr>
        <w:t>(</w:t>
      </w:r>
      <w:r>
        <w:rPr>
          <w:rtl w:val="true"/>
        </w:rPr>
        <w:t>علیه السلام</w:t>
      </w:r>
      <w:r>
        <w:rPr>
          <w:rtl w:val="true"/>
        </w:rPr>
        <w:t>)</w:t>
      </w:r>
      <w:bookmarkEnd w:id="2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عِزُّ الْمؤمِنِ غِناهُ عَنِ النّاسِ</w:t>
      </w:r>
    </w:p>
    <w:p>
      <w:pPr>
        <w:pStyle w:val="BookText"/>
        <w:rPr/>
      </w:pPr>
      <w:r>
        <w:rPr>
          <w:rFonts w:ascii="IRNazanin" w:hAnsi="IRNazanin" w:eastAsia="IRNazanin"/>
          <w:color w:val="111111"/>
          <w:sz w:val="28"/>
          <w:sz w:val="28"/>
          <w:szCs w:val="28"/>
          <w:rtl w:val="true"/>
          <w:lang w:bidi="fa-IR"/>
        </w:rPr>
        <w:t>عزّت مؤمن در بی‌نیازی او از مردم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الثِقةُ بِاللهِ تَعالی ثَمَنٌ لِکُلِّ غال وَ سلَّمٌ الی کُلّ عال</w:t>
      </w:r>
    </w:p>
    <w:p>
      <w:pPr>
        <w:pStyle w:val="BookText"/>
        <w:rPr/>
      </w:pPr>
      <w:r>
        <w:rPr>
          <w:rFonts w:ascii="IRNazanin" w:hAnsi="IRNazanin" w:eastAsia="IRNazanin"/>
          <w:color w:val="111111"/>
          <w:sz w:val="28"/>
          <w:sz w:val="28"/>
          <w:szCs w:val="28"/>
          <w:rtl w:val="true"/>
          <w:lang w:bidi="fa-IR"/>
        </w:rPr>
        <w:t>اعتماد به خداوند، بهای هر چیز گران‌بها و نردبان رسیدن به سوی هر چیز بلندمرتبه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تَکُنْ وَلیّ اللهِ فِی الْعَلانیَةِ عَدُوَاً لَهُ فِی السِّر</w:t>
      </w:r>
    </w:p>
    <w:p>
      <w:pPr>
        <w:pStyle w:val="BookText"/>
        <w:rPr/>
      </w:pPr>
      <w:r>
        <w:rPr>
          <w:rFonts w:ascii="IRNazanin" w:hAnsi="IRNazanin" w:eastAsia="IRNazanin"/>
          <w:color w:val="111111"/>
          <w:sz w:val="28"/>
          <w:sz w:val="28"/>
          <w:szCs w:val="28"/>
          <w:rtl w:val="true"/>
          <w:lang w:bidi="fa-IR"/>
        </w:rPr>
        <w:t>دوست خدا در ظاهر و آشکار و دشمن خدا در خفا و پنهان نباش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اطاعَ هَواهُ اعْطی عَدُوَّهُ مُناهُ؛</w:t>
      </w:r>
    </w:p>
    <w:p>
      <w:pPr>
        <w:pStyle w:val="BookText"/>
        <w:rPr/>
      </w:pPr>
      <w:r>
        <w:rPr>
          <w:rFonts w:ascii="IRNazanin" w:hAnsi="IRNazanin" w:eastAsia="IRNazanin"/>
          <w:color w:val="111111"/>
          <w:sz w:val="28"/>
          <w:sz w:val="28"/>
          <w:szCs w:val="28"/>
          <w:rtl w:val="true"/>
          <w:lang w:bidi="fa-IR"/>
        </w:rPr>
        <w:t xml:space="preserve">کسی که از هوس‌های نفسانی خود پیروی کند، آرزوی دشمن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برآورده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راکِبُ الشَّهواتِ لا تُسْتَقالُ عَثْرَتُهُ</w:t>
      </w:r>
    </w:p>
    <w:p>
      <w:pPr>
        <w:pStyle w:val="BookText"/>
        <w:rPr/>
      </w:pPr>
      <w:r>
        <w:rPr>
          <w:rFonts w:ascii="IRNazanin" w:hAnsi="IRNazanin" w:eastAsia="IRNazanin"/>
          <w:color w:val="111111"/>
          <w:sz w:val="28"/>
          <w:sz w:val="28"/>
          <w:szCs w:val="28"/>
          <w:rtl w:val="true"/>
          <w:lang w:bidi="fa-IR"/>
        </w:rPr>
        <w:t>کسی که بر مرکب هوس‌رانی سوار شد، لغزش‌های او جبران‌ناپذیر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شَهِدَ امراً فَکَرِهَهُ کانَ کَمَنْ غابَ عَنْهُ وَمَنْ غابَ عن امْر فَرَضِیَهُ کانَ کَمَنْ شَهِدهُ</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در کاری حاضر باشد، ولی از آن ناخشنود باشد، مانند کسی است که از آن کار غایب است و در آن شرکت ندارد و کسی که از کاری غایب باشد،</w:t>
      </w:r>
    </w:p>
    <w:p>
      <w:pPr>
        <w:pStyle w:val="BookText"/>
        <w:rPr/>
      </w:pPr>
      <w:r>
        <w:rPr>
          <w:rFonts w:ascii="IRNazanin" w:hAnsi="IRNazanin" w:eastAsia="IRNazanin"/>
          <w:color w:val="111111"/>
          <w:sz w:val="28"/>
          <w:sz w:val="28"/>
          <w:szCs w:val="28"/>
          <w:rtl w:val="true"/>
          <w:lang w:bidi="fa-IR"/>
        </w:rPr>
        <w:t>ولی‌به انجام آن راضی باشد، مانند کسی است که در انجام آن کار حضور داشته‌است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ایّاکَ وَ مُصاحِبَةَ الشَّریرِ فَاِنَّهُ کَالسَّیْفِ الْمَسْلُولِ یُحْسِنُ مَنْظَرُهُ ویقبَحُ آثارَهُ</w:t>
      </w:r>
    </w:p>
    <w:p>
      <w:pPr>
        <w:pStyle w:val="BookText"/>
        <w:rPr/>
      </w:pPr>
      <w:r>
        <w:rPr>
          <w:rFonts w:ascii="IRNazanin" w:hAnsi="IRNazanin" w:eastAsia="IRNazanin"/>
          <w:color w:val="111111"/>
          <w:sz w:val="28"/>
          <w:sz w:val="28"/>
          <w:szCs w:val="28"/>
          <w:rtl w:val="true"/>
          <w:lang w:bidi="fa-IR"/>
        </w:rPr>
        <w:t>از هم‌نشینی با آدم بد بپرهیز؛ زیرا دوست بد مانند شمشیر برهنه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زیبا و آثارش زشت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الْمؤمِنُ یَحْتاجُ الی ثَلاثِ خِصال، تَوْفیقٍ مِنَ اللهِ وَ واعِظٍ مِنْ نَفْسِهِ وَقَبُولٍ مِمَّنْ یَنْصَحُهُ</w:t>
      </w:r>
    </w:p>
    <w:p>
      <w:pPr>
        <w:pStyle w:val="BookText"/>
        <w:rPr/>
      </w:pPr>
      <w:r>
        <w:rPr>
          <w:rFonts w:ascii="IRNazanin" w:hAnsi="IRNazanin" w:eastAsia="IRNazanin"/>
          <w:color w:val="111111"/>
          <w:sz w:val="28"/>
          <w:sz w:val="28"/>
          <w:szCs w:val="28"/>
          <w:rtl w:val="true"/>
          <w:lang w:bidi="fa-IR"/>
        </w:rPr>
        <w:t>مؤمن به سه خصلت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توفیقی از سوی خداوند، نصیحت کننده‌ای از جان خودش و پذیرش از کسی که او را نصیحت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تَأخیرُ التَّوَبةِ اغْتِرارٌ وَطُولُ التَسْویفِ حَیْرَةٌ</w:t>
      </w:r>
    </w:p>
    <w:p>
      <w:pPr>
        <w:pStyle w:val="BookText"/>
        <w:rPr/>
      </w:pPr>
      <w:r>
        <w:rPr>
          <w:rFonts w:ascii="IRNazanin" w:hAnsi="IRNazanin" w:eastAsia="IRNazanin"/>
          <w:color w:val="111111"/>
          <w:sz w:val="28"/>
          <w:sz w:val="28"/>
          <w:szCs w:val="28"/>
          <w:rtl w:val="true"/>
          <w:lang w:bidi="fa-IR"/>
        </w:rPr>
        <w:t>عقب انداختن توبه، گول خوردن است و به تأخیر انداختن کارها موجب سرگردانی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انْقَطَعَ الی غَیْرِ اللهِ وَکَّلَهُ الله الَیْهِ وَ مَنْ عَمِلَ عَلی غَیْرِ عِلْمٍ کانَ ما یُفْسِدُ أکْثَرُ ممّا یُصْلِحُ</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به غیر خدا دل ببندد، خداوند او را به همان کس واگذارد و کسی که از روی ناآگاهی و بدون علم، عمل کند، تباهیش بیش از اصلاحش می‌باشد</w:t>
      </w:r>
      <w:r>
        <w:rPr>
          <w:rFonts w:eastAsia="IRNazanin" w:cs="IRNazanin"/>
          <w:color w:val="111111"/>
          <w:sz w:val="28"/>
          <w:szCs w:val="28"/>
          <w:rtl w:val="true"/>
          <w:lang w:bidi="fa-IR"/>
        </w:rPr>
        <w:t>.</w:t>
      </w:r>
      <w:bookmarkStart w:id="265" w:name="pg13597_140062"/>
    </w:p>
    <w:p>
      <w:pPr>
        <w:pStyle w:val="Heading3"/>
        <w:numPr>
          <w:ilvl w:val="2"/>
          <w:numId w:val="1"/>
        </w:numPr>
        <w:rPr/>
      </w:pPr>
      <w:bookmarkStart w:id="266" w:name="__RefHeading___Toc165072_3830689328"/>
      <w:bookmarkStart w:id="267" w:name="_Toc98"/>
      <w:bookmarkEnd w:id="265"/>
      <w:bookmarkEnd w:id="266"/>
      <w:r>
        <w:rPr>
          <w:rtl w:val="true"/>
        </w:rPr>
        <w:t>پرسش</w:t>
      </w:r>
      <w:bookmarkEnd w:id="267"/>
    </w:p>
    <w:p>
      <w:pPr>
        <w:pStyle w:val="BookText"/>
        <w:rPr/>
      </w:pPr>
      <w:r>
        <w:rPr>
          <w:rFonts w:ascii="IRNazanin" w:hAnsi="IRNazanin" w:eastAsia="IRNazanin"/>
          <w:color w:val="111111"/>
          <w:sz w:val="28"/>
          <w:sz w:val="28"/>
          <w:szCs w:val="28"/>
          <w:rtl w:val="true"/>
          <w:lang w:bidi="fa-IR"/>
        </w:rPr>
        <w:t>از سخنان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سؤال‌های زیر پاسخ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عزّت مؤمن در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 بد مانند چیست؟ چرا؟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 نیازمند چه خصلت‌هایی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دل بستن به غیر خدا چیست؟ نتیجه عمل بدون علم و آگاهی چیست؟</w:t>
      </w:r>
      <w:bookmarkStart w:id="268" w:name="pg13597_140063"/>
    </w:p>
    <w:p>
      <w:pPr>
        <w:pStyle w:val="Heading2"/>
        <w:numPr>
          <w:ilvl w:val="1"/>
          <w:numId w:val="1"/>
        </w:numPr>
        <w:rPr/>
      </w:pPr>
      <w:bookmarkStart w:id="269" w:name="__RefHeading___Toc165074_3830689328"/>
      <w:bookmarkStart w:id="270" w:name="_Toc99"/>
      <w:bookmarkEnd w:id="268"/>
      <w:bookmarkEnd w:id="269"/>
      <w:r>
        <w:rPr>
          <w:rtl w:val="true"/>
        </w:rPr>
        <w:t>درس بیست و یکم</w:t>
      </w:r>
      <w:r>
        <w:rPr>
          <w:rtl w:val="true"/>
        </w:rPr>
        <w:t xml:space="preserve">: </w:t>
      </w:r>
      <w:r>
        <w:rPr>
          <w:rtl w:val="true"/>
        </w:rPr>
        <w:t>سمانه</w:t>
      </w:r>
      <w:bookmarkEnd w:id="270"/>
    </w:p>
    <w:p>
      <w:pPr>
        <w:pStyle w:val="Heading3"/>
        <w:numPr>
          <w:ilvl w:val="2"/>
          <w:numId w:val="1"/>
        </w:numPr>
        <w:rPr/>
      </w:pPr>
      <w:bookmarkStart w:id="271" w:name="__RefHeading___Toc165076_3830689328"/>
      <w:bookmarkStart w:id="272" w:name="_Toc100"/>
      <w:bookmarkEnd w:id="271"/>
      <w:r>
        <w:rPr>
          <w:rtl w:val="true"/>
        </w:rPr>
        <w:t>اشاره</w:t>
      </w:r>
      <w:bookmarkEnd w:id="272"/>
    </w:p>
    <w:p>
      <w:pPr>
        <w:pStyle w:val="BookText"/>
        <w:rPr/>
      </w:pPr>
      <w:r>
        <w:rPr>
          <w:rFonts w:ascii="IRNazanin" w:hAnsi="IRNazanin" w:eastAsia="IRNazanin"/>
          <w:color w:val="111111"/>
          <w:sz w:val="28"/>
          <w:sz w:val="28"/>
          <w:szCs w:val="28"/>
          <w:rtl w:val="true"/>
          <w:lang w:bidi="fa-IR"/>
        </w:rPr>
        <w:t>سمانه نیز مانند خیزران و ماریه از اهالی شمال آفریقا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کاروانی از کشور مغرب به مدینه آمد و به همسری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شد؛ امّا همواره مورد حسادت ام‌الفضل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اول امام جواد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در شأن سمانه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بانویی است که جایگاه و مقام مرا می‌شناسد و از زنان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سرکش به او نزدیک نشود و نیرنگ طاغوت به او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مورد لطف خداوندی است که هرگز خواب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سمانه هم‌طراز مادران افراد صدیق و صالح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تقوا و دین‌داری به مرحله‌ای رسیده بود که لیاقت یافت مادر یکی از صدیقین و صالحین یعنی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سمانه در روستا، یا مزرعه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یک فرسخی مدینه بود،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مزرعه به دست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هادی در روز سه‌شنبه نیمه ذی‌حجّه سال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این روستا از سمانه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دومین مرحله از تبعیدش در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در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فرزند هشت ساله خود، حضرت هادی را در مدینه نزد سمانه گذاشت و به عراق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هجدهم خواندید که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عظمت الهی که در وجود خویش احساس کرد، به شهادت پدرش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w:t>
      </w:r>
      <w:r>
        <w:rPr>
          <w:rFonts w:eastAsia="IRNazanin" w:cs="IRNazanin"/>
          <w:color w:val="111111"/>
          <w:sz w:val="28"/>
          <w:szCs w:val="28"/>
          <w:rtl w:val="true"/>
          <w:lang w:bidi="fa-IR"/>
        </w:rPr>
        <w:t>.</w:t>
      </w:r>
      <w:bookmarkStart w:id="273" w:name="pg13597_140064"/>
    </w:p>
    <w:p>
      <w:pPr>
        <w:pStyle w:val="BookText"/>
        <w:rPr/>
      </w:pPr>
      <w:bookmarkEnd w:id="273"/>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امامی بود که در خردسالی و در سن هشت سالگی به عنوان دهمین جانشین پیامبر گرامی اسلام به امامت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همانند حضرت سلیمان و عیسی مورد لطف خاص خداوند قرار گرفته بود و همه کمالات در وجود خردسالش جمع شده بود</w:t>
      </w:r>
      <w:r>
        <w:rPr>
          <w:rFonts w:eastAsia="IRNazanin" w:cs="IRNazanin"/>
          <w:color w:val="111111"/>
          <w:sz w:val="28"/>
          <w:szCs w:val="28"/>
          <w:rtl w:val="true"/>
          <w:lang w:bidi="fa-IR"/>
        </w:rPr>
        <w:t>.</w:t>
      </w:r>
    </w:p>
    <w:p>
      <w:pPr>
        <w:pStyle w:val="Heading3"/>
        <w:numPr>
          <w:ilvl w:val="2"/>
          <w:numId w:val="1"/>
        </w:numPr>
        <w:rPr/>
      </w:pPr>
      <w:bookmarkStart w:id="274" w:name="__RefHeading___Toc165078_3830689328"/>
      <w:bookmarkStart w:id="275" w:name="_Toc101"/>
      <w:bookmarkEnd w:id="274"/>
      <w:r>
        <w:rPr>
          <w:rtl w:val="true"/>
        </w:rPr>
        <w:t>علم خدادادی در دوران کودکی</w:t>
      </w:r>
      <w:bookmarkEnd w:id="275"/>
    </w:p>
    <w:p>
      <w:pPr>
        <w:pStyle w:val="BookText"/>
        <w:rPr/>
      </w:pPr>
      <w:r>
        <w:rPr>
          <w:rFonts w:ascii="IRNazanin" w:hAnsi="IRNazanin" w:eastAsia="IRNazanin"/>
          <w:color w:val="111111"/>
          <w:sz w:val="28"/>
          <w:sz w:val="28"/>
          <w:szCs w:val="28"/>
          <w:rtl w:val="true"/>
          <w:lang w:bidi="fa-IR"/>
        </w:rPr>
        <w:t>پس از شهادت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عباسی که خاندان امامت و اهل‌بیت پیامبر و قدرت معنوی آنان را به خوبی می‌شناخت، شخصی به‌نام عُمَر بنِ فَرَج را که از دشمنان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فرمانداری مدینه برگزید و از او خواست که در مدینه معلّم مخصوصی برای حضرت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کند تا او را مطابق خواسته‌های بنی عباس تربیت کند و دشمنی اهل‌بیت را در دل او جای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فرج پس از استقرار در مدینه و جست‌وجوی معلّمی ویژه، شخصی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او نیز از دشمنان خاندان رسالت بود، به عنوان معلم حضرت هادی برگزید و برای او حقوقی تعیین نمود و از او خواست تا برنامه‌هایش را طوری تنظیم کند که مانع ملاقات شیعیان با حضرت هادی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جنیدی به کار خود مشغول شد؛ ولی آن‌چه هر روز از حضرت هادی مشاهده می‌کرد، بیشتر او را به شگفتی وامی‌داشت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برادرزاده عمربن فرج که از دوستداران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جنیدی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که در آموزش توست، چگونه است؟ جنیدی از این تعبیر برآشفت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می‌گویی این کودک، نمی‌گویی این 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کسی را داناتر از من نسبت به علم و ادب در مدینه می‌شناسی؟ محمد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بحثی را در ادبیات پیش می‌کشم و به تجزیه و تحلیل آن می‌پردازم، بعد می‌بینم او مطالبی را به گفته‌هایم می‌افزاید که من از آنها استفاده می‌کنم و از او می‌آموزم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گمان می‌کنند من به حضرت هادی درس می‌دهم، ولی به خدا این منم که از او درس می‌آموزم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 بعد محمدبن جعفر، با جنیدی ملاقات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کودک چگونه است؟ جنیدی از حرف او برآشفت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حرف را نزن، سوگند به خدا بهترین انسان روی زمین و برترین خلق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می‌خواهد وارد اطاق</w:t>
      </w:r>
      <w:bookmarkStart w:id="276" w:name="pg13597_140065"/>
    </w:p>
    <w:p>
      <w:pPr>
        <w:pStyle w:val="BookText"/>
        <w:rPr/>
      </w:pPr>
      <w:bookmarkEnd w:id="276"/>
      <w:r>
        <w:rPr>
          <w:rFonts w:ascii="IRNazanin" w:hAnsi="IRNazanin" w:eastAsia="IRNazanin"/>
          <w:color w:val="111111"/>
          <w:sz w:val="28"/>
          <w:sz w:val="28"/>
          <w:szCs w:val="28"/>
          <w:rtl w:val="true"/>
          <w:lang w:bidi="fa-IR"/>
        </w:rPr>
        <w:t>شود، می‌گویم یک سوره از قرآن بخوان، بعد وارد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 کدام سوره؟ من سوره‌های بلند آغاز قرآن را نام می‌برم و او همان سوره را از آغاز تا پایان به‌طور دقیق و درست می‌خواند؛ به‌گونه‌ای که من درست‌تر از آن نشنیده‌ام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قرآن را زیباتر از مزامیر داوود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حافظ همه قرآن است و به شأن نزول و تأویل قرآن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جنیدی چنین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با این‌که در میان دیوارهای سیاه مدینه رشد کرده، این دانش عمیق را از کجا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جنیدی که از دشمنان اهل‌بیت پیامبر بود، مرید و سرسپرده آنها شد</w:t>
      </w:r>
      <w:r>
        <w:rPr>
          <w:rFonts w:eastAsia="IRNazanin" w:cs="IRNazanin"/>
          <w:color w:val="111111"/>
          <w:sz w:val="28"/>
          <w:szCs w:val="28"/>
          <w:rtl w:val="true"/>
          <w:lang w:bidi="fa-IR"/>
        </w:rPr>
        <w:t>.</w:t>
      </w:r>
    </w:p>
    <w:p>
      <w:pPr>
        <w:pStyle w:val="Heading3"/>
        <w:numPr>
          <w:ilvl w:val="2"/>
          <w:numId w:val="1"/>
        </w:numPr>
        <w:rPr/>
      </w:pPr>
      <w:bookmarkStart w:id="277" w:name="__RefHeading___Toc165080_3830689328"/>
      <w:bookmarkStart w:id="278" w:name="_Toc102"/>
      <w:bookmarkEnd w:id="277"/>
      <w:r>
        <w:rPr>
          <w:rtl w:val="true"/>
        </w:rPr>
        <w:t>نشانه های صدق امامت</w:t>
      </w:r>
      <w:bookmarkEnd w:id="2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علی‌بن مهزیار اهوازی که از نمایندگان حضرت رضا و حضرت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اهواز بود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حضرت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سامراء رفتم و در مورد امامت حضرت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معتصم در حال رفتن به شکار است و فصل بهار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هوا تابستانی بود و مردم همه لباس‌های تابستانی پوشیده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زمستانی پوشیده بود و پوششی روی اسبش انداخته بود و دم اسبش را بسته بود و مردم همه از کار او در تعجب بودند و می‌گفتند این مدنی را ببینید که چگونه خود را به زحمت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امام بود، چنین کاری انجام نمی‌داد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به صحرا رفتند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سوار بر اسب به سوی صحرا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دیدیم ابرهای متراکم در آسمان ظاهر شدند و باران شدیدی باریدن گرفت؛ به‌طوری‌که همه خیس شدند و هیچ‌کس سرپناه و بالاپوشی نداشت؛ امّا امام هادی به سبب آن لباس‌هایی که پوشیده بود، خشک و سالم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 گفتم گمان می‌برم که این شخص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از او درباره جواز یا عدم جواز نماز در لباسی که به عرق جنب آلوده شده، بپرسم و نیز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چهره‌اش را به من بگشاید، او حتماً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لحظه امام به طرف من آمد و چهره‌اش را گشود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لباس، آلوده به عرق جنب از حلال بوده باشد، نماز در آن جایز است و اگر آلوده به عرق جنب از حرام بوده باشد، نماز در 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یقین به امامت حضرت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کردم و شک از من رخت بربست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ما به خانه‌ای برای ولیمه دعوت شده بودیم و کنار هم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نیز تشریف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جوان بی‌ادبی بود که پی‌درپی شوخی می‌کرد و می‌خندید و آداب مجلس را رعایت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حاضران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شخص از این غذا نمی‌خورد؛ زیرا به‌زودی خبر ناگواری به او می‌رسد که غمگین و گریان خواهد شد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سفره را پهن کردند و همه آماده غذا خوردن شدیم و آن جوان نیز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لقمه‌ای به دهان نگذاشته بود که به او خبر رسید مادرش از پشت بام افتاده و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بی‌آن‌که غذایی بخورد، برخاست و گریان مجلس را ترک کرد</w:t>
      </w:r>
      <w:r>
        <w:rPr>
          <w:rFonts w:eastAsia="IRNazanin" w:cs="IRNazanin"/>
          <w:color w:val="111111"/>
          <w:sz w:val="28"/>
          <w:szCs w:val="28"/>
          <w:rtl w:val="true"/>
          <w:lang w:bidi="fa-IR"/>
        </w:rPr>
        <w:t>.</w:t>
      </w:r>
      <w:bookmarkStart w:id="279" w:name="pg13597_140067"/>
    </w:p>
    <w:p>
      <w:pPr>
        <w:pStyle w:val="Heading3"/>
        <w:numPr>
          <w:ilvl w:val="2"/>
          <w:numId w:val="1"/>
        </w:numPr>
        <w:rPr/>
      </w:pPr>
      <w:bookmarkStart w:id="280" w:name="__RefHeading___Toc165082_3830689328"/>
      <w:bookmarkStart w:id="281" w:name="_Toc103"/>
      <w:bookmarkEnd w:id="279"/>
      <w:bookmarkEnd w:id="280"/>
      <w:r>
        <w:rPr>
          <w:rtl w:val="true"/>
        </w:rPr>
        <w:t>پرسش</w:t>
      </w:r>
      <w:bookmarkEnd w:id="2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مادر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 و در چه تاریخی و در کجا آن حضرت را به دنیا آورد؟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سالگی و در چه سالی به امامت رسید؟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معتصم عباسی پس از شهادت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تدبیری برای تربیت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اندیشید و نتیجه آن چه 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مهریار که بود و برای شناخت امام چه کرد؟ چه نشانه‌هایی از صدق امامت حضرت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آشکار شد؟</w:t>
      </w:r>
      <w:bookmarkStart w:id="282" w:name="pg13597_140068"/>
    </w:p>
    <w:p>
      <w:pPr>
        <w:pStyle w:val="Heading2"/>
        <w:numPr>
          <w:ilvl w:val="1"/>
          <w:numId w:val="1"/>
        </w:numPr>
        <w:rPr/>
      </w:pPr>
      <w:bookmarkStart w:id="283" w:name="__RefHeading___Toc165084_3830689328"/>
      <w:bookmarkStart w:id="284" w:name="_Toc104"/>
      <w:bookmarkEnd w:id="282"/>
      <w:bookmarkEnd w:id="283"/>
      <w:r>
        <w:rPr>
          <w:rtl w:val="true"/>
        </w:rPr>
        <w:t>درس بیست و دوّم</w:t>
      </w:r>
      <w:r>
        <w:rPr>
          <w:rtl w:val="true"/>
        </w:rPr>
        <w:t xml:space="preserve">: </w:t>
      </w:r>
      <w:r>
        <w:rPr>
          <w:rtl w:val="true"/>
        </w:rPr>
        <w:t>مناظره امام هادی</w:t>
      </w:r>
      <w:r>
        <w:rPr>
          <w:rtl w:val="true"/>
        </w:rPr>
        <w:t>(</w:t>
      </w:r>
      <w:r>
        <w:rPr>
          <w:rtl w:val="true"/>
        </w:rPr>
        <w:t>علیه السلام</w:t>
      </w:r>
      <w:r>
        <w:rPr>
          <w:rtl w:val="true"/>
        </w:rPr>
        <w:t xml:space="preserve">) </w:t>
      </w:r>
      <w:r>
        <w:rPr>
          <w:rtl w:val="true"/>
        </w:rPr>
        <w:t>با یحیی بن اکثم</w:t>
      </w:r>
      <w:bookmarkEnd w:id="284"/>
    </w:p>
    <w:p>
      <w:pPr>
        <w:pStyle w:val="Heading3"/>
        <w:numPr>
          <w:ilvl w:val="2"/>
          <w:numId w:val="1"/>
        </w:numPr>
        <w:rPr/>
      </w:pPr>
      <w:bookmarkStart w:id="285" w:name="__RefHeading___Toc165086_3830689328"/>
      <w:bookmarkStart w:id="286" w:name="_Toc105"/>
      <w:bookmarkEnd w:id="285"/>
      <w:r>
        <w:rPr>
          <w:rtl w:val="true"/>
        </w:rPr>
        <w:t>مناظره امام هادی</w:t>
      </w:r>
      <w:r>
        <w:rPr>
          <w:rtl w:val="true"/>
        </w:rPr>
        <w:t>(</w:t>
      </w:r>
      <w:r>
        <w:rPr>
          <w:rtl w:val="true"/>
        </w:rPr>
        <w:t>علیه السلام</w:t>
      </w:r>
      <w:r>
        <w:rPr>
          <w:rtl w:val="true"/>
        </w:rPr>
        <w:t xml:space="preserve">) </w:t>
      </w:r>
      <w:r>
        <w:rPr>
          <w:rtl w:val="true"/>
        </w:rPr>
        <w:t>با یحیی بن اکثم</w:t>
      </w:r>
      <w:bookmarkEnd w:id="2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یحیی‌بن اکثم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برجسته درباری و از قاضیانی بود که در عصر مأمون و خلفای بعد از او به عنوان قاضی کهنه‌کار و زیرک شناخته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تعدادی از سؤال‌های مشکل را نوشت و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 فرستاد تا آن حضرت جواب آنها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نزد برادرش امام هادی آمد و ماجرا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لبخندی زد و به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پاسخش را دادی؟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آنها را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سؤال‌ها چیست؟ موسی سیزده سؤال یحیی‌بن اکثم را بیان کرد که به برخی از این سؤال‌ها و جواب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مطابق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نمل آن کس که علمی از کتاب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آصف بن برخیا، وزیر سلیمان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سلیمان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تخت بلقیس را در زمانی کمتر از یک چشم بر هم زدن نزد تو حاضر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پیغمبر خدا حضرت سلیمان به علم آصف محتاج 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مطابق 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 یوسف و برادرانش در برابر یوسف به سجده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یعقوب پیامبر و فرزندانش برای یوسف سجده کردند؟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آن‌چه بر تو نازل کردیم، در</w:t>
      </w:r>
    </w:p>
    <w:p>
      <w:pPr>
        <w:pStyle w:val="BookText"/>
        <w:rPr/>
      </w:pPr>
      <w:r>
        <w:rPr>
          <w:rFonts w:ascii="IRNazanin" w:hAnsi="IRNazanin" w:eastAsia="IRNazanin"/>
          <w:color w:val="111111"/>
          <w:sz w:val="28"/>
          <w:sz w:val="28"/>
          <w:szCs w:val="28"/>
          <w:rtl w:val="true"/>
          <w:lang w:bidi="fa-IR"/>
        </w:rPr>
        <w:t>شک هستی، از آنها که کتاب پیش از تو را می‌خوانند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خطاب به پیامبر اسلام است، چگونه شک دارد و اگر خطاب به دیگری‌است، قرآن بر چه کسی غیر از پیامبر نازل شده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چگونه در بعضی از دعواها گواهی یک زن کافی است با این‌که خداوند در مورد مردان می‌گوید </w:t>
      </w:r>
      <w:r>
        <w:rPr>
          <w:rStyle w:val="FootnoteAnchor"/>
          <w:rtl w:val="true"/>
        </w:rPr>
        <w:footnoteReference w:id="1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مرد عادل از خودتان را گواه بگیرید؟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تشخیص زن یا مرد بودن خنثی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زن یا مرد بودن او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تعیین ارث او دستور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ببینید که او در کدام مجری ادرار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باید این تحقیق را انجام دهد؟ زن یا مرد؟ می‌دانیم که برای هیچ‌کدام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صبح چرا بلند خوانده می‌شود؟ با این که از نمازهای روزانه است و بلند خواندن، مربوط به نمازهای شب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صفین همه افراد سپاه معاویه را می‌کشت، چه مهاجم، چه زخمی و چه فراری؛ ولی در جنگ جمل با فراری و مجروح کاری نداشت و اعلان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خانه‌اش برود، ایمن است و هرکس اسلحه‌اش را بیفکند، ایمن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برای چه بود؟ روش اوّل درست است یا روش دوّم؟</w:t>
      </w:r>
    </w:p>
    <w:p>
      <w:pPr>
        <w:pStyle w:val="BookText"/>
        <w:rPr/>
      </w:pP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برادرش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جوابش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خدا تو را به راه راست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خواسته‌ای ما را با این خرده‌گیری‌ها بیازمایی تا شاید نقطه ضعفی از ما بیابی و عیب‌جویی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به سبب سوء نیّت مکافات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سؤال‌هایت را پاسخ می‌دهم، پس آماده فهم باش و حواس خود را جمع کن که حجت بر تو تمام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کسی که علمی از کتاب داشت، آصف‌بن برخیا بود و حضرت سلیمان از شناختن آن‌چه که آصف می‌شناخت، عاجز نبود؛ بلکه می‌خواست به امت خود از جن و انس بفهماند که جانشین بعد از من آصف است و آن علم را حضرت سلیمان به امر خداوند به آصف سپرده و آموخته بود تا مردم در مورد امامت و راهنمایی آصف</w:t>
      </w:r>
    </w:p>
    <w:p>
      <w:pPr>
        <w:pStyle w:val="BookText"/>
        <w:rPr/>
      </w:pPr>
      <w:r>
        <w:rPr>
          <w:rFonts w:ascii="IRNazanin" w:hAnsi="IRNazanin" w:eastAsia="IRNazanin"/>
          <w:color w:val="111111"/>
          <w:sz w:val="28"/>
          <w:sz w:val="28"/>
          <w:szCs w:val="28"/>
          <w:rtl w:val="true"/>
          <w:lang w:bidi="fa-IR"/>
        </w:rPr>
        <w:t>اختلاف نکنند؛ چنان‌که در زمان حضرت داود نیز مسائلی به حضرت سلیمان تعلیم داده شده بود تا پیامبری سلیمان بعد از پدرش آشکار گردد و حجّت بر مردم تمام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سجده یعقوب و فرزندانش در برابر یوسف، برای اطاعت از خدا و اظهار محبّت به یوسف بود، نه برای یوسف؛ چنان‌که سجده فرشتگان بر آدم، برای آدم نبود؛ بلکه اطاعت از خدا و اظهار علاقه به آدم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یعقوب و فرزندانش سجده شکر بود به شکرانه این‌که خداوند آنان را دور هم جمع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خطاب در آیه،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در آن‌چه خداوند بر او نازل کرده، شک نداشت؛ ولی جاهلان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پیامبری را از جنس فرشتگان نفرستاد و پیامبرش با ما فرقی ندارد؟ چرا او مثل ما می‌خورد، می‌نوشد و در بازار راه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وحی کرد که در حضور این جاهلان از آنان که با کتب آسمانی پیشین آشنا بوده‌اند بپرس که آیا خداوند تاکنون پیامبری را برای بشر فرستاده که نخورد و نیاشامد و در بازار راه نرود؟ پس تو هم مثل آنها هستی و این تعبیر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شک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پیامبر شک نداشت به سبب همراهی با مخالفین است که چنین شکی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پذیرش گواهی یک زن، تنها در مورد قابله در موضوع زنده بودن یا مرده بودن نوزاد، در هنگام ولادت است که اگر آن قابله مورد اطمینان باشد، گواهی او در این مورد پذیرفته می‌شود و در غیر این مورد گواهی کمتر از دو زن کافی نیست و به حکم ضرورت، به جای دو مرد به حساب می‌آید؛ چرا که در این‌جا مرد نمی‌تواند کار زن را بر عهده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فرد خنثی همان است که حضرت علی فرموده است؛ ولی به‌این‌صورت که مردان عادلی جلوی آیینه می‌ایستند و خنثی پشت سر آنها برهنه می‌شود و شاهدان عکس او را در آیینه می‌بینند و گواهی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بلند خواندن نماز صبح برای آن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را می‌خواند که هوا تاریک بود؛ از این‌رو در حکم قرائت‌های شبانه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مهاجم و فراری را می‌کشت، ولی در جنگ جمل فراری را نمی‌کشت و دنبال نمی‌کرد و هم‌چنین در جنگ جمل آنان را که اسلحه را بر زمین می‌گذاشتند یا به خانه‌هایشان پناه می‌بردند امان می‌داد، بدین‌سبب بود که</w:t>
      </w:r>
    </w:p>
    <w:p>
      <w:pPr>
        <w:pStyle w:val="BookText"/>
        <w:rPr/>
      </w:pPr>
      <w:r>
        <w:rPr>
          <w:rFonts w:ascii="IRNazanin" w:hAnsi="IRNazanin" w:eastAsia="IRNazanin"/>
          <w:color w:val="111111"/>
          <w:sz w:val="28"/>
          <w:sz w:val="28"/>
          <w:szCs w:val="28"/>
          <w:rtl w:val="true"/>
          <w:lang w:bidi="fa-IR"/>
        </w:rPr>
        <w:t>فرمانده سپاه دشمن در جنگ جمل کشته شده بود و دیگر پایگاه و جمعیتی نداشتند که به آن بازگردند، پس همه به خانه‌های خود برگشتند و دیگر جنگجو و معارضی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دراین‌صورت وظیفه در برابر آنان که به فکر از سرگرفتن جنگ نبودند، خودداری از جنگ بود؛ ولی در جنگ صفین سپاه دشمن به پایگاه خود بازمی‌گشت که دارای فرمانده و تجهیزات بود و در فکر تجدید قوا و از سر گرفتن جنگ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دشمن در بین آنان شمشیر پخش می‌کردند و به آنها جایزه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مجروحین را مداوا می‌کردند و به پیادگان مرکب و به برهنگان لباس می‌دادند و دوباره آنان را به میدان می‌فرستادند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گروه را یکسان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وظیفه جنگ با گویندگان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خوب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برای آنها شرح می‌داد؛ هرکس حق را نمی‌پذیرفت، به رویش شمشیر می‌کشید، مگر این‌که توبه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سؤال‌هایت پاسخ دادیم؛ آن را فراگیر و بدان</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این نامه، بار دیگر عظمت خاندانی که یحیی بارها آنان را آزموده بود، برایش نمایان شد، امّا لحظه‌ای به آنان ایمان نیاورد و تنها با این سؤال‌ها حجت و دلیل خدا بر او تمام شد</w:t>
      </w:r>
      <w:r>
        <w:rPr>
          <w:rFonts w:eastAsia="IRNazanin" w:cs="IRNazanin"/>
          <w:color w:val="111111"/>
          <w:sz w:val="28"/>
          <w:szCs w:val="28"/>
          <w:rtl w:val="true"/>
          <w:lang w:bidi="fa-IR"/>
        </w:rPr>
        <w:t>.</w:t>
      </w:r>
      <w:bookmarkStart w:id="287" w:name="pg13597_140072"/>
    </w:p>
    <w:p>
      <w:pPr>
        <w:pStyle w:val="Heading3"/>
        <w:numPr>
          <w:ilvl w:val="2"/>
          <w:numId w:val="1"/>
        </w:numPr>
        <w:rPr/>
      </w:pPr>
      <w:bookmarkStart w:id="288" w:name="__RefHeading___Toc165088_3830689328"/>
      <w:bookmarkStart w:id="289" w:name="_Toc106"/>
      <w:bookmarkEnd w:id="287"/>
      <w:bookmarkEnd w:id="288"/>
      <w:r>
        <w:rPr>
          <w:rtl w:val="true"/>
        </w:rPr>
        <w:t>پرسش</w:t>
      </w:r>
      <w:bookmarkEnd w:id="2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یعقوب پیامبر و فرزندانش برای یوسف سجده کردند؟ مگر سجده تنها برای خداوند 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درحالی‌که خداوند گواهی دو مرد عادل را در دعواها لازم دانسته، چگونه در بعضی از دعواها گواهی یک زن کافیست؟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با فراری و مجروح کاری نداشت، امّا در جنگ صفین با همه نبرد می‌کند؟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نماز صبح بلند خوانده می‌شود، هرچند که از نمازهای روزانه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سؤال‌های فوق را چه کسی مطرح کرد و چه کسی جواب داد؟ هدف سؤال کننده چه بود؟</w:t>
      </w:r>
      <w:bookmarkStart w:id="290" w:name="pg13597_140073"/>
    </w:p>
    <w:p>
      <w:pPr>
        <w:pStyle w:val="Heading2"/>
        <w:numPr>
          <w:ilvl w:val="1"/>
          <w:numId w:val="1"/>
        </w:numPr>
        <w:rPr/>
      </w:pPr>
      <w:bookmarkStart w:id="291" w:name="__RefHeading___Toc165090_3830689328"/>
      <w:bookmarkStart w:id="292" w:name="_Toc107"/>
      <w:bookmarkEnd w:id="290"/>
      <w:bookmarkEnd w:id="291"/>
      <w:r>
        <w:rPr>
          <w:rtl w:val="true"/>
        </w:rPr>
        <w:t>درس بیست و سوّم</w:t>
      </w:r>
      <w:r>
        <w:rPr>
          <w:rtl w:val="true"/>
        </w:rPr>
        <w:t xml:space="preserve">: </w:t>
      </w:r>
      <w:r>
        <w:rPr>
          <w:rtl w:val="true"/>
        </w:rPr>
        <w:t>تعلیم و تربیت شاگردان</w:t>
      </w:r>
      <w:bookmarkEnd w:id="292"/>
    </w:p>
    <w:p>
      <w:pPr>
        <w:pStyle w:val="Heading3"/>
        <w:numPr>
          <w:ilvl w:val="2"/>
          <w:numId w:val="1"/>
        </w:numPr>
        <w:rPr/>
      </w:pPr>
      <w:bookmarkStart w:id="293" w:name="__RefHeading___Toc165092_3830689328"/>
      <w:bookmarkStart w:id="294" w:name="_Toc108"/>
      <w:bookmarkEnd w:id="293"/>
      <w:r>
        <w:rPr>
          <w:rtl w:val="true"/>
        </w:rPr>
        <w:t>اشاره</w:t>
      </w:r>
      <w:bookmarkEnd w:id="294"/>
    </w:p>
    <w:p>
      <w:pPr>
        <w:pStyle w:val="BookText"/>
        <w:rPr/>
      </w:pPr>
      <w:r>
        <w:rPr>
          <w:rFonts w:ascii="IRNazanin" w:hAnsi="IRNazanin" w:eastAsia="IRNazanin"/>
          <w:color w:val="111111"/>
          <w:sz w:val="28"/>
          <w:sz w:val="28"/>
          <w:szCs w:val="28"/>
          <w:rtl w:val="true"/>
          <w:lang w:bidi="fa-IR"/>
        </w:rPr>
        <w:t>از کارهای مهم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سی وسه ساله امامتش، حفظ خط فرهنگی تشیع و پاسخ به مخالفان بود که این کار نیاز به تربیت شاگردان و تقویت حوزه‌های درسی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نهضتی را که توسط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نهاده شده بود، ادامه داد و شاگردان بنامی را تربیت کرد که تعداد آنها را یکصدوهشتاد نفر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شرح مختصری پیرامون چند شخصیت برجسته از میان شاگردان آن حضرت توجه کنید</w:t>
      </w:r>
      <w:r>
        <w:rPr>
          <w:rFonts w:eastAsia="IRNazanin" w:cs="IRNazanin"/>
          <w:color w:val="111111"/>
          <w:sz w:val="28"/>
          <w:szCs w:val="28"/>
          <w:rtl w:val="true"/>
          <w:lang w:bidi="fa-IR"/>
        </w:rPr>
        <w:t>.</w:t>
      </w:r>
    </w:p>
    <w:p>
      <w:pPr>
        <w:pStyle w:val="Heading3"/>
        <w:numPr>
          <w:ilvl w:val="2"/>
          <w:numId w:val="1"/>
        </w:numPr>
        <w:rPr/>
      </w:pPr>
      <w:bookmarkStart w:id="295" w:name="__RefHeading___Toc165094_3830689328"/>
      <w:bookmarkStart w:id="296" w:name="_Toc109"/>
      <w:bookmarkEnd w:id="295"/>
      <w:r>
        <w:rPr/>
        <w:t>1</w:t>
      </w:r>
      <w:r>
        <w:rPr>
          <w:rtl w:val="true"/>
        </w:rPr>
        <w:t xml:space="preserve">- </w:t>
      </w:r>
      <w:r>
        <w:rPr>
          <w:rtl w:val="true"/>
        </w:rPr>
        <w:t>حضرت عبدالعظیم حسنی</w:t>
      </w:r>
      <w:bookmarkEnd w:id="296"/>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نوادگان امام حسن مجتبی، امام دوم شیعیان است که نسبش با چهار واسطه به ایشان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شاگردان و اصحاب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عبدالعظیم در شهر سامراء به محضر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 و از ایشان بهره علمی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عباسی که امام را برای زیر نظر داشتن از مدینه به سامراء آورده بود، نسبت به ارتباط عبدالعظیم با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بدگمان شد و او به دستور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حفظ جان خود از آسیب متوکّل، مخفیانه از سامراء بیرون رفت و به صورت یک پیک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طبرستان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در آن‌جا در زیر زمین خانه یکی از شیعیان مخفی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شیعیان از ورود او به شهر ری، آگاه شدند و از</w:t>
      </w:r>
      <w:bookmarkStart w:id="297" w:name="pg13597_140074"/>
    </w:p>
    <w:p>
      <w:pPr>
        <w:pStyle w:val="BookText"/>
        <w:rPr/>
      </w:pPr>
      <w:bookmarkEnd w:id="297"/>
      <w:r>
        <w:rPr>
          <w:rFonts w:ascii="IRNazanin" w:hAnsi="IRNazanin" w:eastAsia="IRNazanin"/>
          <w:color w:val="111111"/>
          <w:sz w:val="28"/>
          <w:sz w:val="28"/>
          <w:szCs w:val="28"/>
          <w:rtl w:val="true"/>
          <w:lang w:bidi="fa-IR"/>
        </w:rPr>
        <w:t>حضورش در این شهر بهره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شهر ری در آن زمان از اهل تسنن و گروهی از آنان از دشمنان اهل‌بیت پیامبر یعنی ناصبی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ورود حضرت عبدالعظیم به این شهر، یکی از فرزندان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ساکن شده و از دنیا رفته و در همان‌جا دفن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عبدالعظیم روزها را روزه می‌گرفت و شب‌ها را به عبادت مشغول بود و مخفیانه از خانه بیرون می‌آمد و کنار قبر حمزه می‌رفت و آن را زیارت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عبدالعظیم پس از حضرت حمزه در شهر ری و استفاده مردم از مقام علمی او باعث گسترش مذهب تشیع در این ناحیه از کشور اسلامی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عبدالعظیم به حضور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او را دید، به او خیرمقدم گفت و عبدالعظیم خلاصه‌ای از اصول عقاید خود را از توحید و عدل و معاد و عقیده به دوازده امام پس از پیامبر بیان کرد و نام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به یک برد و پس از ذکر نام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امام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فرزندم حسن امام است و پس از او وضع مردم در زمان جانشین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خواهد بود؟ پرسید چگونه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میان مردم نیست و نامی از او نیست تا آن زمان که خروج کند و زمین را پر از عدل و داد گرداند؛ هم‌چنان که پر از ظلم و جور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عبدالعظیم به همه اصول و فروع دین اقرار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خدا این همان دین من و دین خداست که برای بندگانش به آن راضی شده؛ پس بر آن ثابت قدم و استوار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حضرت عبدالعظیم آن قدر نزد حضرت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بود که روزی مردی از شهر ری خدمت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زیارت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قبر عبدالعظیم را که در شهر شماست زیارت می‌کردی، ثواب کسی را داشتی که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کرده است</w:t>
      </w:r>
      <w:r>
        <w:rPr>
          <w:rFonts w:eastAsia="IRNazanin" w:cs="IRNazanin"/>
          <w:color w:val="111111"/>
          <w:sz w:val="28"/>
          <w:szCs w:val="28"/>
          <w:rtl w:val="true"/>
          <w:lang w:bidi="fa-IR"/>
        </w:rPr>
        <w:t>.</w:t>
      </w:r>
    </w:p>
    <w:p>
      <w:pPr>
        <w:pStyle w:val="Heading3"/>
        <w:numPr>
          <w:ilvl w:val="2"/>
          <w:numId w:val="1"/>
        </w:numPr>
        <w:rPr/>
      </w:pPr>
      <w:bookmarkStart w:id="298" w:name="__RefHeading___Toc165096_3830689328"/>
      <w:bookmarkStart w:id="299" w:name="_Toc110"/>
      <w:bookmarkEnd w:id="298"/>
      <w:r>
        <w:rPr/>
        <w:t>2</w:t>
      </w:r>
      <w:r>
        <w:rPr>
          <w:rtl w:val="true"/>
        </w:rPr>
        <w:t xml:space="preserve">- </w:t>
      </w:r>
      <w:r>
        <w:rPr>
          <w:rtl w:val="true"/>
        </w:rPr>
        <w:t>عثمان بن سعید</w:t>
      </w:r>
      <w:bookmarkEnd w:id="299"/>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پسری یازده ساله بود که نزد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کم‌کم در حوزه علمی آن حضرت دارای موقعیتی ممتاز شد، تا آن جا که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اسحاق قمی</w:t>
      </w:r>
      <w:r>
        <w:rPr>
          <w:rFonts w:eastAsia="IRNazanin" w:cs="IRNazanin"/>
          <w:color w:val="111111"/>
          <w:sz w:val="28"/>
          <w:szCs w:val="28"/>
          <w:rtl w:val="true"/>
          <w:lang w:bidi="fa-IR"/>
        </w:rPr>
        <w:t>»</w:t>
      </w:r>
      <w:bookmarkStart w:id="300" w:name="pg13597_140075"/>
    </w:p>
    <w:p>
      <w:pPr>
        <w:pStyle w:val="BookText"/>
        <w:rPr/>
      </w:pPr>
      <w:bookmarkEnd w:id="300"/>
      <w:r>
        <w:rPr>
          <w:rFonts w:ascii="IRNazanin" w:hAnsi="IRNazanin" w:eastAsia="IRNazanin"/>
          <w:color w:val="111111"/>
          <w:sz w:val="28"/>
          <w:sz w:val="28"/>
          <w:szCs w:val="28"/>
          <w:rtl w:val="true"/>
          <w:lang w:bidi="fa-IR"/>
        </w:rPr>
        <w:t>که پرسیده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شما دسترسی نیافتیم، به چه کسی در احکام رجوع کنیم،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امین و مورد اطمینان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او به شما بگوید، سخن من است و از طرف من به دیگران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سعید کسی است که پس از شهادت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پنج سال نائب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مردم بود، تا آن‌که در سال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دنیا رفت</w:t>
      </w:r>
      <w:r>
        <w:rPr>
          <w:rFonts w:eastAsia="IRNazanin" w:cs="IRNazanin"/>
          <w:color w:val="111111"/>
          <w:sz w:val="28"/>
          <w:szCs w:val="28"/>
          <w:rtl w:val="true"/>
          <w:lang w:bidi="fa-IR"/>
        </w:rPr>
        <w:t>.</w:t>
      </w:r>
    </w:p>
    <w:p>
      <w:pPr>
        <w:pStyle w:val="Heading3"/>
        <w:numPr>
          <w:ilvl w:val="2"/>
          <w:numId w:val="1"/>
        </w:numPr>
        <w:rPr/>
      </w:pPr>
      <w:bookmarkStart w:id="301" w:name="__RefHeading___Toc165098_3830689328"/>
      <w:bookmarkStart w:id="302" w:name="_Toc111"/>
      <w:bookmarkEnd w:id="301"/>
      <w:r>
        <w:rPr/>
        <w:t>3</w:t>
      </w:r>
      <w:r>
        <w:rPr>
          <w:rtl w:val="true"/>
        </w:rPr>
        <w:t xml:space="preserve">- </w:t>
      </w:r>
      <w:r>
        <w:rPr>
          <w:rtl w:val="true"/>
        </w:rPr>
        <w:t>ابن سکیت</w:t>
      </w:r>
      <w:bookmarkEnd w:id="302"/>
    </w:p>
    <w:p>
      <w:pPr>
        <w:pStyle w:val="BookText"/>
        <w:rPr/>
      </w:pPr>
      <w:r>
        <w:rPr>
          <w:rFonts w:ascii="IRNazanin" w:hAnsi="IRNazanin" w:eastAsia="IRNazanin"/>
          <w:color w:val="111111"/>
          <w:sz w:val="28"/>
          <w:sz w:val="28"/>
          <w:szCs w:val="28"/>
          <w:rtl w:val="true"/>
          <w:lang w:bidi="fa-IR"/>
        </w:rPr>
        <w:t>او از علما و از ادیبان و محققان شیعه و از یاران و شاگردان مخصوص امام جواد و امام‌هادی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ادبیات عرب و منطق و فلسفه سرآمد همه علمای عصر خویش به شمار می‌رفت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از او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او در اهواز سبب گسترش مکتب تشیع در این منطقه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عباسی برای دو پسرش در جست‌وجوی معلم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سکیت به عنوان برجسته‌ترین معلم انتخاب شد و مدتی به اجبار به فرزندان متوکل درس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مناسبتی مجلس باشکوهی در نزد متوکل عباسی برگزار شده بود و همه رجال و شخصیت‌ها و ادبا و شعرا به آن مجلس وارد می‌شدند و از متوکل احترام و تجلیل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سکیت نیز وارد آن مجلس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اطلاع داشت که او پیرو مذهب تشیع است، پس در حضور حاضران رو به ابن سکیّت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پسرم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شاگردان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بیشتر دوست می‌داری یا حسن و حسین را؟ ابن سکیّت با کمال صراحت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 قنبر، غلام علی بهتر از تو و پسران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مغرور، از این پاسخ، چنان خشمگین شد که به غلامان ترک خود دستور داد زبانش را از پشت سرش بیرون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ابن سکیّت را به شهادت رساندند و در سامراء به خاک سپردند</w:t>
      </w:r>
      <w:r>
        <w:rPr>
          <w:rFonts w:eastAsia="IRNazanin" w:cs="IRNazanin"/>
          <w:color w:val="111111"/>
          <w:sz w:val="28"/>
          <w:szCs w:val="28"/>
          <w:rtl w:val="true"/>
          <w:lang w:bidi="fa-IR"/>
        </w:rPr>
        <w:t>.</w:t>
      </w:r>
    </w:p>
    <w:p>
      <w:pPr>
        <w:pStyle w:val="Heading3"/>
        <w:numPr>
          <w:ilvl w:val="2"/>
          <w:numId w:val="1"/>
        </w:numPr>
        <w:rPr/>
      </w:pPr>
      <w:bookmarkStart w:id="303" w:name="__RefHeading___Toc165100_3830689328"/>
      <w:bookmarkStart w:id="304" w:name="_Toc112"/>
      <w:bookmarkEnd w:id="303"/>
      <w:r>
        <w:rPr>
          <w:rtl w:val="true"/>
        </w:rPr>
        <w:t>خلفای عباسی هم عصر امام هادی</w:t>
      </w:r>
      <w:r>
        <w:rPr>
          <w:rtl w:val="true"/>
        </w:rPr>
        <w:t>(</w:t>
      </w:r>
      <w:r>
        <w:rPr>
          <w:rtl w:val="true"/>
        </w:rPr>
        <w:t>علیه السلام</w:t>
      </w:r>
      <w:r>
        <w:rPr>
          <w:rtl w:val="true"/>
        </w:rPr>
        <w:t>)</w:t>
      </w:r>
      <w:bookmarkEnd w:id="304"/>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ذی‌قعده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پس از شهادت پدر، در سن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امامت رسید و مدّت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امامت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طول این مدت با شش خلیفه عباسی به ترتیب زیر هم‌زمان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معتصم، هشتمین خلیفه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هفت سال؛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واثق، پسر معتصم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پنج سال؛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متوکل، پسر معتصم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پانزده سال؛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منتصر، پسر 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مستعین، پسرعموی منتصر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پنج سال؛</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معتزّ، پسر دیگر متوکل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دو سال</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 این حاکمان با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متوکل از همه شدیدتر بود، اما در عصر خلافت معتصم و واثق چون قدرت در اختیار اطرافیان معتصم یعنی ترک‌ها، بربرها و قبطیان بود، اقتدار خلافت از بین رفته و معتصم و پسرش واثق را به خود مشغول کرده بود و فرصت درگیری با امام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به بازسازی حوزه علمیه تشیع و تربیت شاگردان پرداخت</w:t>
      </w:r>
      <w:r>
        <w:rPr>
          <w:rFonts w:eastAsia="IRNazanin" w:cs="IRNazanin"/>
          <w:color w:val="111111"/>
          <w:sz w:val="28"/>
          <w:szCs w:val="28"/>
          <w:rtl w:val="true"/>
          <w:lang w:bidi="fa-IR"/>
        </w:rPr>
        <w:t>.</w:t>
      </w:r>
      <w:bookmarkStart w:id="305" w:name="pg13597_140077"/>
    </w:p>
    <w:p>
      <w:pPr>
        <w:pStyle w:val="Heading3"/>
        <w:numPr>
          <w:ilvl w:val="2"/>
          <w:numId w:val="1"/>
        </w:numPr>
        <w:rPr/>
      </w:pPr>
      <w:bookmarkStart w:id="306" w:name="__RefHeading___Toc165102_3830689328"/>
      <w:bookmarkStart w:id="307" w:name="_Toc113"/>
      <w:bookmarkEnd w:id="305"/>
      <w:bookmarkEnd w:id="306"/>
      <w:r>
        <w:rPr>
          <w:rtl w:val="true"/>
        </w:rPr>
        <w:t>پرسش</w:t>
      </w:r>
      <w:bookmarkEnd w:id="3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تن از شاگردان معروف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مختصری از زندگانی حضرت عبدالعظیم حسنی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مختصری از زندگانی عثمان‌بن سعید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مختصری از زندگانی ابن سکیت را بنویسید</w:t>
      </w:r>
      <w:r>
        <w:rPr>
          <w:rFonts w:eastAsia="IRNazanin" w:cs="IRNazanin"/>
          <w:color w:val="111111"/>
          <w:sz w:val="28"/>
          <w:szCs w:val="28"/>
          <w:rtl w:val="true"/>
          <w:lang w:bidi="fa-IR"/>
        </w:rPr>
        <w:t>.</w:t>
      </w:r>
      <w:bookmarkStart w:id="308" w:name="pg13597_140078"/>
    </w:p>
    <w:p>
      <w:pPr>
        <w:pStyle w:val="Heading2"/>
        <w:numPr>
          <w:ilvl w:val="1"/>
          <w:numId w:val="1"/>
        </w:numPr>
        <w:rPr/>
      </w:pPr>
      <w:bookmarkStart w:id="309" w:name="__RefHeading___Toc165104_3830689328"/>
      <w:bookmarkStart w:id="310" w:name="_Toc114"/>
      <w:bookmarkEnd w:id="308"/>
      <w:bookmarkEnd w:id="309"/>
      <w:r>
        <w:rPr>
          <w:rtl w:val="true"/>
        </w:rPr>
        <w:t>درس بیست و چهارم</w:t>
      </w:r>
      <w:r>
        <w:rPr>
          <w:rtl w:val="true"/>
        </w:rPr>
        <w:t xml:space="preserve">: </w:t>
      </w:r>
      <w:r>
        <w:rPr>
          <w:rtl w:val="true"/>
        </w:rPr>
        <w:t>مبارزه فرهنگی با فرقه های منحرف</w:t>
      </w:r>
      <w:bookmarkEnd w:id="310"/>
    </w:p>
    <w:p>
      <w:pPr>
        <w:pStyle w:val="Heading3"/>
        <w:numPr>
          <w:ilvl w:val="2"/>
          <w:numId w:val="1"/>
        </w:numPr>
        <w:rPr/>
      </w:pPr>
      <w:bookmarkStart w:id="311" w:name="__RefHeading___Toc165106_3830689328"/>
      <w:bookmarkStart w:id="312" w:name="_Toc115"/>
      <w:bookmarkEnd w:id="311"/>
      <w:r>
        <w:rPr>
          <w:rtl w:val="true"/>
        </w:rPr>
        <w:t>مبارزه فرهنگی با فرقه های منحرف</w:t>
      </w:r>
      <w:bookmarkEnd w:id="312"/>
    </w:p>
    <w:p>
      <w:pPr>
        <w:pStyle w:val="BookText"/>
        <w:rPr/>
      </w:pPr>
      <w:r>
        <w:rPr>
          <w:rFonts w:ascii="IRNazanin" w:hAnsi="IRNazanin" w:eastAsia="IRNazanin"/>
          <w:color w:val="111111"/>
          <w:sz w:val="28"/>
          <w:sz w:val="28"/>
          <w:szCs w:val="28"/>
          <w:rtl w:val="true"/>
          <w:lang w:bidi="fa-IR"/>
        </w:rPr>
        <w:t>از ویژگی‌های بارز عصر امامت حضرت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گرفتن کار فرقه‌هایی بود که هرکدام با انحراف از عقاید اسلامی، دار و دسته‌ای ایجاد کرده بودند تا مکتب سازنده تشیّع کمتر جلوه‌گر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دستگاه حکومت بعضی از این فرقه‌ها را تأیید و تقویت می‌کرد تا صف‌آرایی در برابر اسلام حقیقی تشدید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بخش مهمی از حوزه درسی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مبارزه با این فرقه‌ها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فرفه جبریّه می‌گفتند انسان در اعمال خود اختیار ندارد و آن‌چه انجام می‌دهد، خدا به آن مجبور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جور این عقیده را تأیید می‌کردند تا خود را از ظلم‌هایی که به مردم می‌کردند، پاک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عقیده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معتقد به جبر است، معنایش این است که خداوند بندگان خود را به گناه مجبور می‌کند؛ سپس آنان را به خاطر انجام گناه مجازات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خدا را ظالم دانسته و او را تکذیب نموده است؛ زیرا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هرگز به بندگانش ظلم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کهف و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گمان می‌کند در گناهی که انجام داده، مجبور است، گناه خود را به خدا نسبت داده و خدا را به سبب این‌که مجازاتش می‌کند، ظالم خوانده است و کسی که خدا را ظالم بداند، او را تکذیب کرده و کسی که قرآن را تکذیب کند، کافر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بحث جنجالی خلق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بحث‌های رایج و بی‌فایده در عصر امامت حضرت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حادث یا قدیم بودن قرآن بود که جنبه سیاسی نیز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می‌گفتند قرآن حادث و مخلوق خداوند است؛ یعنی قبلا نبوده و خدا آن را ایجاد کرد؛ ولی گروه دیگر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کلام خداست و بنابراین از صفات خداوند است که از قدیم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باعث می‌شد که شیعیان نیز وارد این میدان شوند و فرصت‌های‌شان در این بحث‌های بیهوده از دست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این پیشامد، هرگونه بحث و بررسی در این مورد را ناروا و بدعت اعلام کرد و شیعیان را از ورود به این بدعت منع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بیانیه‌ای را به این منظور صادر کرد که در قسمت‌هایی از آن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بحث و بررسی در این مورد را بدعت می‌دانیم و سؤال کننده و پاسخ دهنده هر دو در آن بدعت به‌طور یکسان شریکند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خالق است و هر چیزی جز خدا مخلوق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اعلامیه قاطع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را از سقوط در این درّه هولناک که قربانی‌های بسیاری می‌گرفت و وقتشان را بیهوده تلف می‌کرد، حفظ نمود و درس بزرگی بود که شیعیان در آینده نیز وارد این‌گونه بحث‌ها و صف‌بندی‌های بی‌فایده نشوند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غُلات گروهی جدا شده از شیعیان بودند که راه افراط را پیموده و در مورد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 بیش از اندازه داشتند؛ یعنی آنان را خدا یا در حدّ خدا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آنان ایستادند و عقاید آنان را مردود اعلام کردند و آنها را نجس دانستند و از خود طرد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سران غلات در زمان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فارس‌بن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یارانش دستور داد هر کجا فارس بن حاتم و پسرش را دیدند، به آنها حمله کرده و آنان را بکشند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خدا بر فارس بن حاتم که به‌نام ما، مردم را می‌فریبد و آنها را به بدعت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او را بکشد رواست؛ زیرا خون او هدر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مرا از شرّ او راحت کند و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دراین‌صورت من در پیشگاه خدا بهشت را برای او ضامنم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دوستانش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و مبلغی پول به او داد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مبلغ سلاحی تهیه کن و نزد فارس</w:t>
      </w:r>
    </w:p>
    <w:p>
      <w:pPr>
        <w:pStyle w:val="BookText"/>
        <w:rPr/>
      </w:pPr>
      <w:r>
        <w:rPr>
          <w:rFonts w:ascii="IRNazanin" w:hAnsi="IRNazanin" w:eastAsia="IRNazanin"/>
          <w:color w:val="111111"/>
          <w:sz w:val="28"/>
          <w:sz w:val="28"/>
          <w:szCs w:val="28"/>
          <w:rtl w:val="true"/>
          <w:lang w:bidi="fa-IR"/>
        </w:rPr>
        <w:t>برو و او را اعدام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ابوجنید با آن پول شمشیری خرید و آن را به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 را نپسندید و فرمود آن را با سلاح دیگر عوض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ابوجنید سلاح دیگری تهیه کرد و به سراغ فارس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بین نماز مغرب و عشا از مسجد بیرون می‌آمد، به او حمله کرد و با ساطور بر سرش کوبید و او همان دم افتاد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ابوجنید را دستگیر کردند، ولی چون نشانه قاتل بودن در او ندیدند آزادش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در شرح زندگانی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خواندید یکی از فرقه‌هایی که در برابر امامان راستین ایستادند و امامت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قبول نکردند،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معتقد شدند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است و آخرین امام و مهدی این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تبلیغات سوء آنان موضع‌گیری قاطع داشت و در پاسخ یکی از شیعیان که پرسیده بود آیا جایز است در قنوت نماز، آنها را نفرین و لعن کنیم،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قنوت نمازت آنها را نفرین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همه موارد طرفدار اعتدال و میانه‌رویست و پیروانش را از افراط و تفریط برحذر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نظر اقتصادی و موقعیت زمانی، شرایطی به وجود می‌آمد 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لباس و غذا و زندگی، برنامه‌ای پایین‌تر از سطح عموم مردم برمی‌گزیدند تا زندگی برای نیازمندان ناگوار نباشد، اما برنامه اصلی ائمه در شرایط غیر استثنایی، میانه‌روی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با تمسک به زندگی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زهدنمایی می‌کردند و کم‌کم در برابر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به‌خصوص امام صادق تا عصر امام حسن عسکری جبهه گرفتند و بدعت صوفی‌گری را به وجود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سفیان 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زاهدنمای معروف که از سران صوفیه بود، به نحوه لباس پوشیدن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ائمه با آنها به حدی بود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صوفیّه را انکار کند، مانند کسی است که در رکاب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کافران نبرد کرده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شیعیان را دید که ماهی‌ای را به دست گرفته و با وضع بدی با خود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گفتاری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دشمن زیاد دارید، پس هر قدر می‌توانید نظم و بهداشت و نظافت خود را در برابر آنها رعایت کنید و خود را بیارایید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النبی نشسته بودند؛ ناگاه</w:t>
      </w:r>
    </w:p>
    <w:p>
      <w:pPr>
        <w:pStyle w:val="BookText"/>
        <w:rPr/>
      </w:pPr>
      <w:r>
        <w:rPr>
          <w:rFonts w:ascii="IRNazanin" w:hAnsi="IRNazanin" w:eastAsia="IRNazanin"/>
          <w:color w:val="111111"/>
          <w:sz w:val="28"/>
          <w:sz w:val="28"/>
          <w:szCs w:val="28"/>
          <w:rtl w:val="true"/>
          <w:lang w:bidi="fa-IR"/>
        </w:rPr>
        <w:t xml:space="preserve">جماعتی از صوفیان وارد مسجد شدند و به گرد هم حلقه زدند و به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رو به جمعی از یارانش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دغل‌بازان توجه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جانشینان شیطان و ویرانگران بنیاد دین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آسایش جسم، پارسایی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شب‌زنده‌داری آنان برای به دست آوردن غذاهای چرب و شیرین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را با ریاضت و سختی می‌گذارنند تا فرصت گناه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 می‌کشند تا به خوان‌های رنگی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اذکار آنها، برای فریفتن مردم و دل‌های احمق و ساده‌لوح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دیدار زنده و مرده آنها برود، گویی به دیدار شیطان و بت‌پرستان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یکی از آنها کمک کند، گویا به یزید و معاویه و ابوسفیان کمک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شیعیان امام هادی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به امامت شما معتقد باشد؟</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به او نگریست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تصوّر برحذر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امامت ما را پذیرفته باشد، برخلاف روش و خشنودی ما گام برنمی‌دارد</w:t>
      </w:r>
      <w:r>
        <w:rPr>
          <w:rFonts w:eastAsia="IRNazanin" w:cs="IRNazanin"/>
          <w:color w:val="111111"/>
          <w:sz w:val="28"/>
          <w:szCs w:val="28"/>
          <w:rtl w:val="true"/>
          <w:lang w:bidi="fa-IR"/>
        </w:rPr>
        <w:t>».</w:t>
      </w:r>
      <w:bookmarkStart w:id="313" w:name="pg13597_140082"/>
    </w:p>
    <w:p>
      <w:pPr>
        <w:pStyle w:val="Heading3"/>
        <w:numPr>
          <w:ilvl w:val="2"/>
          <w:numId w:val="1"/>
        </w:numPr>
        <w:rPr/>
      </w:pPr>
      <w:bookmarkStart w:id="314" w:name="__RefHeading___Toc165108_3830689328"/>
      <w:bookmarkStart w:id="315" w:name="_Toc116"/>
      <w:bookmarkEnd w:id="313"/>
      <w:bookmarkEnd w:id="314"/>
      <w:r>
        <w:rPr>
          <w:rtl w:val="true"/>
        </w:rPr>
        <w:t>پرسش</w:t>
      </w:r>
      <w:bookmarkEnd w:id="3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بارز عصر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ایشان را بنویسید؟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عقاید جبریه چه بود؟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اعلامیه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بحث جنجالی خلق قرآن چه بود؟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رفت و آمد با صوفیه چه فرمودند؟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عقیده غلات چه بود و برخورد امامان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چگونه بود؟</w:t>
      </w:r>
      <w:bookmarkStart w:id="316" w:name="pg13597_140083"/>
    </w:p>
    <w:p>
      <w:pPr>
        <w:pStyle w:val="Heading2"/>
        <w:numPr>
          <w:ilvl w:val="1"/>
          <w:numId w:val="1"/>
        </w:numPr>
        <w:rPr/>
      </w:pPr>
      <w:bookmarkStart w:id="317" w:name="__RefHeading___Toc165110_3830689328"/>
      <w:bookmarkStart w:id="318" w:name="_Toc117"/>
      <w:bookmarkEnd w:id="316"/>
      <w:bookmarkEnd w:id="317"/>
      <w:r>
        <w:rPr>
          <w:rtl w:val="true"/>
        </w:rPr>
        <w:t>درس بیست و پنجم</w:t>
      </w:r>
      <w:r>
        <w:rPr>
          <w:rtl w:val="true"/>
        </w:rPr>
        <w:t xml:space="preserve">: </w:t>
      </w:r>
      <w:r>
        <w:rPr>
          <w:rtl w:val="true"/>
        </w:rPr>
        <w:t>در عصر معتصم و واثق عباسی و متوکل عباسی</w:t>
      </w:r>
      <w:bookmarkEnd w:id="318"/>
    </w:p>
    <w:p>
      <w:pPr>
        <w:pStyle w:val="Heading3"/>
        <w:numPr>
          <w:ilvl w:val="2"/>
          <w:numId w:val="1"/>
        </w:numPr>
        <w:rPr/>
      </w:pPr>
      <w:bookmarkStart w:id="319" w:name="__RefHeading___Toc165112_3830689328"/>
      <w:bookmarkStart w:id="320" w:name="_Toc118"/>
      <w:bookmarkEnd w:id="319"/>
      <w:r>
        <w:rPr>
          <w:rtl w:val="true"/>
        </w:rPr>
        <w:t>امام هادی</w:t>
      </w:r>
      <w:r>
        <w:rPr>
          <w:rtl w:val="true"/>
        </w:rPr>
        <w:t>(</w:t>
      </w:r>
      <w:r>
        <w:rPr>
          <w:rtl w:val="true"/>
        </w:rPr>
        <w:t>علیه السلام</w:t>
      </w:r>
      <w:r>
        <w:rPr>
          <w:rtl w:val="true"/>
        </w:rPr>
        <w:t xml:space="preserve">) </w:t>
      </w:r>
      <w:r>
        <w:rPr>
          <w:rtl w:val="true"/>
        </w:rPr>
        <w:t>در عصر معتصم و واثق عباسی</w:t>
      </w:r>
      <w:bookmarkEnd w:id="320"/>
    </w:p>
    <w:p>
      <w:pPr>
        <w:pStyle w:val="Heading4"/>
        <w:numPr>
          <w:ilvl w:val="3"/>
          <w:numId w:val="1"/>
        </w:numPr>
        <w:rPr/>
      </w:pPr>
      <w:bookmarkStart w:id="321" w:name="__RefHeading___Toc165114_3830689328"/>
      <w:bookmarkStart w:id="322" w:name="_Toc119"/>
      <w:bookmarkEnd w:id="321"/>
      <w:r>
        <w:rPr>
          <w:rtl w:val="true"/>
        </w:rPr>
        <w:t>اشاره</w:t>
      </w:r>
      <w:bookmarkEnd w:id="322"/>
    </w:p>
    <w:p>
      <w:pPr>
        <w:pStyle w:val="BookText"/>
        <w:rPr/>
      </w:pPr>
      <w:r>
        <w:rPr>
          <w:rFonts w:ascii="IRNazanin" w:hAnsi="IRNazanin" w:eastAsia="IRNazanin"/>
          <w:color w:val="111111"/>
          <w:sz w:val="28"/>
          <w:sz w:val="28"/>
          <w:szCs w:val="28"/>
          <w:rtl w:val="true"/>
          <w:lang w:bidi="fa-IR"/>
        </w:rPr>
        <w:t xml:space="preserve">معتصم عباسی در سال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خلافت رسید و پس از آن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امامت رسیدند و حکومت معتصم تا سال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خلافت معتصم، ادارات حکومتی و ارتش به دست ترک‌ها و بربرها و قبطی‌ها که سه نژاد مختلف بودند و از اهالی مناطق تصرف شده توسط مسلمانان بودند، اداره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نژادهای مختلف و سربازان خارجی در کشور اسلامی، مردم بغداد را به زحمت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معتصم مجبور شد ارتش خود را به سرزمین سامراء انتقال دهد و در آن‌جا پادگان بزرگی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لشکر در سرزمین سامراء باعث شد که مردم بغداد نفس راحتی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کشمکش‌های سیاسی و امور دیگر سبب شد که معتصم و پسرش واثق به خود مشغول شوند و از رودررویی با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مانند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نظاره‌گر حوادث و جریانات پایتخت بود</w:t>
      </w:r>
      <w:r>
        <w:rPr>
          <w:rFonts w:eastAsia="IRNazanin" w:cs="IRNazanin"/>
          <w:color w:val="111111"/>
          <w:sz w:val="28"/>
          <w:szCs w:val="28"/>
          <w:rtl w:val="true"/>
          <w:lang w:bidi="fa-IR"/>
        </w:rPr>
        <w:t>.</w:t>
      </w:r>
    </w:p>
    <w:p>
      <w:pPr>
        <w:pStyle w:val="Heading4"/>
        <w:numPr>
          <w:ilvl w:val="3"/>
          <w:numId w:val="1"/>
        </w:numPr>
        <w:rPr/>
      </w:pPr>
      <w:bookmarkStart w:id="323" w:name="__RefHeading___Toc165116_3830689328"/>
      <w:bookmarkStart w:id="324" w:name="_Toc120"/>
      <w:bookmarkEnd w:id="323"/>
      <w:r>
        <w:rPr>
          <w:rtl w:val="true"/>
        </w:rPr>
        <w:t>گرایش سرلشکر تُرک به امام هادی</w:t>
      </w:r>
      <w:r>
        <w:rPr>
          <w:rtl w:val="true"/>
        </w:rPr>
        <w:t>(</w:t>
      </w:r>
      <w:r>
        <w:rPr>
          <w:rtl w:val="true"/>
        </w:rPr>
        <w:t>علیه السلام</w:t>
      </w:r>
      <w:r>
        <w:rPr>
          <w:rtl w:val="true"/>
        </w:rPr>
        <w:t>)</w:t>
      </w:r>
      <w:bookmarkEnd w:id="324"/>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خلافت واثق، او سپاهی عظیم را به فرماندهی یکی از سرلشکران تُرک، برای سرکوبی اعراب شورشی اطراف مدینه به حجاز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سپاه او وارد مدینه شد،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اطرافیان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برویم تا از نزدیک لشکرکشی این فرمانده تُرک را نظاره کنیم</w:t>
      </w:r>
      <w:r>
        <w:rPr>
          <w:rFonts w:eastAsia="IRNazanin" w:cs="IRNazanin"/>
          <w:color w:val="111111"/>
          <w:sz w:val="28"/>
          <w:szCs w:val="28"/>
          <w:rtl w:val="true"/>
          <w:lang w:bidi="fa-IR"/>
        </w:rPr>
        <w:t>».</w:t>
      </w:r>
      <w:bookmarkStart w:id="325" w:name="pg13597_140084"/>
    </w:p>
    <w:p>
      <w:pPr>
        <w:pStyle w:val="BookText"/>
        <w:rPr/>
      </w:pPr>
      <w:bookmarkEnd w:id="3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ابوهاشم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هادی سوار بر مرکب از خانه بیرون آمدیم و در کنار محل عبور لشکر واثق ایستادیم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سرلشکران تُرک، سوار بر اسب، از پیش ما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جمله به‌زبان ترکی به او فرمود؛ همان لحظه دیدم آن سرلشکر ترک از اسبش پیاده شد و سُم مرکب امام هادی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کردم و خود را به آن فرمانده رساندم و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بگو بدانم امام هادی به تو چه گفت که این‌گونه شیفته او شدی؟ سرلشکر تُرک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شخص پیامبر است؟ گفتم 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به اسمی صدا کرد که در کودکی در شهرهای ترک‌نشین مرا با آن اسم صدا می‌زدند و تا این ساعت هیچ‌کس از آن اطّلاعی نداشت</w:t>
      </w:r>
      <w:r>
        <w:rPr>
          <w:rFonts w:eastAsia="IRNazanin" w:cs="IRNazanin"/>
          <w:color w:val="111111"/>
          <w:sz w:val="28"/>
          <w:szCs w:val="28"/>
          <w:rtl w:val="true"/>
          <w:lang w:bidi="fa-IR"/>
        </w:rPr>
        <w:t>!</w:t>
      </w:r>
    </w:p>
    <w:p>
      <w:pPr>
        <w:pStyle w:val="Heading4"/>
        <w:numPr>
          <w:ilvl w:val="3"/>
          <w:numId w:val="1"/>
        </w:numPr>
        <w:rPr/>
      </w:pPr>
      <w:bookmarkStart w:id="326" w:name="__RefHeading___Toc165118_3830689328"/>
      <w:bookmarkStart w:id="327" w:name="_Toc121"/>
      <w:bookmarkEnd w:id="326"/>
      <w:r>
        <w:rPr>
          <w:rtl w:val="true"/>
        </w:rPr>
        <w:t>خبرهای غیبی</w:t>
      </w:r>
      <w:bookmarkEnd w:id="3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خَیْران اسباطی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سامراء به مدینه آمدم و به حضور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واثق چه خبر؟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 وقتی از او جدا شدم، در سلامت بود و دیدار من با او از همه مردم نزدیک‌تر است؛ زیرا ده روز قبل او را دیده‌ام و در این‌جا کسی نیست که او را بعد از من 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مدینه می‌گویند واثق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خبر فهمیدم که آن حضرت با علم غیب می‌داند که واثق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واثق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جدا شدم، درحالی‌که او در زندان شهر سامراء بود و در فشار سختی به‌سر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زمام خلافت را به دست گرفت و فرمانروا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وزیر 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او بودند و فرمانروایی او رونق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واثق مرد و متوکل به جای او نشست و ابن زیّات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ابن زیّات چه وقت کشته 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روز پس از بیرون آمدن تو از سامراء</w:t>
      </w:r>
      <w:r>
        <w:rPr>
          <w:rFonts w:eastAsia="IRNazanin" w:cs="IRNazanin"/>
          <w:color w:val="111111"/>
          <w:sz w:val="28"/>
          <w:szCs w:val="28"/>
          <w:rtl w:val="true"/>
          <w:lang w:bidi="fa-IR"/>
        </w:rPr>
        <w:t>.</w:t>
      </w:r>
    </w:p>
    <w:p>
      <w:pPr>
        <w:pStyle w:val="Heading3"/>
        <w:numPr>
          <w:ilvl w:val="2"/>
          <w:numId w:val="1"/>
        </w:numPr>
        <w:rPr/>
      </w:pPr>
      <w:bookmarkStart w:id="328" w:name="__RefHeading___Toc165120_3830689328"/>
      <w:bookmarkStart w:id="329" w:name="_Toc122"/>
      <w:bookmarkEnd w:id="328"/>
      <w:r>
        <w:rPr>
          <w:rtl w:val="true"/>
        </w:rPr>
        <w:t>امام هادی</w:t>
      </w:r>
      <w:r>
        <w:rPr>
          <w:rtl w:val="true"/>
        </w:rPr>
        <w:t>(</w:t>
      </w:r>
      <w:r>
        <w:rPr>
          <w:rtl w:val="true"/>
        </w:rPr>
        <w:t>علیه السلام</w:t>
      </w:r>
      <w:r>
        <w:rPr>
          <w:rtl w:val="true"/>
        </w:rPr>
        <w:t xml:space="preserve">) </w:t>
      </w:r>
      <w:r>
        <w:rPr>
          <w:rtl w:val="true"/>
        </w:rPr>
        <w:t>در زمان حکومت متوکل عباسی</w:t>
      </w:r>
      <w:bookmarkEnd w:id="329"/>
    </w:p>
    <w:p>
      <w:pPr>
        <w:pStyle w:val="Heading4"/>
        <w:numPr>
          <w:ilvl w:val="3"/>
          <w:numId w:val="1"/>
        </w:numPr>
        <w:rPr/>
      </w:pPr>
      <w:bookmarkStart w:id="330" w:name="__RefHeading___Toc165122_3830689328"/>
      <w:bookmarkStart w:id="331" w:name="_Toc123"/>
      <w:bookmarkEnd w:id="330"/>
      <w:r>
        <w:rPr>
          <w:rtl w:val="true"/>
        </w:rPr>
        <w:t>اشاره</w:t>
      </w:r>
      <w:bookmarkEnd w:id="331"/>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تولدش در سال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تا هنگامی که متوکل، دهمین</w:t>
      </w:r>
      <w:bookmarkStart w:id="332" w:name="pg13597_140085"/>
    </w:p>
    <w:p>
      <w:pPr>
        <w:pStyle w:val="BookText"/>
        <w:rPr/>
      </w:pPr>
      <w:bookmarkEnd w:id="332"/>
      <w:r>
        <w:rPr>
          <w:rFonts w:ascii="IRNazanin" w:hAnsi="IRNazanin" w:eastAsia="IRNazanin"/>
          <w:color w:val="111111"/>
          <w:sz w:val="28"/>
          <w:sz w:val="28"/>
          <w:szCs w:val="28"/>
          <w:rtl w:val="true"/>
          <w:lang w:bidi="fa-IR"/>
        </w:rPr>
        <w:t xml:space="preserve">خلیفه عباسی در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حکومت رسید، در مدینه بود؛ اما دو سال پس از حکومت متوکل، نامه‌ای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جماعت مدینه و سرپرست امور نظامی به دست متوکّل رسید که او را نگران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که باعث تبعید امام شد، عبدالله بن محمد چند نکته زیر را یادآور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جمعیت زیادی از توده مردم، در اطراف حضرت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چنین چیزی برای حکومت، خطری جدّی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اموال و هدیه‌های زیادی از نقاط مختلف برای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می‌آورند و این مقدمه‌ای برای خرید اسلحه و قیام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شورش به‌طور جدّی از طرف امام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با رسیدن این نامه تصمیم گرفت تا امام هادی را از مدینه به سامراء برده و آن حضرت را تحت نظر نگه دارد و به این ترتیب ارتباط علویان را با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درحالی‌که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عمر شریفشان می‌گذشت، از مدینه به سامراء تبعید شد و تا آخر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بود و مدّت بیست سال را در تبعیدگاه سامراء، تحت نظر زندگی کرد</w:t>
      </w:r>
      <w:r>
        <w:rPr>
          <w:rFonts w:eastAsia="IRNazanin" w:cs="IRNazanin"/>
          <w:color w:val="111111"/>
          <w:sz w:val="28"/>
          <w:szCs w:val="28"/>
          <w:rtl w:val="true"/>
          <w:lang w:bidi="fa-IR"/>
        </w:rPr>
        <w:t>.</w:t>
      </w:r>
    </w:p>
    <w:p>
      <w:pPr>
        <w:pStyle w:val="Heading4"/>
        <w:numPr>
          <w:ilvl w:val="3"/>
          <w:numId w:val="1"/>
        </w:numPr>
        <w:rPr/>
      </w:pPr>
      <w:bookmarkStart w:id="333" w:name="__RefHeading___Toc165124_3830689328"/>
      <w:bookmarkStart w:id="334" w:name="_Toc124"/>
      <w:bookmarkEnd w:id="333"/>
      <w:r>
        <w:rPr>
          <w:rtl w:val="true"/>
        </w:rPr>
        <w:t>سیاست متوکل در تبعید امام</w:t>
      </w:r>
      <w:r>
        <w:rPr>
          <w:rtl w:val="true"/>
        </w:rPr>
        <w:t>(</w:t>
      </w:r>
      <w:r>
        <w:rPr>
          <w:rtl w:val="true"/>
        </w:rPr>
        <w:t>علیه السلام</w:t>
      </w:r>
      <w:r>
        <w:rPr>
          <w:rtl w:val="true"/>
        </w:rPr>
        <w:t>)</w:t>
      </w:r>
      <w:bookmarkEnd w:id="334"/>
    </w:p>
    <w:p>
      <w:pPr>
        <w:pStyle w:val="BookText"/>
        <w:rPr/>
      </w:pPr>
      <w:r>
        <w:rPr>
          <w:rFonts w:ascii="IRNazanin" w:hAnsi="IRNazanin" w:eastAsia="IRNazanin"/>
          <w:color w:val="111111"/>
          <w:sz w:val="28"/>
          <w:sz w:val="28"/>
          <w:szCs w:val="28"/>
          <w:rtl w:val="true"/>
          <w:lang w:bidi="fa-IR"/>
        </w:rPr>
        <w:t>متوکل با حیله‌های گوناگون سعی بر آن داشت که دائماً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مانند علمای درباری دیگر جزو اطرافیان خود قلمداد کند تا به این وسیله امام را از نظر علویان و شیعیان ساقط نموده و حکومت ننگین خود را از تزلزل و سقوط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تلاش بسیاری کرد تا امام را همراه خود کند، اما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اطرافیانش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ابن‌الرضا مرا عاجز کرده؛ زیرا از مِی‌گساری و همدمی با من خودداری می‌کند و هر کاری می‌کنم، قادر نیستم فرصتی را برای وارد کردن او به بزم خود بیابم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 متوکّل در برخورد با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تحقیر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پس از ورود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سامراء، متوکل خود را در خانه‌اش پنهان کرد و نه به استقبال ایشان رفت و نه ایشان را به منزلش آورد؛ بلکه ترتیبی داد تا امام به سرای گدایان وارد شود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در آن‌جا ماند و سپس متوکل خانه جداگانه‌ای در اختیار آن حضرت گذاشت و به آن خانه انتقال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دوستان امام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امام به سرای گدایان خدمت ایشان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همه امور می‌خواهند نور خدا را خاموش کنند و در حق تو کوتاهی نمایند و تو را در خانه‌ای نامطلوب وارد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تو تصور می‌کنی؛ هنوز ما را نشناخته‌ای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با دست اشاره کرد؛ ناگاه باغ‌های خرّم و بی‌نظیر و نهرهایی دیدم که آب در آن جریان داشت و حیرت‌زده می‌نگریستم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جا باشیم، چنین امکاناتی برایمان فراهم است و در خانه گدایان نیستیم</w:t>
      </w:r>
      <w:r>
        <w:rPr>
          <w:rFonts w:eastAsia="IRNazanin" w:cs="IRNazanin"/>
          <w:color w:val="111111"/>
          <w:sz w:val="28"/>
          <w:szCs w:val="28"/>
          <w:rtl w:val="true"/>
          <w:lang w:bidi="fa-IR"/>
        </w:rPr>
        <w:t>».</w:t>
      </w:r>
      <w:bookmarkStart w:id="335" w:name="pg13597_140087"/>
    </w:p>
    <w:p>
      <w:pPr>
        <w:pStyle w:val="Heading3"/>
        <w:numPr>
          <w:ilvl w:val="2"/>
          <w:numId w:val="1"/>
        </w:numPr>
        <w:rPr/>
      </w:pPr>
      <w:bookmarkStart w:id="336" w:name="__RefHeading___Toc165126_3830689328"/>
      <w:bookmarkStart w:id="337" w:name="_Toc125"/>
      <w:bookmarkEnd w:id="335"/>
      <w:bookmarkEnd w:id="336"/>
      <w:r>
        <w:rPr>
          <w:rtl w:val="true"/>
        </w:rPr>
        <w:t>پرسش</w:t>
      </w:r>
      <w:bookmarkEnd w:id="3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عصر حکومت معتصم چه تغییری در ادارات حکومتی و ارتش به وجود آمد و سرانجام آن چه 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خبرهای غیبی را به خیران اسباطی داد؟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محمد چه نکاتی را در نامه خود به متوکل متذکر شده بود؟ سرانجام آن چه 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متوکل پس از ورود امام به سامراء چگونه سعی در تحقیر ایشان داشت؟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سرای گدایان به صالح بن سعید چه فرمود؟</w:t>
      </w:r>
      <w:bookmarkStart w:id="338" w:name="pg13597_140088"/>
    </w:p>
    <w:p>
      <w:pPr>
        <w:pStyle w:val="Heading2"/>
        <w:numPr>
          <w:ilvl w:val="1"/>
          <w:numId w:val="1"/>
        </w:numPr>
        <w:rPr/>
      </w:pPr>
      <w:bookmarkStart w:id="339" w:name="__RefHeading___Toc165128_3830689328"/>
      <w:bookmarkStart w:id="340" w:name="_Toc126"/>
      <w:bookmarkEnd w:id="338"/>
      <w:bookmarkEnd w:id="339"/>
      <w:r>
        <w:rPr>
          <w:rtl w:val="true"/>
        </w:rPr>
        <w:t>درس بیست و ششم</w:t>
      </w:r>
      <w:r>
        <w:rPr>
          <w:rtl w:val="true"/>
        </w:rPr>
        <w:t xml:space="preserve">: </w:t>
      </w:r>
      <w:r>
        <w:rPr>
          <w:rtl w:val="true"/>
        </w:rPr>
        <w:t>متوکل و مقام علمی امام هادی</w:t>
      </w:r>
      <w:r>
        <w:rPr>
          <w:rtl w:val="true"/>
        </w:rPr>
        <w:t>(</w:t>
      </w:r>
      <w:r>
        <w:rPr>
          <w:rtl w:val="true"/>
        </w:rPr>
        <w:t>علیه السلام</w:t>
      </w:r>
      <w:r>
        <w:rPr>
          <w:rtl w:val="true"/>
        </w:rPr>
        <w:t>)</w:t>
      </w:r>
      <w:bookmarkEnd w:id="340"/>
    </w:p>
    <w:p>
      <w:pPr>
        <w:pStyle w:val="Heading3"/>
        <w:numPr>
          <w:ilvl w:val="2"/>
          <w:numId w:val="1"/>
        </w:numPr>
        <w:rPr/>
      </w:pPr>
      <w:bookmarkStart w:id="341" w:name="__RefHeading___Toc165130_3830689328"/>
      <w:bookmarkStart w:id="342" w:name="_Toc127"/>
      <w:bookmarkEnd w:id="341"/>
      <w:r>
        <w:rPr>
          <w:rtl w:val="true"/>
        </w:rPr>
        <w:t>اشاره</w:t>
      </w:r>
      <w:bookmarkEnd w:id="3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اعدام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خلافت متوکل، مردی مسیحی با زنی مسلمان زنا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متوکل آوردند و او تصمیم گرفت حدّ الهی را بر مرد مسیحی جاری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در همان مجلس مسلمان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یحیی‌بن اکثم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بغداد که در آن‌جا حضور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شدن او آثار شرک و گناهش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حاضران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سه حدّ بر او جاری شود و بعضی مطالب دیگری گفتند و گفت‌وگو در این مورد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دستور داد به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نوشته و از ایشان حکم این مسئله پرسیده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نوشته شد و خدمت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آن مرد زناکار را آن‌قدر تازیانه بزنید تا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پاسخ به دست متوکل رسید، یحیی بن اکثم و سایر فقها آن را مردود دانسته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حکمی براساس کتاب و سنت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دوباره در نامه‌ای به امام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فتوای شما را رد کردند و می‌گویند چنین حکمی در قرآن و سنت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بیان کن چرا بر ما واجب است که مسیحی زناکار را آن‌قدر بزنیم تا بمیرد؟ نامه به دست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ایشان در پاسخ متوکل دو آیه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 را نوشتند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عذاب ما را دیدند، گفتند هم اکنون به خداوند یگانه ایمان آوردیم و به معبودهایی که همتای او می‌شمردیم کافر شدیم؛ اما هنگامی که عذاب ما را</w:t>
      </w:r>
      <w:bookmarkStart w:id="343" w:name="pg13597_140089"/>
    </w:p>
    <w:p>
      <w:pPr>
        <w:pStyle w:val="BookText"/>
        <w:rPr/>
      </w:pPr>
      <w:bookmarkEnd w:id="343"/>
      <w:r>
        <w:rPr>
          <w:rFonts w:ascii="IRNazanin" w:hAnsi="IRNazanin" w:eastAsia="IRNazanin"/>
          <w:color w:val="111111"/>
          <w:sz w:val="28"/>
          <w:sz w:val="28"/>
          <w:szCs w:val="28"/>
          <w:rtl w:val="true"/>
          <w:lang w:bidi="fa-IR"/>
        </w:rPr>
        <w:t>مشاهده کردند ایمانشان برای آنها سودی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خداوند است که همواره در میان بندگانش اجرا شده و کافران زیانکار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جواب به دست متوکل رسید، فتوای امام را پذیرفت و دستور داد مسیحی زناکار را آن‌قدر تازیانه زدند تا 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نذر 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عباسی مریض شد و نذر کرد که اگر سلامتی خود را باز یابد، مال زیادی به فقرا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بیماری رهایی یافت و سپس در مورد این‌که مال زیاد چه‌قدر است، فکرش به جایی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دربار را جمع کرد و از آنها پرسید مقدار مال کثیر چقدر است؟ آنها در پاسخ به این سؤال به یک نظر نرسیدند و سرانجام متوکل مسئله را از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جواب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صدقه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از این پاسخ شگفت‌زده شدند و از متوکل خواستند تا دلیل آن را از امام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علّت آن را از 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در قرآن می‌فرماید </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در جاهای بسیار یاری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اهل‌بیت ما روایت کرده‌اند آن مواردی که خداوند پیامبرش را در آن موارد در جنگ‌ها پیروز نمود،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خشنود شد و هدیه قابل توجّهی برای امام فرستاد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نویسنده‌ای نصرانی داشت که بسیار به او علاقه‌مند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احترامش، او را با کنیه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از کاتبان دربار، این کار 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کنیه صدا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نادرست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مطلب را از فقها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آنها جایز دانستند و عده‌ای جایز ندانستند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ناچار مسئله را از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تَبَّتْ یَدا أَبِی لَهَبٍ وَ 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ذکر این آیه که خداوند ابولهب را در قرآن با کنیه‌اش خوانده، استدلال کرد که صدا زدن یک نصرانی با کنیه،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از این پاسخ قانع و خشنود شد</w:t>
      </w:r>
      <w:r>
        <w:rPr>
          <w:rFonts w:eastAsia="IRNazanin" w:cs="IRNazanin"/>
          <w:color w:val="111111"/>
          <w:sz w:val="28"/>
          <w:szCs w:val="28"/>
          <w:rtl w:val="true"/>
          <w:lang w:bidi="fa-IR"/>
        </w:rPr>
        <w:t>.</w:t>
      </w:r>
    </w:p>
    <w:p>
      <w:pPr>
        <w:pStyle w:val="Heading3"/>
        <w:numPr>
          <w:ilvl w:val="2"/>
          <w:numId w:val="1"/>
        </w:numPr>
        <w:rPr/>
      </w:pPr>
      <w:bookmarkStart w:id="344" w:name="__RefHeading___Toc165132_3830689328"/>
      <w:bookmarkStart w:id="345" w:name="_Toc128"/>
      <w:bookmarkEnd w:id="344"/>
      <w:r>
        <w:rPr>
          <w:rtl w:val="true"/>
        </w:rPr>
        <w:t>مجلس مِی گساری یا عبرت ؟</w:t>
      </w:r>
      <w:r>
        <w:rPr>
          <w:rtl w:val="true"/>
        </w:rPr>
        <w:t>!</w:t>
      </w:r>
      <w:bookmarkEnd w:id="345"/>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بدخواهان نزد متوکل از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بدگویی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شبانه چند غلام ترک را برای دستگیری و احضار امام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بی‌خبر وارد خانه شدند و امام را در لباسی ساده</w:t>
      </w:r>
    </w:p>
    <w:p>
      <w:pPr>
        <w:pStyle w:val="BookText"/>
        <w:rPr/>
      </w:pPr>
      <w:r>
        <w:rPr>
          <w:rFonts w:ascii="IRNazanin" w:hAnsi="IRNazanin" w:eastAsia="IRNazanin"/>
          <w:color w:val="111111"/>
          <w:sz w:val="28"/>
          <w:sz w:val="28"/>
          <w:szCs w:val="28"/>
          <w:rtl w:val="true"/>
          <w:lang w:bidi="fa-IR"/>
        </w:rPr>
        <w:t>در اطاقی دربسته، روی پارچه‌ای مویین دیدند که مشغول تلاوت آیات الهی است و کف اطاق جز ریگ و سنگریزه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با همان حال در نیمه‌های شب نزد متوکل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در حال شراب‌خواری و کاسه شراب در دستش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را احترام بسیار کرد و نزدیک خود نشاند و کاسه شراب در دستش را به امام تعارف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و خون من هرگز با شراب نیامیخته است؛ مرا معاف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او را معاف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بخوان که موجب شادی من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اشعار اندکی به ذهن می‌سپارم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نیست، باید شعری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خواند که ترجمه آن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گردن‌کشان قلدر، بر فراز کوه‌ها برای سکونت خود خانه ساختند و در آن آرمیدند؛ ولی بلندی کوه‌ها به حال آنان سودی نبخشید و پس از آن همه سرفرازی و شکوه، از آن کاخ‌های بلندمرتبه سرازیرشان کردند و در گودال قبرها مسکن گزیدند و چه بدمسکنی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دفنِ آنان، پرسشگری بر آنان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رفت آن دستبندهای طلا و تاج‌ها و زیورها؟ کجا رفت آن چهرهای مرّفه که همواره در پس پرده‌ها و آذین‌های زیبا پنهان شده بودند؟ قبر به سؤال این پرسشگر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چهره‌ها اکنون محل تاخت‌وتاز کرم‌ها قرار گرفته‌اند، چنان‌که گویی با کرم‌ها بافته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مدت‌های زیادی خوردند و نوشیدند و اکنون خود خوراک کرم‌ها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مدت‌های طولانی، خانه‌ها را برای حفظ خود آباد نمودند؛ سپس از آن خانه‌ها و اهلشان جدا شدند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مدت‌ها به انباشتن گنج و اموال پرداختند؛ اما سرانجام آنها را برای دشمنان به‌جا گذاشتند و کوچیدند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خانه‌های‌شان به صورت خرابه، بدون سکنه رها شده و ساکنان آن به سوی گورها روانه شدند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اشعار امام پایان یافت و حاضران از متوکل بر جان امام ترسیدند؛ امّا متوکل که حالش دگرگون شده بود، آن‌قدر گریست که ریشش از اشک‌های چشم او خیس شد و دستور داد تا بساط شراب را برچیدند و به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قرضی داری؟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چهار هزار دینار مقروضم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دستور داد تا چهار هزار دینار به آن حضرت دادند و همان ساعت ایشان را با احترام به خانه بازگرداندند</w:t>
      </w:r>
      <w:r>
        <w:rPr>
          <w:rFonts w:eastAsia="IRNazanin" w:cs="IRNazanin"/>
          <w:color w:val="111111"/>
          <w:sz w:val="28"/>
          <w:szCs w:val="28"/>
          <w:rtl w:val="true"/>
          <w:lang w:bidi="fa-IR"/>
        </w:rPr>
        <w:t>.</w:t>
      </w:r>
      <w:bookmarkStart w:id="346" w:name="pg13597_140091"/>
    </w:p>
    <w:p>
      <w:pPr>
        <w:pStyle w:val="Heading3"/>
        <w:numPr>
          <w:ilvl w:val="2"/>
          <w:numId w:val="1"/>
        </w:numPr>
        <w:rPr/>
      </w:pPr>
      <w:bookmarkStart w:id="347" w:name="__RefHeading___Toc165134_3830689328"/>
      <w:bookmarkStart w:id="348" w:name="_Toc129"/>
      <w:bookmarkEnd w:id="346"/>
      <w:bookmarkEnd w:id="347"/>
      <w:r>
        <w:rPr>
          <w:rtl w:val="true"/>
        </w:rPr>
        <w:t>پیش گویی مرگ متوکل</w:t>
      </w:r>
      <w:bookmarkEnd w:id="3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دربان متوکل نقل می‌کند که در روز جشن اسلام متوکل تصمیم گرفت که خود سوار بر مرکب شود و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دنبال او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تو زشت است و موجب بدگویی می‌شود، صرف‌نظر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حتماً باید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تصمیم قطعی داری، دستور بده تا سران لشکر و اشراف هم پیاده شوند تا کسی به تو بدگمان نشود که مقصود تو تحقیر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این پیشنهاد را پذیرفت و برنامه اجرا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گرم بود و امام هم مثل سایر مردم پیاده به راه افتاد تا این‌که به دالان خانه متوکل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محضر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او را در دالان خانه نشاندم و عرق صورتش را با حوله پاک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پسرعمویت تنها تو نبودی و دیگران نیز پیاده‌روی می‌کردند؛ بنابراین از او خشمگین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هادی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ساکت باش و دست از این حرف‌ها بردار و سپس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را خواند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سه روز مهلت دارید که در خانه‌های خود بهره‌مند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عذاب خدا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وعده‌ای است که دروغ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زرافه می‌گوید من معلمی داشتم که پیرو مذهب اهل‌بیت بود و بسیار با او شوخی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که به خانه‌ام برگشتم، به معلمم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از امام تو سخنی را که امروز شنیدم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شنیده‌ای؟ جریان آن‌روز و خواندن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توسط امام را گفتم؛ معلمم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نصیحت به تو می‌کنم، آن را از من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گفتی فرموده و آیه مذکور را خوانده است، تو خود را حفظ کن و همه اموالت را جمع کن؛ زیرا متوکل تا سه روز دیگر می‌میرد یا کشته می‌شود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سخن معلمم خشمگین شدم و او را دشنام دادم و از پیش خود 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و من در خانه تنها به فکر فرو رفتم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ضرری ندارد که دوراندیشی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اتفاقی افتاد که دوراندیشی من به‌جا بوده و اگر اتفاقی هم نیفتاد، این دوراندیشی به حال من ضرری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مرکبم سوار شدم و به خانه</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متوکل رفتم و همه اموال خود را که در آن‌جا داشتم به خانه آوردم و آن‌چه در خانه داشتم، به خانه دوستان و آشنایان فرستادم و جز حصیری در خانه نگذاشتم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شب چهارم رسید، متوکل کشته شد و من و اموالم سالم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من شیعه شدم و به خانه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از خدمت‌گزاران آن حضرت شدم و از ایشان خواستم تا برای من دعا کند</w:t>
      </w:r>
      <w:r>
        <w:rPr>
          <w:rFonts w:eastAsia="IRNazanin" w:cs="IRNazanin"/>
          <w:color w:val="111111"/>
          <w:sz w:val="28"/>
          <w:szCs w:val="28"/>
          <w:rtl w:val="true"/>
          <w:lang w:bidi="fa-IR"/>
        </w:rPr>
        <w:t>.</w:t>
      </w:r>
      <w:bookmarkStart w:id="349" w:name="pg13597_140093"/>
    </w:p>
    <w:p>
      <w:pPr>
        <w:pStyle w:val="Heading3"/>
        <w:numPr>
          <w:ilvl w:val="2"/>
          <w:numId w:val="1"/>
        </w:numPr>
        <w:rPr/>
      </w:pPr>
      <w:bookmarkStart w:id="350" w:name="__RefHeading___Toc165136_3830689328"/>
      <w:bookmarkStart w:id="351" w:name="_Toc130"/>
      <w:bookmarkEnd w:id="349"/>
      <w:bookmarkEnd w:id="350"/>
      <w:r>
        <w:rPr>
          <w:rtl w:val="true"/>
        </w:rPr>
        <w:t>پرسش</w:t>
      </w:r>
      <w:bookmarkEnd w:id="3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نمونه‌ای از نیاز متوکل به مقام علمی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نذر متوکل که مال زیادی را برای بهبودی از مرض نذر کرده بود، چه عددی را تعیین کرد؟ به چه دلیل؟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مِی‌گساری متوکل را به مجلس عبرت تبدیل کرد؟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متوکل در جشن سلام، چه نقشه‌ای برای تحقیر امام اجرا کرد؟ گفت‌وگوی زرافه و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بنویسید</w:t>
      </w:r>
      <w:r>
        <w:rPr>
          <w:rFonts w:eastAsia="IRNazanin" w:cs="IRNazanin"/>
          <w:color w:val="111111"/>
          <w:sz w:val="28"/>
          <w:szCs w:val="28"/>
          <w:rtl w:val="true"/>
          <w:lang w:bidi="fa-IR"/>
        </w:rPr>
        <w:t>.</w:t>
      </w:r>
      <w:bookmarkStart w:id="352" w:name="pg13597_140094"/>
    </w:p>
    <w:p>
      <w:pPr>
        <w:pStyle w:val="Heading2"/>
        <w:numPr>
          <w:ilvl w:val="1"/>
          <w:numId w:val="1"/>
        </w:numPr>
        <w:rPr/>
      </w:pPr>
      <w:bookmarkStart w:id="353" w:name="__RefHeading___Toc165138_3830689328"/>
      <w:bookmarkStart w:id="354" w:name="_Toc131"/>
      <w:bookmarkEnd w:id="352"/>
      <w:bookmarkEnd w:id="353"/>
      <w:r>
        <w:rPr>
          <w:rtl w:val="true"/>
        </w:rPr>
        <w:t>درس بیست و هفتم</w:t>
      </w:r>
      <w:r>
        <w:rPr>
          <w:rtl w:val="true"/>
        </w:rPr>
        <w:t xml:space="preserve">: </w:t>
      </w:r>
      <w:r>
        <w:rPr>
          <w:rtl w:val="true"/>
        </w:rPr>
        <w:t>شکوه امام هادی</w:t>
      </w:r>
      <w:r>
        <w:rPr>
          <w:rtl w:val="true"/>
        </w:rPr>
        <w:t>(</w:t>
      </w:r>
      <w:r>
        <w:rPr>
          <w:rtl w:val="true"/>
        </w:rPr>
        <w:t>علیه السلام</w:t>
      </w:r>
      <w:r>
        <w:rPr>
          <w:rtl w:val="true"/>
        </w:rPr>
        <w:t xml:space="preserve">) </w:t>
      </w:r>
      <w:r>
        <w:rPr>
          <w:rtl w:val="true"/>
        </w:rPr>
        <w:t>در پرتو امدادهای غیبی</w:t>
      </w:r>
      <w:bookmarkEnd w:id="354"/>
    </w:p>
    <w:p>
      <w:pPr>
        <w:pStyle w:val="Heading3"/>
        <w:numPr>
          <w:ilvl w:val="2"/>
          <w:numId w:val="1"/>
        </w:numPr>
        <w:rPr/>
      </w:pPr>
      <w:bookmarkStart w:id="355" w:name="__RefHeading___Toc165140_3830689328"/>
      <w:bookmarkStart w:id="356" w:name="_Toc132"/>
      <w:bookmarkEnd w:id="355"/>
      <w:r>
        <w:rPr>
          <w:rtl w:val="true"/>
        </w:rPr>
        <w:t>شکوه امام هادی</w:t>
      </w:r>
      <w:r>
        <w:rPr>
          <w:rtl w:val="true"/>
        </w:rPr>
        <w:t>(</w:t>
      </w:r>
      <w:r>
        <w:rPr>
          <w:rtl w:val="true"/>
        </w:rPr>
        <w:t>علیه السلام</w:t>
      </w:r>
      <w:r>
        <w:rPr>
          <w:rtl w:val="true"/>
        </w:rPr>
        <w:t xml:space="preserve">) </w:t>
      </w:r>
      <w:r>
        <w:rPr>
          <w:rtl w:val="true"/>
        </w:rPr>
        <w:t>در پرتو امدادهای غیبی</w:t>
      </w:r>
      <w:bookmarkEnd w:id="3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شمشیرهای آخته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که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 متوکل بود،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همراه معتزّ نزد متوکل رفتیم، دیدیم بر تخت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 سلام کرد و ایستاد، من هم پشت‌سر او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چنین بود که هرگاه معتزّ نزد متوکل می‌آمد، خیرمقدم می‌گفت و فرمان نشستن می‌داد، ولی آن روز، ایستادن معتزّ طول کشید و پیوسته پابه‌پا می‌شد و متوکل در فکر و ناراحتی بود و لحظه به لحظه چهره‌اش دگرگون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لحظه به وزیرش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فتح‌بن خاقان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نزدیکی او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او سخن می‌گویی، چنین و چنان نموده و فتح بن خاقان، پیوسته خشم متوکّل را فرو می‌نشاند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گزارش‌ها دروغ‌هایی است که به او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این مرد ریاکار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ادعای دروغ کرده و به دولت من آسیب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فرمان داد تا چهار نفر از غلامان خزر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غلامان زاغ چشم و مو 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احضار کردند و به هرکدام شمشیری داد و به آنها فرمان داد تا هنگام ورود امام هادی به عربی سخن نگویند و با شمشیرهای خود به او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بعد از کشتن، او را می‌سوزانم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هم‌چنان پشت‌سر معتزّ ایستاده بودم که خبر ورود امام هادی را به متوکل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بر متوکل وارد شد که لب‌هایش حرکت می‌کرد و نشانی از</w:t>
      </w:r>
    </w:p>
    <w:p>
      <w:pPr>
        <w:pStyle w:val="BookText"/>
        <w:rPr/>
      </w:pPr>
      <w:r>
        <w:rPr>
          <w:rFonts w:ascii="IRNazanin" w:hAnsi="IRNazanin" w:eastAsia="IRNazanin"/>
          <w:color w:val="111111"/>
          <w:sz w:val="28"/>
          <w:sz w:val="28"/>
          <w:szCs w:val="28"/>
          <w:rtl w:val="true"/>
          <w:lang w:bidi="fa-IR"/>
        </w:rPr>
        <w:t>اندوه و پریشانی در چهره او دیده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تا او را دید، خود را از تخت به زیر افکند و به سوی او رفت و او را در آغوش گرفت و دست‌ها و پیشانی او را بوسید و درحالی‌که شمشیر در دستش بود، خطاب به امام هادی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بهترین خلق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می‌برم به خدا از تو؛ مرا از این سخنان معاف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در این وقت به این‌جا آمده‌ای؟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تو نزد من آمد و گفت که متوکل تو را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زنازاده دروغ گفت؛ به هر کجا که می‌خواهید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حاضران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آقایتان و آقای مرا بدرقه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غلامان خزری به جای این‌که مأموریت خود را انجام دهند، با کمال ترس و وحشت در برابرش به خاک افتادند تا آن‌که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کاخ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بلافاصله غلامان را طلبید و به مترجم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اینها را برای من ترجمه کن و از آنها بپرس چرا فرمان مرا اجرا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هیبت و شکوه او ما را گرفت و در اطراف او یکصد شمشیر برهنه را دیدیم که نمی‌توانستیم شمشیر به دستان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ترس و وحشت بر ما غالب شد و نتوانستیم فرمان تو را اجرا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رو به فتح‌بن خاقان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 توست؟ فتح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خداوندی را که چهره او را نورانی فرمود و دلیلش را روشن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هلاکت مرد گستاخ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متوکل شد و به 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مخالفان امام جلو آمد و به او گفت چقدر ریا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سرعت نمازش را به پایان رساند و پس از سلام نماز،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نسبتی که به من دادی دروغ‌گو هستی، خداوند تو را نابود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دم، مرد گستاخ بر زمین افتاد و مرد و این خبر به سرعت در کاخ متوکّل منتشر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نابودی شعبده‌باز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دربان متوکل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شعبده‌بازی از هند نزد متوکل آمد و تردستی‌های عجیبی از خود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که امور لهو و بیهوده و بازی کردن را بسیار دوست می‌داشت، به شعبده‌باز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کاری کنی که در یک مجلس</w:t>
      </w:r>
    </w:p>
    <w:p>
      <w:pPr>
        <w:pStyle w:val="BookText"/>
        <w:rPr/>
      </w:pPr>
      <w:r>
        <w:rPr>
          <w:rFonts w:ascii="IRNazanin" w:hAnsi="IRNazanin" w:eastAsia="IRNazanin"/>
          <w:color w:val="111111"/>
          <w:sz w:val="28"/>
          <w:sz w:val="28"/>
          <w:szCs w:val="28"/>
          <w:rtl w:val="true"/>
          <w:lang w:bidi="fa-IR"/>
        </w:rPr>
        <w:t xml:space="preserve">عمومی،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شرمنده کنی، هزار دینار به تو جایزه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شعبده‌باز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غذا را پهن کن و قدری نان تازه در آن بگذار و مرا کنار آن حضرت جای بده، به تو قول می‌دهم که حضرت هادی را در نزد حاضران سرافکنده و خجل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خواسته او را اجرا کرد و همه کنار سفره نشستند و امام هادی را نیز دعوت کردند و مقداری نان تازه نزدیک امام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طرف نان دراز کرد تا بردارد، همان‌دم شعبده‌باز کاری کرد که نان به جانب دیگر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طرف دیگر برد، اما باز آن تکه نان به سوی دیگری پرید و حاضران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چند بار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به تصویر شیری که روی پارچه متکایی بود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خدا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لحظه آن نقش به شکل شیری واقعی درآمد و به شعبده‌باز حمله کرد و او را درید و به‌طور کامل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جای اولش که همان تصویر شیر روی بالشت بود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حاضران وحشت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تا برود، اما متوکل به آن حضرت التماس کرد که بنشینند و آن شعبده‌باز را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را پس از این نخواهی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دشمنان خدا را بر دوستانش مسلط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رفتند و شعبده‌باز دیگر دیده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نذر مادر 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بر اثر دُمل بزرگی که در بدنش پدید آمده بود، چنان بیمار شد که نزدیک بود بمیرد و کسی هم جرأت نداشت تا تیغ بر بدنش بگذارد و آن را بشکافد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متوکل نذر کرد که اگر فرزندش از این بیماری جان سالم به‌در برد، از دارایی خودش پول بسیاری را برای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فتح بن خاقان، وزیر متوکل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از امام هادی چاره‌جویی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راه درمان را می‌داند و موجب سلامتی تو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شخصی را نزد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ماجرای بیماری‌اش خودش را برای امام هادی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عصاره روغن کنجد با پشکل گوسفند و گلاب را مخلوط کند و روی زخم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هارون، این دستور را به مسخره گرفتند، امّا فتح بن خاقان قسم خورد که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آگاه‌تر از همه است و دستورش مؤثر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متوکل به همان دستور عمل کرد و متوکل به</w:t>
      </w:r>
    </w:p>
    <w:p>
      <w:pPr>
        <w:pStyle w:val="BookText"/>
        <w:rPr/>
      </w:pPr>
      <w:r>
        <w:rPr>
          <w:rFonts w:ascii="IRNazanin" w:hAnsi="IRNazanin" w:eastAsia="IRNazanin"/>
          <w:color w:val="111111"/>
          <w:sz w:val="28"/>
          <w:sz w:val="28"/>
          <w:szCs w:val="28"/>
          <w:rtl w:val="true"/>
          <w:lang w:bidi="fa-IR"/>
        </w:rPr>
        <w:t>خواب آرامی فرو رفت و دُمل او سر باز کرد و چرک‌های آن خارج شود و از بیماری و مرگ نجات یابد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سلامتی او را به مادرش خبر دادند و او برای وفای به نذرش ده هزار دینار را در کیسه‌ای گذاشت و آن را مهر کرد و برای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متوکّل از بستر بیماری برخاست و سلامتی کامل خود را باز یافت، سخن‌چینی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هادی پول و اسلحه فرستاده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دستور داد تا شبانه به خانه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کنند و هرچه پول و اسلحه در خانه آن حضرت وجود دارد همه را ضبط و مصادره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متوکل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شبانه به سوی خانه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نردبان گذاشتم و بالای بام خانه رفتم و سپس نردبان را به داخل حیاط نهادم و چند پله از نردبان پایین رفتم که ناگاه در آن تاریکی، که متحیّر بودم، امام هادی مرا با نام صدا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باش تا برایت چراغ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چراغ آوردند و پایین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آن حضرت روپوش بلندی پوشیده و کلاه مویین بر سردارد و سجاده حصیری در برابر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که مشغول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مرا دید،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اتاق‌ها در اختیار توست؛ همه را جست‌وجو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کیسه پولی که با مهر متوکّل بود و کیسه دیگری که مهر دیگری داشت،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سجاده را بازرسی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بلند کردم، شمشیر ساده‌ای در میان غلاف در زیر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برداشتم و نزد متوکّل شتافتم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نگاه متوکل به مُهر مادرش که روی کیسه پول بود افتاد، به دنبال مادرش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متوکل آمد و ماجرای نذر خود را بیان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سلامتی خود را بازیافتی من این کیسه حاوی ده هزار دینار را برای امام هادی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دیگر را گشودند و در آن فقط چهارصد دینار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وقتی دریافت که سخن‌چینی در مورد امام هادی بی‌اساس بوده، همان کیسه‌ها را به اضافه کیسه دیگری پول، با آن شمشیر ساده نزد امام بازگرداند و عذرخواهی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ستم کردند، به زودی خواهند دانست که بازگشتشان به کجاست</w:t>
      </w:r>
      <w:r>
        <w:rPr>
          <w:rFonts w:eastAsia="IRNazanin" w:cs="IRNazanin"/>
          <w:color w:val="111111"/>
          <w:sz w:val="28"/>
          <w:szCs w:val="28"/>
          <w:rtl w:val="true"/>
          <w:lang w:bidi="fa-IR"/>
        </w:rPr>
        <w:t>».</w:t>
      </w:r>
      <w:bookmarkStart w:id="357" w:name="pg13597_140098"/>
    </w:p>
    <w:p>
      <w:pPr>
        <w:pStyle w:val="Heading3"/>
        <w:numPr>
          <w:ilvl w:val="2"/>
          <w:numId w:val="1"/>
        </w:numPr>
        <w:rPr/>
      </w:pPr>
      <w:bookmarkStart w:id="358" w:name="__RefHeading___Toc165142_3830689328"/>
      <w:bookmarkStart w:id="359" w:name="_Toc133"/>
      <w:bookmarkEnd w:id="357"/>
      <w:bookmarkEnd w:id="358"/>
      <w:r>
        <w:rPr>
          <w:rtl w:val="true"/>
        </w:rPr>
        <w:t>پرسش</w:t>
      </w:r>
      <w:bookmarkEnd w:id="3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غلامان خزری دستور متوکل بر قتل امام هادی را اجرا نکردند؟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ماجرای مردی که نسبت ریا به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سرانجام کار او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خلاصه‌ای از ماجرای نابودی شعبده‌باز هندی که به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 کرد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متوکّل عباسی از نذر مادرش مطلع شد؟</w:t>
      </w:r>
      <w:bookmarkStart w:id="360" w:name="pg13597_140099"/>
    </w:p>
    <w:p>
      <w:pPr>
        <w:pStyle w:val="Heading2"/>
        <w:numPr>
          <w:ilvl w:val="1"/>
          <w:numId w:val="1"/>
        </w:numPr>
        <w:rPr/>
      </w:pPr>
      <w:bookmarkStart w:id="361" w:name="__RefHeading___Toc165144_3830689328"/>
      <w:bookmarkStart w:id="362" w:name="_Toc134"/>
      <w:bookmarkEnd w:id="360"/>
      <w:bookmarkEnd w:id="361"/>
      <w:r>
        <w:rPr>
          <w:rtl w:val="true"/>
        </w:rPr>
        <w:t>درس بیست و هشتم</w:t>
      </w:r>
      <w:r>
        <w:rPr>
          <w:rtl w:val="true"/>
        </w:rPr>
        <w:t xml:space="preserve">: </w:t>
      </w:r>
      <w:r>
        <w:rPr>
          <w:rtl w:val="true"/>
        </w:rPr>
        <w:t>سرانجام دشمنی با اهل بیت</w:t>
      </w:r>
      <w:r>
        <w:rPr>
          <w:rtl w:val="true"/>
        </w:rPr>
        <w:t>(</w:t>
      </w:r>
      <w:r>
        <w:rPr>
          <w:rtl w:val="true"/>
        </w:rPr>
        <w:t>علیهم السلام</w:t>
      </w:r>
      <w:r>
        <w:rPr>
          <w:rtl w:val="true"/>
        </w:rPr>
        <w:t>)</w:t>
      </w:r>
      <w:bookmarkEnd w:id="362"/>
    </w:p>
    <w:p>
      <w:pPr>
        <w:pStyle w:val="Heading3"/>
        <w:numPr>
          <w:ilvl w:val="2"/>
          <w:numId w:val="1"/>
        </w:numPr>
        <w:rPr/>
      </w:pPr>
      <w:bookmarkStart w:id="363" w:name="__RefHeading___Toc165146_3830689328"/>
      <w:bookmarkStart w:id="364" w:name="_Toc135"/>
      <w:bookmarkEnd w:id="363"/>
      <w:r>
        <w:rPr>
          <w:rtl w:val="true"/>
        </w:rPr>
        <w:t>اشاره</w:t>
      </w:r>
      <w:bookmarkEnd w:id="364"/>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متوکل عباسی با خاندان رسالت بسیار دشمنی می‌کرد و در مورد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گستاخی را از حد گذرانده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در مجلسی که جمعیتی حضور داشتند، پسرش مُنْتَصِر نیز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نام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آورد و طبق عادت زشت خود، از آن حضرت بدگویی و جسارت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منتصر وقتی بدگویی پدر را شنید خشمگین شد و متوکل از ناراحتی پسرش به سبب این بدگویی عصبانی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برای پسرعمویش خشمگین شد و سپس در حضور جمع به پسرش توهین بدی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منتصر در همان لحظه تصمیم گرفت پدرش را در فرصتی مناسب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تصمیم محرمانه، چند نفر از غلامان متوکل را برای کشتن او آماده کرد و یک شب که متوکل داخل کاخ خود به مِی‌گساری مشغول بود، یکی از افسران بلندپایه ترک وارد کاخ شد و ندیمان و خدمتکاران را مرخّص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از کاخ بیرون رفتند،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بن خاقان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متوکل در کاخ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چند نفر از غلامان با شمشیرهای برهنه وارد کاخ شده و به سوی متوکل هجوم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بن خاقان خود را روی متوکل انداخت، اما غلامان حمله کردند و او و فتح بن خاقان را کشتند و همان شب نزد منتصر بازگشتند و به او به عنوان خلیفه،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پس از سه روز از هشدار امام هادی که در درس قبل به آن اشاره شد، در شب چهارشنبه، سوم شوال سال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متوکل کشته شد</w:t>
      </w:r>
      <w:r>
        <w:rPr>
          <w:rFonts w:eastAsia="IRNazanin" w:cs="IRNazanin"/>
          <w:color w:val="111111"/>
          <w:sz w:val="28"/>
          <w:szCs w:val="28"/>
          <w:rtl w:val="true"/>
          <w:lang w:bidi="fa-IR"/>
        </w:rPr>
        <w:t>.</w:t>
      </w:r>
      <w:bookmarkStart w:id="365" w:name="pg13597_140100"/>
    </w:p>
    <w:p>
      <w:pPr>
        <w:pStyle w:val="Heading3"/>
        <w:numPr>
          <w:ilvl w:val="2"/>
          <w:numId w:val="1"/>
        </w:numPr>
        <w:rPr/>
      </w:pPr>
      <w:bookmarkStart w:id="366" w:name="__RefHeading___Toc165148_3830689328"/>
      <w:bookmarkStart w:id="367" w:name="_Toc136"/>
      <w:bookmarkEnd w:id="365"/>
      <w:bookmarkEnd w:id="366"/>
      <w:r>
        <w:rPr>
          <w:rtl w:val="true"/>
        </w:rPr>
        <w:t>امام هادی</w:t>
      </w:r>
      <w:r>
        <w:rPr>
          <w:rtl w:val="true"/>
        </w:rPr>
        <w:t>(</w:t>
      </w:r>
      <w:r>
        <w:rPr>
          <w:rtl w:val="true"/>
        </w:rPr>
        <w:t>علیه السلام</w:t>
      </w:r>
      <w:r>
        <w:rPr>
          <w:rtl w:val="true"/>
        </w:rPr>
        <w:t xml:space="preserve">) </w:t>
      </w:r>
      <w:r>
        <w:rPr>
          <w:rtl w:val="true"/>
        </w:rPr>
        <w:t>در عصر منتصر</w:t>
      </w:r>
      <w:bookmarkEnd w:id="367"/>
    </w:p>
    <w:p>
      <w:pPr>
        <w:pStyle w:val="BookText"/>
        <w:rPr/>
      </w:pPr>
      <w:r>
        <w:rPr>
          <w:rFonts w:ascii="IRNazanin" w:hAnsi="IRNazanin" w:eastAsia="IRNazanin"/>
          <w:color w:val="111111"/>
          <w:sz w:val="28"/>
          <w:sz w:val="28"/>
          <w:szCs w:val="28"/>
          <w:rtl w:val="true"/>
          <w:lang w:bidi="fa-IR"/>
        </w:rPr>
        <w:t xml:space="preserve">پس از کشته شدن متوکل،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پدر را کشته بود، بر مسند خلافت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پاره‌ای از روایات، او شیعه بود و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او آسیبی ندید و در آسایش به‌سر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نسبت به خاندان رسالت مهربان بود و به عکس پدر، به آنها کوچک‌ترین آسیبی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قبر مطهر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دستور متوکل ممنوع شده بود،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را به علویان بازگرداند و با آنان خوش‌رفتاری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منتصر مردی ادیب و سخاوتمند بود و در ایام خلافت خود، دو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متوکل آنها را ولیعهد خود نموده بود، از ولایت‌عهدی عزل کرد، امّا عمر او کوتاه بود و پس از شش ماه بیمار شد و به مرگ مشکوکی از دنیا رفت</w:t>
      </w:r>
      <w:r>
        <w:rPr>
          <w:rFonts w:eastAsia="IRNazanin" w:cs="IRNazanin"/>
          <w:color w:val="111111"/>
          <w:sz w:val="28"/>
          <w:szCs w:val="28"/>
          <w:rtl w:val="true"/>
          <w:lang w:bidi="fa-IR"/>
        </w:rPr>
        <w:t>.</w:t>
      </w:r>
    </w:p>
    <w:p>
      <w:pPr>
        <w:pStyle w:val="Heading3"/>
        <w:numPr>
          <w:ilvl w:val="2"/>
          <w:numId w:val="1"/>
        </w:numPr>
        <w:rPr/>
      </w:pPr>
      <w:bookmarkStart w:id="368" w:name="__RefHeading___Toc165150_3830689328"/>
      <w:bookmarkStart w:id="369" w:name="_Toc137"/>
      <w:bookmarkEnd w:id="368"/>
      <w:r>
        <w:rPr>
          <w:rtl w:val="true"/>
        </w:rPr>
        <w:t>امام هادی</w:t>
      </w:r>
      <w:r>
        <w:rPr>
          <w:rtl w:val="true"/>
        </w:rPr>
        <w:t>(</w:t>
      </w:r>
      <w:r>
        <w:rPr>
          <w:rtl w:val="true"/>
        </w:rPr>
        <w:t>علیه السلام</w:t>
      </w:r>
      <w:r>
        <w:rPr>
          <w:rtl w:val="true"/>
        </w:rPr>
        <w:t xml:space="preserve">) </w:t>
      </w:r>
      <w:r>
        <w:rPr>
          <w:rtl w:val="true"/>
        </w:rPr>
        <w:t>در عصر مستعین و معتزّ عباسی</w:t>
      </w:r>
      <w:bookmarkEnd w:id="369"/>
    </w:p>
    <w:p>
      <w:pPr>
        <w:pStyle w:val="BookText"/>
        <w:rPr/>
      </w:pPr>
      <w:r>
        <w:rPr>
          <w:rFonts w:ascii="IRNazanin" w:hAnsi="IRNazanin" w:eastAsia="IRNazanin"/>
          <w:color w:val="111111"/>
          <w:sz w:val="28"/>
          <w:sz w:val="28"/>
          <w:szCs w:val="28"/>
          <w:rtl w:val="true"/>
          <w:lang w:bidi="fa-IR"/>
        </w:rPr>
        <w:t xml:space="preserve">پس از منتصر، پسرعمویش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دوازدهمین خلیفه عباسی به حکومت رسید و حدود پنج سال خلاف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پایتخت را از سامراء به بغداد برد و در آن‌جا به عیاشی و هوس‌رانی سرگرم شد و اداره کشور را به نظامیان تُرک سپرد و آنان زمام امور کشور را به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رفتارهای او باعث شد که پیروانش از او دل بریدند و در سامراء با پسر متوکل عباسی بیعت کردند و مستعین را از حکومت برکنار نمودند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معتزّ پسر متوکل در سال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زمام امور خلافت را به دست گرفت و مدت چهار سال و نیم حکومت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حکومت او برادرزاده‌اش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معتزّ،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مسموم کرد و سرانجام آن حضرت در روز شنبه، سوّم رجب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سامراء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حضرت هادی، جنازه پدر را غسل داد و بر آن نماز خواند و پس از آن جنازه امام را در شهر سامراء تشییع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شهر سامراء یک‌پارچه شیون و ناله و عزا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تشییع، جنازه امام را در خانه‌اش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این ترور چنان زیرکانه انجام شد که از جزئیات آن اطلاعی در دست نیست</w:t>
      </w:r>
      <w:r>
        <w:rPr>
          <w:rFonts w:eastAsia="IRNazanin" w:cs="IRNazanin"/>
          <w:color w:val="111111"/>
          <w:sz w:val="28"/>
          <w:szCs w:val="28"/>
          <w:rtl w:val="true"/>
          <w:lang w:bidi="fa-IR"/>
        </w:rPr>
        <w:t>.</w:t>
      </w:r>
      <w:bookmarkStart w:id="370" w:name="pg13597_140101"/>
    </w:p>
    <w:p>
      <w:pPr>
        <w:pStyle w:val="Heading3"/>
        <w:numPr>
          <w:ilvl w:val="2"/>
          <w:numId w:val="1"/>
        </w:numPr>
        <w:rPr/>
      </w:pPr>
      <w:bookmarkStart w:id="371" w:name="__RefHeading___Toc165152_3830689328"/>
      <w:bookmarkStart w:id="372" w:name="_Toc138"/>
      <w:bookmarkEnd w:id="370"/>
      <w:bookmarkEnd w:id="371"/>
      <w:r>
        <w:rPr>
          <w:rtl w:val="true"/>
        </w:rPr>
        <w:t>روش زندگانی امام هادی</w:t>
      </w:r>
      <w:r>
        <w:rPr>
          <w:rtl w:val="true"/>
        </w:rPr>
        <w:t>(</w:t>
      </w:r>
      <w:r>
        <w:rPr>
          <w:rtl w:val="true"/>
        </w:rPr>
        <w:t>علیه السلام</w:t>
      </w:r>
      <w:r>
        <w:rPr>
          <w:rtl w:val="true"/>
        </w:rPr>
        <w:t>)</w:t>
      </w:r>
      <w:bookmarkEnd w:id="3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فقط برای نیکان، توکل فقط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شیعیان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محضر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عرض کردم که متوکل مرا طرد نموده و حقوق مرا از بیت‌المال قطع کرده و علتش این است که خبردار شده من از دوستان و پیروان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است به من رحم کنید و سفارش مرا به او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سفارش شما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 کارت سامان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آن روز چند نفر از فرستادگان متوکل به همراه وزیرش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بن خاقان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در خانه‌ام آمدند و از من خواستند تا نزد متوکل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بن خاقان که در کنار در ایستاده بود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که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امشب به زحمت انداخته و برای احضار تو به این‌جا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متوکل رفتیم، تا مرا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تو غافل شدیم و تو هم ما را فراموش کردی؛ چه طلبی از ما داری؟ مبالغی را که طلب داشتم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برابر همه مطالبات را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کردم و از فتح‌بن خاقان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این‌جا آمد؟ فتح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متوکل نامه‌ای نوشت؟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عازم منزلم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فتح‌بن خاقان پشت سرم آمد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تو از امام هادی تقاضای دعا کرده‌ای و از این‌رو متوکل با تو رام شده و حقوقت را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که از طرف من از امام بخواه که برای من نیز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خدمت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آن حضرت تا مرا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چهره‌ات پیداست که راضی و شادمان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برکت لطف شما؛ امّا به من‌گفتند که شما نزد متوکل نرفته‌اید و سفارشی درمورد من ننموده‌اید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بزرگ می‌داند که ما در نیازها، جز به ذات پاکش به هیچ‌کس پناه نمی‌بریم و در گرفتاری‌ها تنها به خداوند توکل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درگاه او درخواستی کنیم، اجابت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می‌ترسیم اگر به غیر او توجه کنیم، خداوند توجه و عنایتش را از ما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بن خاقان از من خواست تا از شما تقاضا کنم برایش دعا کنید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 در ظاهر با ما دوستی می‌کند، ولی در باطن از ما دوری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استجابت دعا در مورد کسی رخ می‌دهد که شایستگی آن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تو خالصانه از خدا فرمان‌بردی و اطاعت کردی و به حقانیت رسول‌خدا و حق ما اقرار کردی سپس چیزی را از خدا خواستی، خدا تو را محروم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نعمت‌های فراموش شده و کمک به دوستان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ابوهاشم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یاران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زندگی بر من فشار آورد؛ پس خدمت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نشستم،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کدامین نعمتی را که خداوند به تو داده می‌توانی به جا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برای شکایت از گرفتاری زندگی نزد حضرت آمده بودم، با شنیدن این سخن ندانستم چه پاسخ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شروع به سخن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ایمان را به تو روزی کرد و به خاطر آن بدنت را بر آتش جهنم حرام نمود؛ سلامتی را روزی تو نمود و تو را در راه اطاعتش یاری کرد؛ به تو قناعت بخشید و تو را از خوار شدن نگه‌داشت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آغاز، این نعمت‌ها را به یاد تو آوردم، زیرا گمان کردم که می‌خواهی از کسی که این نعمت‌ها را به تو بخشیده، شکایت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دستور دادم صد دینار به تو بپردازند، آن را بگیر</w:t>
      </w:r>
      <w:r>
        <w:rPr>
          <w:rFonts w:eastAsia="IRNazanin" w:cs="IRNazanin"/>
          <w:color w:val="111111"/>
          <w:sz w:val="28"/>
          <w:szCs w:val="28"/>
          <w:rtl w:val="true"/>
          <w:lang w:bidi="fa-IR"/>
        </w:rPr>
        <w:t>».</w:t>
      </w:r>
      <w:bookmarkStart w:id="373" w:name="pg13597_140103"/>
    </w:p>
    <w:p>
      <w:pPr>
        <w:pStyle w:val="Heading3"/>
        <w:numPr>
          <w:ilvl w:val="2"/>
          <w:numId w:val="1"/>
        </w:numPr>
        <w:rPr/>
      </w:pPr>
      <w:bookmarkStart w:id="374" w:name="__RefHeading___Toc165154_3830689328"/>
      <w:bookmarkStart w:id="375" w:name="_Toc139"/>
      <w:bookmarkEnd w:id="373"/>
      <w:bookmarkEnd w:id="374"/>
      <w:r>
        <w:rPr>
          <w:rtl w:val="true"/>
        </w:rPr>
        <w:t>پرسش</w:t>
      </w:r>
      <w:bookmarkEnd w:id="3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سرنوشت متوکل عباسی چه 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متوکل چه کسی به خلافت رسید و رفتار او با شیعیان چگونه بود؟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چه کسی و در چه تاریخی و در چند سالگی به شهادت رسیدند؟ در کجا مدفون شدند؟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گرفتاری‌ها تنها به ذات خداوند پناه می‌برد؟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نیکان دعا می‌کرد؟</w:t>
      </w:r>
      <w:bookmarkStart w:id="376" w:name="pg13597_140104"/>
    </w:p>
    <w:p>
      <w:pPr>
        <w:pStyle w:val="Heading2"/>
        <w:numPr>
          <w:ilvl w:val="1"/>
          <w:numId w:val="1"/>
        </w:numPr>
        <w:rPr/>
      </w:pPr>
      <w:bookmarkStart w:id="377" w:name="__RefHeading___Toc165156_3830689328"/>
      <w:bookmarkStart w:id="378" w:name="_Toc140"/>
      <w:bookmarkEnd w:id="376"/>
      <w:bookmarkEnd w:id="377"/>
      <w:r>
        <w:rPr>
          <w:rtl w:val="true"/>
        </w:rPr>
        <w:t>درس بیست و نهم</w:t>
      </w:r>
      <w:r>
        <w:rPr>
          <w:rtl w:val="true"/>
        </w:rPr>
        <w:t xml:space="preserve">: </w:t>
      </w:r>
      <w:r>
        <w:rPr>
          <w:rtl w:val="true"/>
        </w:rPr>
        <w:t>سیره امام هادی</w:t>
      </w:r>
      <w:r>
        <w:rPr>
          <w:rtl w:val="true"/>
        </w:rPr>
        <w:t>(</w:t>
      </w:r>
      <w:r>
        <w:rPr>
          <w:rtl w:val="true"/>
        </w:rPr>
        <w:t>علیه السلام</w:t>
      </w:r>
      <w:r>
        <w:rPr>
          <w:rtl w:val="true"/>
        </w:rPr>
        <w:t>)</w:t>
      </w:r>
      <w:bookmarkEnd w:id="378"/>
    </w:p>
    <w:p>
      <w:pPr>
        <w:pStyle w:val="Heading3"/>
        <w:numPr>
          <w:ilvl w:val="2"/>
          <w:numId w:val="1"/>
        </w:numPr>
        <w:rPr/>
      </w:pPr>
      <w:bookmarkStart w:id="379" w:name="__RefHeading___Toc165158_3830689328"/>
      <w:bookmarkStart w:id="380" w:name="_Toc141"/>
      <w:bookmarkEnd w:id="379"/>
      <w:r>
        <w:rPr>
          <w:rtl w:val="true"/>
        </w:rPr>
        <w:t>سیره امام هادی</w:t>
      </w:r>
      <w:r>
        <w:rPr>
          <w:rtl w:val="true"/>
        </w:rPr>
        <w:t>(</w:t>
      </w:r>
      <w:r>
        <w:rPr>
          <w:rtl w:val="true"/>
        </w:rPr>
        <w:t>علیه السلام</w:t>
      </w:r>
      <w:r>
        <w:rPr>
          <w:rtl w:val="true"/>
        </w:rPr>
        <w:t>)</w:t>
      </w:r>
      <w:bookmarkEnd w:id="38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بدگویی به روزگار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و در آن روز، بر اثر زمین خوردن، انگشتم آسیب دیده و بر اثر تصادف با سواره‌ای، شانه‌ام زخمی شده و در ازدحام جمعیتی لباسم پاره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پیشآمدهای آن روز ناراحت بودم و درحالی‌که آن روز را مورد خطاب قرار می‌دادم،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شرّ امروز را از من کوتاه کند؛ ای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روز بدی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هم با وجودی که با ما رفت و آمد می‌کنی این حرف‌ها را می‌زنی و گناه خود را به‌گردن بی‌گناهی می‌افکنی؟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سخن، دریافتم که اشتباه کرده‌ام،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طلب آمرزش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این دشنام‌ها به حال شما سودی نمی‌بخشد؛ بلکه خداوند به سبب این کار که بی‌گناهی را سرزنش می‌کنید، شما را مجازات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که پاداش و کیفر در دنیا و آخرت به دست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چنین نگو و برای روزها دخالت و نقشی در حکم خدا قائل نشو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چاره‌جویی برای پرداخت قرض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کار مهمی از شهر سامراء بیرون آمده و به روستایی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نیازمندی به در خانه آمد تا امام را</w:t>
      </w:r>
    </w:p>
    <w:p>
      <w:pPr>
        <w:pStyle w:val="BookText"/>
        <w:rPr/>
      </w:pPr>
      <w:r>
        <w:rPr>
          <w:rFonts w:ascii="IRNazanin" w:hAnsi="IRNazanin" w:eastAsia="IRNazanin"/>
          <w:color w:val="111111"/>
          <w:sz w:val="28"/>
          <w:sz w:val="28"/>
          <w:szCs w:val="28"/>
          <w:rtl w:val="true"/>
          <w:lang w:bidi="fa-IR"/>
        </w:rPr>
        <w:t>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به فلان روستا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نیازمند به آن روستا رفت و خدمت حضرت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از اعراب کوفه و از شیعیان پدرتان علی بن ابی‌طالب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 سنگینی بر عهده من است که تحمل آن برایم دشوار است و کسی را جز تو نیافتم که آن را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دل‌خوش دار و 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خانه برد و میهمان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صبح شد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را به تو می‌گویم؛ با من مخالفت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خط خود در ورقه‌ای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اعرابی برعهده من فلان مبلغ طلب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مبلغ داخل ورقه را بیشتر از بدهی مرد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ورقه را به مرد نیازمند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سامراء رفتم، نزد من بیا و درحالی‌که جماعتی پیش من هستند، همین مبلغ نوشته شده را از من بخواه و در مورد نپرداختن آن با من درشتی کن و با این دستور من مخالفت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نیازمند دستور امام را عملی کرد و به سامراء رفت و در حضور جمعی، از امام مبلغ را درخواست می‌کرد و درشتی می‌نمود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مدارا و نرمش با او رفتار می‌کرد و عذرخواهی می‌نمود و وعده می‌فرمود که آن را می‌پردازم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گوش خلیفه رسید و دستور داد تا سی هزار درهم نزد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مبلغ را در خانه نگه‌داشت تا آن مرد نیازمند کوفی آمد و همه را به او داده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مبلغ را بگیر و قرض‌های خود را پرداخت کن و با بقیه آن معاش خانواده‌ات را تأمین کن و ما را معذور بدار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دانشمند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 که روزی یکی از دانشمندان برجسته شیعه، در مجلس باشکوهی خدمت پدرم امام هادی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قبلا با یکی از مخالفان اهل‌بیت مناظره کرده و آن مخالف را در بحث محکوم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را دید، از جا برخاست و او را احترام بسیار کرد و در بالای مجلس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مجلس گروه بسیاری از علویان و عباسیان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هاشمیان رو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 نفر انسان عادی را بر بزرگان بنی‌هاشم از طالبیان و عباسیان مقدم می‌داری؟</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بپرهیز از این‌که در صف گروهی باشی که خداوند در نکوهش آنان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ندیدی کسانی را که بهره‌ای از کتاب آسمانی داشتند، به</w:t>
      </w:r>
    </w:p>
    <w:p>
      <w:pPr>
        <w:pStyle w:val="BookText"/>
        <w:rPr/>
      </w:pPr>
      <w:r>
        <w:rPr>
          <w:rFonts w:ascii="IRNazanin" w:hAnsi="IRNazanin" w:eastAsia="IRNazanin"/>
          <w:color w:val="111111"/>
          <w:sz w:val="28"/>
          <w:sz w:val="28"/>
          <w:szCs w:val="28"/>
          <w:rtl w:val="true"/>
          <w:lang w:bidi="fa-IR"/>
        </w:rPr>
        <w:t>سوی آن دعوت شدند تا در میان آنها داوری کند، اما گروهی از آنان روی گرداندند و از پذیرش حق سر باز زدند؟</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آیا شما به داوری قرآن کتاب خدا راضی نیستید؟</w:t>
      </w:r>
    </w:p>
    <w:p>
      <w:pPr>
        <w:pStyle w:val="BookText"/>
        <w:rPr/>
      </w:pPr>
      <w:r>
        <w:rPr>
          <w:rFonts w:ascii="IRNazanin" w:hAnsi="IRNazanin" w:eastAsia="IRNazanin"/>
          <w:color w:val="111111"/>
          <w:sz w:val="28"/>
          <w:sz w:val="28"/>
          <w:szCs w:val="28"/>
          <w:rtl w:val="true"/>
          <w:lang w:bidi="fa-IR"/>
        </w:rPr>
        <w:t>حاضران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راضی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مگر خداوند نمی‌فرماید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کسانی را که ایمان آوردند و کسانی را که علم به آنها داده شده، درجات زیادی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خداوند چنین پسندیده که دانشمند مؤمن را بر مؤمن غیر دانشمند برتری بخشد؛ چنان‌که پسندیده که مؤمن را بر غیر مؤمن برتری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بگویید آیا خداوند مؤمنان صاحب علم را بر مؤمنان غیر صاحب علم برتری داده یا صاحبان حسب و نسب را بر دیگران برتری داده است؟ چرا شما مرا در مورد این دانشمند که او را احترام و تجلیل کردم مورد انتقاد قرار می‌دهید، با این‌که خداوند از مقام او تجلیل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این فقیه که در مناظره‌اش، دشمن اهل‌بیت را با دلایل استوار محکوم و درمانده کرد، برای او از هر شرافت نسبی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عباسیان که در مجلس حضور داشت، دست‌بردار نبود و در اعتراض خود لجاجت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گفتاری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من غیر هاشمی را به سبب علم و کمالش بر هاشمی ترجیح دادم،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شما و عموی پیامبر که هاشمی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ابوبکر بیعت کرد و عبدالله پسر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هم هاشمی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عمر بیعت کرد و به خدمت او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عباس و پسرش عبدالله انتقاد نمی‌کنید که غیر هاشمی را بر هاشمی ترجیح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عمل را در مورد آنان روا می‌دانید، این مورد را برای من روا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کننده گویی که سنگ در دهانش گذاشته باشند، ساکت و خاموش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کشاورزی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چنان در زمین خود مشغول کار است که پاهای او از عرق خیس شده؛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 مردان کجایند که به جای شما کار کنند و نگذارند شما زحمت بکشید؟</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بهتر از من و پدرم بود در زمین خود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 مؤمنان علی بن</w:t>
      </w:r>
    </w:p>
    <w:p>
      <w:pPr>
        <w:pStyle w:val="BookText"/>
        <w:rPr/>
      </w:pPr>
      <w:r>
        <w:rPr>
          <w:rFonts w:ascii="IRNazanin" w:hAnsi="IRNazanin" w:eastAsia="IRNazanin"/>
          <w:color w:val="111111"/>
          <w:sz w:val="28"/>
          <w:sz w:val="28"/>
          <w:szCs w:val="28"/>
          <w:rtl w:val="true"/>
          <w:lang w:bidi="fa-IR"/>
        </w:rPr>
        <w:t>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پدرانم با دست خود 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کردن شیوه پیامبران و رسولان و انسان‌های شایسته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نهی از هم‌نشینی با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ابوهاشم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می‌کنی؟</w:t>
      </w:r>
    </w:p>
    <w:p>
      <w:pPr>
        <w:pStyle w:val="BookText"/>
        <w:rPr/>
      </w:pPr>
      <w:r>
        <w:rPr>
          <w:rFonts w:ascii="IRNazanin" w:hAnsi="IRNazanin" w:eastAsia="IRNazanin"/>
          <w:color w:val="111111"/>
          <w:sz w:val="28"/>
          <w:sz w:val="28"/>
          <w:szCs w:val="28"/>
          <w:rtl w:val="true"/>
          <w:lang w:bidi="fa-IR"/>
        </w:rPr>
        <w:t>ابوهاشم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دایی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عبدالرحمن درباره خدا سخن نادرست می‌گوید و ذات پاک خدا را جسم دانسته و او را با نشانه‌های جسم بودن توصیف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او هم‌نشین باش و ما را رها کن، یا با ما هم‌نشین باش و او را رها کن</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ابوهاشم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هرچه می‌خواهد بگوید؛ عقیده او چه ضرری به من می‌زند؟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نمی‌ترسی که عذابی بر او فرود آید و آن عذاب تو را نیز فرا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داستان آن شخصی که خودش از یاران حضرت موسی بود و پدرش از اصحاب فرعون بود نشنیده‌ای که وقتی لشکر فرعون در تعقیب سپاه موسی کنار دریا آمد، آن پسر از لشکر موسی جدا شد و نزد پدر رفت تا او را نصیحت کند، امّا ناگهان عذاب الهی فرا رسید و آن پسر به همراه پدرش که در کنار لشکر فرعون بودند، با آنان غرق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حضرت موسی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پسر در رحمت خداست، ولی وقتی که عذاب فرا رسید، از آن‌که نزدیک گناه‌کار است دفاعی نشود</w:t>
      </w:r>
      <w:r>
        <w:rPr>
          <w:rFonts w:eastAsia="IRNazanin" w:cs="IRNazanin"/>
          <w:color w:val="111111"/>
          <w:sz w:val="28"/>
          <w:szCs w:val="28"/>
          <w:rtl w:val="true"/>
          <w:lang w:bidi="fa-IR"/>
        </w:rPr>
        <w:t>».</w:t>
      </w:r>
      <w:bookmarkStart w:id="381" w:name="pg13597_140108"/>
    </w:p>
    <w:p>
      <w:pPr>
        <w:pStyle w:val="Heading3"/>
        <w:numPr>
          <w:ilvl w:val="2"/>
          <w:numId w:val="1"/>
        </w:numPr>
        <w:rPr/>
      </w:pPr>
      <w:bookmarkStart w:id="382" w:name="__RefHeading___Toc165160_3830689328"/>
      <w:bookmarkStart w:id="383" w:name="_Toc142"/>
      <w:bookmarkEnd w:id="381"/>
      <w:bookmarkEnd w:id="382"/>
      <w:r>
        <w:rPr>
          <w:rtl w:val="true"/>
        </w:rPr>
        <w:t>پرسش</w:t>
      </w:r>
      <w:bookmarkEnd w:id="3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دخالت روزها در خیر و شرّ چه فرمودند؟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هادی درباره احترام کسی که برتری نسبی یا برتری علمی داشت چه فرمودند؟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کار کردن چه فرمودند؟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را از هم‌نشینی با دائیش عبدالرحمن نهی کرد؟ چه داستانی را برای او بیان کرد؟</w:t>
      </w:r>
      <w:bookmarkStart w:id="384" w:name="pg13597_140109"/>
    </w:p>
    <w:p>
      <w:pPr>
        <w:pStyle w:val="Heading2"/>
        <w:numPr>
          <w:ilvl w:val="1"/>
          <w:numId w:val="1"/>
        </w:numPr>
        <w:rPr/>
      </w:pPr>
      <w:bookmarkStart w:id="385" w:name="__RefHeading___Toc165162_3830689328"/>
      <w:bookmarkStart w:id="386" w:name="_Toc143"/>
      <w:bookmarkEnd w:id="384"/>
      <w:bookmarkEnd w:id="385"/>
      <w:r>
        <w:rPr>
          <w:rtl w:val="true"/>
        </w:rPr>
        <w:t>درس سی ام</w:t>
      </w:r>
      <w:r>
        <w:rPr>
          <w:rtl w:val="true"/>
        </w:rPr>
        <w:t xml:space="preserve">: </w:t>
      </w:r>
      <w:r>
        <w:rPr>
          <w:rtl w:val="true"/>
        </w:rPr>
        <w:t>نمونه ای از گفتار امام هادی</w:t>
      </w:r>
      <w:r>
        <w:rPr>
          <w:rtl w:val="true"/>
        </w:rPr>
        <w:t>(</w:t>
      </w:r>
      <w:r>
        <w:rPr>
          <w:rtl w:val="true"/>
        </w:rPr>
        <w:t>علیه السلام</w:t>
      </w:r>
      <w:r>
        <w:rPr>
          <w:rtl w:val="true"/>
        </w:rPr>
        <w:t>)</w:t>
      </w:r>
      <w:bookmarkEnd w:id="386"/>
    </w:p>
    <w:p>
      <w:pPr>
        <w:pStyle w:val="Heading3"/>
        <w:numPr>
          <w:ilvl w:val="2"/>
          <w:numId w:val="1"/>
        </w:numPr>
        <w:rPr/>
      </w:pPr>
      <w:bookmarkStart w:id="387" w:name="__RefHeading___Toc165164_3830689328"/>
      <w:bookmarkStart w:id="388" w:name="_Toc144"/>
      <w:bookmarkEnd w:id="387"/>
      <w:r>
        <w:rPr>
          <w:rtl w:val="true"/>
        </w:rPr>
        <w:t>نمونه ای از گفتار امام هادی</w:t>
      </w:r>
      <w:r>
        <w:rPr>
          <w:rtl w:val="true"/>
        </w:rPr>
        <w:t>(</w:t>
      </w:r>
      <w:r>
        <w:rPr>
          <w:rtl w:val="true"/>
        </w:rPr>
        <w:t>علیه السلام</w:t>
      </w:r>
      <w:r>
        <w:rPr>
          <w:rtl w:val="true"/>
        </w:rPr>
        <w:t>)</w:t>
      </w:r>
      <w:bookmarkEnd w:id="3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الْعُقوُق یعقبُ القلَّةَ وَ یُؤدّی الی الذِلَّةِ</w:t>
      </w:r>
    </w:p>
    <w:p>
      <w:pPr>
        <w:pStyle w:val="BookText"/>
        <w:rPr/>
      </w:pPr>
      <w:r>
        <w:rPr>
          <w:rFonts w:ascii="IRNazanin" w:hAnsi="IRNazanin" w:eastAsia="IRNazanin"/>
          <w:color w:val="111111"/>
          <w:sz w:val="28"/>
          <w:sz w:val="28"/>
          <w:szCs w:val="28"/>
          <w:rtl w:val="true"/>
          <w:lang w:bidi="fa-IR"/>
        </w:rPr>
        <w:t>نافرمانی از پدر و مادر، موجب کمبود و باعث ذلّت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المِراءُ یُفسِدُ الصّداقَةَ القَدیمَةِ</w:t>
      </w:r>
    </w:p>
    <w:p>
      <w:pPr>
        <w:pStyle w:val="BookText"/>
        <w:rPr/>
      </w:pPr>
      <w:r>
        <w:rPr>
          <w:rFonts w:ascii="IRNazanin" w:hAnsi="IRNazanin" w:eastAsia="IRNazanin"/>
          <w:color w:val="111111"/>
          <w:sz w:val="28"/>
          <w:sz w:val="28"/>
          <w:szCs w:val="28"/>
          <w:rtl w:val="true"/>
          <w:lang w:bidi="fa-IR"/>
        </w:rPr>
        <w:t>جدال و کشمکش لفظی، دوستی دیرین را تباه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الحِکْمَةُ لاتَنْجَعُ فی الطّباعِ الفاسِدَة</w:t>
      </w:r>
    </w:p>
    <w:p>
      <w:pPr>
        <w:pStyle w:val="BookText"/>
        <w:rPr/>
      </w:pPr>
      <w:r>
        <w:rPr>
          <w:rFonts w:ascii="IRNazanin" w:hAnsi="IRNazanin" w:eastAsia="IRNazanin"/>
          <w:color w:val="111111"/>
          <w:sz w:val="28"/>
          <w:sz w:val="28"/>
          <w:szCs w:val="28"/>
          <w:rtl w:val="true"/>
          <w:lang w:bidi="fa-IR"/>
        </w:rPr>
        <w:t>حکمت و مطالب مفید در جان‌های آلوده بی‌ثمر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الحَسَدُ ماحی الْحَسَناتِ جالِبُ الْمَقْتِ</w:t>
      </w:r>
    </w:p>
    <w:p>
      <w:pPr>
        <w:pStyle w:val="BookText"/>
        <w:rPr/>
      </w:pPr>
      <w:r>
        <w:rPr>
          <w:rFonts w:ascii="IRNazanin" w:hAnsi="IRNazanin" w:eastAsia="IRNazanin"/>
          <w:color w:val="111111"/>
          <w:sz w:val="28"/>
          <w:sz w:val="28"/>
          <w:szCs w:val="28"/>
          <w:rtl w:val="true"/>
          <w:lang w:bidi="fa-IR"/>
        </w:rPr>
        <w:t>حسادت نابود کننده نیکی‌ها و جذب کننده عذاب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هانَتْ عَلیه نَفْسُهُ فَلا تأمَنْ شَرَّهُ</w:t>
      </w:r>
    </w:p>
    <w:p>
      <w:pPr>
        <w:pStyle w:val="BookText"/>
        <w:rPr/>
      </w:pPr>
      <w:r>
        <w:rPr>
          <w:rFonts w:ascii="IRNazanin" w:hAnsi="IRNazanin" w:eastAsia="IRNazanin"/>
          <w:color w:val="111111"/>
          <w:sz w:val="28"/>
          <w:sz w:val="28"/>
          <w:szCs w:val="28"/>
          <w:rtl w:val="true"/>
          <w:lang w:bidi="fa-IR"/>
        </w:rPr>
        <w:t>از شرّ کسی که برای خودش ارزشی قائل نیست در امان نباش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اطاعَ الْخالِقَ لَمْ یُبالِ سَخَطَ المخلوقین وَ مَن أسخَطَ الْخالِقَ فَلْیُیقِنْ انْ یَحِلِّ بِهِ سَخَطُ المَخلُوقینَ</w:t>
      </w:r>
    </w:p>
    <w:p>
      <w:pPr>
        <w:pStyle w:val="BookText"/>
        <w:rPr/>
      </w:pPr>
      <w:r>
        <w:rPr>
          <w:rFonts w:ascii="IRNazanin" w:hAnsi="IRNazanin" w:eastAsia="IRNazanin"/>
          <w:color w:val="111111"/>
          <w:sz w:val="28"/>
          <w:sz w:val="28"/>
          <w:szCs w:val="28"/>
          <w:rtl w:val="true"/>
          <w:lang w:bidi="fa-IR"/>
        </w:rPr>
        <w:t>کسی که از خالق اطاعت کند، باکی از خشم مخلوقین ندارد و کسی که خدا را به خشم آورد، باید یقین به خشم مردم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کانَ عَلی بیّنة مِنْ رَبّهِ هانَتْ عَلیْهِ مَصائبُ الدُّنیا وَلَوْ قُرّضَ وَ نُشِرَ</w:t>
      </w:r>
    </w:p>
    <w:p>
      <w:pPr>
        <w:pStyle w:val="BookText"/>
        <w:rPr/>
      </w:pPr>
      <w:r>
        <w:rPr>
          <w:rFonts w:ascii="IRNazanin" w:hAnsi="IRNazanin" w:eastAsia="IRNazanin"/>
          <w:color w:val="111111"/>
          <w:sz w:val="28"/>
          <w:sz w:val="28"/>
          <w:szCs w:val="28"/>
          <w:rtl w:val="true"/>
          <w:lang w:bidi="fa-IR"/>
        </w:rPr>
        <w:t>کسی که ایمان قوی به خدا داشته باشد مصیبت‌های دنیا برایش راحت می‌شود هرچند پاره پاره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الدُّنْیا سُوقٌ رَبحَ فیها قَومٌ و خَسِرَ آخَرونَ</w:t>
      </w:r>
    </w:p>
    <w:p>
      <w:pPr>
        <w:pStyle w:val="BookText"/>
        <w:rPr/>
      </w:pPr>
      <w:r>
        <w:rPr>
          <w:rFonts w:ascii="IRNazanin" w:hAnsi="IRNazanin" w:eastAsia="IRNazanin"/>
          <w:color w:val="111111"/>
          <w:sz w:val="28"/>
          <w:sz w:val="28"/>
          <w:szCs w:val="28"/>
          <w:rtl w:val="true"/>
          <w:lang w:bidi="fa-IR"/>
        </w:rPr>
        <w:t>دنیا بازاری است که گروهی در آن سود برند و گروهی زیان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رَضِی عَنْ نَفْسِهِ کَثُرَ السّاخِطونَ عَلیْهِ</w:t>
      </w:r>
    </w:p>
    <w:p>
      <w:pPr>
        <w:pStyle w:val="BookText"/>
        <w:rPr/>
      </w:pPr>
      <w:r>
        <w:rPr>
          <w:rFonts w:ascii="IRNazanin" w:hAnsi="IRNazanin" w:eastAsia="IRNazanin"/>
          <w:color w:val="111111"/>
          <w:sz w:val="28"/>
          <w:sz w:val="28"/>
          <w:szCs w:val="28"/>
          <w:rtl w:val="true"/>
          <w:lang w:bidi="fa-IR"/>
        </w:rPr>
        <w:t>کسی که از خودش راضی باشد، خشم‌ناکان بر او زیاد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یکی از ملاقات‌هایی که بین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متوکل عباسی رخ داد، امام در پاسخ سخنی از او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کسی که تو زندگیش را تیره و تلخ نمودی، صفا مجو و از آن کسی که بر او نیرنگ زدی، وفا مطلب و از آن کسی که بدگمان هستی، خیرخواهی مجوی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قلب دیگری نسبت به تو مانند قلب تو نسبت به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از حضرت درخواست دعایی کرد که خیر دنیا و آخرت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پاسخش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استغفار و حمد الهی بکن؛ زیرا در این صورت همه سعادت و خیر دنیا و آخرت را به دست می‌آوری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آثار به جای مانده از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امامان دوازده‌گانه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بهترین گونه توصیف نموده و دوره کاملی از عقاید شیعی را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این زیارت در حرم همه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قسمت‌هایی از این زیارت چنین می‌فرماید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 ای اهل‌بیت پیامبر و جایگاه رسالت و محل رفت و آمد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شما امامانی هدایت یافته، معصوم، مطیع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 که خداوند شما را با علم خویش انتخاب کرد و راضی شد که غیب او را بدانید و شما را بر سرّ خویش آگاه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پسندید که شما جانشینان او در زمین و دلیلی بر بندگانش و فداکارانی برای دینش بوده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شما روی برگرداند، از دین خارج شده و کسی که از شما تبعیت کند، به حق می‌رسد و کسی که در مورد شما کوتاهی کند، نابود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شما را سرپرست خود قرار دهد، خدا را ولی خود کرده</w:t>
      </w:r>
    </w:p>
    <w:p>
      <w:pPr>
        <w:pStyle w:val="BookText"/>
        <w:rPr/>
      </w:pPr>
      <w:r>
        <w:rPr>
          <w:rFonts w:ascii="IRNazanin" w:hAnsi="IRNazanin" w:eastAsia="IRNazanin"/>
          <w:color w:val="111111"/>
          <w:sz w:val="28"/>
          <w:sz w:val="28"/>
          <w:szCs w:val="28"/>
          <w:rtl w:val="true"/>
          <w:lang w:bidi="fa-IR"/>
        </w:rPr>
        <w:t>و کسی که با شما دشمنی کند با خدا دشمنی کرده و کسی که شما را دوست بدارد، خدا را دوست داشته و کسی که شما را دشمن بدارد، خدا را دشمن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از شما پیروی کند، بهشت جایگاه اوست و آن‌که با شما مخالفت کند، دوزخ مکان اوست و کسی که شما را انکار نماید، کافر است و کسی که با شما بجنگد، مشرک است و کسی که شما را رد کند، در پایین‌ترین جایگاه دوزخ قرار دارد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زیارت جامعه به‌طور کامل در کتاب مفاتیح الجنان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عباس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bookmarkStart w:id="389" w:name="pg13597_140112"/>
    </w:p>
    <w:p>
      <w:pPr>
        <w:pStyle w:val="Heading3"/>
        <w:numPr>
          <w:ilvl w:val="2"/>
          <w:numId w:val="1"/>
        </w:numPr>
        <w:rPr/>
      </w:pPr>
      <w:bookmarkStart w:id="390" w:name="__RefHeading___Toc165166_3830689328"/>
      <w:bookmarkStart w:id="391" w:name="_Toc145"/>
      <w:bookmarkEnd w:id="389"/>
      <w:bookmarkEnd w:id="390"/>
      <w:r>
        <w:rPr>
          <w:rtl w:val="true"/>
        </w:rPr>
        <w:t>پرسش</w:t>
      </w:r>
      <w:bookmarkEnd w:id="3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حدیث از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ترجمه آن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فرموده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و بدی چه کسی نباید در امان باشیم؟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فرموده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صورت گرفتاری‌های دنیا بر انسان راحت می‌شود؟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ویژگی‌های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فرازهایی از زیارت جامعه بنویسید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آن‌جا که این گروه بر امامت حضرت کاظم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توقف کردند و به امامان پس از ایشان اعتراف نکردند، آنان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 وجود این تدبیر، هنگام عبور کاروان حضرت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شهر نیشابور، جمعیّتی که آن را یک‌صد هزار نفر تخمین زده‌اند، به استقبال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سوار بر استر، درحالی‌که زیر سایبان کجاوه قرار داشت وارد نیشابور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ابوزرعه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محمدبن اسلم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دو نفر از علمای اهل تسنّن و از بزرگان و حافظان حدیث بودند، به همراه جمع دیگری از دانشمندان جلو آمدند و 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اجداد پاکش سوگند دادند که سر از کجاوه بیرون آورد و برای آنان حدیثی را از پدرانش و از جدّش برای آنان بخواند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سایبان بالای کجاوه را کنار زد و همین که چشم مردم به چهره نورانی ایشان افتاد فریاد زدند و بر اثر شدّت احساسات گریستند و مدتی طول کشیدتا بزرگان قوم آنان را ساکت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هنگام 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پدرم موسی‌بن جعفر برایم حدیث کرد از پدرش جعفربن محمد و او از پدرش محمدبن علی و او از پدرش علی‌بن الحسین و او از پدرش حسین‌بن علی و او از پدرش علی‌بن ابی‌طالب و او از رسول‌خدا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اواز ذات پاک خدا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إله إلاّ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اقرار به یکتایی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دژ محکم من است و کسی که داخل دژ من شود، از عذاب من در امان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 از بیست هزار نفر که سواد خواندن و نوشتن و قلم و دوات با خود داشتند، این حدیث قدسی را نوشتند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کاروان امام کمی حرکت کرد و امام بار دیگر به مردم توجّه کرد 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ایمنی از عذاب خدا شرطهایی دارد که من هم از آن شرطها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 این سخنش برای مردم توضیح داد که توحید با پذیرفتن رهبری امام حق موجب نجات خواهد بود، نه توحید بدون امامت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انسان از آن گردنه مهم بالا نرفت و تو نمی‌دانی آن گردنه چیست؟ آن گردنه آزاد کردن برده است یا اطعام کردن در روز گرسنگی؛ اطعام کردن یتیمی از خویشاوندان و یا مستمندی زمین‌گیر را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نوبه سرزمینی است در حاشیه رود نیل در منطقه‌ای بین سودان و مصر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جن،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طلاق،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مجادله،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image" Target="media/image2.jpeg"/><Relationship Id="rId156" Type="http://schemas.openxmlformats.org/officeDocument/2006/relationships/image" Target="media/image2.jpeg"/><Relationship Id="rId157" Type="http://schemas.openxmlformats.org/officeDocument/2006/relationships/footer" Target="footer150.xml"/><Relationship Id="rId158" Type="http://schemas.openxmlformats.org/officeDocument/2006/relationships/footnotes" Target="footnotes.xml"/><Relationship Id="rId159" Type="http://schemas.openxmlformats.org/officeDocument/2006/relationships/numbering" Target="numbering.xml"/><Relationship Id="rId160" Type="http://schemas.openxmlformats.org/officeDocument/2006/relationships/fontTable" Target="fontTable.xml"/><Relationship Id="rId161" Type="http://schemas.openxmlformats.org/officeDocument/2006/relationships/settings" Target="settings.xml"/><Relationship Id="rId16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155</Pages>
  <Words>35120</Words>
  <Characters>138550</Characters>
  <CharactersWithSpaces>172248</CharactersWithSpaces>
  <Paragraphs>1587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2026-08-24T09:53:37Z</dcterms:created>
  <dc:creator>ghaemiyeh.com</dc:creator>
  <dc:description/>
  <dc:language>en-US</dc:language>
  <cp:lastModifiedBy/>
  <dcterms:modified xsi:type="dcterms:W3CDTF">2026-08-24T13:24:15Z</dcterms:modified>
  <cp:revision>1</cp:revision>
  <dc:subject/>
  <dc:title>تاریخ پیامبر و اهل بیت علیهم السلام جلد 5</dc:title>
</cp:coreProperties>
</file>

<file path=docProps/custom.xml><?xml version="1.0" encoding="utf-8"?>
<Properties xmlns="http://schemas.openxmlformats.org/officeDocument/2006/custom-properties" xmlns:vt="http://schemas.openxmlformats.org/officeDocument/2006/docPropsVTypes"/>
</file>