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0138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20140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220142_3224264995">
            <w:r>
              <w:rPr>
                <w:webHidden/>
                <w:rStyle w:val="IndexLink"/>
                <w:rtl w:val="true"/>
              </w:rPr>
              <w:t>کتاب الحج</w:t>
            </w:r>
            <w:r>
              <w:rPr>
                <w:rStyle w:val="IndexLink"/>
                <w:rtl w:val="true"/>
              </w:rPr>
              <w:tab/>
            </w:r>
            <w:r>
              <w:rPr>
                <w:rStyle w:val="IndexLink"/>
              </w:rPr>
              <w:t>10</w:t>
            </w:r>
          </w:hyperlink>
        </w:p>
        <w:p>
          <w:pPr>
            <w:pStyle w:val="Contents2"/>
            <w:tabs>
              <w:tab w:val="clear" w:pos="8743"/>
              <w:tab w:val="right" w:pos="9026" w:leader="dot"/>
            </w:tabs>
            <w:rPr/>
          </w:pPr>
          <w:hyperlink w:anchor="__RefHeading___Toc6220144_3224264995">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6220146_3224264995">
            <w:r>
              <w:rPr>
                <w:webHidden/>
                <w:rStyle w:val="IndexLink"/>
                <w:rtl w:val="true"/>
              </w:rPr>
              <w:t>فصل فی وجوب الحج</w:t>
            </w:r>
            <w:r>
              <w:rPr>
                <w:rStyle w:val="IndexLink"/>
                <w:rtl w:val="true"/>
              </w:rPr>
              <w:tab/>
            </w:r>
            <w:r>
              <w:rPr>
                <w:rStyle w:val="IndexLink"/>
              </w:rPr>
              <w:t>27</w:t>
            </w:r>
          </w:hyperlink>
        </w:p>
        <w:p>
          <w:pPr>
            <w:pStyle w:val="Contents3"/>
            <w:tabs>
              <w:tab w:val="clear" w:pos="8459"/>
              <w:tab w:val="right" w:pos="9026" w:leader="dot"/>
            </w:tabs>
            <w:rPr/>
          </w:pPr>
          <w:hyperlink w:anchor="__RefHeading___Toc6220148_322426499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6220150_3224264995">
            <w:r>
              <w:rPr>
                <w:webHidden/>
                <w:rStyle w:val="IndexLink"/>
                <w:rtl w:val="true"/>
              </w:rPr>
              <w:t>الحج واجب</w:t>
            </w:r>
            <w:r>
              <w:rPr>
                <w:rStyle w:val="IndexLink"/>
                <w:rtl w:val="true"/>
              </w:rPr>
              <w:tab/>
            </w:r>
            <w:r>
              <w:rPr>
                <w:rStyle w:val="IndexLink"/>
              </w:rPr>
              <w:t>27</w:t>
            </w:r>
          </w:hyperlink>
        </w:p>
        <w:p>
          <w:pPr>
            <w:pStyle w:val="Contents3"/>
            <w:tabs>
              <w:tab w:val="clear" w:pos="8459"/>
              <w:tab w:val="right" w:pos="9026" w:leader="dot"/>
            </w:tabs>
            <w:rPr/>
          </w:pPr>
          <w:hyperlink w:anchor="__RefHeading___Toc6220152_3224264995">
            <w:r>
              <w:rPr>
                <w:webHidden/>
                <w:rStyle w:val="IndexLink"/>
                <w:rtl w:val="true"/>
              </w:rPr>
              <w:t>الوجوب الکفائی للحج</w:t>
            </w:r>
            <w:r>
              <w:rPr>
                <w:rStyle w:val="IndexLink"/>
                <w:rtl w:val="true"/>
              </w:rPr>
              <w:tab/>
            </w:r>
            <w:r>
              <w:rPr>
                <w:rStyle w:val="IndexLink"/>
              </w:rPr>
              <w:t>28</w:t>
            </w:r>
          </w:hyperlink>
        </w:p>
        <w:p>
          <w:pPr>
            <w:pStyle w:val="Contents3"/>
            <w:tabs>
              <w:tab w:val="clear" w:pos="8459"/>
              <w:tab w:val="right" w:pos="9026" w:leader="dot"/>
            </w:tabs>
            <w:rPr/>
          </w:pPr>
          <w:hyperlink w:anchor="__RefHeading___Toc6220154_3224264995">
            <w:r>
              <w:rPr>
                <w:webHidden/>
                <w:rStyle w:val="IndexLink"/>
                <w:rtl w:val="true"/>
              </w:rPr>
              <w:t>وجوب الحج بعد تحقق شرائطه فوری</w:t>
            </w:r>
            <w:r>
              <w:rPr>
                <w:rStyle w:val="IndexLink"/>
                <w:rtl w:val="true"/>
              </w:rPr>
              <w:tab/>
            </w:r>
            <w:r>
              <w:rPr>
                <w:rStyle w:val="IndexLink"/>
              </w:rPr>
              <w:t>29</w:t>
            </w:r>
          </w:hyperlink>
        </w:p>
        <w:p>
          <w:pPr>
            <w:pStyle w:val="Contents3"/>
            <w:tabs>
              <w:tab w:val="clear" w:pos="8459"/>
              <w:tab w:val="right" w:pos="9026" w:leader="dot"/>
            </w:tabs>
            <w:rPr/>
          </w:pPr>
          <w:hyperlink w:anchor="__RefHeading___Toc6220156_3224264995">
            <w:r>
              <w:rPr>
                <w:webHidden/>
                <w:rStyle w:val="IndexLink"/>
                <w:rtl w:val="true"/>
              </w:rPr>
              <w:t>وجوب المبادرة لتهیئة مقدمات السفر للحج</w:t>
            </w:r>
            <w:r>
              <w:rPr>
                <w:rStyle w:val="IndexLink"/>
                <w:rtl w:val="true"/>
              </w:rPr>
              <w:tab/>
            </w:r>
            <w:r>
              <w:rPr>
                <w:rStyle w:val="IndexLink"/>
              </w:rPr>
              <w:t>30</w:t>
            </w:r>
          </w:hyperlink>
        </w:p>
        <w:p>
          <w:pPr>
            <w:pStyle w:val="Contents3"/>
            <w:tabs>
              <w:tab w:val="clear" w:pos="8459"/>
              <w:tab w:val="right" w:pos="9026" w:leader="dot"/>
            </w:tabs>
            <w:rPr/>
          </w:pPr>
          <w:hyperlink w:anchor="__RefHeading___Toc6220158_3224264995">
            <w:r>
              <w:rPr>
                <w:webHidden/>
                <w:rStyle w:val="IndexLink"/>
                <w:rtl w:val="true"/>
              </w:rPr>
              <w:t>لا یجوز تأخیر الخروج مع الرفقة الأُولی إلاّ مع الوثوق</w:t>
            </w:r>
            <w:r>
              <w:rPr>
                <w:rStyle w:val="IndexLink"/>
                <w:rtl w:val="true"/>
              </w:rPr>
              <w:tab/>
            </w:r>
            <w:r>
              <w:rPr>
                <w:rStyle w:val="IndexLink"/>
              </w:rPr>
              <w:t>31</w:t>
            </w:r>
          </w:hyperlink>
        </w:p>
        <w:p>
          <w:pPr>
            <w:pStyle w:val="Contents3"/>
            <w:tabs>
              <w:tab w:val="clear" w:pos="8459"/>
              <w:tab w:val="right" w:pos="9026" w:leader="dot"/>
            </w:tabs>
            <w:rPr/>
          </w:pPr>
          <w:hyperlink w:anchor="__RefHeading___Toc6220160_3224264995">
            <w:r>
              <w:rPr>
                <w:webHidden/>
                <w:rStyle w:val="IndexLink"/>
                <w:rtl w:val="true"/>
              </w:rPr>
              <w:t>فی شرائط وجوب حجّة الإسلام</w:t>
            </w:r>
            <w:r>
              <w:rPr>
                <w:rStyle w:val="IndexLink"/>
                <w:rtl w:val="true"/>
              </w:rPr>
              <w:tab/>
            </w:r>
            <w:r>
              <w:rPr>
                <w:rStyle w:val="IndexLink"/>
              </w:rPr>
              <w:t>33</w:t>
            </w:r>
          </w:hyperlink>
        </w:p>
        <w:p>
          <w:pPr>
            <w:pStyle w:val="Contents3"/>
            <w:tabs>
              <w:tab w:val="clear" w:pos="8459"/>
              <w:tab w:val="right" w:pos="9026" w:leader="dot"/>
            </w:tabs>
            <w:rPr/>
          </w:pPr>
          <w:hyperlink w:anchor="__RefHeading___Toc6220162_3224264995">
            <w:r>
              <w:rPr>
                <w:webHidden/>
                <w:rStyle w:val="IndexLink"/>
                <w:rtl w:val="true"/>
              </w:rPr>
              <w:t>فصل فی شرائط وجوب الحج</w:t>
            </w:r>
            <w:r>
              <w:rPr>
                <w:rStyle w:val="IndexLink"/>
                <w:rtl w:val="true"/>
              </w:rPr>
              <w:tab/>
            </w:r>
            <w:r>
              <w:rPr>
                <w:rStyle w:val="IndexLink"/>
              </w:rPr>
              <w:t>33</w:t>
            </w:r>
          </w:hyperlink>
        </w:p>
        <w:p>
          <w:pPr>
            <w:pStyle w:val="Contents3"/>
            <w:tabs>
              <w:tab w:val="clear" w:pos="8459"/>
              <w:tab w:val="right" w:pos="9026" w:leader="dot"/>
            </w:tabs>
            <w:rPr/>
          </w:pPr>
          <w:hyperlink w:anchor="__RefHeading___Toc6220164_3224264995">
            <w:r>
              <w:rPr>
                <w:webHidden/>
                <w:rStyle w:val="IndexLink"/>
                <w:rtl w:val="true"/>
              </w:rPr>
              <w:t>أولاً</w:t>
            </w:r>
            <w:r>
              <w:rPr>
                <w:rStyle w:val="IndexLink"/>
                <w:rtl w:val="true"/>
              </w:rPr>
              <w:t xml:space="preserve">: </w:t>
            </w:r>
            <w:r>
              <w:rPr>
                <w:rStyle w:val="IndexLink"/>
                <w:rtl w:val="true"/>
              </w:rPr>
              <w:t>البلوغ والعقل</w:t>
            </w:r>
            <w:r>
              <w:rPr>
                <w:rStyle w:val="IndexLink"/>
                <w:rtl w:val="true"/>
              </w:rPr>
              <w:tab/>
            </w:r>
            <w:r>
              <w:rPr>
                <w:rStyle w:val="IndexLink"/>
              </w:rPr>
              <w:t>33</w:t>
            </w:r>
          </w:hyperlink>
        </w:p>
        <w:p>
          <w:pPr>
            <w:pStyle w:val="Contents3"/>
            <w:tabs>
              <w:tab w:val="clear" w:pos="8459"/>
              <w:tab w:val="right" w:pos="9026" w:leader="dot"/>
            </w:tabs>
            <w:rPr/>
          </w:pPr>
          <w:hyperlink w:anchor="__RefHeading___Toc6220166_3224264995">
            <w:r>
              <w:rPr>
                <w:webHidden/>
                <w:rStyle w:val="IndexLink"/>
                <w:rtl w:val="true"/>
              </w:rPr>
              <w:t>یستحب الحج للصبی الممیز</w:t>
            </w:r>
            <w:r>
              <w:rPr>
                <w:rStyle w:val="IndexLink"/>
                <w:rtl w:val="true"/>
              </w:rPr>
              <w:tab/>
            </w:r>
            <w:r>
              <w:rPr>
                <w:rStyle w:val="IndexLink"/>
              </w:rPr>
              <w:t>34</w:t>
            </w:r>
          </w:hyperlink>
        </w:p>
        <w:p>
          <w:pPr>
            <w:pStyle w:val="Contents3"/>
            <w:tabs>
              <w:tab w:val="clear" w:pos="8459"/>
              <w:tab w:val="right" w:pos="9026" w:leader="dot"/>
            </w:tabs>
            <w:rPr/>
          </w:pPr>
          <w:hyperlink w:anchor="__RefHeading___Toc6220168_3224264995">
            <w:r>
              <w:rPr>
                <w:webHidden/>
                <w:rStyle w:val="IndexLink"/>
                <w:rtl w:val="true"/>
              </w:rPr>
              <w:t>لا یعتبر فی الحج المندوب للبالغ إذن الأبوین</w:t>
            </w:r>
            <w:r>
              <w:rPr>
                <w:rStyle w:val="IndexLink"/>
                <w:rtl w:val="true"/>
              </w:rPr>
              <w:tab/>
            </w:r>
            <w:r>
              <w:rPr>
                <w:rStyle w:val="IndexLink"/>
              </w:rPr>
              <w:t>36</w:t>
            </w:r>
          </w:hyperlink>
        </w:p>
        <w:p>
          <w:pPr>
            <w:pStyle w:val="Contents3"/>
            <w:tabs>
              <w:tab w:val="clear" w:pos="8459"/>
              <w:tab w:val="right" w:pos="9026" w:leader="dot"/>
            </w:tabs>
            <w:rPr/>
          </w:pPr>
          <w:hyperlink w:anchor="__RefHeading___Toc6220170_3224264995">
            <w:r>
              <w:rPr>
                <w:webHidden/>
                <w:rStyle w:val="IndexLink"/>
                <w:rtl w:val="true"/>
              </w:rPr>
              <w:t>یستحب للولی أن یحرم بالصبی غیر الممیز</w:t>
            </w:r>
            <w:r>
              <w:rPr>
                <w:rStyle w:val="IndexLink"/>
                <w:rtl w:val="true"/>
              </w:rPr>
              <w:tab/>
            </w:r>
            <w:r>
              <w:rPr>
                <w:rStyle w:val="IndexLink"/>
              </w:rPr>
              <w:t>38</w:t>
            </w:r>
          </w:hyperlink>
        </w:p>
        <w:p>
          <w:pPr>
            <w:pStyle w:val="Contents3"/>
            <w:tabs>
              <w:tab w:val="clear" w:pos="8459"/>
              <w:tab w:val="right" w:pos="9026" w:leader="dot"/>
            </w:tabs>
            <w:rPr/>
          </w:pPr>
          <w:hyperlink w:anchor="__RefHeading___Toc6220172_3224264995">
            <w:r>
              <w:rPr>
                <w:webHidden/>
                <w:rStyle w:val="IndexLink"/>
                <w:rtl w:val="true"/>
              </w:rPr>
              <w:t>یجب أن یکون الصبی طاهراً ومتوضئاً</w:t>
            </w:r>
            <w:r>
              <w:rPr>
                <w:rStyle w:val="IndexLink"/>
                <w:rtl w:val="true"/>
              </w:rPr>
              <w:tab/>
            </w:r>
            <w:r>
              <w:rPr>
                <w:rStyle w:val="IndexLink"/>
              </w:rPr>
              <w:t>40</w:t>
            </w:r>
          </w:hyperlink>
        </w:p>
        <w:p>
          <w:pPr>
            <w:pStyle w:val="Contents3"/>
            <w:tabs>
              <w:tab w:val="clear" w:pos="8459"/>
              <w:tab w:val="right" w:pos="9026" w:leader="dot"/>
            </w:tabs>
            <w:rPr/>
          </w:pPr>
          <w:hyperlink w:anchor="__RefHeading___Toc6220174_3224264995">
            <w:r>
              <w:rPr>
                <w:webHidden/>
                <w:rStyle w:val="IndexLink"/>
                <w:rtl w:val="true"/>
              </w:rPr>
              <w:t>الولی فی الاحرام هو الولی الشرعی</w:t>
            </w:r>
            <w:r>
              <w:rPr>
                <w:rStyle w:val="IndexLink"/>
                <w:rtl w:val="true"/>
              </w:rPr>
              <w:tab/>
            </w:r>
            <w:r>
              <w:rPr>
                <w:rStyle w:val="IndexLink"/>
              </w:rPr>
              <w:t>41</w:t>
            </w:r>
          </w:hyperlink>
        </w:p>
        <w:p>
          <w:pPr>
            <w:pStyle w:val="Contents3"/>
            <w:tabs>
              <w:tab w:val="clear" w:pos="8459"/>
              <w:tab w:val="right" w:pos="9026" w:leader="dot"/>
            </w:tabs>
            <w:rPr/>
          </w:pPr>
          <w:hyperlink w:anchor="__RefHeading___Toc6220176_3224264995">
            <w:r>
              <w:rPr>
                <w:webHidden/>
                <w:rStyle w:val="IndexLink"/>
                <w:rtl w:val="true"/>
              </w:rPr>
              <w:t>الهدی والکفارة علی الولی</w:t>
            </w:r>
            <w:r>
              <w:rPr>
                <w:rStyle w:val="IndexLink"/>
                <w:rtl w:val="true"/>
              </w:rPr>
              <w:tab/>
            </w:r>
            <w:r>
              <w:rPr>
                <w:rStyle w:val="IndexLink"/>
              </w:rPr>
              <w:t>42</w:t>
            </w:r>
          </w:hyperlink>
        </w:p>
        <w:p>
          <w:pPr>
            <w:pStyle w:val="Contents3"/>
            <w:tabs>
              <w:tab w:val="clear" w:pos="8459"/>
              <w:tab w:val="right" w:pos="9026" w:leader="dot"/>
            </w:tabs>
            <w:rPr/>
          </w:pPr>
          <w:hyperlink w:anchor="__RefHeading___Toc6220178_3224264995">
            <w:r>
              <w:rPr>
                <w:webHidden/>
                <w:rStyle w:val="IndexLink"/>
                <w:rtl w:val="true"/>
              </w:rPr>
              <w:t>من أدرک المشعر فقد أدرک الحج</w:t>
            </w:r>
            <w:r>
              <w:rPr>
                <w:rStyle w:val="IndexLink"/>
                <w:rtl w:val="true"/>
              </w:rPr>
              <w:tab/>
            </w:r>
            <w:r>
              <w:rPr>
                <w:rStyle w:val="IndexLink"/>
              </w:rPr>
              <w:t>44</w:t>
            </w:r>
          </w:hyperlink>
        </w:p>
        <w:p>
          <w:pPr>
            <w:pStyle w:val="Contents3"/>
            <w:tabs>
              <w:tab w:val="clear" w:pos="8459"/>
              <w:tab w:val="right" w:pos="9026" w:leader="dot"/>
            </w:tabs>
            <w:rPr/>
          </w:pPr>
          <w:hyperlink w:anchor="__RefHeading___Toc6220180_3224264995">
            <w:r>
              <w:rPr>
                <w:webHidden/>
                <w:rStyle w:val="IndexLink"/>
                <w:rtl w:val="true"/>
              </w:rPr>
              <w:t>إذا بلغ الصبی قبل أن یحرم فحجه حجة الإسلام</w:t>
            </w:r>
            <w:r>
              <w:rPr>
                <w:rStyle w:val="IndexLink"/>
                <w:rtl w:val="true"/>
              </w:rPr>
              <w:tab/>
            </w:r>
            <w:r>
              <w:rPr>
                <w:rStyle w:val="IndexLink"/>
              </w:rPr>
              <w:t>45</w:t>
            </w:r>
          </w:hyperlink>
        </w:p>
        <w:p>
          <w:pPr>
            <w:pStyle w:val="Contents3"/>
            <w:tabs>
              <w:tab w:val="clear" w:pos="8459"/>
              <w:tab w:val="right" w:pos="9026" w:leader="dot"/>
            </w:tabs>
            <w:rPr/>
          </w:pPr>
          <w:hyperlink w:anchor="__RefHeading___Toc6220182_3224264995">
            <w:r>
              <w:rPr>
                <w:webHidden/>
                <w:rStyle w:val="IndexLink"/>
                <w:rtl w:val="true"/>
              </w:rPr>
              <w:t>ثانیاً</w:t>
            </w:r>
            <w:r>
              <w:rPr>
                <w:rStyle w:val="IndexLink"/>
                <w:rtl w:val="true"/>
              </w:rPr>
              <w:t xml:space="preserve">: </w:t>
            </w:r>
            <w:r>
              <w:rPr>
                <w:rStyle w:val="IndexLink"/>
                <w:rtl w:val="true"/>
              </w:rPr>
              <w:t>الحریة</w:t>
            </w:r>
            <w:r>
              <w:rPr>
                <w:rStyle w:val="IndexLink"/>
                <w:rtl w:val="true"/>
              </w:rPr>
              <w:tab/>
            </w:r>
            <w:r>
              <w:rPr>
                <w:rStyle w:val="IndexLink"/>
              </w:rPr>
              <w:t>47</w:t>
            </w:r>
          </w:hyperlink>
        </w:p>
        <w:p>
          <w:pPr>
            <w:pStyle w:val="Contents3"/>
            <w:tabs>
              <w:tab w:val="clear" w:pos="8459"/>
              <w:tab w:val="right" w:pos="9026" w:leader="dot"/>
            </w:tabs>
            <w:rPr/>
          </w:pPr>
          <w:hyperlink w:anchor="__RefHeading___Toc6220184_3224264995">
            <w:r>
              <w:rPr>
                <w:webHidden/>
                <w:rStyle w:val="IndexLink"/>
                <w:rtl w:val="true"/>
              </w:rPr>
              <w:t>جهات أربع</w:t>
            </w:r>
            <w:r>
              <w:rPr>
                <w:rStyle w:val="IndexLink"/>
                <w:rtl w:val="true"/>
              </w:rPr>
              <w:tab/>
            </w:r>
            <w:r>
              <w:rPr>
                <w:rStyle w:val="IndexLink"/>
              </w:rPr>
              <w:t>49</w:t>
            </w:r>
          </w:hyperlink>
        </w:p>
        <w:p>
          <w:pPr>
            <w:pStyle w:val="Contents3"/>
            <w:tabs>
              <w:tab w:val="clear" w:pos="8459"/>
              <w:tab w:val="right" w:pos="9026" w:leader="dot"/>
            </w:tabs>
            <w:rPr/>
          </w:pPr>
          <w:hyperlink w:anchor="__RefHeading___Toc6220186_3224264995">
            <w:r>
              <w:rPr>
                <w:webHidden/>
                <w:rStyle w:val="IndexLink"/>
                <w:rtl w:val="true"/>
              </w:rPr>
              <w:t>لیس للمولی الرجوع فی إذنه لمملوکه فی الإحرام</w:t>
            </w:r>
            <w:r>
              <w:rPr>
                <w:rStyle w:val="IndexLink"/>
                <w:rtl w:val="true"/>
              </w:rPr>
              <w:tab/>
            </w:r>
            <w:r>
              <w:rPr>
                <w:rStyle w:val="IndexLink"/>
              </w:rPr>
              <w:t>52</w:t>
            </w:r>
          </w:hyperlink>
        </w:p>
        <w:p>
          <w:pPr>
            <w:pStyle w:val="Contents3"/>
            <w:tabs>
              <w:tab w:val="clear" w:pos="8459"/>
              <w:tab w:val="right" w:pos="9026" w:leader="dot"/>
            </w:tabs>
            <w:rPr/>
          </w:pPr>
          <w:hyperlink w:anchor="__RefHeading___Toc6220188_3224264995">
            <w:r>
              <w:rPr>
                <w:webHidden/>
                <w:rStyle w:val="IndexLink"/>
                <w:rtl w:val="true"/>
              </w:rPr>
              <w:t>إذا انعتق العبد قبل المشعر فهدیه علیه</w:t>
            </w:r>
            <w:r>
              <w:rPr>
                <w:rStyle w:val="IndexLink"/>
                <w:rtl w:val="true"/>
              </w:rPr>
              <w:tab/>
            </w:r>
            <w:r>
              <w:rPr>
                <w:rStyle w:val="IndexLink"/>
              </w:rPr>
              <w:t>55</w:t>
            </w:r>
          </w:hyperlink>
        </w:p>
        <w:p>
          <w:pPr>
            <w:pStyle w:val="Contents3"/>
            <w:tabs>
              <w:tab w:val="clear" w:pos="8459"/>
              <w:tab w:val="right" w:pos="9026" w:leader="dot"/>
            </w:tabs>
            <w:rPr/>
          </w:pPr>
          <w:hyperlink w:anchor="__RefHeading___Toc6220190_3224264995">
            <w:r>
              <w:rPr>
                <w:webHidden/>
                <w:rStyle w:val="IndexLink"/>
                <w:rtl w:val="true"/>
              </w:rPr>
              <w:t>کفارة المملوک المأذون فی إحرامه علی مولاه</w:t>
            </w:r>
            <w:r>
              <w:rPr>
                <w:rStyle w:val="IndexLink"/>
                <w:rtl w:val="true"/>
              </w:rPr>
              <w:tab/>
            </w:r>
            <w:r>
              <w:rPr>
                <w:rStyle w:val="IndexLink"/>
              </w:rPr>
              <w:t>57</w:t>
            </w:r>
          </w:hyperlink>
        </w:p>
        <w:p>
          <w:pPr>
            <w:pStyle w:val="Contents3"/>
            <w:tabs>
              <w:tab w:val="clear" w:pos="8459"/>
              <w:tab w:val="right" w:pos="9026" w:leader="dot"/>
            </w:tabs>
            <w:rPr/>
          </w:pPr>
          <w:hyperlink w:anchor="__RefHeading___Toc6220192_3224264995">
            <w:r>
              <w:rPr>
                <w:webHidden/>
                <w:rStyle w:val="IndexLink"/>
                <w:rtl w:val="true"/>
              </w:rPr>
              <w:t>لو أفسد المملوک المأذون حجه بالجماع فکفارته علی مولاه</w:t>
            </w:r>
            <w:r>
              <w:rPr>
                <w:rStyle w:val="IndexLink"/>
                <w:rtl w:val="true"/>
              </w:rPr>
              <w:tab/>
            </w:r>
            <w:r>
              <w:rPr>
                <w:rStyle w:val="IndexLink"/>
              </w:rPr>
              <w:t>59</w:t>
            </w:r>
          </w:hyperlink>
        </w:p>
        <w:p>
          <w:pPr>
            <w:pStyle w:val="Contents3"/>
            <w:tabs>
              <w:tab w:val="clear" w:pos="8459"/>
              <w:tab w:val="right" w:pos="9026" w:leader="dot"/>
            </w:tabs>
            <w:rPr/>
          </w:pPr>
          <w:hyperlink w:anchor="__RefHeading___Toc6220194_3224264995">
            <w:r>
              <w:rPr>
                <w:webHidden/>
                <w:rStyle w:val="IndexLink"/>
                <w:rtl w:val="true"/>
              </w:rPr>
              <w:t>فی المملوک المبعض</w:t>
            </w:r>
            <w:r>
              <w:rPr>
                <w:rStyle w:val="IndexLink"/>
                <w:rtl w:val="true"/>
              </w:rPr>
              <w:tab/>
            </w:r>
            <w:r>
              <w:rPr>
                <w:rStyle w:val="IndexLink"/>
              </w:rPr>
              <w:t>61</w:t>
            </w:r>
          </w:hyperlink>
        </w:p>
        <w:p>
          <w:pPr>
            <w:pStyle w:val="Contents3"/>
            <w:tabs>
              <w:tab w:val="clear" w:pos="8459"/>
              <w:tab w:val="right" w:pos="9026" w:leader="dot"/>
            </w:tabs>
            <w:rPr/>
          </w:pPr>
          <w:hyperlink w:anchor="__RefHeading___Toc6220196_3224264995">
            <w:r>
              <w:rPr>
                <w:webHidden/>
                <w:rStyle w:val="IndexLink"/>
                <w:rtl w:val="true"/>
              </w:rPr>
              <w:t>یشترط فی الحج الاستطاعة الشرعیة لا القدرة العقلیة</w:t>
            </w:r>
            <w:r>
              <w:rPr>
                <w:rStyle w:val="IndexLink"/>
                <w:rtl w:val="true"/>
              </w:rPr>
              <w:tab/>
            </w:r>
            <w:r>
              <w:rPr>
                <w:rStyle w:val="IndexLink"/>
              </w:rPr>
              <w:t>62</w:t>
            </w:r>
          </w:hyperlink>
        </w:p>
        <w:p>
          <w:pPr>
            <w:pStyle w:val="Contents3"/>
            <w:tabs>
              <w:tab w:val="clear" w:pos="8459"/>
              <w:tab w:val="right" w:pos="9026" w:leader="dot"/>
            </w:tabs>
            <w:rPr/>
          </w:pPr>
          <w:hyperlink w:anchor="__RefHeading___Toc6220198_3224264995">
            <w:r>
              <w:rPr>
                <w:webHidden/>
                <w:rStyle w:val="IndexLink"/>
                <w:rtl w:val="true"/>
              </w:rPr>
              <w:t>اشتراط الراحلة للقریب والبعید</w:t>
            </w:r>
            <w:r>
              <w:rPr>
                <w:rStyle w:val="IndexLink"/>
                <w:rtl w:val="true"/>
              </w:rPr>
              <w:tab/>
            </w:r>
            <w:r>
              <w:rPr>
                <w:rStyle w:val="IndexLink"/>
              </w:rPr>
              <w:t>66</w:t>
            </w:r>
          </w:hyperlink>
        </w:p>
        <w:p>
          <w:pPr>
            <w:pStyle w:val="Contents3"/>
            <w:tabs>
              <w:tab w:val="clear" w:pos="8459"/>
              <w:tab w:val="right" w:pos="9026" w:leader="dot"/>
            </w:tabs>
            <w:rPr/>
          </w:pPr>
          <w:hyperlink w:anchor="__RefHeading___Toc6220200_3224264995">
            <w:r>
              <w:rPr>
                <w:webHidden/>
                <w:rStyle w:val="IndexLink"/>
                <w:rtl w:val="true"/>
              </w:rPr>
              <w:t>لا یشترط وجود الراحلة والزاد عیناً</w:t>
            </w:r>
            <w:r>
              <w:rPr>
                <w:rStyle w:val="IndexLink"/>
                <w:rtl w:val="true"/>
              </w:rPr>
              <w:tab/>
            </w:r>
            <w:r>
              <w:rPr>
                <w:rStyle w:val="IndexLink"/>
              </w:rPr>
              <w:t>67</w:t>
            </w:r>
          </w:hyperlink>
        </w:p>
        <w:p>
          <w:pPr>
            <w:pStyle w:val="Contents3"/>
            <w:tabs>
              <w:tab w:val="clear" w:pos="8459"/>
              <w:tab w:val="right" w:pos="9026" w:leader="dot"/>
            </w:tabs>
            <w:rPr/>
          </w:pPr>
          <w:hyperlink w:anchor="__RefHeading___Toc6220202_3224264995">
            <w:r>
              <w:rPr>
                <w:webHidden/>
                <w:rStyle w:val="IndexLink"/>
                <w:rtl w:val="true"/>
              </w:rPr>
              <w:t>تعتبر الاستطاعة من مکانه لا من بلده</w:t>
            </w:r>
            <w:r>
              <w:rPr>
                <w:rStyle w:val="IndexLink"/>
                <w:rtl w:val="true"/>
              </w:rPr>
              <w:tab/>
            </w:r>
            <w:r>
              <w:rPr>
                <w:rStyle w:val="IndexLink"/>
              </w:rPr>
              <w:t>69</w:t>
            </w:r>
          </w:hyperlink>
        </w:p>
        <w:p>
          <w:pPr>
            <w:pStyle w:val="Contents3"/>
            <w:tabs>
              <w:tab w:val="clear" w:pos="8459"/>
              <w:tab w:val="right" w:pos="9026" w:leader="dot"/>
            </w:tabs>
            <w:rPr/>
          </w:pPr>
          <w:hyperlink w:anchor="__RefHeading___Toc6220204_3224264995">
            <w:r>
              <w:rPr>
                <w:webHidden/>
                <w:rStyle w:val="IndexLink"/>
                <w:rtl w:val="true"/>
              </w:rPr>
              <w:t>یشترط فی الزاد والراحلة کونهما مناسبین لحاله</w:t>
            </w:r>
            <w:r>
              <w:rPr>
                <w:rStyle w:val="IndexLink"/>
                <w:rtl w:val="true"/>
              </w:rPr>
              <w:tab/>
            </w:r>
            <w:r>
              <w:rPr>
                <w:rStyle w:val="IndexLink"/>
              </w:rPr>
              <w:t>70</w:t>
            </w:r>
          </w:hyperlink>
        </w:p>
        <w:p>
          <w:pPr>
            <w:pStyle w:val="Contents3"/>
            <w:tabs>
              <w:tab w:val="clear" w:pos="8459"/>
              <w:tab w:val="right" w:pos="9026" w:leader="dot"/>
            </w:tabs>
            <w:rPr/>
          </w:pPr>
          <w:hyperlink w:anchor="__RefHeading___Toc6220206_3224264995">
            <w:r>
              <w:rPr>
                <w:webHidden/>
                <w:rStyle w:val="IndexLink"/>
                <w:rtl w:val="true"/>
              </w:rPr>
              <w:t>فی نفقة الذهاب والإیاب</w:t>
            </w:r>
            <w:r>
              <w:rPr>
                <w:rStyle w:val="IndexLink"/>
                <w:rtl w:val="true"/>
              </w:rPr>
              <w:tab/>
            </w:r>
            <w:r>
              <w:rPr>
                <w:rStyle w:val="IndexLink"/>
              </w:rPr>
              <w:t>73</w:t>
            </w:r>
          </w:hyperlink>
        </w:p>
        <w:p>
          <w:pPr>
            <w:pStyle w:val="Contents3"/>
            <w:tabs>
              <w:tab w:val="clear" w:pos="8459"/>
              <w:tab w:val="right" w:pos="9026" w:leader="dot"/>
            </w:tabs>
            <w:rPr/>
          </w:pPr>
          <w:hyperlink w:anchor="__RefHeading___Toc6220208_3224264995">
            <w:r>
              <w:rPr>
                <w:webHidden/>
                <w:rStyle w:val="IndexLink"/>
                <w:rtl w:val="true"/>
              </w:rPr>
              <w:t>یجب بیع ما عنده وصرف ثمنه فی الحج إلا ضروریات معاشه</w:t>
            </w:r>
            <w:r>
              <w:rPr>
                <w:rStyle w:val="IndexLink"/>
                <w:rtl w:val="true"/>
              </w:rPr>
              <w:tab/>
            </w:r>
            <w:r>
              <w:rPr>
                <w:rStyle w:val="IndexLink"/>
              </w:rPr>
              <w:t>73</w:t>
            </w:r>
          </w:hyperlink>
        </w:p>
        <w:p>
          <w:pPr>
            <w:pStyle w:val="Contents3"/>
            <w:tabs>
              <w:tab w:val="clear" w:pos="8459"/>
              <w:tab w:val="right" w:pos="9026" w:leader="dot"/>
            </w:tabs>
            <w:rPr/>
          </w:pPr>
          <w:hyperlink w:anchor="__RefHeading___Toc6220210_3224264995">
            <w:r>
              <w:rPr>
                <w:webHidden/>
                <w:rStyle w:val="IndexLink"/>
                <w:rtl w:val="true"/>
              </w:rPr>
              <w:t>یجب بیع الدار المملوکة لو کانت بیده دار موقوفة</w:t>
            </w:r>
            <w:r>
              <w:rPr>
                <w:rStyle w:val="IndexLink"/>
                <w:rtl w:val="true"/>
              </w:rPr>
              <w:tab/>
            </w:r>
            <w:r>
              <w:rPr>
                <w:rStyle w:val="IndexLink"/>
              </w:rPr>
              <w:t>75</w:t>
            </w:r>
          </w:hyperlink>
        </w:p>
        <w:p>
          <w:pPr>
            <w:pStyle w:val="Contents3"/>
            <w:tabs>
              <w:tab w:val="clear" w:pos="8459"/>
              <w:tab w:val="right" w:pos="9026" w:leader="dot"/>
            </w:tabs>
            <w:rPr/>
          </w:pPr>
          <w:hyperlink w:anchor="__RefHeading___Toc6220212_3224264995">
            <w:r>
              <w:rPr>
                <w:webHidden/>
                <w:rStyle w:val="IndexLink"/>
                <w:rtl w:val="true"/>
              </w:rPr>
              <w:t>یجب تبدیل داره إذا کانت زائدة بحسب القیمة</w:t>
            </w:r>
            <w:r>
              <w:rPr>
                <w:rStyle w:val="IndexLink"/>
                <w:rtl w:val="true"/>
              </w:rPr>
              <w:tab/>
            </w:r>
            <w:r>
              <w:rPr>
                <w:rStyle w:val="IndexLink"/>
              </w:rPr>
              <w:t>76</w:t>
            </w:r>
          </w:hyperlink>
        </w:p>
        <w:p>
          <w:pPr>
            <w:pStyle w:val="Contents3"/>
            <w:tabs>
              <w:tab w:val="clear" w:pos="8459"/>
              <w:tab w:val="right" w:pos="9026" w:leader="dot"/>
            </w:tabs>
            <w:rPr/>
          </w:pPr>
          <w:hyperlink w:anchor="__RefHeading___Toc6220214_3224264995">
            <w:r>
              <w:rPr>
                <w:webHidden/>
                <w:rStyle w:val="IndexLink"/>
                <w:rtl w:val="true"/>
              </w:rPr>
              <w:t>فی جواز شراء المستثنیات وترک الحج</w:t>
            </w:r>
            <w:r>
              <w:rPr>
                <w:rStyle w:val="IndexLink"/>
                <w:rtl w:val="true"/>
              </w:rPr>
              <w:tab/>
            </w:r>
            <w:r>
              <w:rPr>
                <w:rStyle w:val="IndexLink"/>
              </w:rPr>
              <w:t>77</w:t>
            </w:r>
          </w:hyperlink>
        </w:p>
        <w:p>
          <w:pPr>
            <w:pStyle w:val="Contents3"/>
            <w:tabs>
              <w:tab w:val="clear" w:pos="8459"/>
              <w:tab w:val="right" w:pos="9026" w:leader="dot"/>
            </w:tabs>
            <w:rPr/>
          </w:pPr>
          <w:hyperlink w:anchor="__RefHeading___Toc6220216_3224264995">
            <w:r>
              <w:rPr>
                <w:webHidden/>
                <w:rStyle w:val="IndexLink"/>
                <w:rtl w:val="true"/>
              </w:rPr>
              <w:t>یجب تقدیم الحج علی النکاح</w:t>
            </w:r>
            <w:r>
              <w:rPr>
                <w:rStyle w:val="IndexLink"/>
                <w:rtl w:val="true"/>
              </w:rPr>
              <w:tab/>
            </w:r>
            <w:r>
              <w:rPr>
                <w:rStyle w:val="IndexLink"/>
              </w:rPr>
              <w:t>79</w:t>
            </w:r>
          </w:hyperlink>
        </w:p>
        <w:p>
          <w:pPr>
            <w:pStyle w:val="Contents3"/>
            <w:tabs>
              <w:tab w:val="clear" w:pos="8459"/>
              <w:tab w:val="right" w:pos="9026" w:leader="dot"/>
            </w:tabs>
            <w:rPr/>
          </w:pPr>
          <w:hyperlink w:anchor="__RefHeading___Toc6220218_3224264995">
            <w:r>
              <w:rPr>
                <w:webHidden/>
                <w:rStyle w:val="IndexLink"/>
                <w:rtl w:val="true"/>
              </w:rPr>
              <w:t>یجب اقتضاء دینه وصرفه فی الحج</w:t>
            </w:r>
            <w:r>
              <w:rPr>
                <w:rStyle w:val="IndexLink"/>
                <w:rtl w:val="true"/>
              </w:rPr>
              <w:tab/>
            </w:r>
            <w:r>
              <w:rPr>
                <w:rStyle w:val="IndexLink"/>
              </w:rPr>
              <w:t>80</w:t>
            </w:r>
          </w:hyperlink>
        </w:p>
        <w:p>
          <w:pPr>
            <w:pStyle w:val="Contents3"/>
            <w:tabs>
              <w:tab w:val="clear" w:pos="8459"/>
              <w:tab w:val="right" w:pos="9026" w:leader="dot"/>
            </w:tabs>
            <w:rPr/>
          </w:pPr>
          <w:hyperlink w:anchor="__RefHeading___Toc6220220_3224264995">
            <w:r>
              <w:rPr>
                <w:webHidden/>
                <w:rStyle w:val="IndexLink"/>
                <w:rtl w:val="true"/>
              </w:rPr>
              <w:t>لا یجب الاقتراض للحج</w:t>
            </w:r>
            <w:r>
              <w:rPr>
                <w:rStyle w:val="IndexLink"/>
                <w:rtl w:val="true"/>
              </w:rPr>
              <w:tab/>
            </w:r>
            <w:r>
              <w:rPr>
                <w:rStyle w:val="IndexLink"/>
              </w:rPr>
              <w:t>81</w:t>
            </w:r>
          </w:hyperlink>
        </w:p>
        <w:p>
          <w:pPr>
            <w:pStyle w:val="Contents3"/>
            <w:tabs>
              <w:tab w:val="clear" w:pos="8459"/>
              <w:tab w:val="right" w:pos="9026" w:leader="dot"/>
            </w:tabs>
            <w:rPr/>
          </w:pPr>
          <w:hyperlink w:anchor="__RefHeading___Toc6220222_3224264995">
            <w:r>
              <w:rPr>
                <w:webHidden/>
                <w:rStyle w:val="IndexLink"/>
                <w:rtl w:val="true"/>
              </w:rPr>
              <w:t>الدین مانع عن وجوب الحج</w:t>
            </w:r>
            <w:r>
              <w:rPr>
                <w:rStyle w:val="IndexLink"/>
                <w:rtl w:val="true"/>
              </w:rPr>
              <w:tab/>
            </w:r>
            <w:r>
              <w:rPr>
                <w:rStyle w:val="IndexLink"/>
              </w:rPr>
              <w:t>82</w:t>
            </w:r>
          </w:hyperlink>
        </w:p>
        <w:p>
          <w:pPr>
            <w:pStyle w:val="Contents3"/>
            <w:tabs>
              <w:tab w:val="clear" w:pos="8459"/>
              <w:tab w:val="right" w:pos="9026" w:leader="dot"/>
            </w:tabs>
            <w:rPr/>
          </w:pPr>
          <w:hyperlink w:anchor="__RefHeading___Toc6220224_3224264995">
            <w:r>
              <w:rPr>
                <w:webHidden/>
                <w:rStyle w:val="IndexLink"/>
                <w:rtl w:val="true"/>
              </w:rPr>
              <w:t>الخمس والزکاة مانعان عن الحج</w:t>
            </w:r>
            <w:r>
              <w:rPr>
                <w:rStyle w:val="IndexLink"/>
                <w:rtl w:val="true"/>
              </w:rPr>
              <w:tab/>
            </w:r>
            <w:r>
              <w:rPr>
                <w:rStyle w:val="IndexLink"/>
              </w:rPr>
              <w:t>85</w:t>
            </w:r>
          </w:hyperlink>
        </w:p>
        <w:p>
          <w:pPr>
            <w:pStyle w:val="Contents3"/>
            <w:tabs>
              <w:tab w:val="clear" w:pos="8459"/>
              <w:tab w:val="right" w:pos="9026" w:leader="dot"/>
            </w:tabs>
            <w:rPr/>
          </w:pPr>
          <w:hyperlink w:anchor="__RefHeading___Toc6220226_3224264995">
            <w:r>
              <w:rPr>
                <w:webHidden/>
                <w:rStyle w:val="IndexLink"/>
                <w:rtl w:val="true"/>
              </w:rPr>
              <w:t>الدین المؤجل بأجل طویل لا یمنع من الحج</w:t>
            </w:r>
            <w:r>
              <w:rPr>
                <w:rStyle w:val="IndexLink"/>
                <w:rtl w:val="true"/>
              </w:rPr>
              <w:tab/>
            </w:r>
            <w:r>
              <w:rPr>
                <w:rStyle w:val="IndexLink"/>
              </w:rPr>
              <w:t>86</w:t>
            </w:r>
          </w:hyperlink>
        </w:p>
        <w:p>
          <w:pPr>
            <w:pStyle w:val="Contents3"/>
            <w:tabs>
              <w:tab w:val="clear" w:pos="8459"/>
              <w:tab w:val="right" w:pos="9026" w:leader="dot"/>
            </w:tabs>
            <w:rPr/>
          </w:pPr>
          <w:hyperlink w:anchor="__RefHeading___Toc6220228_3224264995">
            <w:r>
              <w:rPr>
                <w:webHidden/>
                <w:rStyle w:val="IndexLink"/>
                <w:rtl w:val="true"/>
              </w:rPr>
              <w:t>یجب الفحص عند الشک فی حصول الاستطاعة</w:t>
            </w:r>
            <w:r>
              <w:rPr>
                <w:rStyle w:val="IndexLink"/>
                <w:rtl w:val="true"/>
              </w:rPr>
              <w:tab/>
            </w:r>
            <w:r>
              <w:rPr>
                <w:rStyle w:val="IndexLink"/>
              </w:rPr>
              <w:t>87</w:t>
            </w:r>
          </w:hyperlink>
        </w:p>
        <w:p>
          <w:pPr>
            <w:pStyle w:val="Contents3"/>
            <w:tabs>
              <w:tab w:val="clear" w:pos="8459"/>
              <w:tab w:val="right" w:pos="9026" w:leader="dot"/>
            </w:tabs>
            <w:rPr/>
          </w:pPr>
          <w:hyperlink w:anchor="__RefHeading___Toc6220230_3224264995">
            <w:r>
              <w:rPr>
                <w:webHidden/>
                <w:rStyle w:val="IndexLink"/>
                <w:rtl w:val="true"/>
              </w:rPr>
              <w:t>یجوز التصرف بنفقة الحج قبل التمکن من المسیر</w:t>
            </w:r>
            <w:r>
              <w:rPr>
                <w:rStyle w:val="IndexLink"/>
                <w:rtl w:val="true"/>
              </w:rPr>
              <w:tab/>
            </w:r>
            <w:r>
              <w:rPr>
                <w:rStyle w:val="IndexLink"/>
              </w:rPr>
              <w:t>88</w:t>
            </w:r>
          </w:hyperlink>
        </w:p>
        <w:p>
          <w:pPr>
            <w:pStyle w:val="Contents3"/>
            <w:tabs>
              <w:tab w:val="clear" w:pos="8459"/>
              <w:tab w:val="right" w:pos="9026" w:leader="dot"/>
            </w:tabs>
            <w:rPr/>
          </w:pPr>
          <w:hyperlink w:anchor="__RefHeading___Toc6220232_3224264995">
            <w:r>
              <w:rPr>
                <w:webHidden/>
                <w:rStyle w:val="IndexLink"/>
                <w:rtl w:val="true"/>
              </w:rPr>
              <w:t>إذا وصل ماله حد الاستطاعة لکنه کان جاهلاً استقر الحج علیه</w:t>
            </w:r>
            <w:r>
              <w:rPr>
                <w:rStyle w:val="IndexLink"/>
                <w:rtl w:val="true"/>
              </w:rPr>
              <w:tab/>
            </w:r>
            <w:r>
              <w:rPr>
                <w:rStyle w:val="IndexLink"/>
              </w:rPr>
              <w:t>90</w:t>
            </w:r>
          </w:hyperlink>
        </w:p>
        <w:p>
          <w:pPr>
            <w:pStyle w:val="Contents3"/>
            <w:tabs>
              <w:tab w:val="clear" w:pos="8459"/>
              <w:tab w:val="right" w:pos="9026" w:leader="dot"/>
            </w:tabs>
            <w:rPr/>
          </w:pPr>
          <w:hyperlink w:anchor="__RefHeading___Toc6220234_3224264995">
            <w:r>
              <w:rPr>
                <w:webHidden/>
                <w:rStyle w:val="IndexLink"/>
                <w:rtl w:val="true"/>
              </w:rPr>
              <w:t>فیما إذا اعتقد عدم الاستطاعة فحج ندباً</w:t>
            </w:r>
            <w:r>
              <w:rPr>
                <w:rStyle w:val="IndexLink"/>
                <w:rtl w:val="true"/>
              </w:rPr>
              <w:tab/>
            </w:r>
            <w:r>
              <w:rPr>
                <w:rStyle w:val="IndexLink"/>
              </w:rPr>
              <w:t>91</w:t>
            </w:r>
          </w:hyperlink>
        </w:p>
        <w:p>
          <w:pPr>
            <w:pStyle w:val="Contents3"/>
            <w:tabs>
              <w:tab w:val="clear" w:pos="8459"/>
              <w:tab w:val="right" w:pos="9026" w:leader="dot"/>
            </w:tabs>
            <w:rPr/>
          </w:pPr>
          <w:hyperlink w:anchor="__RefHeading___Toc6220236_3224264995">
            <w:r>
              <w:rPr>
                <w:webHidden/>
                <w:rStyle w:val="IndexLink"/>
                <w:rtl w:val="true"/>
              </w:rPr>
              <w:t>لا تکفی الاستطاعة الملکیة المتزلزلة للزاد والراحلة</w:t>
            </w:r>
            <w:r>
              <w:rPr>
                <w:rStyle w:val="IndexLink"/>
                <w:rtl w:val="true"/>
              </w:rPr>
              <w:tab/>
            </w:r>
            <w:r>
              <w:rPr>
                <w:rStyle w:val="IndexLink"/>
              </w:rPr>
              <w:t>92</w:t>
            </w:r>
          </w:hyperlink>
        </w:p>
        <w:p>
          <w:pPr>
            <w:pStyle w:val="Contents3"/>
            <w:tabs>
              <w:tab w:val="clear" w:pos="8459"/>
              <w:tab w:val="right" w:pos="9026" w:leader="dot"/>
            </w:tabs>
            <w:rPr/>
          </w:pPr>
          <w:hyperlink w:anchor="__RefHeading___Toc6220238_3224264995">
            <w:r>
              <w:rPr>
                <w:webHidden/>
                <w:rStyle w:val="IndexLink"/>
                <w:rtl w:val="true"/>
              </w:rPr>
              <w:t>یشترط فی وجوب الحج بقاء المال إلی تمام الأعمال</w:t>
            </w:r>
            <w:r>
              <w:rPr>
                <w:rStyle w:val="IndexLink"/>
                <w:rtl w:val="true"/>
              </w:rPr>
              <w:tab/>
            </w:r>
            <w:r>
              <w:rPr>
                <w:rStyle w:val="IndexLink"/>
              </w:rPr>
              <w:t>94</w:t>
            </w:r>
          </w:hyperlink>
        </w:p>
        <w:p>
          <w:pPr>
            <w:pStyle w:val="Contents3"/>
            <w:tabs>
              <w:tab w:val="clear" w:pos="8459"/>
              <w:tab w:val="right" w:pos="9026" w:leader="dot"/>
            </w:tabs>
            <w:rPr/>
          </w:pPr>
          <w:hyperlink w:anchor="__RefHeading___Toc6220240_3224264995">
            <w:r>
              <w:rPr>
                <w:webHidden/>
                <w:rStyle w:val="IndexLink"/>
                <w:rtl w:val="true"/>
              </w:rPr>
              <w:t>تکفی الاباحة فی الزاد والراحلة</w:t>
            </w:r>
            <w:r>
              <w:rPr>
                <w:rStyle w:val="IndexLink"/>
                <w:rtl w:val="true"/>
              </w:rPr>
              <w:tab/>
            </w:r>
            <w:r>
              <w:rPr>
                <w:rStyle w:val="IndexLink"/>
              </w:rPr>
              <w:t>95</w:t>
            </w:r>
          </w:hyperlink>
        </w:p>
        <w:p>
          <w:pPr>
            <w:pStyle w:val="Contents3"/>
            <w:tabs>
              <w:tab w:val="clear" w:pos="8459"/>
              <w:tab w:val="right" w:pos="9026" w:leader="dot"/>
            </w:tabs>
            <w:rPr/>
          </w:pPr>
          <w:hyperlink w:anchor="__RefHeading___Toc6220242_3224264995">
            <w:r>
              <w:rPr>
                <w:webHidden/>
                <w:rStyle w:val="IndexLink"/>
                <w:rtl w:val="true"/>
              </w:rPr>
              <w:t>یجب الحج لو أُوصی إلیه بما یکفیه</w:t>
            </w:r>
            <w:r>
              <w:rPr>
                <w:rStyle w:val="IndexLink"/>
                <w:rtl w:val="true"/>
              </w:rPr>
              <w:tab/>
            </w:r>
            <w:r>
              <w:rPr>
                <w:rStyle w:val="IndexLink"/>
              </w:rPr>
              <w:t>96</w:t>
            </w:r>
          </w:hyperlink>
        </w:p>
        <w:p>
          <w:pPr>
            <w:pStyle w:val="Contents3"/>
            <w:tabs>
              <w:tab w:val="clear" w:pos="8459"/>
              <w:tab w:val="right" w:pos="9026" w:leader="dot"/>
            </w:tabs>
            <w:rPr/>
          </w:pPr>
          <w:hyperlink w:anchor="__RefHeading___Toc6220244_3224264995">
            <w:r>
              <w:rPr>
                <w:webHidden/>
                <w:rStyle w:val="IndexLink"/>
                <w:rtl w:val="true"/>
              </w:rPr>
              <w:t>إذا نذر زیارة الإمام الحسین علیه‌السلام قبل الاستطاعة لم یجب علیه الحج</w:t>
            </w:r>
            <w:r>
              <w:rPr>
                <w:rStyle w:val="IndexLink"/>
                <w:rtl w:val="true"/>
              </w:rPr>
              <w:tab/>
            </w:r>
            <w:r>
              <w:rPr>
                <w:rStyle w:val="IndexLink"/>
              </w:rPr>
              <w:t>97</w:t>
            </w:r>
          </w:hyperlink>
        </w:p>
        <w:p>
          <w:pPr>
            <w:pStyle w:val="Contents3"/>
            <w:tabs>
              <w:tab w:val="clear" w:pos="8459"/>
              <w:tab w:val="right" w:pos="9026" w:leader="dot"/>
            </w:tabs>
            <w:rPr/>
          </w:pPr>
          <w:hyperlink w:anchor="__RefHeading___Toc6220246_3224264995">
            <w:r>
              <w:rPr>
                <w:webHidden/>
                <w:rStyle w:val="IndexLink"/>
                <w:rtl w:val="true"/>
              </w:rPr>
              <w:t>لو قیل له حج وعلیَّ نفقتک وجب علیه</w:t>
            </w:r>
            <w:r>
              <w:rPr>
                <w:rStyle w:val="IndexLink"/>
                <w:rtl w:val="true"/>
              </w:rPr>
              <w:tab/>
            </w:r>
            <w:r>
              <w:rPr>
                <w:rStyle w:val="IndexLink"/>
              </w:rPr>
              <w:t>101</w:t>
            </w:r>
          </w:hyperlink>
        </w:p>
        <w:p>
          <w:pPr>
            <w:pStyle w:val="Contents3"/>
            <w:tabs>
              <w:tab w:val="clear" w:pos="8459"/>
              <w:tab w:val="right" w:pos="9026" w:leader="dot"/>
            </w:tabs>
            <w:rPr/>
          </w:pPr>
          <w:hyperlink w:anchor="__RefHeading___Toc6220248_3224264995">
            <w:r>
              <w:rPr>
                <w:webHidden/>
                <w:rStyle w:val="IndexLink"/>
                <w:rtl w:val="true"/>
              </w:rPr>
              <w:t>لا یشترط الرجوع إلی الکفایة فی الاستطاعة البذلیة</w:t>
            </w:r>
            <w:r>
              <w:rPr>
                <w:rStyle w:val="IndexLink"/>
                <w:rtl w:val="true"/>
              </w:rPr>
              <w:tab/>
            </w:r>
            <w:r>
              <w:rPr>
                <w:rStyle w:val="IndexLink"/>
              </w:rPr>
              <w:t>104</w:t>
            </w:r>
          </w:hyperlink>
        </w:p>
        <w:p>
          <w:pPr>
            <w:pStyle w:val="Contents3"/>
            <w:tabs>
              <w:tab w:val="clear" w:pos="8459"/>
              <w:tab w:val="right" w:pos="9026" w:leader="dot"/>
            </w:tabs>
            <w:rPr/>
          </w:pPr>
          <w:hyperlink w:anchor="__RefHeading___Toc6220250_3224264995">
            <w:r>
              <w:rPr>
                <w:webHidden/>
                <w:rStyle w:val="IndexLink"/>
                <w:rtl w:val="true"/>
              </w:rPr>
              <w:t>إذا وهبه ما یکفیه الحج وجب علیه القبول</w:t>
            </w:r>
            <w:r>
              <w:rPr>
                <w:rStyle w:val="IndexLink"/>
                <w:rtl w:val="true"/>
              </w:rPr>
              <w:tab/>
            </w:r>
            <w:r>
              <w:rPr>
                <w:rStyle w:val="IndexLink"/>
              </w:rPr>
              <w:t>104</w:t>
            </w:r>
          </w:hyperlink>
        </w:p>
        <w:p>
          <w:pPr>
            <w:pStyle w:val="Contents3"/>
            <w:tabs>
              <w:tab w:val="clear" w:pos="8459"/>
              <w:tab w:val="right" w:pos="9026" w:leader="dot"/>
            </w:tabs>
            <w:rPr/>
          </w:pPr>
          <w:hyperlink w:anchor="__RefHeading___Toc6220252_3224264995">
            <w:r>
              <w:rPr>
                <w:webHidden/>
                <w:rStyle w:val="IndexLink"/>
                <w:rtl w:val="true"/>
              </w:rPr>
              <w:t>لو أعطاه ما یکفیه للحج خمساً أو زکاة و شرط الحج صحّ ووجب</w:t>
            </w:r>
            <w:r>
              <w:rPr>
                <w:rStyle w:val="IndexLink"/>
                <w:rtl w:val="true"/>
              </w:rPr>
              <w:tab/>
            </w:r>
            <w:r>
              <w:rPr>
                <w:rStyle w:val="IndexLink"/>
              </w:rPr>
              <w:t>106</w:t>
            </w:r>
          </w:hyperlink>
        </w:p>
        <w:p>
          <w:pPr>
            <w:pStyle w:val="Contents3"/>
            <w:tabs>
              <w:tab w:val="clear" w:pos="8459"/>
              <w:tab w:val="right" w:pos="9026" w:leader="dot"/>
            </w:tabs>
            <w:rPr/>
          </w:pPr>
          <w:hyperlink w:anchor="__RefHeading___Toc6220254_3224264995">
            <w:r>
              <w:rPr>
                <w:webHidden/>
                <w:rStyle w:val="IndexLink"/>
                <w:rtl w:val="true"/>
              </w:rPr>
              <w:t>یجزئ الحج البذلی عن حجة الإسلام</w:t>
            </w:r>
            <w:r>
              <w:rPr>
                <w:rStyle w:val="IndexLink"/>
                <w:rtl w:val="true"/>
              </w:rPr>
              <w:tab/>
            </w:r>
            <w:r>
              <w:rPr>
                <w:rStyle w:val="IndexLink"/>
              </w:rPr>
              <w:t>106</w:t>
            </w:r>
          </w:hyperlink>
        </w:p>
        <w:p>
          <w:pPr>
            <w:pStyle w:val="Contents3"/>
            <w:tabs>
              <w:tab w:val="clear" w:pos="8459"/>
              <w:tab w:val="right" w:pos="9026" w:leader="dot"/>
            </w:tabs>
            <w:rPr/>
          </w:pPr>
          <w:hyperlink w:anchor="__RefHeading___Toc6220256_3224264995">
            <w:r>
              <w:rPr>
                <w:webHidden/>
                <w:rStyle w:val="IndexLink"/>
                <w:rtl w:val="true"/>
              </w:rPr>
              <w:t>یجوز رجوع الباذل عن بذله قبل الاحرام</w:t>
            </w:r>
            <w:r>
              <w:rPr>
                <w:rStyle w:val="IndexLink"/>
                <w:rtl w:val="true"/>
              </w:rPr>
              <w:tab/>
            </w:r>
            <w:r>
              <w:rPr>
                <w:rStyle w:val="IndexLink"/>
              </w:rPr>
              <w:t>108</w:t>
            </w:r>
          </w:hyperlink>
        </w:p>
        <w:p>
          <w:pPr>
            <w:pStyle w:val="Contents3"/>
            <w:tabs>
              <w:tab w:val="clear" w:pos="8459"/>
              <w:tab w:val="right" w:pos="9026" w:leader="dot"/>
            </w:tabs>
            <w:rPr/>
          </w:pPr>
          <w:hyperlink w:anchor="__RefHeading___Toc6220258_3224264995">
            <w:r>
              <w:rPr>
                <w:webHidden/>
                <w:rStyle w:val="IndexLink"/>
                <w:rtl w:val="true"/>
              </w:rPr>
              <w:t>إذا بذل لأحد اثنین أو ثلاثة فالظاهر الوجوب علیهم کفایة</w:t>
            </w:r>
            <w:r>
              <w:rPr>
                <w:rStyle w:val="IndexLink"/>
                <w:rtl w:val="true"/>
              </w:rPr>
              <w:tab/>
            </w:r>
            <w:r>
              <w:rPr>
                <w:rStyle w:val="IndexLink"/>
              </w:rPr>
              <w:t>109</w:t>
            </w:r>
          </w:hyperlink>
        </w:p>
        <w:p>
          <w:pPr>
            <w:pStyle w:val="Contents3"/>
            <w:tabs>
              <w:tab w:val="clear" w:pos="8459"/>
              <w:tab w:val="right" w:pos="9026" w:leader="dot"/>
            </w:tabs>
            <w:rPr/>
          </w:pPr>
          <w:hyperlink w:anchor="__RefHeading___Toc6220260_3224264995">
            <w:r>
              <w:rPr>
                <w:webHidden/>
                <w:rStyle w:val="IndexLink"/>
                <w:rtl w:val="true"/>
              </w:rPr>
              <w:t>ثمن الهدی علی الباذل</w:t>
            </w:r>
            <w:r>
              <w:rPr>
                <w:rStyle w:val="IndexLink"/>
                <w:rtl w:val="true"/>
              </w:rPr>
              <w:tab/>
            </w:r>
            <w:r>
              <w:rPr>
                <w:rStyle w:val="IndexLink"/>
              </w:rPr>
              <w:t>110</w:t>
            </w:r>
          </w:hyperlink>
        </w:p>
        <w:p>
          <w:pPr>
            <w:pStyle w:val="Contents3"/>
            <w:tabs>
              <w:tab w:val="clear" w:pos="8459"/>
              <w:tab w:val="right" w:pos="9026" w:leader="dot"/>
            </w:tabs>
            <w:rPr/>
          </w:pPr>
          <w:hyperlink w:anchor="__RefHeading___Toc6220262_3224264995">
            <w:r>
              <w:rPr>
                <w:webHidden/>
                <w:rStyle w:val="IndexLink"/>
                <w:rtl w:val="true"/>
              </w:rPr>
              <w:t>ثمن الکفارة علی المبذول له إذا ارتکب موجبها عمداً</w:t>
            </w:r>
            <w:r>
              <w:rPr>
                <w:rStyle w:val="IndexLink"/>
                <w:rtl w:val="true"/>
              </w:rPr>
              <w:tab/>
            </w:r>
            <w:r>
              <w:rPr>
                <w:rStyle w:val="IndexLink"/>
              </w:rPr>
              <w:t>111</w:t>
            </w:r>
          </w:hyperlink>
        </w:p>
        <w:p>
          <w:pPr>
            <w:pStyle w:val="Contents3"/>
            <w:tabs>
              <w:tab w:val="clear" w:pos="8459"/>
              <w:tab w:val="right" w:pos="9026" w:leader="dot"/>
            </w:tabs>
            <w:rPr/>
          </w:pPr>
          <w:hyperlink w:anchor="__RefHeading___Toc6220264_3224264995">
            <w:r>
              <w:rPr>
                <w:webHidden/>
                <w:rStyle w:val="IndexLink"/>
                <w:rtl w:val="true"/>
              </w:rPr>
              <w:t>إذا بذل له مالاً وخیّره بین زیارة الامام الحسین علیه‌السلام والحج وجب الحج</w:t>
            </w:r>
            <w:r>
              <w:rPr>
                <w:rStyle w:val="IndexLink"/>
                <w:rtl w:val="true"/>
              </w:rPr>
              <w:tab/>
            </w:r>
            <w:r>
              <w:rPr>
                <w:rStyle w:val="IndexLink"/>
              </w:rPr>
              <w:t>112</w:t>
            </w:r>
          </w:hyperlink>
        </w:p>
        <w:p>
          <w:pPr>
            <w:pStyle w:val="Contents3"/>
            <w:tabs>
              <w:tab w:val="clear" w:pos="8459"/>
              <w:tab w:val="right" w:pos="9026" w:leader="dot"/>
            </w:tabs>
            <w:rPr/>
          </w:pPr>
          <w:hyperlink w:anchor="__RefHeading___Toc6220266_3224264995">
            <w:r>
              <w:rPr>
                <w:webHidden/>
                <w:rStyle w:val="IndexLink"/>
                <w:rtl w:val="true"/>
              </w:rPr>
              <w:t>لا فرق بین أن یکون الباذل واحداً أو متعدداً</w:t>
            </w:r>
            <w:r>
              <w:rPr>
                <w:rStyle w:val="IndexLink"/>
                <w:rtl w:val="true"/>
              </w:rPr>
              <w:tab/>
            </w:r>
            <w:r>
              <w:rPr>
                <w:rStyle w:val="IndexLink"/>
              </w:rPr>
              <w:t>113</w:t>
            </w:r>
          </w:hyperlink>
        </w:p>
        <w:p>
          <w:pPr>
            <w:pStyle w:val="Contents3"/>
            <w:tabs>
              <w:tab w:val="clear" w:pos="8459"/>
              <w:tab w:val="right" w:pos="9026" w:leader="dot"/>
            </w:tabs>
            <w:rPr/>
          </w:pPr>
          <w:hyperlink w:anchor="__RefHeading___Toc6220268_3224264995">
            <w:r>
              <w:rPr>
                <w:webHidden/>
                <w:rStyle w:val="IndexLink"/>
                <w:rtl w:val="true"/>
              </w:rPr>
              <w:t>لو بذل مالاً مغصوباً لا یکفی عن حجة الاسلام</w:t>
            </w:r>
            <w:r>
              <w:rPr>
                <w:rStyle w:val="IndexLink"/>
                <w:rtl w:val="true"/>
              </w:rPr>
              <w:tab/>
            </w:r>
            <w:r>
              <w:rPr>
                <w:rStyle w:val="IndexLink"/>
              </w:rPr>
              <w:t>114</w:t>
            </w:r>
          </w:hyperlink>
        </w:p>
        <w:p>
          <w:pPr>
            <w:pStyle w:val="Contents3"/>
            <w:tabs>
              <w:tab w:val="clear" w:pos="8459"/>
              <w:tab w:val="right" w:pos="9026" w:leader="dot"/>
            </w:tabs>
            <w:rPr/>
          </w:pPr>
          <w:hyperlink w:anchor="__RefHeading___Toc6220270_3224264995">
            <w:r>
              <w:rPr>
                <w:webHidden/>
                <w:rStyle w:val="IndexLink"/>
                <w:rtl w:val="true"/>
              </w:rPr>
              <w:t>یشترط فی الاستطاعة وجود ما یمون به عیاله</w:t>
            </w:r>
            <w:r>
              <w:rPr>
                <w:rStyle w:val="IndexLink"/>
                <w:rtl w:val="true"/>
              </w:rPr>
              <w:tab/>
            </w:r>
            <w:r>
              <w:rPr>
                <w:rStyle w:val="IndexLink"/>
              </w:rPr>
              <w:t>116</w:t>
            </w:r>
          </w:hyperlink>
        </w:p>
        <w:p>
          <w:pPr>
            <w:pStyle w:val="Contents3"/>
            <w:tabs>
              <w:tab w:val="clear" w:pos="8459"/>
              <w:tab w:val="right" w:pos="9026" w:leader="dot"/>
            </w:tabs>
            <w:rPr/>
          </w:pPr>
          <w:hyperlink w:anchor="__RefHeading___Toc6220272_3224264995">
            <w:r>
              <w:rPr>
                <w:webHidden/>
                <w:rStyle w:val="IndexLink"/>
                <w:rtl w:val="true"/>
              </w:rPr>
              <w:t>یشترط فی الاستطاعة السربیة عدم وجود مانع فی الطریق</w:t>
            </w:r>
            <w:r>
              <w:rPr>
                <w:rStyle w:val="IndexLink"/>
                <w:rtl w:val="true"/>
              </w:rPr>
              <w:tab/>
            </w:r>
            <w:r>
              <w:rPr>
                <w:rStyle w:val="IndexLink"/>
              </w:rPr>
              <w:t>118</w:t>
            </w:r>
          </w:hyperlink>
        </w:p>
        <w:p>
          <w:pPr>
            <w:pStyle w:val="Contents3"/>
            <w:tabs>
              <w:tab w:val="clear" w:pos="8459"/>
              <w:tab w:val="right" w:pos="9026" w:leader="dot"/>
            </w:tabs>
            <w:rPr/>
          </w:pPr>
          <w:hyperlink w:anchor="__RefHeading___Toc6220274_3224264995">
            <w:r>
              <w:rPr>
                <w:webHidden/>
                <w:rStyle w:val="IndexLink"/>
                <w:rtl w:val="true"/>
              </w:rPr>
              <w:t>مسائل فی شرائط وجوب الحج</w:t>
            </w:r>
            <w:r>
              <w:rPr>
                <w:rStyle w:val="IndexLink"/>
                <w:rtl w:val="true"/>
              </w:rPr>
              <w:tab/>
            </w:r>
            <w:r>
              <w:rPr>
                <w:rStyle w:val="IndexLink"/>
              </w:rPr>
              <w:t>119</w:t>
            </w:r>
          </w:hyperlink>
        </w:p>
        <w:p>
          <w:pPr>
            <w:pStyle w:val="Contents3"/>
            <w:tabs>
              <w:tab w:val="clear" w:pos="8459"/>
              <w:tab w:val="right" w:pos="9026" w:leader="dot"/>
            </w:tabs>
            <w:rPr/>
          </w:pPr>
          <w:hyperlink w:anchor="__RefHeading___Toc6220276_3224264995">
            <w:r>
              <w:rPr>
                <w:webHidden/>
                <w:rStyle w:val="IndexLink"/>
                <w:rtl w:val="true"/>
              </w:rPr>
              <w:t>لو اعتقد البلوغ والحریة ثم حجّ فبان العدم فلا تجزی عن حجة الإسلام</w:t>
            </w:r>
            <w:r>
              <w:rPr>
                <w:rStyle w:val="IndexLink"/>
                <w:rtl w:val="true"/>
              </w:rPr>
              <w:tab/>
            </w:r>
            <w:r>
              <w:rPr>
                <w:rStyle w:val="IndexLink"/>
              </w:rPr>
              <w:t>119</w:t>
            </w:r>
          </w:hyperlink>
        </w:p>
        <w:p>
          <w:pPr>
            <w:pStyle w:val="Contents3"/>
            <w:tabs>
              <w:tab w:val="clear" w:pos="8459"/>
              <w:tab w:val="right" w:pos="9026" w:leader="dot"/>
            </w:tabs>
            <w:rPr/>
          </w:pPr>
          <w:hyperlink w:anchor="__RefHeading___Toc6220278_3224264995">
            <w:r>
              <w:rPr>
                <w:webHidden/>
                <w:rStyle w:val="IndexLink"/>
                <w:rtl w:val="true"/>
              </w:rPr>
              <w:t>إذا ترک الحج مع بقاء الشرائط الی ذی الحجة استقر علیه</w:t>
            </w:r>
            <w:r>
              <w:rPr>
                <w:rStyle w:val="IndexLink"/>
                <w:rtl w:val="true"/>
              </w:rPr>
              <w:tab/>
            </w:r>
            <w:r>
              <w:rPr>
                <w:rStyle w:val="IndexLink"/>
              </w:rPr>
              <w:t>120</w:t>
            </w:r>
          </w:hyperlink>
        </w:p>
        <w:p>
          <w:pPr>
            <w:pStyle w:val="Contents3"/>
            <w:tabs>
              <w:tab w:val="clear" w:pos="8459"/>
              <w:tab w:val="right" w:pos="9026" w:leader="dot"/>
            </w:tabs>
            <w:rPr/>
          </w:pPr>
          <w:hyperlink w:anchor="__RefHeading___Toc6220280_3224264995">
            <w:r>
              <w:rPr>
                <w:webHidden/>
                <w:rStyle w:val="IndexLink"/>
                <w:rtl w:val="true"/>
              </w:rPr>
              <w:t>إذا حج مع عدم الاستطاعة المالیة فالظاهر عدم الإجزاء</w:t>
            </w:r>
            <w:r>
              <w:rPr>
                <w:rStyle w:val="IndexLink"/>
                <w:rtl w:val="true"/>
              </w:rPr>
              <w:tab/>
            </w:r>
            <w:r>
              <w:rPr>
                <w:rStyle w:val="IndexLink"/>
              </w:rPr>
              <w:t>122</w:t>
            </w:r>
          </w:hyperlink>
        </w:p>
        <w:p>
          <w:pPr>
            <w:pStyle w:val="Contents3"/>
            <w:tabs>
              <w:tab w:val="clear" w:pos="8459"/>
              <w:tab w:val="right" w:pos="9026" w:leader="dot"/>
            </w:tabs>
            <w:rPr/>
          </w:pPr>
          <w:hyperlink w:anchor="__RefHeading___Toc6220282_3224264995">
            <w:r>
              <w:rPr>
                <w:webHidden/>
                <w:rStyle w:val="IndexLink"/>
                <w:rtl w:val="true"/>
              </w:rPr>
              <w:t>إذا ارتفع الوجوب کان الحج ندبیاً</w:t>
            </w:r>
            <w:r>
              <w:rPr>
                <w:rStyle w:val="IndexLink"/>
                <w:rtl w:val="true"/>
              </w:rPr>
              <w:tab/>
            </w:r>
            <w:r>
              <w:rPr>
                <w:rStyle w:val="IndexLink"/>
              </w:rPr>
              <w:t>123</w:t>
            </w:r>
          </w:hyperlink>
        </w:p>
        <w:p>
          <w:pPr>
            <w:pStyle w:val="Contents3"/>
            <w:tabs>
              <w:tab w:val="clear" w:pos="8459"/>
              <w:tab w:val="right" w:pos="9026" w:leader="dot"/>
            </w:tabs>
            <w:rPr/>
          </w:pPr>
          <w:hyperlink w:anchor="__RefHeading___Toc6220284_3224264995">
            <w:r>
              <w:rPr>
                <w:webHidden/>
                <w:rStyle w:val="IndexLink"/>
                <w:rtl w:val="true"/>
              </w:rPr>
              <w:t>لا یجزی الحج إذا استلزم ترک واجب أو ارتکاب محرم</w:t>
            </w:r>
            <w:r>
              <w:rPr>
                <w:rStyle w:val="IndexLink"/>
                <w:rtl w:val="true"/>
              </w:rPr>
              <w:tab/>
            </w:r>
            <w:r>
              <w:rPr>
                <w:rStyle w:val="IndexLink"/>
              </w:rPr>
              <w:t>124</w:t>
            </w:r>
          </w:hyperlink>
        </w:p>
        <w:p>
          <w:pPr>
            <w:pStyle w:val="Contents3"/>
            <w:tabs>
              <w:tab w:val="clear" w:pos="8459"/>
              <w:tab w:val="right" w:pos="9026" w:leader="dot"/>
            </w:tabs>
            <w:rPr/>
          </w:pPr>
          <w:hyperlink w:anchor="__RefHeading___Toc6220286_3224264995">
            <w:r>
              <w:rPr>
                <w:webHidden/>
                <w:rStyle w:val="IndexLink"/>
                <w:rtl w:val="true"/>
              </w:rPr>
              <w:t>اذا انحصر الطریق فی البحر وجب رکوبه</w:t>
            </w:r>
            <w:r>
              <w:rPr>
                <w:rStyle w:val="IndexLink"/>
                <w:rtl w:val="true"/>
              </w:rPr>
              <w:tab/>
            </w:r>
            <w:r>
              <w:rPr>
                <w:rStyle w:val="IndexLink"/>
              </w:rPr>
              <w:t>126</w:t>
            </w:r>
          </w:hyperlink>
        </w:p>
        <w:p>
          <w:pPr>
            <w:pStyle w:val="Contents3"/>
            <w:tabs>
              <w:tab w:val="clear" w:pos="8459"/>
              <w:tab w:val="right" w:pos="9026" w:leader="dot"/>
            </w:tabs>
            <w:rPr/>
          </w:pPr>
          <w:hyperlink w:anchor="__RefHeading___Toc6220288_3224264995">
            <w:r>
              <w:rPr>
                <w:webHidden/>
                <w:rStyle w:val="IndexLink"/>
                <w:rtl w:val="true"/>
              </w:rPr>
              <w:t>تجب الاستنابة اذا استقر الحج علیه ولم یباشره لمرض</w:t>
            </w:r>
            <w:r>
              <w:rPr>
                <w:rStyle w:val="IndexLink"/>
                <w:rtl w:val="true"/>
              </w:rPr>
              <w:tab/>
            </w:r>
            <w:r>
              <w:rPr>
                <w:rStyle w:val="IndexLink"/>
              </w:rPr>
              <w:t>127</w:t>
            </w:r>
          </w:hyperlink>
        </w:p>
        <w:p>
          <w:pPr>
            <w:pStyle w:val="Contents3"/>
            <w:tabs>
              <w:tab w:val="clear" w:pos="8459"/>
              <w:tab w:val="right" w:pos="9026" w:leader="dot"/>
            </w:tabs>
            <w:rPr/>
          </w:pPr>
          <w:hyperlink w:anchor="__RefHeading___Toc6220290_3224264995">
            <w:r>
              <w:rPr>
                <w:webHidden/>
                <w:rStyle w:val="IndexLink"/>
                <w:rtl w:val="true"/>
              </w:rPr>
              <w:t>إذا مات بعد الاحرام ودخول الحرم أجزأه عن حجة الإسلام</w:t>
            </w:r>
            <w:r>
              <w:rPr>
                <w:rStyle w:val="IndexLink"/>
                <w:rtl w:val="true"/>
              </w:rPr>
              <w:tab/>
            </w:r>
            <w:r>
              <w:rPr>
                <w:rStyle w:val="IndexLink"/>
              </w:rPr>
              <w:t>132</w:t>
            </w:r>
          </w:hyperlink>
        </w:p>
        <w:p>
          <w:pPr>
            <w:pStyle w:val="Contents3"/>
            <w:tabs>
              <w:tab w:val="clear" w:pos="8459"/>
              <w:tab w:val="right" w:pos="9026" w:leader="dot"/>
            </w:tabs>
            <w:rPr/>
          </w:pPr>
          <w:hyperlink w:anchor="__RefHeading___Toc6220292_3224264995">
            <w:r>
              <w:rPr>
                <w:webHidden/>
                <w:rStyle w:val="IndexLink"/>
                <w:rtl w:val="true"/>
              </w:rPr>
              <w:t>الکافر یجب علیه الحج إذا استطاع</w:t>
            </w:r>
            <w:r>
              <w:rPr>
                <w:rStyle w:val="IndexLink"/>
                <w:rtl w:val="true"/>
              </w:rPr>
              <w:tab/>
            </w:r>
            <w:r>
              <w:rPr>
                <w:rStyle w:val="IndexLink"/>
              </w:rPr>
              <w:t>137</w:t>
            </w:r>
          </w:hyperlink>
        </w:p>
        <w:p>
          <w:pPr>
            <w:pStyle w:val="Contents3"/>
            <w:tabs>
              <w:tab w:val="clear" w:pos="8459"/>
              <w:tab w:val="right" w:pos="9026" w:leader="dot"/>
            </w:tabs>
            <w:rPr/>
          </w:pPr>
          <w:hyperlink w:anchor="__RefHeading___Toc6220294_3224264995">
            <w:r>
              <w:rPr>
                <w:webHidden/>
                <w:rStyle w:val="IndexLink"/>
                <w:rtl w:val="true"/>
              </w:rPr>
              <w:t>فی وجوب الحج علی المرتد فطریاً أو ملیاً</w:t>
            </w:r>
            <w:r>
              <w:rPr>
                <w:rStyle w:val="IndexLink"/>
                <w:rtl w:val="true"/>
              </w:rPr>
              <w:tab/>
            </w:r>
            <w:r>
              <w:rPr>
                <w:rStyle w:val="IndexLink"/>
              </w:rPr>
              <w:t>140</w:t>
            </w:r>
          </w:hyperlink>
        </w:p>
        <w:p>
          <w:pPr>
            <w:pStyle w:val="Contents3"/>
            <w:tabs>
              <w:tab w:val="clear" w:pos="8459"/>
              <w:tab w:val="right" w:pos="9026" w:leader="dot"/>
            </w:tabs>
            <w:rPr/>
          </w:pPr>
          <w:hyperlink w:anchor="__RefHeading___Toc6220296_3224264995">
            <w:r>
              <w:rPr>
                <w:webHidden/>
                <w:rStyle w:val="IndexLink"/>
                <w:rtl w:val="true"/>
              </w:rPr>
              <w:t>إذا حج المخالف ثم استبصر لا تجب علیه الإعادة</w:t>
            </w:r>
            <w:r>
              <w:rPr>
                <w:rStyle w:val="IndexLink"/>
                <w:rtl w:val="true"/>
              </w:rPr>
              <w:tab/>
            </w:r>
            <w:r>
              <w:rPr>
                <w:rStyle w:val="IndexLink"/>
              </w:rPr>
              <w:t>142</w:t>
            </w:r>
          </w:hyperlink>
        </w:p>
        <w:p>
          <w:pPr>
            <w:pStyle w:val="Contents3"/>
            <w:tabs>
              <w:tab w:val="clear" w:pos="8459"/>
              <w:tab w:val="right" w:pos="9026" w:leader="dot"/>
            </w:tabs>
            <w:rPr/>
          </w:pPr>
          <w:hyperlink w:anchor="__RefHeading___Toc6220298_3224264995">
            <w:r>
              <w:rPr>
                <w:webHidden/>
                <w:rStyle w:val="IndexLink"/>
                <w:rtl w:val="true"/>
              </w:rPr>
              <w:t>عدم اعتبار إذن الزوج فی حجة الإسلام لزوجته</w:t>
            </w:r>
            <w:r>
              <w:rPr>
                <w:rStyle w:val="IndexLink"/>
                <w:rtl w:val="true"/>
              </w:rPr>
              <w:tab/>
            </w:r>
            <w:r>
              <w:rPr>
                <w:rStyle w:val="IndexLink"/>
              </w:rPr>
              <w:t>143</w:t>
            </w:r>
          </w:hyperlink>
        </w:p>
        <w:p>
          <w:pPr>
            <w:pStyle w:val="Contents3"/>
            <w:tabs>
              <w:tab w:val="clear" w:pos="8459"/>
              <w:tab w:val="right" w:pos="9026" w:leader="dot"/>
            </w:tabs>
            <w:rPr/>
          </w:pPr>
          <w:hyperlink w:anchor="__RefHeading___Toc6220300_3224264995">
            <w:r>
              <w:rPr>
                <w:webHidden/>
                <w:rStyle w:val="IndexLink"/>
                <w:rtl w:val="true"/>
              </w:rPr>
              <w:t>لا یشترط وجود المحرم فی حج المرأة</w:t>
            </w:r>
            <w:r>
              <w:rPr>
                <w:rStyle w:val="IndexLink"/>
                <w:rtl w:val="true"/>
              </w:rPr>
              <w:tab/>
            </w:r>
            <w:r>
              <w:rPr>
                <w:rStyle w:val="IndexLink"/>
              </w:rPr>
              <w:t>146</w:t>
            </w:r>
          </w:hyperlink>
        </w:p>
        <w:p>
          <w:pPr>
            <w:pStyle w:val="Contents3"/>
            <w:tabs>
              <w:tab w:val="clear" w:pos="8459"/>
              <w:tab w:val="right" w:pos="9026" w:leader="dot"/>
            </w:tabs>
            <w:rPr/>
          </w:pPr>
          <w:hyperlink w:anchor="__RefHeading___Toc6220302_3224264995">
            <w:r>
              <w:rPr>
                <w:webHidden/>
                <w:rStyle w:val="IndexLink"/>
                <w:rtl w:val="true"/>
              </w:rPr>
              <w:t>إذا زالت بعض الشرائط فی الأثناء فأتم الحج أجزأه</w:t>
            </w:r>
            <w:r>
              <w:rPr>
                <w:rStyle w:val="IndexLink"/>
                <w:rtl w:val="true"/>
              </w:rPr>
              <w:tab/>
            </w:r>
            <w:r>
              <w:rPr>
                <w:rStyle w:val="IndexLink"/>
              </w:rPr>
              <w:t>150</w:t>
            </w:r>
          </w:hyperlink>
        </w:p>
        <w:p>
          <w:pPr>
            <w:pStyle w:val="Contents3"/>
            <w:tabs>
              <w:tab w:val="clear" w:pos="8459"/>
              <w:tab w:val="right" w:pos="9026" w:leader="dot"/>
            </w:tabs>
            <w:rPr/>
          </w:pPr>
          <w:hyperlink w:anchor="__RefHeading___Toc6220304_3224264995">
            <w:r>
              <w:rPr>
                <w:webHidden/>
                <w:rStyle w:val="IndexLink"/>
                <w:rtl w:val="true"/>
              </w:rPr>
              <w:t>تقضی حجة الإسلام من أصل الترکة</w:t>
            </w:r>
            <w:r>
              <w:rPr>
                <w:rStyle w:val="IndexLink"/>
                <w:rtl w:val="true"/>
              </w:rPr>
              <w:tab/>
            </w:r>
            <w:r>
              <w:rPr>
                <w:rStyle w:val="IndexLink"/>
              </w:rPr>
              <w:t>151</w:t>
            </w:r>
          </w:hyperlink>
        </w:p>
        <w:p>
          <w:pPr>
            <w:pStyle w:val="Contents3"/>
            <w:tabs>
              <w:tab w:val="clear" w:pos="8459"/>
              <w:tab w:val="right" w:pos="9026" w:leader="dot"/>
            </w:tabs>
            <w:rPr/>
          </w:pPr>
          <w:hyperlink w:anchor="__RefHeading___Toc6220306_3224264995">
            <w:r>
              <w:rPr>
                <w:webHidden/>
                <w:rStyle w:val="IndexLink"/>
                <w:rtl w:val="true"/>
              </w:rPr>
              <w:t>یقضی الحج النذری من الأصل</w:t>
            </w:r>
            <w:r>
              <w:rPr>
                <w:rStyle w:val="IndexLink"/>
                <w:rtl w:val="true"/>
              </w:rPr>
              <w:tab/>
            </w:r>
            <w:r>
              <w:rPr>
                <w:rStyle w:val="IndexLink"/>
              </w:rPr>
              <w:t>152</w:t>
            </w:r>
          </w:hyperlink>
        </w:p>
        <w:p>
          <w:pPr>
            <w:pStyle w:val="Contents3"/>
            <w:tabs>
              <w:tab w:val="clear" w:pos="8459"/>
              <w:tab w:val="right" w:pos="9026" w:leader="dot"/>
            </w:tabs>
            <w:rPr/>
          </w:pPr>
          <w:hyperlink w:anchor="__RefHeading___Toc6220308_3224264995">
            <w:r>
              <w:rPr>
                <w:webHidden/>
                <w:rStyle w:val="IndexLink"/>
                <w:rtl w:val="true"/>
              </w:rPr>
              <w:t>یقدم الخمس والزکاة والدین علی الحج</w:t>
            </w:r>
            <w:r>
              <w:rPr>
                <w:rStyle w:val="IndexLink"/>
                <w:rtl w:val="true"/>
              </w:rPr>
              <w:tab/>
            </w:r>
            <w:r>
              <w:rPr>
                <w:rStyle w:val="IndexLink"/>
              </w:rPr>
              <w:t>154</w:t>
            </w:r>
          </w:hyperlink>
        </w:p>
        <w:p>
          <w:pPr>
            <w:pStyle w:val="Contents3"/>
            <w:tabs>
              <w:tab w:val="clear" w:pos="8459"/>
              <w:tab w:val="right" w:pos="9026" w:leader="dot"/>
            </w:tabs>
            <w:rPr/>
          </w:pPr>
          <w:hyperlink w:anchor="__RefHeading___Toc6220310_3224264995">
            <w:r>
              <w:rPr>
                <w:webHidden/>
                <w:rStyle w:val="IndexLink"/>
                <w:rtl w:val="true"/>
              </w:rPr>
              <w:t>لا یجوز التصرف فی الترکة قبل استئجار الحج</w:t>
            </w:r>
            <w:r>
              <w:rPr>
                <w:rStyle w:val="IndexLink"/>
                <w:rtl w:val="true"/>
              </w:rPr>
              <w:tab/>
            </w:r>
            <w:r>
              <w:rPr>
                <w:rStyle w:val="IndexLink"/>
              </w:rPr>
              <w:t>157</w:t>
            </w:r>
          </w:hyperlink>
        </w:p>
        <w:p>
          <w:pPr>
            <w:pStyle w:val="Contents3"/>
            <w:tabs>
              <w:tab w:val="clear" w:pos="8459"/>
              <w:tab w:val="right" w:pos="9026" w:leader="dot"/>
            </w:tabs>
            <w:rPr/>
          </w:pPr>
          <w:hyperlink w:anchor="__RefHeading___Toc6220312_3224264995">
            <w:r>
              <w:rPr>
                <w:webHidden/>
                <w:rStyle w:val="IndexLink"/>
                <w:rtl w:val="true"/>
              </w:rPr>
              <w:t>إذا أقرّ بعض الورثة بالحج علی المورث وجب علیه دفع حصته بعد التوزیع</w:t>
            </w:r>
            <w:r>
              <w:rPr>
                <w:rStyle w:val="IndexLink"/>
                <w:rtl w:val="true"/>
              </w:rPr>
              <w:tab/>
            </w:r>
            <w:r>
              <w:rPr>
                <w:rStyle w:val="IndexLink"/>
              </w:rPr>
              <w:t>157</w:t>
            </w:r>
          </w:hyperlink>
        </w:p>
        <w:p>
          <w:pPr>
            <w:pStyle w:val="Contents3"/>
            <w:tabs>
              <w:tab w:val="clear" w:pos="8459"/>
              <w:tab w:val="right" w:pos="9026" w:leader="dot"/>
            </w:tabs>
            <w:rPr/>
          </w:pPr>
          <w:hyperlink w:anchor="__RefHeading___Toc6220314_3224264995">
            <w:r>
              <w:rPr>
                <w:webHidden/>
                <w:rStyle w:val="IndexLink"/>
                <w:rtl w:val="true"/>
              </w:rPr>
              <w:t>اذا لم تفِ الترکة بالحج فهی للورثة ولا تصرف فی وجوه البر</w:t>
            </w:r>
            <w:r>
              <w:rPr>
                <w:rStyle w:val="IndexLink"/>
                <w:rtl w:val="true"/>
              </w:rPr>
              <w:tab/>
            </w:r>
            <w:r>
              <w:rPr>
                <w:rStyle w:val="IndexLink"/>
              </w:rPr>
              <w:t>159</w:t>
            </w:r>
          </w:hyperlink>
        </w:p>
        <w:p>
          <w:pPr>
            <w:pStyle w:val="Contents3"/>
            <w:tabs>
              <w:tab w:val="clear" w:pos="8459"/>
              <w:tab w:val="right" w:pos="9026" w:leader="dot"/>
            </w:tabs>
            <w:rPr/>
          </w:pPr>
          <w:hyperlink w:anchor="__RefHeading___Toc6220316_3224264995">
            <w:r>
              <w:rPr>
                <w:webHidden/>
                <w:rStyle w:val="IndexLink"/>
                <w:rtl w:val="true"/>
              </w:rPr>
              <w:t>لو وجد متبرع لاتمام مصارف الحج وجب ابقاؤها</w:t>
            </w:r>
            <w:r>
              <w:rPr>
                <w:rStyle w:val="IndexLink"/>
                <w:rtl w:val="true"/>
              </w:rPr>
              <w:tab/>
            </w:r>
            <w:r>
              <w:rPr>
                <w:rStyle w:val="IndexLink"/>
              </w:rPr>
              <w:t>160</w:t>
            </w:r>
          </w:hyperlink>
        </w:p>
        <w:p>
          <w:pPr>
            <w:pStyle w:val="Contents3"/>
            <w:tabs>
              <w:tab w:val="clear" w:pos="8459"/>
              <w:tab w:val="right" w:pos="9026" w:leader="dot"/>
            </w:tabs>
            <w:rPr/>
          </w:pPr>
          <w:hyperlink w:anchor="__RefHeading___Toc6220318_3224264995">
            <w:r>
              <w:rPr>
                <w:webHidden/>
                <w:rStyle w:val="IndexLink"/>
                <w:rtl w:val="true"/>
              </w:rPr>
              <w:t>المشهور وجوب الاستئجار عن المیت من أقرب المواقیت</w:t>
            </w:r>
            <w:r>
              <w:rPr>
                <w:rStyle w:val="IndexLink"/>
                <w:rtl w:val="true"/>
              </w:rPr>
              <w:tab/>
            </w:r>
            <w:r>
              <w:rPr>
                <w:rStyle w:val="IndexLink"/>
              </w:rPr>
              <w:t>160</w:t>
            </w:r>
          </w:hyperlink>
        </w:p>
        <w:p>
          <w:pPr>
            <w:pStyle w:val="Contents3"/>
            <w:tabs>
              <w:tab w:val="clear" w:pos="8459"/>
              <w:tab w:val="right" w:pos="9026" w:leader="dot"/>
            </w:tabs>
            <w:rPr/>
          </w:pPr>
          <w:hyperlink w:anchor="__RefHeading___Toc6220320_3224264995">
            <w:r>
              <w:rPr>
                <w:webHidden/>
                <w:rStyle w:val="IndexLink"/>
                <w:rtl w:val="true"/>
              </w:rPr>
              <w:t>إذا أوصی بالبلدیة واستؤجر من المیقات برأت ذمته</w:t>
            </w:r>
            <w:r>
              <w:rPr>
                <w:rStyle w:val="IndexLink"/>
                <w:rtl w:val="true"/>
              </w:rPr>
              <w:tab/>
            </w:r>
            <w:r>
              <w:rPr>
                <w:rStyle w:val="IndexLink"/>
              </w:rPr>
              <w:t>162</w:t>
            </w:r>
          </w:hyperlink>
        </w:p>
        <w:p>
          <w:pPr>
            <w:pStyle w:val="Contents3"/>
            <w:tabs>
              <w:tab w:val="clear" w:pos="8459"/>
              <w:tab w:val="right" w:pos="9026" w:leader="dot"/>
            </w:tabs>
            <w:rPr/>
          </w:pPr>
          <w:hyperlink w:anchor="__RefHeading___Toc6220322_3224264995">
            <w:r>
              <w:rPr>
                <w:webHidden/>
                <w:rStyle w:val="IndexLink"/>
                <w:rtl w:val="true"/>
              </w:rPr>
              <w:t>المراد بالبلد هو البلد الذی مات فیه</w:t>
            </w:r>
            <w:r>
              <w:rPr>
                <w:rStyle w:val="IndexLink"/>
                <w:rtl w:val="true"/>
              </w:rPr>
              <w:tab/>
            </w:r>
            <w:r>
              <w:rPr>
                <w:rStyle w:val="IndexLink"/>
              </w:rPr>
              <w:t>162</w:t>
            </w:r>
          </w:hyperlink>
        </w:p>
        <w:p>
          <w:pPr>
            <w:pStyle w:val="Contents3"/>
            <w:tabs>
              <w:tab w:val="clear" w:pos="8459"/>
              <w:tab w:val="right" w:pos="9026" w:leader="dot"/>
            </w:tabs>
            <w:rPr/>
          </w:pPr>
          <w:hyperlink w:anchor="__RefHeading___Toc6220324_3224264995">
            <w:r>
              <w:rPr>
                <w:webHidden/>
                <w:rStyle w:val="IndexLink"/>
                <w:rtl w:val="true"/>
              </w:rPr>
              <w:t>إذا لم یمکن الاستیجار من المیقات وأمکن من البلد وجب</w:t>
            </w:r>
            <w:r>
              <w:rPr>
                <w:rStyle w:val="IndexLink"/>
                <w:rtl w:val="true"/>
              </w:rPr>
              <w:tab/>
            </w:r>
            <w:r>
              <w:rPr>
                <w:rStyle w:val="IndexLink"/>
              </w:rPr>
              <w:t>164</w:t>
            </w:r>
          </w:hyperlink>
        </w:p>
        <w:p>
          <w:pPr>
            <w:pStyle w:val="Contents3"/>
            <w:tabs>
              <w:tab w:val="clear" w:pos="8459"/>
              <w:tab w:val="right" w:pos="9026" w:leader="dot"/>
            </w:tabs>
            <w:rPr/>
          </w:pPr>
          <w:hyperlink w:anchor="__RefHeading___Toc6220326_3224264995">
            <w:r>
              <w:rPr>
                <w:webHidden/>
                <w:rStyle w:val="IndexLink"/>
                <w:rtl w:val="true"/>
              </w:rPr>
              <w:t>تجب المبادرة الی الاستیجار فی سنة الموت</w:t>
            </w:r>
            <w:r>
              <w:rPr>
                <w:rStyle w:val="IndexLink"/>
                <w:rtl w:val="true"/>
              </w:rPr>
              <w:tab/>
            </w:r>
            <w:r>
              <w:rPr>
                <w:rStyle w:val="IndexLink"/>
              </w:rPr>
              <w:t>165</w:t>
            </w:r>
          </w:hyperlink>
        </w:p>
        <w:p>
          <w:pPr>
            <w:pStyle w:val="Contents3"/>
            <w:tabs>
              <w:tab w:val="clear" w:pos="8459"/>
              <w:tab w:val="right" w:pos="9026" w:leader="dot"/>
            </w:tabs>
            <w:rPr/>
          </w:pPr>
          <w:hyperlink w:anchor="__RefHeading___Toc6220328_3224264995">
            <w:r>
              <w:rPr>
                <w:webHidden/>
                <w:rStyle w:val="IndexLink"/>
                <w:rtl w:val="true"/>
              </w:rPr>
              <w:t>اذا اهمل الوارث فتلفت الترکة فهو ضامن</w:t>
            </w:r>
            <w:r>
              <w:rPr>
                <w:rStyle w:val="IndexLink"/>
                <w:rtl w:val="true"/>
              </w:rPr>
              <w:tab/>
            </w:r>
            <w:r>
              <w:rPr>
                <w:rStyle w:val="IndexLink"/>
              </w:rPr>
              <w:t>166</w:t>
            </w:r>
          </w:hyperlink>
        </w:p>
        <w:p>
          <w:pPr>
            <w:pStyle w:val="Contents3"/>
            <w:tabs>
              <w:tab w:val="clear" w:pos="8459"/>
              <w:tab w:val="right" w:pos="9026" w:leader="dot"/>
            </w:tabs>
            <w:rPr/>
          </w:pPr>
          <w:hyperlink w:anchor="__RefHeading___Toc6220330_3224264995">
            <w:r>
              <w:rPr>
                <w:webHidden/>
                <w:rStyle w:val="IndexLink"/>
                <w:rtl w:val="true"/>
              </w:rPr>
              <w:t>اذا اختلف تقلید المیت والوارث فالمدار علی تقلید المیت</w:t>
            </w:r>
            <w:r>
              <w:rPr>
                <w:rStyle w:val="IndexLink"/>
                <w:rtl w:val="true"/>
              </w:rPr>
              <w:tab/>
            </w:r>
            <w:r>
              <w:rPr>
                <w:rStyle w:val="IndexLink"/>
              </w:rPr>
              <w:t>167</w:t>
            </w:r>
          </w:hyperlink>
        </w:p>
        <w:p>
          <w:pPr>
            <w:pStyle w:val="Contents3"/>
            <w:tabs>
              <w:tab w:val="clear" w:pos="8459"/>
              <w:tab w:val="right" w:pos="9026" w:leader="dot"/>
            </w:tabs>
            <w:rPr/>
          </w:pPr>
          <w:hyperlink w:anchor="__RefHeading___Toc6220332_3224264995">
            <w:r>
              <w:rPr>
                <w:webHidden/>
                <w:rStyle w:val="IndexLink"/>
                <w:rtl w:val="true"/>
              </w:rPr>
              <w:t>اذا علم بتحقق الاستطاعة المالیة وشک فی سائر الشروط فلا یجب القضاء</w:t>
            </w:r>
            <w:r>
              <w:rPr>
                <w:rStyle w:val="IndexLink"/>
                <w:rtl w:val="true"/>
              </w:rPr>
              <w:tab/>
            </w:r>
            <w:r>
              <w:rPr>
                <w:rStyle w:val="IndexLink"/>
              </w:rPr>
              <w:t>169</w:t>
            </w:r>
          </w:hyperlink>
        </w:p>
        <w:p>
          <w:pPr>
            <w:pStyle w:val="Contents3"/>
            <w:tabs>
              <w:tab w:val="clear" w:pos="8459"/>
              <w:tab w:val="right" w:pos="9026" w:leader="dot"/>
            </w:tabs>
            <w:rPr/>
          </w:pPr>
          <w:hyperlink w:anchor="__RefHeading___Toc6220334_3224264995">
            <w:r>
              <w:rPr>
                <w:webHidden/>
                <w:rStyle w:val="IndexLink"/>
                <w:rtl w:val="true"/>
              </w:rPr>
              <w:t>إذا لم یکن للمیت ترکة وکان علیه الحج لم یجب علی الورثة شیء</w:t>
            </w:r>
            <w:r>
              <w:rPr>
                <w:rStyle w:val="IndexLink"/>
                <w:rtl w:val="true"/>
              </w:rPr>
              <w:tab/>
            </w:r>
            <w:r>
              <w:rPr>
                <w:rStyle w:val="IndexLink"/>
              </w:rPr>
              <w:t>170</w:t>
            </w:r>
          </w:hyperlink>
        </w:p>
        <w:p>
          <w:pPr>
            <w:pStyle w:val="Contents3"/>
            <w:tabs>
              <w:tab w:val="clear" w:pos="8459"/>
              <w:tab w:val="right" w:pos="9026" w:leader="dot"/>
            </w:tabs>
            <w:rPr/>
          </w:pPr>
          <w:hyperlink w:anchor="__RefHeading___Toc6220336_3224264995">
            <w:r>
              <w:rPr>
                <w:webHidden/>
                <w:rStyle w:val="IndexLink"/>
                <w:rtl w:val="true"/>
              </w:rPr>
              <w:t>إذا وجب علیه الحج لیس له أن یحج عن غیره</w:t>
            </w:r>
            <w:r>
              <w:rPr>
                <w:rStyle w:val="IndexLink"/>
                <w:rtl w:val="true"/>
              </w:rPr>
              <w:tab/>
            </w:r>
            <w:r>
              <w:rPr>
                <w:rStyle w:val="IndexLink"/>
              </w:rPr>
              <w:t>171</w:t>
            </w:r>
          </w:hyperlink>
        </w:p>
        <w:p>
          <w:pPr>
            <w:pStyle w:val="Contents2"/>
            <w:tabs>
              <w:tab w:val="clear" w:pos="8743"/>
              <w:tab w:val="right" w:pos="9026" w:leader="dot"/>
            </w:tabs>
            <w:rPr/>
          </w:pPr>
          <w:hyperlink w:anchor="__RefHeading___Toc6220338_3224264995">
            <w:r>
              <w:rPr>
                <w:webHidden/>
                <w:rStyle w:val="IndexLink"/>
                <w:rtl w:val="true"/>
              </w:rPr>
              <w:t>فی الحج الواجب بالنذر والعهد والیمین</w:t>
            </w:r>
            <w:r>
              <w:rPr>
                <w:rStyle w:val="IndexLink"/>
                <w:rtl w:val="true"/>
              </w:rPr>
              <w:tab/>
            </w:r>
            <w:r>
              <w:rPr>
                <w:rStyle w:val="IndexLink"/>
              </w:rPr>
              <w:t>176</w:t>
            </w:r>
          </w:hyperlink>
        </w:p>
        <w:p>
          <w:pPr>
            <w:pStyle w:val="Contents3"/>
            <w:tabs>
              <w:tab w:val="clear" w:pos="8459"/>
              <w:tab w:val="right" w:pos="9026" w:leader="dot"/>
            </w:tabs>
            <w:rPr/>
          </w:pPr>
          <w:hyperlink w:anchor="__RefHeading___Toc6220340_3224264995">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6220342_3224264995">
            <w:r>
              <w:rPr>
                <w:webHidden/>
                <w:rStyle w:val="IndexLink"/>
                <w:rtl w:val="true"/>
              </w:rPr>
              <w:t>نذر الزوجة والمملوک والولد</w:t>
            </w:r>
            <w:r>
              <w:rPr>
                <w:rStyle w:val="IndexLink"/>
                <w:rtl w:val="true"/>
              </w:rPr>
              <w:tab/>
            </w:r>
            <w:r>
              <w:rPr>
                <w:rStyle w:val="IndexLink"/>
              </w:rPr>
              <w:t>176</w:t>
            </w:r>
          </w:hyperlink>
        </w:p>
        <w:p>
          <w:pPr>
            <w:pStyle w:val="Contents3"/>
            <w:tabs>
              <w:tab w:val="clear" w:pos="8459"/>
              <w:tab w:val="right" w:pos="9026" w:leader="dot"/>
            </w:tabs>
            <w:rPr/>
          </w:pPr>
          <w:hyperlink w:anchor="__RefHeading___Toc6220344_3224264995">
            <w:r>
              <w:rPr>
                <w:webHidden/>
                <w:rStyle w:val="IndexLink"/>
                <w:rtl w:val="true"/>
              </w:rPr>
              <w:t>یعتبر فی انعقاد الیمین من المملوک إذن المولی</w:t>
            </w:r>
            <w:r>
              <w:rPr>
                <w:rStyle w:val="IndexLink"/>
                <w:rtl w:val="true"/>
              </w:rPr>
              <w:tab/>
            </w:r>
            <w:r>
              <w:rPr>
                <w:rStyle w:val="IndexLink"/>
              </w:rPr>
              <w:t>177</w:t>
            </w:r>
          </w:hyperlink>
        </w:p>
        <w:p>
          <w:pPr>
            <w:pStyle w:val="Contents3"/>
            <w:tabs>
              <w:tab w:val="clear" w:pos="8459"/>
              <w:tab w:val="right" w:pos="9026" w:leader="dot"/>
            </w:tabs>
            <w:rPr/>
          </w:pPr>
          <w:hyperlink w:anchor="__RefHeading___Toc6220346_3224264995">
            <w:r>
              <w:rPr>
                <w:webHidden/>
                <w:rStyle w:val="IndexLink"/>
                <w:rtl w:val="true"/>
              </w:rPr>
              <w:t>إذا نذر الحج من مکان معین فحج من غیره لم تبرأ ذمته</w:t>
            </w:r>
            <w:r>
              <w:rPr>
                <w:rStyle w:val="IndexLink"/>
                <w:rtl w:val="true"/>
              </w:rPr>
              <w:tab/>
            </w:r>
            <w:r>
              <w:rPr>
                <w:rStyle w:val="IndexLink"/>
              </w:rPr>
              <w:t>185</w:t>
            </w:r>
          </w:hyperlink>
        </w:p>
        <w:p>
          <w:pPr>
            <w:pStyle w:val="Contents3"/>
            <w:tabs>
              <w:tab w:val="clear" w:pos="8459"/>
              <w:tab w:val="right" w:pos="9026" w:leader="dot"/>
            </w:tabs>
            <w:rPr/>
          </w:pPr>
          <w:hyperlink w:anchor="__RefHeading___Toc6220348_3224264995">
            <w:r>
              <w:rPr>
                <w:webHidden/>
                <w:rStyle w:val="IndexLink"/>
                <w:rtl w:val="true"/>
              </w:rPr>
              <w:t>یجوز التأخیر فیما إذا نذر الحج ولم یقیده بزمان</w:t>
            </w:r>
            <w:r>
              <w:rPr>
                <w:rStyle w:val="IndexLink"/>
                <w:rtl w:val="true"/>
              </w:rPr>
              <w:tab/>
            </w:r>
            <w:r>
              <w:rPr>
                <w:rStyle w:val="IndexLink"/>
              </w:rPr>
              <w:t>186</w:t>
            </w:r>
          </w:hyperlink>
        </w:p>
        <w:p>
          <w:pPr>
            <w:pStyle w:val="Contents3"/>
            <w:tabs>
              <w:tab w:val="clear" w:pos="8459"/>
              <w:tab w:val="right" w:pos="9026" w:leader="dot"/>
            </w:tabs>
            <w:rPr/>
          </w:pPr>
          <w:hyperlink w:anchor="__RefHeading___Toc6220350_3224264995">
            <w:r>
              <w:rPr>
                <w:webHidden/>
                <w:rStyle w:val="IndexLink"/>
                <w:rtl w:val="true"/>
              </w:rPr>
              <w:t>اذا قید نذره للحج بزمان فأخّره عصی وعلیه القضاء والکفارة</w:t>
            </w:r>
            <w:r>
              <w:rPr>
                <w:rStyle w:val="IndexLink"/>
                <w:rtl w:val="true"/>
              </w:rPr>
              <w:tab/>
            </w:r>
            <w:r>
              <w:rPr>
                <w:rStyle w:val="IndexLink"/>
              </w:rPr>
              <w:t>187</w:t>
            </w:r>
          </w:hyperlink>
        </w:p>
        <w:p>
          <w:pPr>
            <w:pStyle w:val="Contents3"/>
            <w:tabs>
              <w:tab w:val="clear" w:pos="8459"/>
              <w:tab w:val="right" w:pos="9026" w:leader="dot"/>
            </w:tabs>
            <w:rPr/>
          </w:pPr>
          <w:hyperlink w:anchor="__RefHeading___Toc6220352_3224264995">
            <w:r>
              <w:rPr>
                <w:webHidden/>
                <w:rStyle w:val="IndexLink"/>
                <w:rtl w:val="true"/>
              </w:rPr>
              <w:t>فی نذر الحج المعلق</w:t>
            </w:r>
            <w:r>
              <w:rPr>
                <w:rStyle w:val="IndexLink"/>
                <w:rtl w:val="true"/>
              </w:rPr>
              <w:tab/>
            </w:r>
            <w:r>
              <w:rPr>
                <w:rStyle w:val="IndexLink"/>
              </w:rPr>
              <w:t>189</w:t>
            </w:r>
          </w:hyperlink>
        </w:p>
        <w:p>
          <w:pPr>
            <w:pStyle w:val="Contents3"/>
            <w:tabs>
              <w:tab w:val="clear" w:pos="8459"/>
              <w:tab w:val="right" w:pos="9026" w:leader="dot"/>
            </w:tabs>
            <w:rPr/>
          </w:pPr>
          <w:hyperlink w:anchor="__RefHeading___Toc6220354_3224264995">
            <w:r>
              <w:rPr>
                <w:webHidden/>
                <w:rStyle w:val="IndexLink"/>
                <w:rtl w:val="true"/>
              </w:rPr>
              <w:t>فی نذر إحجاج الغیر</w:t>
            </w:r>
            <w:r>
              <w:rPr>
                <w:rStyle w:val="IndexLink"/>
                <w:rtl w:val="true"/>
              </w:rPr>
              <w:tab/>
            </w:r>
            <w:r>
              <w:rPr>
                <w:rStyle w:val="IndexLink"/>
              </w:rPr>
              <w:t>191</w:t>
            </w:r>
          </w:hyperlink>
        </w:p>
        <w:p>
          <w:pPr>
            <w:pStyle w:val="Contents3"/>
            <w:tabs>
              <w:tab w:val="clear" w:pos="8459"/>
              <w:tab w:val="right" w:pos="9026" w:leader="dot"/>
            </w:tabs>
            <w:rPr/>
          </w:pPr>
          <w:hyperlink w:anchor="__RefHeading___Toc6220356_3224264995">
            <w:r>
              <w:rPr>
                <w:webHidden/>
                <w:rStyle w:val="IndexLink"/>
                <w:rtl w:val="true"/>
              </w:rPr>
              <w:t>اذا نذر حجة الإسلام وکان مستطیعاً انعقد</w:t>
            </w:r>
            <w:r>
              <w:rPr>
                <w:rStyle w:val="IndexLink"/>
                <w:rtl w:val="true"/>
              </w:rPr>
              <w:tab/>
            </w:r>
            <w:r>
              <w:rPr>
                <w:rStyle w:val="IndexLink"/>
              </w:rPr>
              <w:t>192</w:t>
            </w:r>
          </w:hyperlink>
        </w:p>
        <w:p>
          <w:pPr>
            <w:pStyle w:val="Contents3"/>
            <w:tabs>
              <w:tab w:val="clear" w:pos="8459"/>
              <w:tab w:val="right" w:pos="9026" w:leader="dot"/>
            </w:tabs>
            <w:rPr/>
          </w:pPr>
          <w:hyperlink w:anchor="__RefHeading___Toc6220358_3224264995">
            <w:r>
              <w:rPr>
                <w:webHidden/>
                <w:rStyle w:val="IndexLink"/>
                <w:rtl w:val="true"/>
              </w:rPr>
              <w:t>إذا نذر حجّاً غیر حجّة الإسلام وهو مستطیع لم ینعقد</w:t>
            </w:r>
            <w:r>
              <w:rPr>
                <w:rStyle w:val="IndexLink"/>
                <w:rtl w:val="true"/>
              </w:rPr>
              <w:tab/>
            </w:r>
            <w:r>
              <w:rPr>
                <w:rStyle w:val="IndexLink"/>
              </w:rPr>
              <w:t>193</w:t>
            </w:r>
          </w:hyperlink>
        </w:p>
        <w:p>
          <w:pPr>
            <w:pStyle w:val="Contents3"/>
            <w:tabs>
              <w:tab w:val="clear" w:pos="8459"/>
              <w:tab w:val="right" w:pos="9026" w:leader="dot"/>
            </w:tabs>
            <w:rPr/>
          </w:pPr>
          <w:hyperlink w:anchor="__RefHeading___Toc6220360_3224264995">
            <w:r>
              <w:rPr>
                <w:webHidden/>
                <w:rStyle w:val="IndexLink"/>
                <w:rtl w:val="true"/>
              </w:rPr>
              <w:t>فیما إذا نذر حجاً فی حال عدم الاستطاعة ثم حصلت له</w:t>
            </w:r>
            <w:r>
              <w:rPr>
                <w:rStyle w:val="IndexLink"/>
                <w:rtl w:val="true"/>
              </w:rPr>
              <w:tab/>
            </w:r>
            <w:r>
              <w:rPr>
                <w:rStyle w:val="IndexLink"/>
              </w:rPr>
              <w:t>193</w:t>
            </w:r>
          </w:hyperlink>
        </w:p>
        <w:p>
          <w:pPr>
            <w:pStyle w:val="Contents3"/>
            <w:tabs>
              <w:tab w:val="clear" w:pos="8459"/>
              <w:tab w:val="right" w:pos="9026" w:leader="dot"/>
            </w:tabs>
            <w:rPr/>
          </w:pPr>
          <w:hyperlink w:anchor="__RefHeading___Toc6220362_3224264995">
            <w:r>
              <w:rPr>
                <w:webHidden/>
                <w:rStyle w:val="IndexLink"/>
                <w:rtl w:val="true"/>
              </w:rPr>
              <w:t>إذا نذر الحج وأطلق فالأقوی التعدد</w:t>
            </w:r>
            <w:r>
              <w:rPr>
                <w:rStyle w:val="IndexLink"/>
                <w:rtl w:val="true"/>
              </w:rPr>
              <w:tab/>
            </w:r>
            <w:r>
              <w:rPr>
                <w:rStyle w:val="IndexLink"/>
              </w:rPr>
              <w:t>194</w:t>
            </w:r>
          </w:hyperlink>
        </w:p>
        <w:p>
          <w:pPr>
            <w:pStyle w:val="Contents3"/>
            <w:tabs>
              <w:tab w:val="clear" w:pos="8459"/>
              <w:tab w:val="right" w:pos="9026" w:leader="dot"/>
            </w:tabs>
            <w:rPr/>
          </w:pPr>
          <w:hyperlink w:anchor="__RefHeading___Toc6220364_3224264995">
            <w:r>
              <w:rPr>
                <w:webHidden/>
                <w:rStyle w:val="IndexLink"/>
                <w:rtl w:val="true"/>
              </w:rPr>
              <w:t>فی تزاحم حجة الاسلام والحج النذری</w:t>
            </w:r>
            <w:r>
              <w:rPr>
                <w:rStyle w:val="IndexLink"/>
                <w:rtl w:val="true"/>
              </w:rPr>
              <w:tab/>
            </w:r>
            <w:r>
              <w:rPr>
                <w:rStyle w:val="IndexLink"/>
              </w:rPr>
              <w:t>196</w:t>
            </w:r>
          </w:hyperlink>
        </w:p>
        <w:p>
          <w:pPr>
            <w:pStyle w:val="Contents3"/>
            <w:tabs>
              <w:tab w:val="clear" w:pos="8459"/>
              <w:tab w:val="right" w:pos="9026" w:leader="dot"/>
            </w:tabs>
            <w:rPr/>
          </w:pPr>
          <w:hyperlink w:anchor="__RefHeading___Toc6220366_3224264995">
            <w:r>
              <w:rPr>
                <w:webHidden/>
                <w:rStyle w:val="IndexLink"/>
                <w:rtl w:val="true"/>
              </w:rPr>
              <w:t>إذا نذر ان یحج أو یزور الحسین علیه‌السلام وجب القضاء من ترکته</w:t>
            </w:r>
            <w:r>
              <w:rPr>
                <w:rStyle w:val="IndexLink"/>
                <w:rtl w:val="true"/>
              </w:rPr>
              <w:tab/>
            </w:r>
            <w:r>
              <w:rPr>
                <w:rStyle w:val="IndexLink"/>
              </w:rPr>
              <w:t>198</w:t>
            </w:r>
          </w:hyperlink>
        </w:p>
        <w:p>
          <w:pPr>
            <w:pStyle w:val="Contents3"/>
            <w:tabs>
              <w:tab w:val="clear" w:pos="8459"/>
              <w:tab w:val="right" w:pos="9026" w:leader="dot"/>
            </w:tabs>
            <w:rPr/>
          </w:pPr>
          <w:hyperlink w:anchor="__RefHeading___Toc6220368_3224264995">
            <w:r>
              <w:rPr>
                <w:webHidden/>
                <w:rStyle w:val="IndexLink"/>
                <w:rtl w:val="true"/>
              </w:rPr>
              <w:t>حکم ما اذا کان علی المیت حجاً ولم یعلم أنه حجة الإسلام أو نذریاً</w:t>
            </w:r>
            <w:r>
              <w:rPr>
                <w:rStyle w:val="IndexLink"/>
                <w:rtl w:val="true"/>
              </w:rPr>
              <w:tab/>
            </w:r>
            <w:r>
              <w:rPr>
                <w:rStyle w:val="IndexLink"/>
              </w:rPr>
              <w:t>199</w:t>
            </w:r>
          </w:hyperlink>
        </w:p>
        <w:p>
          <w:pPr>
            <w:pStyle w:val="Contents3"/>
            <w:tabs>
              <w:tab w:val="clear" w:pos="8459"/>
              <w:tab w:val="right" w:pos="9026" w:leader="dot"/>
            </w:tabs>
            <w:rPr/>
          </w:pPr>
          <w:hyperlink w:anchor="__RefHeading___Toc6220370_3224264995">
            <w:r>
              <w:rPr>
                <w:webHidden/>
                <w:rStyle w:val="IndexLink"/>
                <w:rtl w:val="true"/>
              </w:rPr>
              <w:t>إذا نذر المشی فی حجه الواجب انعقد</w:t>
            </w:r>
            <w:r>
              <w:rPr>
                <w:rStyle w:val="IndexLink"/>
                <w:rtl w:val="true"/>
              </w:rPr>
              <w:tab/>
            </w:r>
            <w:r>
              <w:rPr>
                <w:rStyle w:val="IndexLink"/>
              </w:rPr>
              <w:t>200</w:t>
            </w:r>
          </w:hyperlink>
        </w:p>
        <w:p>
          <w:pPr>
            <w:pStyle w:val="Contents3"/>
            <w:tabs>
              <w:tab w:val="clear" w:pos="8459"/>
              <w:tab w:val="right" w:pos="9026" w:leader="dot"/>
            </w:tabs>
            <w:rPr/>
          </w:pPr>
          <w:hyperlink w:anchor="__RefHeading___Toc6220372_3224264995">
            <w:r>
              <w:rPr>
                <w:webHidden/>
                <w:rStyle w:val="IndexLink"/>
                <w:rtl w:val="true"/>
              </w:rPr>
              <w:t>یعتبر فی نذر المشی تمکن الناذر</w:t>
            </w:r>
            <w:r>
              <w:rPr>
                <w:rStyle w:val="IndexLink"/>
                <w:rtl w:val="true"/>
              </w:rPr>
              <w:tab/>
            </w:r>
            <w:r>
              <w:rPr>
                <w:rStyle w:val="IndexLink"/>
              </w:rPr>
              <w:t>204</w:t>
            </w:r>
          </w:hyperlink>
        </w:p>
        <w:p>
          <w:pPr>
            <w:pStyle w:val="Contents3"/>
            <w:tabs>
              <w:tab w:val="clear" w:pos="8459"/>
              <w:tab w:val="right" w:pos="9026" w:leader="dot"/>
            </w:tabs>
            <w:rPr/>
          </w:pPr>
          <w:hyperlink w:anchor="__RefHeading___Toc6220374_3224264995">
            <w:r>
              <w:rPr>
                <w:webHidden/>
                <w:rStyle w:val="IndexLink"/>
                <w:rtl w:val="true"/>
              </w:rPr>
              <w:t>فی مبدأ وجوب المشی</w:t>
            </w:r>
            <w:r>
              <w:rPr>
                <w:rStyle w:val="IndexLink"/>
                <w:rtl w:val="true"/>
              </w:rPr>
              <w:tab/>
            </w:r>
            <w:r>
              <w:rPr>
                <w:rStyle w:val="IndexLink"/>
              </w:rPr>
              <w:t>204</w:t>
            </w:r>
          </w:hyperlink>
        </w:p>
        <w:p>
          <w:pPr>
            <w:pStyle w:val="Contents3"/>
            <w:tabs>
              <w:tab w:val="clear" w:pos="8459"/>
              <w:tab w:val="right" w:pos="9026" w:leader="dot"/>
            </w:tabs>
            <w:rPr/>
          </w:pPr>
          <w:hyperlink w:anchor="__RefHeading___Toc6220376_3224264995">
            <w:r>
              <w:rPr>
                <w:webHidden/>
                <w:rStyle w:val="IndexLink"/>
                <w:rtl w:val="true"/>
              </w:rPr>
              <w:t>ناذر المشی إلی بیت اللّه الحرام إذا اضطر إلی الرکوب سقط نذره</w:t>
            </w:r>
            <w:r>
              <w:rPr>
                <w:rStyle w:val="IndexLink"/>
                <w:rtl w:val="true"/>
              </w:rPr>
              <w:tab/>
            </w:r>
            <w:r>
              <w:rPr>
                <w:rStyle w:val="IndexLink"/>
              </w:rPr>
              <w:t>206</w:t>
            </w:r>
          </w:hyperlink>
        </w:p>
        <w:p>
          <w:pPr>
            <w:pStyle w:val="Contents3"/>
            <w:tabs>
              <w:tab w:val="clear" w:pos="8459"/>
              <w:tab w:val="right" w:pos="9026" w:leader="dot"/>
            </w:tabs>
            <w:rPr/>
          </w:pPr>
          <w:hyperlink w:anchor="__RefHeading___Toc6220378_3224264995">
            <w:r>
              <w:rPr>
                <w:webHidden/>
                <w:rStyle w:val="IndexLink"/>
                <w:rtl w:val="true"/>
              </w:rPr>
              <w:t>اذا نذر المشی فحج راکباً</w:t>
            </w:r>
            <w:r>
              <w:rPr>
                <w:rStyle w:val="IndexLink"/>
                <w:rtl w:val="true"/>
              </w:rPr>
              <w:tab/>
            </w:r>
            <w:r>
              <w:rPr>
                <w:rStyle w:val="IndexLink"/>
              </w:rPr>
              <w:t>207</w:t>
            </w:r>
          </w:hyperlink>
        </w:p>
        <w:p>
          <w:pPr>
            <w:pStyle w:val="Contents3"/>
            <w:tabs>
              <w:tab w:val="clear" w:pos="8459"/>
              <w:tab w:val="right" w:pos="9026" w:leader="dot"/>
            </w:tabs>
            <w:rPr/>
          </w:pPr>
          <w:hyperlink w:anchor="__RefHeading___Toc6220380_3224264995">
            <w:r>
              <w:rPr>
                <w:webHidden/>
                <w:rStyle w:val="IndexLink"/>
                <w:rtl w:val="true"/>
              </w:rPr>
              <w:t>لو عجز عن المشی بعد انعقاد نذره سقط</w:t>
            </w:r>
            <w:r>
              <w:rPr>
                <w:rStyle w:val="IndexLink"/>
                <w:rtl w:val="true"/>
              </w:rPr>
              <w:tab/>
            </w:r>
            <w:r>
              <w:rPr>
                <w:rStyle w:val="IndexLink"/>
              </w:rPr>
              <w:t>210</w:t>
            </w:r>
          </w:hyperlink>
        </w:p>
        <w:p>
          <w:pPr>
            <w:pStyle w:val="Contents2"/>
            <w:tabs>
              <w:tab w:val="clear" w:pos="8743"/>
              <w:tab w:val="right" w:pos="9026" w:leader="dot"/>
            </w:tabs>
            <w:rPr/>
          </w:pPr>
          <w:hyperlink w:anchor="__RefHeading___Toc6220382_3224264995">
            <w:r>
              <w:rPr>
                <w:webHidden/>
                <w:rStyle w:val="IndexLink"/>
                <w:rtl w:val="true"/>
              </w:rPr>
              <w:t>فصل فی النیابة</w:t>
            </w:r>
            <w:r>
              <w:rPr>
                <w:rStyle w:val="IndexLink"/>
                <w:rtl w:val="true"/>
              </w:rPr>
              <w:tab/>
            </w:r>
            <w:r>
              <w:rPr>
                <w:rStyle w:val="IndexLink"/>
              </w:rPr>
              <w:t>214</w:t>
            </w:r>
          </w:hyperlink>
        </w:p>
        <w:p>
          <w:pPr>
            <w:pStyle w:val="Contents3"/>
            <w:tabs>
              <w:tab w:val="clear" w:pos="8459"/>
              <w:tab w:val="right" w:pos="9026" w:leader="dot"/>
            </w:tabs>
            <w:rPr/>
          </w:pPr>
          <w:hyperlink w:anchor="__RefHeading___Toc6220384_3224264995">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220386_3224264995">
            <w:r>
              <w:rPr>
                <w:webHidden/>
                <w:rStyle w:val="IndexLink"/>
                <w:rtl w:val="true"/>
              </w:rPr>
              <w:t>تصح النیابة عن المیت</w:t>
            </w:r>
            <w:r>
              <w:rPr>
                <w:rStyle w:val="IndexLink"/>
                <w:rtl w:val="true"/>
              </w:rPr>
              <w:tab/>
            </w:r>
            <w:r>
              <w:rPr>
                <w:rStyle w:val="IndexLink"/>
              </w:rPr>
              <w:t>214</w:t>
            </w:r>
          </w:hyperlink>
        </w:p>
        <w:p>
          <w:pPr>
            <w:pStyle w:val="Contents3"/>
            <w:tabs>
              <w:tab w:val="clear" w:pos="8459"/>
              <w:tab w:val="right" w:pos="9026" w:leader="dot"/>
            </w:tabs>
            <w:rPr/>
          </w:pPr>
          <w:hyperlink w:anchor="__RefHeading___Toc6220388_3224264995">
            <w:r>
              <w:rPr>
                <w:webHidden/>
                <w:rStyle w:val="IndexLink"/>
                <w:rtl w:val="true"/>
              </w:rPr>
              <w:t>نیابة الصبی</w:t>
            </w:r>
            <w:r>
              <w:rPr>
                <w:rStyle w:val="IndexLink"/>
                <w:rtl w:val="true"/>
              </w:rPr>
              <w:tab/>
            </w:r>
            <w:r>
              <w:rPr>
                <w:rStyle w:val="IndexLink"/>
              </w:rPr>
              <w:t>214</w:t>
            </w:r>
          </w:hyperlink>
        </w:p>
        <w:p>
          <w:pPr>
            <w:pStyle w:val="Contents3"/>
            <w:tabs>
              <w:tab w:val="clear" w:pos="8459"/>
              <w:tab w:val="right" w:pos="9026" w:leader="dot"/>
            </w:tabs>
            <w:rPr/>
          </w:pPr>
          <w:hyperlink w:anchor="__RefHeading___Toc6220390_3224264995">
            <w:r>
              <w:rPr>
                <w:webHidden/>
                <w:rStyle w:val="IndexLink"/>
                <w:rtl w:val="true"/>
              </w:rPr>
              <w:t>تعتبر العدالة والوثوق بصحة عمل النائب</w:t>
            </w:r>
            <w:r>
              <w:rPr>
                <w:rStyle w:val="IndexLink"/>
                <w:rtl w:val="true"/>
              </w:rPr>
              <w:tab/>
            </w:r>
            <w:r>
              <w:rPr>
                <w:rStyle w:val="IndexLink"/>
              </w:rPr>
              <w:t>217</w:t>
            </w:r>
          </w:hyperlink>
        </w:p>
        <w:p>
          <w:pPr>
            <w:pStyle w:val="Contents3"/>
            <w:tabs>
              <w:tab w:val="clear" w:pos="8459"/>
              <w:tab w:val="right" w:pos="9026" w:leader="dot"/>
            </w:tabs>
            <w:rPr/>
          </w:pPr>
          <w:hyperlink w:anchor="__RefHeading___Toc6220392_3224264995">
            <w:r>
              <w:rPr>
                <w:webHidden/>
                <w:rStyle w:val="IndexLink"/>
                <w:rtl w:val="true"/>
              </w:rPr>
              <w:t>تعتبر معرفة النائب بأفعال الحج</w:t>
            </w:r>
            <w:r>
              <w:rPr>
                <w:rStyle w:val="IndexLink"/>
                <w:rtl w:val="true"/>
              </w:rPr>
              <w:tab/>
            </w:r>
            <w:r>
              <w:rPr>
                <w:rStyle w:val="IndexLink"/>
              </w:rPr>
              <w:t>218</w:t>
            </w:r>
          </w:hyperlink>
        </w:p>
        <w:p>
          <w:pPr>
            <w:pStyle w:val="Contents3"/>
            <w:tabs>
              <w:tab w:val="clear" w:pos="8459"/>
              <w:tab w:val="right" w:pos="9026" w:leader="dot"/>
            </w:tabs>
            <w:rPr/>
          </w:pPr>
          <w:hyperlink w:anchor="__RefHeading___Toc6220394_3224264995">
            <w:r>
              <w:rPr>
                <w:webHidden/>
                <w:rStyle w:val="IndexLink"/>
                <w:rtl w:val="true"/>
              </w:rPr>
              <w:t>لا تصح النیابة عن الکافر</w:t>
            </w:r>
            <w:r>
              <w:rPr>
                <w:rStyle w:val="IndexLink"/>
                <w:rtl w:val="true"/>
              </w:rPr>
              <w:tab/>
            </w:r>
            <w:r>
              <w:rPr>
                <w:rStyle w:val="IndexLink"/>
              </w:rPr>
              <w:t>219</w:t>
            </w:r>
          </w:hyperlink>
        </w:p>
        <w:p>
          <w:pPr>
            <w:pStyle w:val="Contents3"/>
            <w:tabs>
              <w:tab w:val="clear" w:pos="8459"/>
              <w:tab w:val="right" w:pos="9026" w:leader="dot"/>
            </w:tabs>
            <w:rPr/>
          </w:pPr>
          <w:hyperlink w:anchor="__RefHeading___Toc6220396_3224264995">
            <w:r>
              <w:rPr>
                <w:webHidden/>
                <w:rStyle w:val="IndexLink"/>
                <w:rtl w:val="true"/>
              </w:rPr>
              <w:t>تجوز النیابة عن الصبی الممیز والمجنون</w:t>
            </w:r>
            <w:r>
              <w:rPr>
                <w:rStyle w:val="IndexLink"/>
                <w:rtl w:val="true"/>
              </w:rPr>
              <w:tab/>
            </w:r>
            <w:r>
              <w:rPr>
                <w:rStyle w:val="IndexLink"/>
              </w:rPr>
              <w:t>220</w:t>
            </w:r>
          </w:hyperlink>
        </w:p>
        <w:p>
          <w:pPr>
            <w:pStyle w:val="Contents3"/>
            <w:tabs>
              <w:tab w:val="clear" w:pos="8459"/>
              <w:tab w:val="right" w:pos="9026" w:leader="dot"/>
            </w:tabs>
            <w:rPr/>
          </w:pPr>
          <w:hyperlink w:anchor="__RefHeading___Toc6220398_3224264995">
            <w:r>
              <w:rPr>
                <w:webHidden/>
                <w:rStyle w:val="IndexLink"/>
                <w:rtl w:val="true"/>
              </w:rPr>
              <w:t>یشترط قصد النیابة وتعیین المنوب عنه</w:t>
            </w:r>
            <w:r>
              <w:rPr>
                <w:rStyle w:val="IndexLink"/>
                <w:rtl w:val="true"/>
              </w:rPr>
              <w:tab/>
            </w:r>
            <w:r>
              <w:rPr>
                <w:rStyle w:val="IndexLink"/>
              </w:rPr>
              <w:t>225</w:t>
            </w:r>
          </w:hyperlink>
        </w:p>
        <w:p>
          <w:pPr>
            <w:pStyle w:val="Contents3"/>
            <w:tabs>
              <w:tab w:val="clear" w:pos="8459"/>
              <w:tab w:val="right" w:pos="9026" w:leader="dot"/>
            </w:tabs>
            <w:rPr/>
          </w:pPr>
          <w:hyperlink w:anchor="__RefHeading___Toc6220400_3224264995">
            <w:r>
              <w:rPr>
                <w:webHidden/>
                <w:rStyle w:val="IndexLink"/>
                <w:rtl w:val="true"/>
              </w:rPr>
              <w:t>تصح النیابة بالجعالة</w:t>
            </w:r>
            <w:r>
              <w:rPr>
                <w:rStyle w:val="IndexLink"/>
                <w:rtl w:val="true"/>
              </w:rPr>
              <w:tab/>
            </w:r>
            <w:r>
              <w:rPr>
                <w:rStyle w:val="IndexLink"/>
              </w:rPr>
              <w:t>226</w:t>
            </w:r>
          </w:hyperlink>
        </w:p>
        <w:p>
          <w:pPr>
            <w:pStyle w:val="Contents3"/>
            <w:tabs>
              <w:tab w:val="clear" w:pos="8459"/>
              <w:tab w:val="right" w:pos="9026" w:leader="dot"/>
            </w:tabs>
            <w:rPr/>
          </w:pPr>
          <w:hyperlink w:anchor="__RefHeading___Toc6220402_3224264995">
            <w:r>
              <w:rPr>
                <w:webHidden/>
                <w:rStyle w:val="IndexLink"/>
                <w:rtl w:val="true"/>
              </w:rPr>
              <w:t>لا تفرغ ذمة المنوب عنه بمجرد الإجارة</w:t>
            </w:r>
            <w:r>
              <w:rPr>
                <w:rStyle w:val="IndexLink"/>
                <w:rtl w:val="true"/>
              </w:rPr>
              <w:tab/>
            </w:r>
            <w:r>
              <w:rPr>
                <w:rStyle w:val="IndexLink"/>
              </w:rPr>
              <w:t>226</w:t>
            </w:r>
          </w:hyperlink>
        </w:p>
        <w:p>
          <w:pPr>
            <w:pStyle w:val="Contents3"/>
            <w:tabs>
              <w:tab w:val="clear" w:pos="8459"/>
              <w:tab w:val="right" w:pos="9026" w:leader="dot"/>
            </w:tabs>
            <w:rPr/>
          </w:pPr>
          <w:hyperlink w:anchor="__RefHeading___Toc6220404_3224264995">
            <w:r>
              <w:rPr>
                <w:webHidden/>
                <w:rStyle w:val="IndexLink"/>
                <w:rtl w:val="true"/>
              </w:rPr>
              <w:t>لا یجوز استیجار المعذور</w:t>
            </w:r>
            <w:r>
              <w:rPr>
                <w:rStyle w:val="IndexLink"/>
                <w:rtl w:val="true"/>
              </w:rPr>
              <w:tab/>
            </w:r>
            <w:r>
              <w:rPr>
                <w:rStyle w:val="IndexLink"/>
              </w:rPr>
              <w:t>228</w:t>
            </w:r>
          </w:hyperlink>
        </w:p>
        <w:p>
          <w:pPr>
            <w:pStyle w:val="Contents3"/>
            <w:tabs>
              <w:tab w:val="clear" w:pos="8459"/>
              <w:tab w:val="right" w:pos="9026" w:leader="dot"/>
            </w:tabs>
            <w:rPr/>
          </w:pPr>
          <w:hyperlink w:anchor="__RefHeading___Toc6220406_3224264995">
            <w:r>
              <w:rPr>
                <w:webHidden/>
                <w:rStyle w:val="IndexLink"/>
                <w:rtl w:val="true"/>
              </w:rPr>
              <w:t>حکم ما إذا مات النائب قبل الاتیان بالمناسک</w:t>
            </w:r>
            <w:r>
              <w:rPr>
                <w:rStyle w:val="IndexLink"/>
                <w:rtl w:val="true"/>
              </w:rPr>
              <w:tab/>
            </w:r>
            <w:r>
              <w:rPr>
                <w:rStyle w:val="IndexLink"/>
              </w:rPr>
              <w:t>229</w:t>
            </w:r>
          </w:hyperlink>
        </w:p>
        <w:p>
          <w:pPr>
            <w:pStyle w:val="Contents3"/>
            <w:tabs>
              <w:tab w:val="clear" w:pos="8459"/>
              <w:tab w:val="right" w:pos="9026" w:leader="dot"/>
            </w:tabs>
            <w:rPr/>
          </w:pPr>
          <w:hyperlink w:anchor="__RefHeading___Toc6220408_3224264995">
            <w:r>
              <w:rPr>
                <w:webHidden/>
                <w:rStyle w:val="IndexLink"/>
                <w:rtl w:val="true"/>
              </w:rPr>
              <w:t>حکم الأجیر اذا مات بعد الاحرام ودخول الحرم</w:t>
            </w:r>
            <w:r>
              <w:rPr>
                <w:rStyle w:val="IndexLink"/>
                <w:rtl w:val="true"/>
              </w:rPr>
              <w:tab/>
            </w:r>
            <w:r>
              <w:rPr>
                <w:rStyle w:val="IndexLink"/>
              </w:rPr>
              <w:t>233</w:t>
            </w:r>
          </w:hyperlink>
        </w:p>
        <w:p>
          <w:pPr>
            <w:pStyle w:val="Contents3"/>
            <w:tabs>
              <w:tab w:val="clear" w:pos="8459"/>
              <w:tab w:val="right" w:pos="9026" w:leader="dot"/>
            </w:tabs>
            <w:rPr/>
          </w:pPr>
          <w:hyperlink w:anchor="__RefHeading___Toc6220410_3224264995">
            <w:r>
              <w:rPr>
                <w:webHidden/>
                <w:rStyle w:val="IndexLink"/>
                <w:rtl w:val="true"/>
              </w:rPr>
              <w:t>یجب فی الاجارة تعیین نوع الحج</w:t>
            </w:r>
            <w:r>
              <w:rPr>
                <w:rStyle w:val="IndexLink"/>
                <w:rtl w:val="true"/>
              </w:rPr>
              <w:tab/>
            </w:r>
            <w:r>
              <w:rPr>
                <w:rStyle w:val="IndexLink"/>
              </w:rPr>
              <w:t>235</w:t>
            </w:r>
          </w:hyperlink>
        </w:p>
        <w:p>
          <w:pPr>
            <w:pStyle w:val="Contents3"/>
            <w:tabs>
              <w:tab w:val="clear" w:pos="8459"/>
              <w:tab w:val="right" w:pos="9026" w:leader="dot"/>
            </w:tabs>
            <w:rPr/>
          </w:pPr>
          <w:hyperlink w:anchor="__RefHeading___Toc6220412_3224264995">
            <w:r>
              <w:rPr>
                <w:webHidden/>
                <w:rStyle w:val="IndexLink"/>
                <w:rtl w:val="true"/>
              </w:rPr>
              <w:t>لا یشترط فی الاجارة تعیین الطریق</w:t>
            </w:r>
            <w:r>
              <w:rPr>
                <w:rStyle w:val="IndexLink"/>
                <w:rtl w:val="true"/>
              </w:rPr>
              <w:tab/>
            </w:r>
            <w:r>
              <w:rPr>
                <w:rStyle w:val="IndexLink"/>
              </w:rPr>
              <w:t>240</w:t>
            </w:r>
          </w:hyperlink>
        </w:p>
        <w:p>
          <w:pPr>
            <w:pStyle w:val="Contents3"/>
            <w:tabs>
              <w:tab w:val="clear" w:pos="8459"/>
              <w:tab w:val="right" w:pos="9026" w:leader="dot"/>
            </w:tabs>
            <w:rPr/>
          </w:pPr>
          <w:hyperlink w:anchor="__RefHeading___Toc6220414_3224264995">
            <w:r>
              <w:rPr>
                <w:webHidden/>
                <w:rStyle w:val="IndexLink"/>
                <w:rtl w:val="true"/>
              </w:rPr>
              <w:t>حکم الاجارة فیما لو أجر نفسه للحج مرتین فی سنة</w:t>
            </w:r>
            <w:r>
              <w:rPr>
                <w:rStyle w:val="IndexLink"/>
                <w:rtl w:val="true"/>
              </w:rPr>
              <w:tab/>
            </w:r>
            <w:r>
              <w:rPr>
                <w:rStyle w:val="IndexLink"/>
              </w:rPr>
              <w:t>242</w:t>
            </w:r>
          </w:hyperlink>
        </w:p>
        <w:p>
          <w:pPr>
            <w:pStyle w:val="Contents3"/>
            <w:tabs>
              <w:tab w:val="clear" w:pos="8459"/>
              <w:tab w:val="right" w:pos="9026" w:leader="dot"/>
            </w:tabs>
            <w:rPr/>
          </w:pPr>
          <w:hyperlink w:anchor="__RefHeading___Toc6220416_3224264995">
            <w:r>
              <w:rPr>
                <w:webHidden/>
                <w:rStyle w:val="IndexLink"/>
                <w:rtl w:val="true"/>
              </w:rPr>
              <w:t>إذا آجر نفسه للحج فی سنة معیّنة لا یجوز له التأخیر</w:t>
            </w:r>
            <w:r>
              <w:rPr>
                <w:rStyle w:val="IndexLink"/>
                <w:rtl w:val="true"/>
              </w:rPr>
              <w:tab/>
            </w:r>
            <w:r>
              <w:rPr>
                <w:rStyle w:val="IndexLink"/>
              </w:rPr>
              <w:t>245</w:t>
            </w:r>
          </w:hyperlink>
        </w:p>
        <w:p>
          <w:pPr>
            <w:pStyle w:val="Contents3"/>
            <w:tabs>
              <w:tab w:val="clear" w:pos="8459"/>
              <w:tab w:val="right" w:pos="9026" w:leader="dot"/>
            </w:tabs>
            <w:rPr/>
          </w:pPr>
          <w:hyperlink w:anchor="__RefHeading___Toc6220418_3224264995">
            <w:r>
              <w:rPr>
                <w:webHidden/>
                <w:rStyle w:val="IndexLink"/>
                <w:rtl w:val="true"/>
              </w:rPr>
              <w:t>فی تصحیح الاجارة الثانیة</w:t>
            </w:r>
            <w:r>
              <w:rPr>
                <w:rStyle w:val="IndexLink"/>
                <w:rtl w:val="true"/>
              </w:rPr>
              <w:tab/>
            </w:r>
            <w:r>
              <w:rPr>
                <w:rStyle w:val="IndexLink"/>
              </w:rPr>
              <w:t>247</w:t>
            </w:r>
          </w:hyperlink>
        </w:p>
        <w:p>
          <w:pPr>
            <w:pStyle w:val="Contents3"/>
            <w:tabs>
              <w:tab w:val="clear" w:pos="8459"/>
              <w:tab w:val="right" w:pos="9026" w:leader="dot"/>
            </w:tabs>
            <w:rPr/>
          </w:pPr>
          <w:hyperlink w:anchor="__RefHeading___Toc6220420_3224264995">
            <w:r>
              <w:rPr>
                <w:webHidden/>
                <w:rStyle w:val="IndexLink"/>
                <w:rtl w:val="true"/>
              </w:rPr>
              <w:t>حکم صد الأجیر وحصره کالحاج عن نفسه وتنفسخ الاجارة المقیدة بهذه السنة</w:t>
            </w:r>
            <w:r>
              <w:rPr>
                <w:rStyle w:val="IndexLink"/>
                <w:rtl w:val="true"/>
              </w:rPr>
              <w:tab/>
            </w:r>
            <w:r>
              <w:rPr>
                <w:rStyle w:val="IndexLink"/>
              </w:rPr>
              <w:t>249</w:t>
            </w:r>
          </w:hyperlink>
        </w:p>
        <w:p>
          <w:pPr>
            <w:pStyle w:val="Contents3"/>
            <w:tabs>
              <w:tab w:val="clear" w:pos="8459"/>
              <w:tab w:val="right" w:pos="9026" w:leader="dot"/>
            </w:tabs>
            <w:rPr/>
          </w:pPr>
          <w:hyperlink w:anchor="__RefHeading___Toc6220422_3224264995">
            <w:r>
              <w:rPr>
                <w:webHidden/>
                <w:rStyle w:val="IndexLink"/>
                <w:rtl w:val="true"/>
              </w:rPr>
              <w:t>إطلاق الاجارة یقتضی التعجیل</w:t>
            </w:r>
            <w:r>
              <w:rPr>
                <w:rStyle w:val="IndexLink"/>
                <w:rtl w:val="true"/>
              </w:rPr>
              <w:tab/>
            </w:r>
            <w:r>
              <w:rPr>
                <w:rStyle w:val="IndexLink"/>
              </w:rPr>
              <w:t>250</w:t>
            </w:r>
          </w:hyperlink>
        </w:p>
        <w:p>
          <w:pPr>
            <w:pStyle w:val="Contents3"/>
            <w:tabs>
              <w:tab w:val="clear" w:pos="8459"/>
              <w:tab w:val="right" w:pos="9026" w:leader="dot"/>
            </w:tabs>
            <w:rPr/>
          </w:pPr>
          <w:hyperlink w:anchor="__RefHeading___Toc6220424_3224264995">
            <w:r>
              <w:rPr>
                <w:webHidden/>
                <w:rStyle w:val="IndexLink"/>
                <w:rtl w:val="true"/>
              </w:rPr>
              <w:t>حکم الأجیر اذا أفسد حجه بالجماع</w:t>
            </w:r>
            <w:r>
              <w:rPr>
                <w:rStyle w:val="IndexLink"/>
                <w:rtl w:val="true"/>
              </w:rPr>
              <w:tab/>
            </w:r>
            <w:r>
              <w:rPr>
                <w:rStyle w:val="IndexLink"/>
              </w:rPr>
              <w:t>251</w:t>
            </w:r>
          </w:hyperlink>
        </w:p>
        <w:p>
          <w:pPr>
            <w:pStyle w:val="Contents3"/>
            <w:tabs>
              <w:tab w:val="clear" w:pos="8459"/>
              <w:tab w:val="right" w:pos="9026" w:leader="dot"/>
            </w:tabs>
            <w:rPr/>
          </w:pPr>
          <w:hyperlink w:anchor="__RefHeading___Toc6220426_3224264995">
            <w:r>
              <w:rPr>
                <w:webHidden/>
                <w:rStyle w:val="IndexLink"/>
                <w:rtl w:val="true"/>
              </w:rPr>
              <w:t>یملک الأجیر الأُجرة بمجرد العقد</w:t>
            </w:r>
            <w:r>
              <w:rPr>
                <w:rStyle w:val="IndexLink"/>
                <w:rtl w:val="true"/>
              </w:rPr>
              <w:tab/>
            </w:r>
            <w:r>
              <w:rPr>
                <w:rStyle w:val="IndexLink"/>
              </w:rPr>
              <w:t>256</w:t>
            </w:r>
          </w:hyperlink>
        </w:p>
        <w:p>
          <w:pPr>
            <w:pStyle w:val="Contents3"/>
            <w:tabs>
              <w:tab w:val="clear" w:pos="8459"/>
              <w:tab w:val="right" w:pos="9026" w:leader="dot"/>
            </w:tabs>
            <w:rPr/>
          </w:pPr>
          <w:hyperlink w:anchor="__RefHeading___Toc6220428_3224264995">
            <w:r>
              <w:rPr>
                <w:webHidden/>
                <w:rStyle w:val="IndexLink"/>
                <w:rtl w:val="true"/>
              </w:rPr>
              <w:t>إطلاق الإجارة یقتضی المباشرة</w:t>
            </w:r>
            <w:r>
              <w:rPr>
                <w:rStyle w:val="IndexLink"/>
                <w:rtl w:val="true"/>
              </w:rPr>
              <w:tab/>
            </w:r>
            <w:r>
              <w:rPr>
                <w:rStyle w:val="IndexLink"/>
              </w:rPr>
              <w:t>257</w:t>
            </w:r>
          </w:hyperlink>
        </w:p>
        <w:p>
          <w:pPr>
            <w:pStyle w:val="Contents3"/>
            <w:tabs>
              <w:tab w:val="clear" w:pos="8459"/>
              <w:tab w:val="right" w:pos="9026" w:leader="dot"/>
            </w:tabs>
            <w:rPr/>
          </w:pPr>
          <w:hyperlink w:anchor="__RefHeading___Toc6220430_3224264995">
            <w:r>
              <w:rPr>
                <w:webHidden/>
                <w:rStyle w:val="IndexLink"/>
                <w:rtl w:val="true"/>
              </w:rPr>
              <w:t>لا یجوز استئجار من ضاق وقته عن اتمام الحج تمتعاً</w:t>
            </w:r>
            <w:r>
              <w:rPr>
                <w:rStyle w:val="IndexLink"/>
                <w:rtl w:val="true"/>
              </w:rPr>
              <w:tab/>
            </w:r>
            <w:r>
              <w:rPr>
                <w:rStyle w:val="IndexLink"/>
              </w:rPr>
              <w:t>259</w:t>
            </w:r>
          </w:hyperlink>
        </w:p>
        <w:p>
          <w:pPr>
            <w:pStyle w:val="Contents3"/>
            <w:tabs>
              <w:tab w:val="clear" w:pos="8459"/>
              <w:tab w:val="right" w:pos="9026" w:leader="dot"/>
            </w:tabs>
            <w:rPr/>
          </w:pPr>
          <w:hyperlink w:anchor="__RefHeading___Toc6220432_3224264995">
            <w:r>
              <w:rPr>
                <w:webHidden/>
                <w:rStyle w:val="IndexLink"/>
                <w:rtl w:val="true"/>
              </w:rPr>
              <w:t>یجوز التبرع عن المیت فی الحج الواجب</w:t>
            </w:r>
            <w:r>
              <w:rPr>
                <w:rStyle w:val="IndexLink"/>
                <w:rtl w:val="true"/>
              </w:rPr>
              <w:tab/>
            </w:r>
            <w:r>
              <w:rPr>
                <w:rStyle w:val="IndexLink"/>
              </w:rPr>
              <w:t>261</w:t>
            </w:r>
          </w:hyperlink>
        </w:p>
        <w:p>
          <w:pPr>
            <w:pStyle w:val="Contents3"/>
            <w:tabs>
              <w:tab w:val="clear" w:pos="8459"/>
              <w:tab w:val="right" w:pos="9026" w:leader="dot"/>
            </w:tabs>
            <w:rPr/>
          </w:pPr>
          <w:hyperlink w:anchor="__RefHeading___Toc6220434_3224264995">
            <w:r>
              <w:rPr>
                <w:webHidden/>
                <w:rStyle w:val="IndexLink"/>
                <w:rtl w:val="true"/>
              </w:rPr>
              <w:t>یجوز التبرع عن المیت بالمندوب</w:t>
            </w:r>
            <w:r>
              <w:rPr>
                <w:rStyle w:val="IndexLink"/>
                <w:rtl w:val="true"/>
              </w:rPr>
              <w:tab/>
            </w:r>
            <w:r>
              <w:rPr>
                <w:rStyle w:val="IndexLink"/>
              </w:rPr>
              <w:t>263</w:t>
            </w:r>
          </w:hyperlink>
        </w:p>
        <w:p>
          <w:pPr>
            <w:pStyle w:val="Contents3"/>
            <w:tabs>
              <w:tab w:val="clear" w:pos="8459"/>
              <w:tab w:val="right" w:pos="9026" w:leader="dot"/>
            </w:tabs>
            <w:rPr/>
          </w:pPr>
          <w:hyperlink w:anchor="__RefHeading___Toc6220436_3224264995">
            <w:r>
              <w:rPr>
                <w:webHidden/>
                <w:rStyle w:val="IndexLink"/>
                <w:rtl w:val="true"/>
              </w:rPr>
              <w:t>فی النیابة عن شخصین</w:t>
            </w:r>
            <w:r>
              <w:rPr>
                <w:rStyle w:val="IndexLink"/>
                <w:rtl w:val="true"/>
              </w:rPr>
              <w:tab/>
            </w:r>
            <w:r>
              <w:rPr>
                <w:rStyle w:val="IndexLink"/>
              </w:rPr>
              <w:t>265</w:t>
            </w:r>
          </w:hyperlink>
        </w:p>
        <w:p>
          <w:pPr>
            <w:pStyle w:val="Contents3"/>
            <w:tabs>
              <w:tab w:val="clear" w:pos="8459"/>
              <w:tab w:val="right" w:pos="9026" w:leader="dot"/>
            </w:tabs>
            <w:rPr/>
          </w:pPr>
          <w:hyperlink w:anchor="__RefHeading___Toc6220438_3224264995">
            <w:r>
              <w:rPr>
                <w:webHidden/>
                <w:rStyle w:val="IndexLink"/>
                <w:rtl w:val="true"/>
              </w:rPr>
              <w:t>یجوز أن ینوب جماعة عن شخص واحد</w:t>
            </w:r>
            <w:r>
              <w:rPr>
                <w:rStyle w:val="IndexLink"/>
                <w:rtl w:val="true"/>
              </w:rPr>
              <w:tab/>
            </w:r>
            <w:r>
              <w:rPr>
                <w:rStyle w:val="IndexLink"/>
              </w:rPr>
              <w:t>266</w:t>
            </w:r>
          </w:hyperlink>
        </w:p>
        <w:p>
          <w:pPr>
            <w:pStyle w:val="Contents2"/>
            <w:tabs>
              <w:tab w:val="clear" w:pos="8743"/>
              <w:tab w:val="right" w:pos="9026" w:leader="dot"/>
            </w:tabs>
            <w:rPr/>
          </w:pPr>
          <w:hyperlink w:anchor="__RefHeading___Toc6220440_3224264995">
            <w:r>
              <w:rPr>
                <w:webHidden/>
                <w:rStyle w:val="IndexLink"/>
                <w:rtl w:val="true"/>
              </w:rPr>
              <w:t>فصل فی الوصیّة بالحج</w:t>
            </w:r>
            <w:r>
              <w:rPr>
                <w:rStyle w:val="IndexLink"/>
                <w:rtl w:val="true"/>
              </w:rPr>
              <w:tab/>
            </w:r>
            <w:r>
              <w:rPr>
                <w:rStyle w:val="IndexLink"/>
              </w:rPr>
              <w:t>268</w:t>
            </w:r>
          </w:hyperlink>
        </w:p>
        <w:p>
          <w:pPr>
            <w:pStyle w:val="Contents3"/>
            <w:tabs>
              <w:tab w:val="clear" w:pos="8459"/>
              <w:tab w:val="right" w:pos="9026" w:leader="dot"/>
            </w:tabs>
            <w:rPr/>
          </w:pPr>
          <w:hyperlink w:anchor="__RefHeading___Toc6220442_3224264995">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6220444_3224264995">
            <w:r>
              <w:rPr>
                <w:webHidden/>
                <w:rStyle w:val="IndexLink"/>
                <w:rtl w:val="true"/>
              </w:rPr>
              <w:t>یخرج الحج الواجب من أصل الترکة</w:t>
            </w:r>
            <w:r>
              <w:rPr>
                <w:rStyle w:val="IndexLink"/>
                <w:rtl w:val="true"/>
              </w:rPr>
              <w:tab/>
            </w:r>
            <w:r>
              <w:rPr>
                <w:rStyle w:val="IndexLink"/>
              </w:rPr>
              <w:t>268</w:t>
            </w:r>
          </w:hyperlink>
        </w:p>
        <w:p>
          <w:pPr>
            <w:pStyle w:val="Contents3"/>
            <w:tabs>
              <w:tab w:val="clear" w:pos="8459"/>
              <w:tab w:val="right" w:pos="9026" w:leader="dot"/>
            </w:tabs>
            <w:rPr/>
          </w:pPr>
          <w:hyperlink w:anchor="__RefHeading___Toc6220446_3224264995">
            <w:r>
              <w:rPr>
                <w:webHidden/>
                <w:rStyle w:val="IndexLink"/>
                <w:rtl w:val="true"/>
              </w:rPr>
              <w:t>إذا لم یعین الأُجرة اقتصر علی أُجرة المثل</w:t>
            </w:r>
            <w:r>
              <w:rPr>
                <w:rStyle w:val="IndexLink"/>
                <w:rtl w:val="true"/>
              </w:rPr>
              <w:tab/>
            </w:r>
            <w:r>
              <w:rPr>
                <w:rStyle w:val="IndexLink"/>
              </w:rPr>
              <w:t>273</w:t>
            </w:r>
          </w:hyperlink>
        </w:p>
        <w:p>
          <w:pPr>
            <w:pStyle w:val="Contents3"/>
            <w:tabs>
              <w:tab w:val="clear" w:pos="8459"/>
              <w:tab w:val="right" w:pos="9026" w:leader="dot"/>
            </w:tabs>
            <w:rPr/>
          </w:pPr>
          <w:hyperlink w:anchor="__RefHeading___Toc6220448_3224264995">
            <w:r>
              <w:rPr>
                <w:webHidden/>
                <w:rStyle w:val="IndexLink"/>
                <w:rtl w:val="true"/>
              </w:rPr>
              <w:t>اللازم فی اُجرة المثل الاقتصار علی أقل الأُجرة احتیاطاً</w:t>
            </w:r>
            <w:r>
              <w:rPr>
                <w:rStyle w:val="IndexLink"/>
                <w:rtl w:val="true"/>
              </w:rPr>
              <w:tab/>
            </w:r>
            <w:r>
              <w:rPr>
                <w:rStyle w:val="IndexLink"/>
              </w:rPr>
              <w:t>276</w:t>
            </w:r>
          </w:hyperlink>
        </w:p>
        <w:p>
          <w:pPr>
            <w:pStyle w:val="Contents3"/>
            <w:tabs>
              <w:tab w:val="clear" w:pos="8459"/>
              <w:tab w:val="right" w:pos="9026" w:leader="dot"/>
            </w:tabs>
            <w:rPr/>
          </w:pPr>
          <w:hyperlink w:anchor="__RefHeading___Toc6220450_3224264995">
            <w:r>
              <w:rPr>
                <w:webHidden/>
                <w:rStyle w:val="IndexLink"/>
                <w:rtl w:val="true"/>
              </w:rPr>
              <w:t>لو أوصی بالحج وعین المرة أو التکرار تعیّن</w:t>
            </w:r>
            <w:r>
              <w:rPr>
                <w:rStyle w:val="IndexLink"/>
                <w:rtl w:val="true"/>
              </w:rPr>
              <w:tab/>
            </w:r>
            <w:r>
              <w:rPr>
                <w:rStyle w:val="IndexLink"/>
              </w:rPr>
              <w:t>277</w:t>
            </w:r>
          </w:hyperlink>
        </w:p>
        <w:p>
          <w:pPr>
            <w:pStyle w:val="Contents3"/>
            <w:tabs>
              <w:tab w:val="clear" w:pos="8459"/>
              <w:tab w:val="right" w:pos="9026" w:leader="dot"/>
            </w:tabs>
            <w:rPr/>
          </w:pPr>
          <w:hyperlink w:anchor="__RefHeading___Toc6220452_3224264995">
            <w:r>
              <w:rPr>
                <w:webHidden/>
                <w:rStyle w:val="IndexLink"/>
                <w:rtl w:val="true"/>
              </w:rPr>
              <w:t>اذا أوصی بمقدار معین فی الحج لسنین ولم یکفِ جعل نصیب سنتین فی سنة</w:t>
            </w:r>
            <w:r>
              <w:rPr>
                <w:rStyle w:val="IndexLink"/>
                <w:rtl w:val="true"/>
              </w:rPr>
              <w:tab/>
            </w:r>
            <w:r>
              <w:rPr>
                <w:rStyle w:val="IndexLink"/>
              </w:rPr>
              <w:t>278</w:t>
            </w:r>
          </w:hyperlink>
        </w:p>
        <w:p>
          <w:pPr>
            <w:pStyle w:val="Contents3"/>
            <w:tabs>
              <w:tab w:val="clear" w:pos="8459"/>
              <w:tab w:val="right" w:pos="9026" w:leader="dot"/>
            </w:tabs>
            <w:rPr/>
          </w:pPr>
          <w:hyperlink w:anchor="__RefHeading___Toc6220454_3224264995">
            <w:r>
              <w:rPr>
                <w:webHidden/>
                <w:rStyle w:val="IndexLink"/>
                <w:rtl w:val="true"/>
              </w:rPr>
              <w:t>فی حکم المال الزائد من الوصیة فی الحج</w:t>
            </w:r>
            <w:r>
              <w:rPr>
                <w:rStyle w:val="IndexLink"/>
                <w:rtl w:val="true"/>
              </w:rPr>
              <w:tab/>
            </w:r>
            <w:r>
              <w:rPr>
                <w:rStyle w:val="IndexLink"/>
              </w:rPr>
              <w:t>280</w:t>
            </w:r>
          </w:hyperlink>
        </w:p>
        <w:p>
          <w:pPr>
            <w:pStyle w:val="Contents3"/>
            <w:tabs>
              <w:tab w:val="clear" w:pos="8459"/>
              <w:tab w:val="right" w:pos="9026" w:leader="dot"/>
            </w:tabs>
            <w:rPr/>
          </w:pPr>
          <w:hyperlink w:anchor="__RefHeading___Toc6220456_3224264995">
            <w:r>
              <w:rPr>
                <w:webHidden/>
                <w:rStyle w:val="IndexLink"/>
                <w:rtl w:val="true"/>
              </w:rPr>
              <w:t>فیما إذا أوصی بالحج وعین الاُجرة فی مقدار</w:t>
            </w:r>
            <w:r>
              <w:rPr>
                <w:rStyle w:val="IndexLink"/>
                <w:rtl w:val="true"/>
              </w:rPr>
              <w:tab/>
            </w:r>
            <w:r>
              <w:rPr>
                <w:rStyle w:val="IndexLink"/>
              </w:rPr>
              <w:t>281</w:t>
            </w:r>
          </w:hyperlink>
        </w:p>
        <w:p>
          <w:pPr>
            <w:pStyle w:val="Contents3"/>
            <w:tabs>
              <w:tab w:val="clear" w:pos="8459"/>
              <w:tab w:val="right" w:pos="9026" w:leader="dot"/>
            </w:tabs>
            <w:rPr/>
          </w:pPr>
          <w:hyperlink w:anchor="__RefHeading___Toc6220458_3224264995">
            <w:r>
              <w:rPr>
                <w:webHidden/>
                <w:rStyle w:val="IndexLink"/>
                <w:rtl w:val="true"/>
              </w:rPr>
              <w:t>إذا عین اُجرة لا یرغب فیها أحد بطلت الوصیة و صرفت الأُجرة فی وجوه البر</w:t>
            </w:r>
            <w:r>
              <w:rPr>
                <w:rStyle w:val="IndexLink"/>
                <w:rtl w:val="true"/>
              </w:rPr>
              <w:tab/>
            </w:r>
            <w:r>
              <w:rPr>
                <w:rStyle w:val="IndexLink"/>
              </w:rPr>
              <w:t>282</w:t>
            </w:r>
          </w:hyperlink>
        </w:p>
        <w:p>
          <w:pPr>
            <w:pStyle w:val="Contents3"/>
            <w:tabs>
              <w:tab w:val="clear" w:pos="8459"/>
              <w:tab w:val="right" w:pos="9026" w:leader="dot"/>
            </w:tabs>
            <w:rPr/>
          </w:pPr>
          <w:hyperlink w:anchor="__RefHeading___Toc6220460_3224264995">
            <w:r>
              <w:rPr>
                <w:webHidden/>
                <w:rStyle w:val="IndexLink"/>
                <w:rtl w:val="true"/>
              </w:rPr>
              <w:t>اذا صالحه علی دار وشرط الحج عنه بعد موته صحّ</w:t>
            </w:r>
            <w:r>
              <w:rPr>
                <w:rStyle w:val="IndexLink"/>
                <w:rtl w:val="true"/>
              </w:rPr>
              <w:tab/>
            </w:r>
            <w:r>
              <w:rPr>
                <w:rStyle w:val="IndexLink"/>
              </w:rPr>
              <w:t>285</w:t>
            </w:r>
          </w:hyperlink>
        </w:p>
        <w:p>
          <w:pPr>
            <w:pStyle w:val="Contents3"/>
            <w:tabs>
              <w:tab w:val="clear" w:pos="8459"/>
              <w:tab w:val="right" w:pos="9026" w:leader="dot"/>
            </w:tabs>
            <w:rPr/>
          </w:pPr>
          <w:hyperlink w:anchor="__RefHeading___Toc6220462_3224264995">
            <w:r>
              <w:rPr>
                <w:webHidden/>
                <w:rStyle w:val="IndexLink"/>
                <w:rtl w:val="true"/>
              </w:rPr>
              <w:t>إذا أوصی بحجتین وأقرّ بوجوبهما صدّق وتخرج من أصل الترکة</w:t>
            </w:r>
            <w:r>
              <w:rPr>
                <w:rStyle w:val="IndexLink"/>
                <w:rtl w:val="true"/>
              </w:rPr>
              <w:tab/>
            </w:r>
            <w:r>
              <w:rPr>
                <w:rStyle w:val="IndexLink"/>
              </w:rPr>
              <w:t>288</w:t>
            </w:r>
          </w:hyperlink>
        </w:p>
        <w:p>
          <w:pPr>
            <w:pStyle w:val="Contents3"/>
            <w:tabs>
              <w:tab w:val="clear" w:pos="8459"/>
              <w:tab w:val="right" w:pos="9026" w:leader="dot"/>
            </w:tabs>
            <w:rPr/>
          </w:pPr>
          <w:hyperlink w:anchor="__RefHeading___Toc6220464_3224264995">
            <w:r>
              <w:rPr>
                <w:webHidden/>
                <w:rStyle w:val="IndexLink"/>
                <w:rtl w:val="true"/>
              </w:rPr>
              <w:t>حکم الوصی اذا مات وقد قبض من الترکة الأُجرة وشک فی ادائه للحج</w:t>
            </w:r>
            <w:r>
              <w:rPr>
                <w:rStyle w:val="IndexLink"/>
                <w:rtl w:val="true"/>
              </w:rPr>
              <w:tab/>
            </w:r>
            <w:r>
              <w:rPr>
                <w:rStyle w:val="IndexLink"/>
              </w:rPr>
              <w:t>289</w:t>
            </w:r>
          </w:hyperlink>
        </w:p>
        <w:p>
          <w:pPr>
            <w:pStyle w:val="Contents3"/>
            <w:tabs>
              <w:tab w:val="clear" w:pos="8459"/>
              <w:tab w:val="right" w:pos="9026" w:leader="dot"/>
            </w:tabs>
            <w:rPr/>
          </w:pPr>
          <w:hyperlink w:anchor="__RefHeading___Toc6220466_3224264995">
            <w:r>
              <w:rPr>
                <w:webHidden/>
                <w:rStyle w:val="IndexLink"/>
                <w:rtl w:val="true"/>
              </w:rPr>
              <w:t>اذا قبض الوصی الأُجرة وتلفت بیده بلا تقصیر فلا ضمان علیه</w:t>
            </w:r>
            <w:r>
              <w:rPr>
                <w:rStyle w:val="IndexLink"/>
                <w:rtl w:val="true"/>
              </w:rPr>
              <w:tab/>
            </w:r>
            <w:r>
              <w:rPr>
                <w:rStyle w:val="IndexLink"/>
              </w:rPr>
              <w:t>290</w:t>
            </w:r>
          </w:hyperlink>
        </w:p>
        <w:p>
          <w:pPr>
            <w:pStyle w:val="Contents3"/>
            <w:tabs>
              <w:tab w:val="clear" w:pos="8459"/>
              <w:tab w:val="right" w:pos="9026" w:leader="dot"/>
            </w:tabs>
            <w:rPr/>
          </w:pPr>
          <w:hyperlink w:anchor="__RefHeading___Toc6220468_3224264995">
            <w:r>
              <w:rPr>
                <w:webHidden/>
                <w:rStyle w:val="IndexLink"/>
                <w:rtl w:val="true"/>
              </w:rPr>
              <w:t>یستحب الطواف مستقلاً عن الحج</w:t>
            </w:r>
            <w:r>
              <w:rPr>
                <w:rStyle w:val="IndexLink"/>
                <w:rtl w:val="true"/>
              </w:rPr>
              <w:tab/>
            </w:r>
            <w:r>
              <w:rPr>
                <w:rStyle w:val="IndexLink"/>
              </w:rPr>
              <w:t>291</w:t>
            </w:r>
          </w:hyperlink>
        </w:p>
        <w:p>
          <w:pPr>
            <w:pStyle w:val="Contents3"/>
            <w:tabs>
              <w:tab w:val="clear" w:pos="8459"/>
              <w:tab w:val="right" w:pos="9026" w:leader="dot"/>
            </w:tabs>
            <w:rPr/>
          </w:pPr>
          <w:hyperlink w:anchor="__RefHeading___Toc6220470_3224264995">
            <w:r>
              <w:rPr>
                <w:webHidden/>
                <w:rStyle w:val="IndexLink"/>
                <w:rtl w:val="true"/>
              </w:rPr>
              <w:t>حکم بقیة أفعال الحج من حیث الاستحباب المستقل</w:t>
            </w:r>
            <w:r>
              <w:rPr>
                <w:rStyle w:val="IndexLink"/>
                <w:rtl w:val="true"/>
              </w:rPr>
              <w:tab/>
            </w:r>
            <w:r>
              <w:rPr>
                <w:rStyle w:val="IndexLink"/>
              </w:rPr>
              <w:t>293</w:t>
            </w:r>
          </w:hyperlink>
        </w:p>
        <w:p>
          <w:pPr>
            <w:pStyle w:val="Contents3"/>
            <w:tabs>
              <w:tab w:val="clear" w:pos="8459"/>
              <w:tab w:val="right" w:pos="9026" w:leader="dot"/>
            </w:tabs>
            <w:rPr/>
          </w:pPr>
          <w:hyperlink w:anchor="__RefHeading___Toc6220472_3224264995">
            <w:r>
              <w:rPr>
                <w:webHidden/>
                <w:rStyle w:val="IndexLink"/>
                <w:rtl w:val="true"/>
              </w:rPr>
              <w:t>مقتضی اطلاق الروایة عدم الاستئذان من الحاکم الشرعی</w:t>
            </w:r>
            <w:r>
              <w:rPr>
                <w:rStyle w:val="IndexLink"/>
                <w:rtl w:val="true"/>
              </w:rPr>
              <w:tab/>
            </w:r>
            <w:r>
              <w:rPr>
                <w:rStyle w:val="IndexLink"/>
              </w:rPr>
              <w:t>296</w:t>
            </w:r>
          </w:hyperlink>
        </w:p>
        <w:p>
          <w:pPr>
            <w:pStyle w:val="Contents3"/>
            <w:tabs>
              <w:tab w:val="clear" w:pos="8459"/>
              <w:tab w:val="right" w:pos="9026" w:leader="dot"/>
            </w:tabs>
            <w:rPr/>
          </w:pPr>
          <w:hyperlink w:anchor="__RefHeading___Toc6220474_3224264995">
            <w:r>
              <w:rPr>
                <w:webHidden/>
                <w:rStyle w:val="IndexLink"/>
                <w:rtl w:val="true"/>
              </w:rPr>
              <w:t>لا یلحق بحجة الإسلام غیرها فی أقسام الحج</w:t>
            </w:r>
            <w:r>
              <w:rPr>
                <w:rStyle w:val="IndexLink"/>
                <w:rtl w:val="true"/>
              </w:rPr>
              <w:tab/>
            </w:r>
            <w:r>
              <w:rPr>
                <w:rStyle w:val="IndexLink"/>
              </w:rPr>
              <w:t>297</w:t>
            </w:r>
          </w:hyperlink>
        </w:p>
        <w:p>
          <w:pPr>
            <w:pStyle w:val="Contents3"/>
            <w:tabs>
              <w:tab w:val="clear" w:pos="8459"/>
              <w:tab w:val="right" w:pos="9026" w:leader="dot"/>
            </w:tabs>
            <w:rPr/>
          </w:pPr>
          <w:hyperlink w:anchor="__RefHeading___Toc6220476_3224264995">
            <w:r>
              <w:rPr>
                <w:webHidden/>
                <w:rStyle w:val="IndexLink"/>
                <w:rtl w:val="true"/>
              </w:rPr>
              <w:t>لا یلحق بالودیعة غیرها مثل العاریة والعین المستأجرة</w:t>
            </w:r>
            <w:r>
              <w:rPr>
                <w:rStyle w:val="IndexLink"/>
                <w:rtl w:val="true"/>
              </w:rPr>
              <w:tab/>
            </w:r>
            <w:r>
              <w:rPr>
                <w:rStyle w:val="IndexLink"/>
              </w:rPr>
              <w:t>298</w:t>
            </w:r>
          </w:hyperlink>
        </w:p>
        <w:p>
          <w:pPr>
            <w:pStyle w:val="Contents3"/>
            <w:tabs>
              <w:tab w:val="clear" w:pos="8459"/>
              <w:tab w:val="right" w:pos="9026" w:leader="dot"/>
            </w:tabs>
            <w:rPr/>
          </w:pPr>
          <w:hyperlink w:anchor="__RefHeading___Toc6220478_3224264995">
            <w:r>
              <w:rPr>
                <w:webHidden/>
                <w:rStyle w:val="IndexLink"/>
                <w:rtl w:val="true"/>
              </w:rPr>
              <w:t>یجوز لمن أعطاه رجل مالاً لاستیجار الحج ان یحج بنفسه</w:t>
            </w:r>
            <w:r>
              <w:rPr>
                <w:rStyle w:val="IndexLink"/>
                <w:rtl w:val="true"/>
              </w:rPr>
              <w:tab/>
            </w:r>
            <w:r>
              <w:rPr>
                <w:rStyle w:val="IndexLink"/>
              </w:rPr>
              <w:t>300</w:t>
            </w:r>
          </w:hyperlink>
        </w:p>
        <w:p>
          <w:pPr>
            <w:pStyle w:val="Contents2"/>
            <w:tabs>
              <w:tab w:val="clear" w:pos="8743"/>
              <w:tab w:val="right" w:pos="9026" w:leader="dot"/>
            </w:tabs>
            <w:rPr/>
          </w:pPr>
          <w:hyperlink w:anchor="__RefHeading___Toc6220480_3224264995">
            <w:r>
              <w:rPr>
                <w:webHidden/>
                <w:rStyle w:val="IndexLink"/>
                <w:rtl w:val="true"/>
              </w:rPr>
              <w:t>فصل فی الحج المندوب</w:t>
            </w:r>
            <w:r>
              <w:rPr>
                <w:rStyle w:val="IndexLink"/>
                <w:rtl w:val="true"/>
              </w:rPr>
              <w:tab/>
            </w:r>
            <w:r>
              <w:rPr>
                <w:rStyle w:val="IndexLink"/>
              </w:rPr>
              <w:t>303</w:t>
            </w:r>
          </w:hyperlink>
        </w:p>
        <w:p>
          <w:pPr>
            <w:pStyle w:val="Contents2"/>
            <w:tabs>
              <w:tab w:val="clear" w:pos="8743"/>
              <w:tab w:val="right" w:pos="9026" w:leader="dot"/>
            </w:tabs>
            <w:rPr/>
          </w:pPr>
          <w:hyperlink w:anchor="__RefHeading___Toc6220482_3224264995">
            <w:r>
              <w:rPr>
                <w:webHidden/>
                <w:rStyle w:val="IndexLink"/>
                <w:rtl w:val="true"/>
              </w:rPr>
              <w:t>فصل فی أقسام العمرة</w:t>
            </w:r>
            <w:r>
              <w:rPr>
                <w:rStyle w:val="IndexLink"/>
                <w:rtl w:val="true"/>
              </w:rPr>
              <w:tab/>
            </w:r>
            <w:r>
              <w:rPr>
                <w:rStyle w:val="IndexLink"/>
              </w:rPr>
              <w:t>304</w:t>
            </w:r>
          </w:hyperlink>
        </w:p>
        <w:p>
          <w:pPr>
            <w:pStyle w:val="Contents3"/>
            <w:tabs>
              <w:tab w:val="clear" w:pos="8459"/>
              <w:tab w:val="right" w:pos="9026" w:leader="dot"/>
            </w:tabs>
            <w:rPr/>
          </w:pPr>
          <w:hyperlink w:anchor="__RefHeading___Toc6220484_3224264995">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6220486_3224264995">
            <w:r>
              <w:rPr>
                <w:webHidden/>
                <w:rStyle w:val="IndexLink"/>
                <w:rtl w:val="true"/>
              </w:rPr>
              <w:t>فی وجوب العمرة</w:t>
            </w:r>
            <w:r>
              <w:rPr>
                <w:rStyle w:val="IndexLink"/>
                <w:rtl w:val="true"/>
              </w:rPr>
              <w:tab/>
            </w:r>
            <w:r>
              <w:rPr>
                <w:rStyle w:val="IndexLink"/>
              </w:rPr>
              <w:t>304</w:t>
            </w:r>
          </w:hyperlink>
        </w:p>
        <w:p>
          <w:pPr>
            <w:pStyle w:val="Contents3"/>
            <w:tabs>
              <w:tab w:val="clear" w:pos="8459"/>
              <w:tab w:val="right" w:pos="9026" w:leader="dot"/>
            </w:tabs>
            <w:rPr/>
          </w:pPr>
          <w:hyperlink w:anchor="__RefHeading___Toc6220488_3224264995">
            <w:r>
              <w:rPr>
                <w:webHidden/>
                <w:rStyle w:val="IndexLink"/>
                <w:rtl w:val="true"/>
              </w:rPr>
              <w:t>تجزی العمرة المتمتع بها عن العمرة المفردة</w:t>
            </w:r>
            <w:r>
              <w:rPr>
                <w:rStyle w:val="IndexLink"/>
                <w:rtl w:val="true"/>
              </w:rPr>
              <w:tab/>
            </w:r>
            <w:r>
              <w:rPr>
                <w:rStyle w:val="IndexLink"/>
              </w:rPr>
              <w:t>306</w:t>
            </w:r>
          </w:hyperlink>
        </w:p>
        <w:p>
          <w:pPr>
            <w:pStyle w:val="Contents3"/>
            <w:tabs>
              <w:tab w:val="clear" w:pos="8459"/>
              <w:tab w:val="right" w:pos="9026" w:leader="dot"/>
            </w:tabs>
            <w:rPr/>
          </w:pPr>
          <w:hyperlink w:anchor="__RefHeading___Toc6220490_3224264995">
            <w:r>
              <w:rPr>
                <w:webHidden/>
                <w:rStyle w:val="IndexLink"/>
                <w:rtl w:val="true"/>
              </w:rPr>
              <w:t>تجب العمرة بالنذر والحلف والعهد</w:t>
            </w:r>
            <w:r>
              <w:rPr>
                <w:rStyle w:val="IndexLink"/>
                <w:rtl w:val="true"/>
              </w:rPr>
              <w:tab/>
            </w:r>
            <w:r>
              <w:rPr>
                <w:rStyle w:val="IndexLink"/>
              </w:rPr>
              <w:t>309</w:t>
            </w:r>
          </w:hyperlink>
        </w:p>
        <w:p>
          <w:pPr>
            <w:pStyle w:val="Contents3"/>
            <w:tabs>
              <w:tab w:val="clear" w:pos="8459"/>
              <w:tab w:val="right" w:pos="9026" w:leader="dot"/>
            </w:tabs>
            <w:rPr/>
          </w:pPr>
          <w:hyperlink w:anchor="__RefHeading___Toc6220492_3224264995">
            <w:r>
              <w:rPr>
                <w:webHidden/>
                <w:rStyle w:val="IndexLink"/>
                <w:rtl w:val="true"/>
              </w:rPr>
              <w:t>یستحب تکرار العمرة، واعتبار الفصل بعشرة أیّام</w:t>
            </w:r>
            <w:r>
              <w:rPr>
                <w:rStyle w:val="IndexLink"/>
                <w:rtl w:val="true"/>
              </w:rPr>
              <w:tab/>
            </w:r>
            <w:r>
              <w:rPr>
                <w:rStyle w:val="IndexLink"/>
              </w:rPr>
              <w:t>316</w:t>
            </w:r>
          </w:hyperlink>
        </w:p>
        <w:p>
          <w:pPr>
            <w:pStyle w:val="Contents3"/>
            <w:tabs>
              <w:tab w:val="clear" w:pos="8459"/>
              <w:tab w:val="right" w:pos="9026" w:leader="dot"/>
            </w:tabs>
            <w:rPr/>
          </w:pPr>
          <w:hyperlink w:anchor="__RefHeading___Toc6220494_3224264995">
            <w:r>
              <w:rPr>
                <w:webHidden/>
                <w:rStyle w:val="IndexLink"/>
                <w:rtl w:val="true"/>
              </w:rPr>
              <w:t>أدلة اعتبار الفصل</w:t>
            </w:r>
            <w:r>
              <w:rPr>
                <w:rStyle w:val="IndexLink"/>
                <w:rtl w:val="true"/>
              </w:rPr>
              <w:tab/>
            </w:r>
            <w:r>
              <w:rPr>
                <w:rStyle w:val="IndexLink"/>
              </w:rPr>
              <w:t>318</w:t>
            </w:r>
          </w:hyperlink>
        </w:p>
        <w:p>
          <w:pPr>
            <w:pStyle w:val="Contents3"/>
            <w:tabs>
              <w:tab w:val="clear" w:pos="8459"/>
              <w:tab w:val="right" w:pos="9026" w:leader="dot"/>
            </w:tabs>
            <w:rPr/>
          </w:pPr>
          <w:hyperlink w:anchor="__RefHeading___Toc6220496_3224264995">
            <w:r>
              <w:rPr>
                <w:webHidden/>
                <w:rStyle w:val="IndexLink"/>
                <w:rtl w:val="true"/>
              </w:rPr>
              <w:t>مسائل فی العمرة المفردة</w:t>
            </w:r>
            <w:r>
              <w:rPr>
                <w:rStyle w:val="IndexLink"/>
                <w:rtl w:val="true"/>
              </w:rPr>
              <w:tab/>
            </w:r>
            <w:r>
              <w:rPr>
                <w:rStyle w:val="IndexLink"/>
              </w:rPr>
              <w:t>322</w:t>
            </w:r>
          </w:hyperlink>
        </w:p>
        <w:p>
          <w:pPr>
            <w:pStyle w:val="Contents3"/>
            <w:tabs>
              <w:tab w:val="clear" w:pos="8459"/>
              <w:tab w:val="right" w:pos="9026" w:leader="dot"/>
            </w:tabs>
            <w:rPr/>
          </w:pPr>
          <w:hyperlink w:anchor="__RefHeading___Toc6220498_3224264995">
            <w:r>
              <w:rPr>
                <w:webHidden/>
                <w:rStyle w:val="IndexLink"/>
                <w:rtl w:val="true"/>
              </w:rPr>
              <w:t>الفهرس</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28_155108"/>
      <w:bookmarkStart w:id="1" w:name="pg13028_155108"/>
      <w:bookmarkEnd w:id="1"/>
    </w:p>
    <w:p>
      <w:pPr>
        <w:pStyle w:val="Heading2"/>
        <w:numPr>
          <w:ilvl w:val="1"/>
          <w:numId w:val="1"/>
        </w:numPr>
        <w:rPr/>
      </w:pPr>
      <w:bookmarkStart w:id="2" w:name="pg13028_155108"/>
      <w:bookmarkStart w:id="3" w:name="__RefHeading___Toc622013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۱۸۴۲۰۷۰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20140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الحَجِ</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ورسله محمد وآله الطیبین الطاهرین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من مباحث کتاب الحج اعتمدت فیها متن العروة الوثقی للفقیه الکبیر السید الیزدی طاب ثراه وحیث لم یکن السید رحمه‌الله قد تعرض إلی جملة کبیرة من مسائل الحج فی کتابه فقد أضفت متناً آخر اتماماً لما نقص من المسائل وهو کتاب مناسک الحج فکان هذا الکتاب المتواضع حاویاً لأهم المسائل التی هی مورد الابتلاء راجیاً من اللّه سبحانه أن یجعل هذا الجهد المتواضع خالصاً لوجهه الکریم وأن ینفعنی به یوم لا ینفع مال ولا بنون وهو السمیع العلیم</w:t>
      </w:r>
      <w:r>
        <w:rPr>
          <w:rFonts w:eastAsia="IRNazanin" w:cs="IRNazanin"/>
          <w:color w:val="111111"/>
          <w:sz w:val="28"/>
          <w:szCs w:val="28"/>
          <w:rtl w:val="true"/>
          <w:lang w:bidi="fa-IR"/>
        </w:rPr>
        <w:t>.</w:t>
      </w:r>
      <w:bookmarkStart w:id="7" w:name="pg13028_155114"/>
    </w:p>
    <w:p>
      <w:pPr>
        <w:pStyle w:val="Heading2"/>
        <w:numPr>
          <w:ilvl w:val="1"/>
          <w:numId w:val="1"/>
        </w:numPr>
        <w:rPr/>
      </w:pPr>
      <w:bookmarkStart w:id="8" w:name="__RefHeading___Toc6220142_3224264995"/>
      <w:bookmarkStart w:id="9" w:name="_Toc3"/>
      <w:bookmarkEnd w:id="7"/>
      <w:bookmarkEnd w:id="8"/>
      <w:r>
        <w:rPr>
          <w:rtl w:val="true"/>
        </w:rPr>
        <w:t>کتاب الحج</w:t>
      </w:r>
      <w:bookmarkEnd w:id="9"/>
    </w:p>
    <w:p>
      <w:pPr>
        <w:pStyle w:val="BookText"/>
        <w:rPr/>
      </w:pPr>
      <w:r>
        <w:rPr>
          <w:rFonts w:ascii="IRNazanin" w:hAnsi="IRNazanin" w:eastAsia="IRNazanin"/>
          <w:color w:val="111111"/>
          <w:sz w:val="28"/>
          <w:sz w:val="28"/>
          <w:szCs w:val="28"/>
          <w:rtl w:val="true"/>
          <w:lang w:bidi="fa-IR"/>
        </w:rPr>
        <w:t>الذی هو أحد أرکان الدّین ومن أوکد فرائض المسلمین،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علی الناقد البصیر ما فی الآیة الشریفة من فنون التأکید وضروب الحثّ والتشدید، ولاسیّما ما عرض به تارکه من لزوم کفره وإعراضه عنه بقوله عزّ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فإنّ اللّه غنی عن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علیه‌السلام فی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فی هذه أعمی فهو فی الآخرة أعمی وأضلّ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الذی یسوّف الحج ـ یعنی حجة الإسلام ـ حتی یأتیه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صحیح موسر لم یحج ممّن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یحج حجّة الإسلام لم یمنعه من ذلک حاجة تجحف به أو مرض لا یطیق فیه الحج أو سلطان یمنعه فلیمت یهودیاً أو نصرانیاً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سوّف الحج حتّی یموت بعثه اللّه یوم القیامة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تخلف رجل عن الحج إلاّ بذنب، وما یعفو اللّه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وعنهم علیهم‌السلام مستفیضاً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والحجّ والصوم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والحج فرضه ونفله عظیم فضله، خطیر أجره، جزیل ثوابه، جلیل جزاؤه، وکفاه ما تضمنه من وفود العبد علی سیّده ونزوله فی بیته ومحل ضیافته وأمنه، وعلی الکریم إکرام ضیفه وإجارة الملتجئ إلی بیته؛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والمعتمر وفد اللّه؛ إن سألوه أعطاهم وإن دعوه أجابهم وإن شفعوا شفعهم وإن سکتوا بدأهم، ویعوضون بالدرهم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والعمرة سوقان من أسواق الآخرة، اللازم لهما فی ضمان اللّه؛ إن أبقاه أداه إلی عیاله وإن أماته أدخله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 ما یأمل غفر اللّه له، وإن قصر به أجله وقع أجره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مات متوجهاً غفر اللّه له ذنوبه، وإن مات محرماً بعثه ملبّیاً، وإن مات بأحد الحرمین بعثه من الآمنین، وإن مات منصرفاً غفر اللّه له جمیع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الذنوب ما لا یکفره إلاّ الوقوف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صلی‌الله‌علیه‌و‌آله‌وسلم فی مرضه الّذی توفی فیه فی آخر ساعة من عمره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اجلس بین یدی اعقد بیدک، من ختم له بشهادة أن لا إله إلاّ اللّه دخل الجنّة ـ إلی أن قال ـ ومن ختم له بحجة دخل الجنّة، ومن ختم له بعمرة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والمعتمر والغازی؛ دعاهم اللّه فأجابوه، وسألوه فأعطاهم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الصادق علیه‌السلام رجل فی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وزراً؟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یقف بهذین الموقفین ـ عرفة والمزدلفة ـ وسعی بین هذین الجبلین، ثمّ طاف بهذا البیت وصلّی خلف مقام إبراهیم، ثمّ قال فی نفسه وظنّ أنّ اللّه لم یغفر له فهو من أعظم النّاس وزراً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مغفور له وموجوب له الجنّة ومستأنف به العمل ومحفوظ</w:t>
      </w:r>
    </w:p>
    <w:p>
      <w:pPr>
        <w:pStyle w:val="BookText"/>
        <w:rPr/>
      </w:pPr>
      <w:r>
        <w:rPr>
          <w:rFonts w:ascii="IRNazanin" w:hAnsi="IRNazanin" w:eastAsia="IRNazanin"/>
          <w:color w:val="111111"/>
          <w:sz w:val="28"/>
          <w:sz w:val="28"/>
          <w:szCs w:val="28"/>
          <w:rtl w:val="true"/>
          <w:lang w:bidi="fa-IR"/>
        </w:rPr>
        <w:t>فی أهله وماله، وأن الحجّ المبرور لا یعدله شیء ولا جزاء له إلاّ الجنّة، وأنّ الحاج یکون کیوم ولدته أُمّه، وأنّه یمکث أربعة أشهر تکتب له الحسنات ولا تکتب علیه السیّئات إلاّ أن یأتی بموجبه، فإذا مضت الأربعة أشهر خلط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الحاج یصدرون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یعتق من النّار، وصنف یخرج من ذنوبه کهیئة یوم ولدته أُمّه، وصنف یحفظ فی أهله وماله، فذلک أدنی ما یرجع به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الحاج إذا دخل مکة وکّل اللّه به ملکین یحفظان علیه طوافه وصلاته وسعیه، فإذا وقف بعرفة ضربا منکبه الأیمن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فقد کفیته، فانظر کیف تکون فیما تستقبل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قضوا مناسکهم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بنیتم بنیاناً فلا تنقضوه، کفیتم فیما مضی فأحسنوا فیما تستقبلون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رکعتی طواف الفریضة یأتیه ملک فیقف عن یساره، فإذا انصرف ضرب بیده علی کتفه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أمّا ما قد مضی فقد غفر لک، وأمّا ما یستقبل فجدّ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 النّاس منازلهم بمنی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بفناء من حللتم لأیقنتم بالمغفرة بعد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أردتم أن أرضی فقد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الجهاد وخشونته ولزمت الحج ولینه؛ فکان متکئاً فجلس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بلغک ما قال رسول اللّه صلی‌الله‌علیه‌و‌آله‌وسلم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وقف بعرفة وهمّت الشمس ان تغیب 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قل للنّاس فلینصتوا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أنصتوا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تطوّل علیکم فی هذا الیوم فغفر لمحسنکم وشفع محسنکم فی مسیئکم، فأفیضوا مغفوراً لکم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صلی‌الله‌علیه‌و‌آله‌وسلم لرجل ممیل فاته الحج والتمس منه ما به ینال 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أبا قبیس لک ذهبة حمراء فأنفقته فی سبیل اللّه تعالی ما بلغت ما یبلغ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الحاج إذا أخذ فی جهازه لم یرفع شیئاً ولم یضعه إلاّ کتب اللّه له عشر حسنات ومحا عنه عشر سیئات ورفع له عشر درجات، وإذا رکب بعیرة لم یرفع خُفاً ولم یضعه إلاّ کتب اللّه له مثل ذلک، فإذا طاف بالبیت خرج من ذنوبه، فإذا سعی بین الصفا والمروة خرج من ذنوبه، فإذا وقف بعرفات خرج من ذنوبه، فإذا وقف بالمشعر خرج من ذنوبه، فإذا رمی الجمار خرج من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رسول اللّه کذا وکذا موقفاً إذا وقفها الحاج خرج من ذنوبه،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أن تبلغ ما یبلغ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 أفضل من عتق رقبة، بل سبعین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بالبیت وصلّی رکعتیه کتب اللّه له سبعین ألف حسنة، وحطّ عنه سبعین ألف سیئة، ورفع له سبعین ألف درجة، وشفّعه فی سبعین ألف حاجة، وحسب له عتق سبعین ألف رقبة قیمة کل رقبة عشرة آلاف درهم، وأنّ الدرهم فیه أفضل من ألفی ألف درهم فیما سواه من سبیل اللّه تعالی، وأنّه أفضل من الصیام والجهاد والرباط، بل من کل شیء ما عدا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أفضل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ولعلّه لاشتماله علی فنون من الطاعات لم یشتمل علیها غیره حتی الصلاة التی هی أجمع العبادات، أو لأنّ الحج فیه صلاة والصلاة لیس فیها حج، أو لکونه أشق من غیره، وأفضل الأعمال أحمزها، والأجر علی قدر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تکرار الحج والعمرة وإدمانهما بقدر القدرة،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بین الحج والعمرة فإنّهما ینفیان الفقر والذنوب ما ینفی الکیر خَبَث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تتری وعمرة تسعی یدفعان عَیلة الفقر ومِیتة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واعتمروا تصحّ أبدانکم وتتّسع أرزاقکم وتکفون مؤونة عیالکم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یستحب الحجّ بنفسه کذا یستحبّ الإحجاج بماله؛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bookmarkStart w:id="10" w:name="pg13028_155118"/>
    </w:p>
    <w:p>
      <w:pPr>
        <w:pStyle w:val="BookText"/>
        <w:rPr/>
      </w:pPr>
      <w:bookmarkEnd w:id="10"/>
      <w:r>
        <w:rPr>
          <w:rFonts w:ascii="IRNazanin" w:hAnsi="IRNazanin" w:eastAsia="IRNazanin"/>
          <w:color w:val="111111"/>
          <w:sz w:val="28"/>
          <w:sz w:val="28"/>
          <w:szCs w:val="28"/>
          <w:rtl w:val="true"/>
          <w:lang w:bidi="fa-IR"/>
        </w:rPr>
        <w:t>کان إذا لم یحج أحج بعض أهله أو بعض موالیه ویقول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استطعتم فلا یقف النّاس بعرفات إلاّ وفیها من یدعو لکم، فإنّ الحاج لیشفع فی ولده وأهله وجیرانه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الحسین لإسحاق بن عمّار لما أخبره أنّه موطن علی لزوم الحجّ کلّ عام بنفسه أو برجل من أهله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فأیقن بکثرة المال والبنین، أو أبشر بکثرة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ذلک روایات مستفیضة یضیق عن حصرها المقام، ویظهر من جملة منها أنّ تکرارها ثلاثاً أوسنة وسنة لا إدمان، ویکره ترکه للموسر فی کل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أوسع اللّه علیه وهو موسر ولم یحج فی کل خمس ـ وفی روایة أربع سنین ـ إنّه 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أربع حجج لم یصبه ضغطة القبر</w:t>
      </w:r>
      <w:r>
        <w:rPr>
          <w:rFonts w:eastAsia="IRNazanin" w:cs="IRNazanin"/>
          <w:color w:val="111111"/>
          <w:sz w:val="28"/>
          <w:szCs w:val="28"/>
          <w:rtl w:val="true"/>
          <w:lang w:bidi="fa-IR"/>
        </w:rPr>
        <w:t>».</w:t>
      </w:r>
    </w:p>
    <w:p>
      <w:pPr>
        <w:pStyle w:val="Heading2"/>
        <w:numPr>
          <w:ilvl w:val="1"/>
          <w:numId w:val="1"/>
        </w:numPr>
        <w:rPr/>
      </w:pPr>
      <w:bookmarkStart w:id="11" w:name="__RefHeading___Toc6220144_3224264995"/>
      <w:bookmarkStart w:id="12" w:name="_Toc4"/>
      <w:bookmarkEnd w:id="11"/>
      <w:r>
        <w:rPr>
          <w:rtl w:val="true"/>
        </w:rPr>
        <w:t>مقدّمة</w:t>
      </w:r>
      <w:bookmarkEnd w:id="12"/>
    </w:p>
    <w:p>
      <w:pPr>
        <w:pStyle w:val="BookText"/>
        <w:rPr/>
      </w:pPr>
      <w:r>
        <w:rPr>
          <w:rFonts w:ascii="IRNazanin" w:hAnsi="IRNazanin" w:eastAsia="IRNazanin"/>
          <w:color w:val="111111"/>
          <w:sz w:val="28"/>
          <w:sz w:val="28"/>
          <w:szCs w:val="28"/>
          <w:rtl w:val="true"/>
          <w:lang w:bidi="fa-IR"/>
        </w:rPr>
        <w:t>فی آداب السفر ومستحبّاته لحج أو غیره</w:t>
      </w:r>
    </w:p>
    <w:p>
      <w:pPr>
        <w:pStyle w:val="BookText"/>
        <w:rPr/>
      </w:pPr>
      <w:r>
        <w:rPr>
          <w:rFonts w:ascii="IRNazanin" w:hAnsi="IRNazanin" w:eastAsia="IRNazanin"/>
          <w:color w:val="111111"/>
          <w:sz w:val="28"/>
          <w:sz w:val="28"/>
          <w:szCs w:val="28"/>
          <w:rtl w:val="true"/>
          <w:lang w:bidi="fa-IR"/>
        </w:rPr>
        <w:t>وهی أمور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ومن أوکدها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بمعنی طلب الخیر من ربّه ومسألة تقدیره له عند التردّد فی أصل السفر أو فی طریقه أو مطلقاً، والأمر بها للسفر وکل أمر خطیر أو مورد خطر مستفیض، ولاسیّما عند الحیرة والاختلاف فی المشورة، وهی الدعاء لأن یکون خیره فیما یستقبل أمره، وهذا النوع من الاستخارة هو الأصل فیها، بل أنکر بعض العلماء ماعداها ممّا یشتمل علی التفؤّل والمشاورة بالرِّقاع والحَصَی والسُّبحة والبُندُقة وغیرها لضعف غالب أخبارها، وإن کان العمل بها للتسامح فی مثلها لا بأس به أیضاً، بخلاف هذا النوع لورود أخبار کثیرة بها فی کتب أصحابنا، بل فی روایات مخالفینا أیضاً عن النّبی صلی‌الله‌علیه‌و‌آله‌وسلم الأمر بها والحث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والصادق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نتعلّم الاستخارة کما نتعلّم السورة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الحسین علیه‌السلام کان یعمل به إذا همّ بأمر حج أو عمرة أو بیع أو شراء أو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کثیر من روایاتنا النهی عن العمل بغیر استخارة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أمر بغیر استخارة ثمّ ابتلی لم یؤجر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استخار اللّه عبد مؤمن إلاّ خار له وإن وقع 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رماه اللّه بخیر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 اللّه مائة مرّة ومرّة، ثمّ انظر أجزم الأمرین لک فافعله، فإنّ الخیرة فیه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أی شیء یقع فی قلبک فاعمل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ذلک بعنوان المشورة من ربّه وطلب الخیر من عنده وبناءً منه أنّ خیره فیما یختاره اللّه له من أمره، ویستفاد من بعض الروایات أن یکون قبل مشورته لیکون بدء مشورته منه سبحانه وأن یقرنه بطلب العافیة؛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استخارتک فی عافیة، فإنّه ربّما خیر للرجل فی قطع یده وموت ولده وذهاب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وأخصر صورة فیها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 برحمته، أو أستخیر اللّه برحمته خیرة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أو سبعاً أو عشراً أو خمسین أو سبعین أو مائة مرة ومرة، والکلّ مروی، وفی بعضها فی الأمور العظام مائة، وفی الأمور الیسیرة بمادونه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والمأثور من أدعیته کثیرة جداً، والأحسن تقدیم تحمید وتمجید وثناء وصلوات وتوسّل وما یحسن من الدعاء علیها، وأفضلها بعد رکعتی الاستخارة أو بعد صلاة الفریضة أو فی رکعات الزوال أو فی آخر سجدة من صلاة الفجر أو فی آخر سجدة من صلاة اللیل أو فی سجدة بعد المکتوبة أو عند رأس الحسین علیه‌السلام أو فی مسجد النّبی صلی‌الله‌علیه‌و‌آله‌وسلم ، والکلّ مرویّ، ومثلها کل مکان شریف قریب من الإجابة کالمشاهد المشرفة أو حال أو زمان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تفصیل ذلک فلیطلبه من مواضعه کمفاتیح الغیب للمجلسی قدس‌سره والوسائل ومستدرکه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ذکر من حقیقة هذا النوع من الاستخارة وأنّها محض الدعاء والتوسّل</w:t>
      </w:r>
    </w:p>
    <w:p>
      <w:pPr>
        <w:pStyle w:val="BookText"/>
        <w:rPr/>
      </w:pPr>
      <w:r>
        <w:rPr>
          <w:rFonts w:ascii="IRNazanin" w:hAnsi="IRNazanin" w:eastAsia="IRNazanin"/>
          <w:color w:val="111111"/>
          <w:sz w:val="28"/>
          <w:sz w:val="28"/>
          <w:szCs w:val="28"/>
          <w:rtl w:val="true"/>
          <w:lang w:bidi="fa-IR"/>
        </w:rPr>
        <w:t>وطلب الخیر وانقلاب أمره إلیه، وبما عرفت من عمل السجاد فی الحج والعمرة ونحوهما، یعلم أنّها راجحة للعبادات أیضاً خصوصاً عند إرادة الحج، ولا یتعیّن فیما یقبل التردّد والحیرة، ولکن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ترک الحج 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بها الخیرة لأصل الحج أو للواجب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الأزمنة المختارة له من الأسبوع والشهر؛ فمن الأسبوع یختار السبت، وبعده الثلاثاء، والخمیس، والکل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مسافراً فلیسافر یوم السبت، فلو أن حجراً زال عن جبل یوم السبت لرده اللّه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 لنا، والأحد لبنی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لأمّتی فی بکورها یوم سبتها وخمیسها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ویتجنّب ما أمکنه صبیحة الجمعة قبل صلاتها، والأحد، فقد روی أنّ له حدّاً کحدّ السیف، والاثنین فهو لبنی أمیّة، والأربعاء فإنّه لبنی العباس، خصوصاً آخر أربعاء من الشهر فإنّه یوم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ترخیص السفر یوم الاثنین مع قراءة سورة هل أتی فی أوّل رکعة من غداته فإنّه یقیه اللّه به من شرّ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أیضاً اختیار یوم الاثنین؛ وحملت علی التقیة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ولیتجنّب السفر من الشهر والقمر فی المحاق أو فی برج العقرب أو صورته؛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أو تزوّج والقمر فی العقرب لم یر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 أیام من کل شهر وأیام من الشهر منحوسة یتوقی من السفر فیها ومن ابتداء کل عمل بها، وحیث لم نظفر بدلیل صالح علیه لم یهمّنا التعرض لها وإن کان التجنّب منها ومن کل ما یتطیر بها أولی، ولم یعلم أیضاً أنّ المراد بها شهور الفُرس أو العربیة، وقد یوجه کل بوجه 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فعلاجها لدی الحاجة بالتوکّل والمضی خلافاً علی أهل الطیرة؛ فعن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الطیرة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الحسن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یوم الأربعاء لا یدور خلافاً علی أهل الطیرة وقی من کل آفة وعوفی من کل</w:t>
      </w:r>
    </w:p>
    <w:p>
      <w:pPr>
        <w:pStyle w:val="BookText"/>
        <w:rPr/>
      </w:pPr>
      <w:r>
        <w:rPr>
          <w:rFonts w:ascii="IRNazanin" w:hAnsi="IRNazanin" w:eastAsia="IRNazanin"/>
          <w:color w:val="111111"/>
          <w:sz w:val="28"/>
          <w:sz w:val="28"/>
          <w:szCs w:val="28"/>
          <w:rtl w:val="true"/>
          <w:lang w:bidi="fa-IR"/>
        </w:rPr>
        <w:t>عاهة وقضی اللّه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أن یعالج نحوسة ما نحس من الأیام بالصدقة؛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واخرج أی یوم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یفعل أیضاً لو عارضه فی طریقه ما یتطیر به النّاس ووجد فی نفسه من ذلک شیئاً، ولیقل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اعتصمت بک یا ربّ من شرّ ما أجد فی نفسی فاعصمنی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ولیتوکّل علی اللّه ولیمض خلافاً لأهل الطیرة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اختیار آخر اللیل للسیر ویکره أوله؛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تطوی من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والسیر فی أوّل اللیل، وسر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وهو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بشیء عند افتتاح سفره، ویستحبّ کونها عند وضع الرجل فی الرکاب، خصوصاً إذا صادف المنحوسة أو المتطیر بها من الأیام والأحوال؛ ففی المستفیضة رفع نحوستها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ولیشرِ السلامة من اللّه بما یتیسّر له، ویستحب أن یقول عند التصدّق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 بهذه الصدقة سلامتی وسلامة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احفظنی واحفظ ما معی، وسلّمنی وسلّم ما معی، وبلّغنی وبلّغ ما معی ببلاغک الحسن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عند الخروج، لاسیّما بالحقوق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تودیع العیال، بأن یجعلهم ودیعة عند ربّه ویجعله خلیفة علیهم، وذلک بعد رکعتین أو أربع یرکعها عند إرادة الخروج،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أستودعک نفسی وأهلی ومالی وذرّیّتی ودنیای وآخرتی وأمانتی وخاتمة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استخلف رجل علی أهله بخلافة أفضل منها، ولم یدع بذلک الدعاء إلاّ أعطاه اللّه ما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إخوانه بسفره؛ فعن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المسلم إذا أراد سفراً أن یُعلم إخوانه، وحق علی إخوانه إذا قدم أن یأتوه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بالمأثورات من قراءة السور والآیات والأدعیة عند باب داره، وذکر اللّه والتسمیة والتحمید وشکره عند الرکوب والاستواء علی الظهر والإشراف</w:t>
      </w:r>
    </w:p>
    <w:p>
      <w:pPr>
        <w:pStyle w:val="BookText"/>
        <w:rPr/>
      </w:pPr>
      <w:r>
        <w:rPr>
          <w:rFonts w:ascii="IRNazanin" w:hAnsi="IRNazanin" w:eastAsia="IRNazanin"/>
          <w:color w:val="111111"/>
          <w:sz w:val="28"/>
          <w:sz w:val="28"/>
          <w:szCs w:val="28"/>
          <w:rtl w:val="true"/>
          <w:lang w:bidi="fa-IR"/>
        </w:rPr>
        <w:t xml:space="preserve">والنزول وکل انتقال وتبدّل حال؛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صلی‌الله‌علیه‌و‌آله‌وسلم فی سفره إذا هبط سبّح، وإذا صعد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 وسمّی ردفه ملک یحفظه، ومن رکب ولم یسمّ ردفه شیطان یمنیه حتّی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قراءة القدر للسلامة حین یسافر أو یخرج من منزله أو یرکب دابته، وآیة الکرسی والسخرة والمعوذتین والتوحید والفاتحة، والتسمیة وذکر اللّه فی کل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عن أبی الحسن علیه‌السلام أنّه یقوم علی باب داره تلقاء ما یتوجّه له ویقرأ الحمد والمعوذتین والتوحید وآیة الکرسی أمامه وعن یمینه وعن شماله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احفظنی واحفظ ما معی وبلّغنی وبلّغ ما معی ببلاغک الحسن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ویبلغ ویسلم هو وما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منزلک فی سفر أو حضر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وتوکّلت علی اللّه، ما شاء اللّه 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به الملائکة وجوه الشیاطین وتقول ما سبیلکم علیه وقد سمّی اللّه وآمن به وتوکّل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کان الصادق علیه‌السلام یقول إذا وضع رجله فی الرکاب،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وما کنّا له 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ویسبّح اللّه سبعاً ویحمده سبعاً ویهلله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زین العابدین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حج رجل ماشیاً وقرأ إنّا أنزلناه فی لیلة القدر ما وجد ألم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قرأه أحد حین یرکب دابته إلا نزل منها سالماً مغفوراً له، ولَقارؤها أثقل علی الدواب من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شیء یسبق القدر لقلت قارئ إنّا أنزلناه فی لیلة القدر حین یسافر أو یخرج من منزله سیرجع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والمتکفّل لبقیة المأثورات منها علی کثرتها الکتب المعدّة لها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وصیة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أردت مدینة أو قریة فقل حین تعاینها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خیرها وأعوذ بک من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حببنا إلی أهلها وحبب صالحی أهلها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نزلت منزلاً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أنزلنی منزلاً مبارکاً وأنت خیر المنزلین؛ ترزق خیره ویدفع عنک 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له زیادة الاعتماد والانقطاع إلی اللّه وقراءة ما یتعلّق بالحفظ من الآیات والدعوات، وقراءة ما یناسب ذلک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معی ربّی 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یقول لصاحبه 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ودعاء التوجه وکلمات الفرج ونحو ذلک، وعن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تسبیح الزهراء ویقرأ آیة الکرسی عندما یأخذ مضجعه فی سفر یکون محفوظاً من کل شیء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التحنک بإدارة طرف العمامة تحت حنکه؛ ففی المستفیضة عن الصادق والکاظم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لمن خرج من بیته معتماً تحت حنکه أن یرجع إلیه سالماً وأن لا یصیبه السَّرَق ولا الغَرَق ولا الحَرَق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عصا من اللوز المرّ؛ فعنه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أن تطوی له الأرض فلیتّخذ النقد من العصا، والنقد عصا لوز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نفی للفقر وأمان من الوحشة والضواری وذوات الحمة، ولیصحب شیئاً من طین الحسین علیه‌السلام لیکون له شفاء من کل داء وأماناً من کلّ خوف، ویستصحب خاتماً من عقیق أصفر مکتوب علی أحد جانبیه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الجانب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وخاتماً من فیروزج مکتوب علی أحد جانبیه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الجانب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الرَّفْقَة فیالسفر، ففی المستفیضة الأمر بها والنهی الأکید عن الوحدة؛ ففی وصیة النّبی صلی‌الله‌علیه‌و‌آله‌وسلم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فی سفر وحدک فإنّ الشیطان مع الواحد وهو من الاثنین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الآکل زاده وحده والنائم فی بیت وحده والراکب فی الفلاة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سافر وحده ومنع رفده وضرب</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وأحبّ الصحابة إلی اللّه أربعة، ومازاد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سبعة إلاّ کثر لغطهم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تشاجرهم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اضطرّ إلی السفر وحده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آمن وحشتی وأعنّی علی وحدتی وأدّ غیبتی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یرافق مثله فی الإنفاق ویکره مصاحبته دونه أو فوقه فی ذلک، وأن یصحب من یتزیّن به ولا یصحب من یکون زینته له، ویستحب معاونة أصحابه وخدمتهم وعدم الاختلاف معهم وترک التقدم علی رفیقه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السُّفرة والتنوّق فیها وتطیب الزاد والتوسعة فیه لاسیّما فی سفر الحج، 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المروّة فی السفر کثرة الزاد وطیبه وبذله لمن کان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یکره التنوّق فی سفر زیارة الحسین علیه‌السلام ، بل یقتصر فیه علی الخبز واللبن لمن قرب من مشهده کأهل العراق لا مطلقاً فی الأظهر؛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قوماً إذا زاروا الحسین علیه‌السلام حملوا معهم السفرة فیها الجَداء والأخبصة وأشباهه، ولو زاروا قبور آبائهم ما حملوا معهم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أحدکم لیذهب إلی قبر أبیه کئیباً حزیناً، وتأتونه أنتم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حتّی تأتونه شُعْثاً غُبراً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التخلق مع صحبه ورِفقَته؛ فعن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یعبأ بمن یؤمّ هذا البیت إذا لم یکن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یخالق به من صحبه أو حلم یملک به غضبه أو ورع یحجزه عن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فی السفر ببذل الزاد وحسن الخلق والمزاح فی غیر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الخلاف علی من صحبک، وترک الروایة علیهم إذا أنت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المروّة أن یحدّث الرجل بما یتفق فی السفر من خیر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نفسک علی حسن الصحابة لمن صحبت فی حسن خلقک وکفّ لسانک واکظِم غیظک وأقِل لغوک وتفرُش عفوک وتسخی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جمیع ما یحتاج إلیه من السلاح والآلات والأدویة کما فی ذیل ما یأتی من وصایا لقمان لابنه، ولیعمل بجمیع ما فی تلک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رفقاء المریض لأجله ثلاثاً؛ فعن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سفر ومرض أحدکم فأقیموا علیه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المسافر أن یقیم علیه أصحابه إذا مرض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رعایة حقوق دابته؛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للدابة علی صاحبها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بعلفها إذا نزل، ویعرض علیها الماء إذا مرّ به، ولا یضرب وجهها فإنّها تسبح بحمد ربّها، ولا یقف علی ظهرها إلاّ فی سبیل اللّه، ولا یحملها فوق طاقتها، ولا یکلفها من المشی إلاّ ما تطیق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تتورکوا علی الدواب ولا تتّخذوا ظهورها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یضربها علی النِّفار ویضربها علی العِثار، فإنّها تری ما لا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التعرس علی ظهر الطریق والنزول فی بطون الأودیة والإسراع فی السیر وجعل المنزلین منزلاً إلاّ فی أرض جَدبة، وأن یطرُق أهله لیلاً حتی یُعلمهم، ویستحب إسراع عوده إلیهم، وأن یستصحب هدیة لهم إذا رجع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أحدکم فقدم من سفره فلیأت أهله بما تیسر ولو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رکوب البحر فی هیجانه، وعن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اضطرب بک البحر فاتّک علی جانبک الأیمن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اسکن بسکینة اللّه وقرّ بقرار اللّه واهدأ بإذن اللّه، 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ولینادِ إذا ضلّ فی طریق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یا أبا صالح، ارشدونا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طریق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بات فی أرض قَفر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السّموات والأرض فی ستّة أیّام ثمّ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قوله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ربّ العالمین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للماشی أن یَنسلِ فی مشیه، أی یسرع، فعن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w:t>
      </w:r>
    </w:p>
    <w:p>
      <w:pPr>
        <w:pStyle w:val="BookText"/>
        <w:rPr/>
      </w:pPr>
      <w:r>
        <w:rPr>
          <w:rFonts w:ascii="IRNazanin" w:hAnsi="IRNazanin" w:eastAsia="IRNazanin"/>
          <w:color w:val="111111"/>
          <w:sz w:val="28"/>
          <w:sz w:val="28"/>
          <w:szCs w:val="28"/>
          <w:rtl w:val="true"/>
          <w:lang w:bidi="fa-IR"/>
        </w:rPr>
        <w:t>وانسلوا فإنّه أخف عنکم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المشاة إلی النّبی صلی‌الله‌علیه‌و‌آله‌وسلم فشکوا إلیه الإعیاء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فذهب عنهم الإعیاء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یقرأ سورة القدر لئلاّ یجد ألم المشی کما مرّ عن السجاد علیه‌السلام ، وعن الرسول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المسافر الحُداء والشعر ما کان منه لیس فیه خَناء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ولیختر وقت النزول من بِقاع الأرض أحسنها لوناً وألینها تربة وأکثرها عُشباً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ما علی المسافر</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أهله ورِفقته فیستحب لهم تشییع المسافر وتودیعه وإعانته والدعاء له بالسهولة والسلامة وقضاء المآرب عند وداعه،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مؤمناً مسافراً فرج اللّه عنه ثلاثاً وسبعین کُربة وأجاره فی الدنیا والآخرة من الغمّ والهمّ ونفّس کَربه العظیم یوم یعض النّاس بأنفاسهم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صلی‌الله‌علیه‌و‌آله‌وسلم إذا ودّع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زوّدکم اللّه التقوی ووجّهکم إلی کل خیر وقضی لکم کلّ حاجة وسلم لکم دینکم ودنیاکم وردکم سالمین إلی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ودع مسافراً أخذ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لک الصحابة وأکمل لک المعونة وسهّل لک الحُزونة وقرب لک البعید وکفاک المهم وحفظ لک دینک وأمانتک وخواتیم علمک ووجّهک لکل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بتقوی اللّه، أستودع اللّه نفسک، سر علی برکة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یقرأ فی أذنه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ثمّ یؤذن خلفه ولیُقِم کما هو المشهور عملاً، وینبغی رعایة حقّه فی أهله وعیاله وحسن الخلافة فیهم لاسیّما مسافر الحج؛ فعن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 حاجاً بخیر کان له کأجره کأنّه یستلم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یوقّر القادم من الحج، فعن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الحاج والمعتمر فإنّ ذلک واجب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من لم یحج، استبشروا بالحاج وصافحوهم وعظّموهم فإن ذلک یجب علیکم، تشارکوهم فی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صلی‌الله‌علیه‌و‌آله‌وسلم یقول للقادم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اللّه منک وأخلف</w:t>
      </w:r>
    </w:p>
    <w:p>
      <w:pPr>
        <w:pStyle w:val="BookText"/>
        <w:rPr/>
      </w:pPr>
      <w:r>
        <w:rPr>
          <w:rFonts w:ascii="IRNazanin" w:hAnsi="IRNazanin" w:eastAsia="IRNazanin"/>
          <w:color w:val="111111"/>
          <w:sz w:val="28"/>
          <w:sz w:val="28"/>
          <w:szCs w:val="28"/>
          <w:rtl w:val="true"/>
          <w:lang w:bidi="fa-IR"/>
        </w:rPr>
        <w:t>علیک نفقتک وغفر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ولنتبرک بختم المقام بخیر خبر تکفّل مکارم أخلاق السفر بل والحضر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سافرت مع قوم فأکثر استشارتهم فی أمرک وأمورهم، وأکثر التبسّم فی وجوههم، وکن کریماً علی زادک، وإذا دعوک فأجبهم، وإذا استعانوا بک فأعنهم، واستعمل طول الصمت وکثرة الصلاة وسخاء النفس بما معک من دابة أو ماء أو زاد، وإذا استشهدوک علی الحق فاشهد لهم، وأجهد رأیک لهم إذا استشاروک ثمّ لا تعزم حتّی تتثبّت وتنظر، ولا تُجِب فی مشورة حتّی تقوم فیها وتقعد وتنام وتأکل وتضع وأنت مستعمل فکرتک وحکمتک فی مشورتک فإن من لم یمحض النصح لمن استشاره سلبه اللّه رأیه ونزع منه الأمانة، وإذا رأیت أصحابک یمشون فامش معهم وإذا رأیتهم یعملون فاعمل معهم فإذا تصدّقوا أو أعطوا قرضاً فأعط معهم، واسمع لمن هو أکبر منک سناً، وإذا أمروک بأمر وسألوک شیئاً فقل نعم ولا تقل لا فإنّها عیّ ولؤم، وإذا تحیرتم فی الطریق فانزلوا وإذا شککتم فی القصد فقفوا أو تؤامروا، وإذا رأیتم شخصاً واحداً فلا تسألوه عن طریقکم ولا تسترشدوه فإنّ الشخص الواحد فی الفلاة مریب لعلّه یکون عین اللصوص أو یکون هو الشیطان الّذی حیّرکم، واحذروا الشخصین أیضاً إلاّ أن تروا ما لا أری، فإنّ العاقل إذا أبصر بعینه شیئاً عرف الحقّ منه والشاهد یری ما لا یری الغائب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إذا جاء وقت الصلاة فلا تؤخّرها لشیء، صلّها واسترح منها فإنّها دین، وصلّ فی جماعة ولو علی رأس زُجّ، ولا تنامنّ علی دابّتک فإنّ ذلک سریع فی دبرها ولیس ذلک من فعل الحکماء إلاّ أن تکون فی محمل یمکنک التمدّد لاسترخاء المفاصل، وإذا قربت من المنزل فانزل عن دابّتک وابدأ بعلفها فإنّها نفسک، وإذا أردتم النزول فعلیکم من بِقاع الأرض بأحسنها لوناً وألینها تربة وأکثرها عُشباً، وإذا نزلت فصلّ رکعتین قبل أن تجلس، وإذا أردت قضاء حاجتک فأبعد المذهب فی</w:t>
      </w:r>
    </w:p>
    <w:p>
      <w:pPr>
        <w:pStyle w:val="BookText"/>
        <w:rPr/>
      </w:pPr>
      <w:r>
        <w:rPr>
          <w:rFonts w:ascii="IRNazanin" w:hAnsi="IRNazanin" w:eastAsia="IRNazanin"/>
          <w:color w:val="111111"/>
          <w:sz w:val="28"/>
          <w:sz w:val="28"/>
          <w:szCs w:val="28"/>
          <w:rtl w:val="true"/>
          <w:lang w:bidi="fa-IR"/>
        </w:rPr>
        <w:t>الأرض، وإذا ارتحلت فصلّ رکعتین ثمّ ودّع الأرض الّتی حللت بها وسلّم علیها وعلی أهلها فإنّ لکلّ بُقعة أهلاً من الملائکة، فإن استطعت أن لا تأکل طعاماً حتّی تبدأ وتصّدق منه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بقراءة کتاب اللّه مادمت راکباً، وعلیک بالتسبیح مادمت عاملاً، وعلیک بالدعاء مادمت خالیاً، وإیّاک والسیر فی أوّل اللّیل وسر فی آخره، وإیّاک ورفع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سافر بسیفک وخُفّک وعِمامتک وحِبالک وسِقائک وخُیوطک ومِخرَزک وتزوّد معک من الأدویة فانتفع به أنت ومن معک، وکن لأصحابک موافقاً إلاّ فی معصیة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بکلی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ویختصّ سفر الحج بأمور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المشی فیه علی الرکوب علی الأرجح بل الحَفاء علی الانتعال، إلاّ أن یضعفه عن العبادة أو کان لمجرّد تقلیل النفقة، وعلیهما یحمل ما یستظهر منها أفضلیة الرکوب، 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تقرب العبد إلی اللّه بشیء أحبّ إلیه من المشی إلی بیته الحرام علی القدمین، وأنّ الحجّة الواحدة تعدل سبعین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عبد اللّه بشیء مثل الصمت والمشی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نفقة الحج والعمرة حلالاً طیباً، فعنهم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حج صَرورتنا ومهور نسائنا وأکفاننا من طهور أموالنا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بمال حرام نودی عند التلبیة لا لبّیک عبدی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مالاً من أربع لم یقبل منه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غُلول أو رباء أو خیانة أو سرقة لم یقبل منه فی زکاة ولا صدقة ولا حجّ ولا عمرة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نیّة العود إلی الحج عند الخروج من مکّة وکراهة نیّة عدم العود، فعن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من مکّة وهو ینوی الحجّ من قابل زید فی عمره، ومن خرج من مکّة ولا یرید العود إلیها فقد اقترب أجله ودنا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الصادق علیه‌السلام مثله مستفیضاً، وقال لعیسی بن أبی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إنّی أحبّ أن یراک اللّه فیما بین الحجّ إلی الحجّ وأنت تتهیأ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بزیارة النّبی صلی‌الله‌علیه‌و‌آله‌وسلم لمن حجّ علی طریق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یحجّ ولا یعتمر علی الإبل الجلالة، ولکن لا یبعد اختصاص الکراهة بأداء المناسک علیها ولا یسری إلی ما یسار علیها من البلاد البعیدة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ما ینبغی رعایته فی هذا السفر احتسابه من سفر آخرته بالمحافظة علی تصحیح النّیة وإخلاص السریرة وأداء حقیقة القربة والتجنّب عن الریاء والتجرّد عن حبّ المدح والثناء، وأن لا یجعل سفره علی ما علیه کثیر من مترفی عصرنا من جعله وسیلة للرفعة والافتخار بل وصلة إلی التجارة والانتشار ومشاهدة البلدان وتصفّح الأمصار، وأن یراعی أسراره الخفیة ودقائقه الجلیّة کما یفصح عن ذلک ما أشار إلیه بعض الأعلام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سنّ الحجّ ووضعه علی عباده إظهاراً لجلاله وکبریائه وعلوّ شأنه وعِظَم سلطانه، وإعلاناً لرق النّاس وعبودیّتهم وذلهم واستکانتهم، وقد عاملهم فی ذلک معاملة السلاطین لرعایاهم والملاّک لممالیکهم، یستذلونهم بالوقوف علی باب بعد باب واللبث فی حجاب بعد حجاب، وإنّ اللّه تعالی قد شرّف البیت الحرام وأضافه إلی نفسه واصطفاه لقدسه وجعله قیاماً للعباد ومقصداً یؤمّ من جمیع البلاد، وجعل ما حوله حرماً وجعل الحرم آمناً وجعل فیه میداناً ومجالاً وجعل له فی الحلّ شبیهاً ومثالاً، فوضعه علی مثال حضرة الملوک والسلاطین، ثمّ أذّن فی النّاس بالحج لیأتوه رِجالاً ورُکباناً من کل فَجّ وأمرهم بالإحرام وتغییر الهیئة واللباس شُعثاً غُبراً متواضعین مستکینین رافعین أصواتهم بالتّلبیة وإجابة الدعوة، حتّی إذا أتوه کذلک حجبهم عن الدخول وأوقفهم فی حجبه یدعونه ویتضرّعون إلیه، حتّی إذا طال</w:t>
      </w:r>
    </w:p>
    <w:p>
      <w:pPr>
        <w:pStyle w:val="BookText"/>
        <w:rPr/>
      </w:pPr>
      <w:r>
        <w:rPr>
          <w:rFonts w:ascii="IRNazanin" w:hAnsi="IRNazanin" w:eastAsia="IRNazanin"/>
          <w:color w:val="111111"/>
          <w:sz w:val="28"/>
          <w:sz w:val="28"/>
          <w:szCs w:val="28"/>
          <w:rtl w:val="true"/>
          <w:lang w:bidi="fa-IR"/>
        </w:rPr>
        <w:t>تضرّعهم واستکانتهم ورجموا شیاطینهم بجمارهم وخلعوا طاعة الشیطان من رقابهم أذن لهم بتقریب قربانهم وقضاء تَفَثهم لیطهّروا من الذنوب التی کانت هی الحجاب بینهم وبینه ولیزوروا البیت علی طهارة منهم، ثمّ یعیدهم فیه بما یظهر معه کمال الرق وکنه العبودیة؛ فجعلهم تارة یطوفون فیه ویتعلّقون بأستاره ویلوذون بأرکانه وأخری یسعون بین یدیه مشیاً وعَدْواً لیتبیّن لهم عزّ الربوبیة وذلّ العبودیة ولیعرفوا أنفسهم ویضع الکبر من رؤوسهم ویجعل نیر الخضوع فی أعناقهم ویستشعروا شعار المذلّة وینزعوا ملابس الفخر والعزّة، وهذا من أعظم فوائد الحج</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فیه من التذکّر بالإحرام والوقوف فی المشاعر العظام لأحوال المحشر وأهوال یوم القیامة، إذ الحج هو الحشر الأصغر وإحرام النّاس وتلبیتهم وحشرهم إلی المواقف ووقوفهم بها والهین متضرّعین راجعین إلی الفَلاح أو الخَیبة والشَّقاء أشبه شیء بخروج النّاس من أجداثهم وتوشّحهم بأکفانهم واستغاثتهم من ذنوبهم وحشرهم إلی صعید واحد إلی نعیم أو عذاب ألیم، بل حرکات الحاج فی طوافهم وسعیهم ورجوعهم وعودهم یشبه أطوار الخائف الوَجِل المضطرب المدهوش الطالب مَلجأً ومَفزعاً نحو أهل المحشر فی أحوالهم وأطوارهم، فبحلول هذه المشاعر والجبال الشعب والطلال ولدی وقوفه بموافقه العظام یهون ما بأمامه من أهوال یوم القیامة من عظائم یوم الحشر وشدائد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وجمیع المؤمنین ورزقنا فوزه یوم الدّین، آمین ربّ العالمین</w:t>
      </w:r>
      <w:r>
        <w:rPr>
          <w:rFonts w:eastAsia="IRNazanin" w:cs="IRNazanin"/>
          <w:color w:val="111111"/>
          <w:sz w:val="28"/>
          <w:szCs w:val="28"/>
          <w:rtl w:val="true"/>
          <w:lang w:bidi="fa-IR"/>
        </w:rPr>
        <w:t>.</w:t>
      </w:r>
      <w:bookmarkStart w:id="13" w:name="pg13028_155132"/>
    </w:p>
    <w:p>
      <w:pPr>
        <w:pStyle w:val="Heading2"/>
        <w:numPr>
          <w:ilvl w:val="1"/>
          <w:numId w:val="1"/>
        </w:numPr>
        <w:rPr/>
      </w:pPr>
      <w:bookmarkStart w:id="14" w:name="__RefHeading___Toc6220146_3224264995"/>
      <w:bookmarkStart w:id="15" w:name="_Toc5"/>
      <w:bookmarkEnd w:id="13"/>
      <w:bookmarkEnd w:id="14"/>
      <w:r>
        <w:rPr>
          <w:rtl w:val="true"/>
        </w:rPr>
        <w:t>فصل فی وجوب الحج</w:t>
      </w:r>
      <w:bookmarkEnd w:id="15"/>
    </w:p>
    <w:p>
      <w:pPr>
        <w:pStyle w:val="Heading3"/>
        <w:numPr>
          <w:ilvl w:val="2"/>
          <w:numId w:val="1"/>
        </w:numPr>
        <w:rPr/>
      </w:pPr>
      <w:bookmarkStart w:id="16" w:name="__RefHeading___Toc6220148_3224264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من أرکان الدین الحج، وهو واجب علی کل من استجمع الشرائط الآتیة من الرجال والنساء والخناثی بالکتاب والسنّة والإجماع من جمیع المسلمین بل بالضرورة، ومنکره فی سلک الکافرین، وتارکه عمداً مستخفاً به بمنزلتهم، وترکه من غیر استخفاف من الکبائر، ولا یجب فی أصل الشرع إلاّ مرّة واحدة فی تمام العمر، وهو المسمّی بحجة الإسلام، أی الحج الّذی بنی علیه الإسلام مثل الصلاة والصوم والخمس والزکاة، وما نقل عن الصدوق فی العلل من وجوبه علی أهل الجِدَة کل عام علی فرض ثبوته شاذ مخالف للإجماع والأخبار، ولابدّ من حمله علی بعض المحامل کالأخبار الواردة بهذا المضمون من إرادة الاستحباب المؤکّد أو الوجوب علی البدل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یجب علیه فی عامه وإذا ترکه ففی العام الثانی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وجوب الحج</w:t>
      </w:r>
    </w:p>
    <w:p>
      <w:pPr>
        <w:pStyle w:val="Heading3"/>
        <w:numPr>
          <w:ilvl w:val="2"/>
          <w:numId w:val="1"/>
        </w:numPr>
        <w:rPr/>
      </w:pPr>
      <w:bookmarkStart w:id="18" w:name="__RefHeading___Toc6220150_3224264995"/>
      <w:bookmarkStart w:id="19" w:name="_Toc7"/>
      <w:bookmarkEnd w:id="18"/>
      <w:r>
        <w:rPr>
          <w:rtl w:val="true"/>
        </w:rPr>
        <w:t>الحج واجب</w:t>
      </w:r>
      <w:bookmarkEnd w:id="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یقیّد مثل صحیحة علی بن جعفر عن أخیه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الحج علی أهل الجدة فی کل عام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بمادام لم یأت به ولو مرة واحدة، بقرینة</w:t>
      </w:r>
      <w:bookmarkStart w:id="20" w:name="pg13028_155133"/>
    </w:p>
    <w:p>
      <w:pPr>
        <w:pStyle w:val="BookText"/>
        <w:rPr/>
      </w:pPr>
      <w:bookmarkEnd w:id="20"/>
      <w:r>
        <w:rPr>
          <w:rFonts w:ascii="IRNazanin" w:hAnsi="IRNazanin" w:eastAsia="IRNazanin"/>
          <w:color w:val="111111"/>
          <w:sz w:val="28"/>
          <w:sz w:val="28"/>
          <w:szCs w:val="28"/>
          <w:rtl w:val="true"/>
          <w:lang w:bidi="fa-IR"/>
        </w:rPr>
        <w:t>ویمکن حملها علی الوجوب الکفائی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یبعد وجوب الحج کفایة علی کل أحد فی کلّ عام إذا کان متمکّناً بحیث لا تبقی مکّة خالیة من الحجّاج، لجملة من الأخبار الدالّة علی أنّه لا یجوز تعطیل الکعبة عن الحج، والأخبار الدالّة علی أنّ علی الإمام کما فی بعضها وعلی الوالی کما فی آخر أن یجبر النّاس علی الحج والمقام فی مکّة وزیارة الرسول صلی‌الله‌علیه‌و‌آله‌وسلم والمقام عنده وأنّه إن لم یکن لهم مال أنفق علیهم من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صحیحة هشام بن سالم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کلّف اللّه العباد إلاّ ما یطیقون ـ إلی أن قال ـ وکلّفهم حجة واحدة وهم یطیقون أکثر من ذلک</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ویناسب هذا التقیید ما ذکره الإمام علیه‌السلام فی صحیح علی بن جعفر بعد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فرض الحج علی أهل الجدة فی کل عام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سأل علی بن جعفر أخاه علیه‌السلام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 لیس هذا هکذا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سوءاله أنه استفاد کون ما ذکره الإمام علیه‌السلام عین ما ذکره اللّه فوجّه السوءال عن الکفر الوارد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بالجدة بکسر الجیم وتخفیف الدال، الغنی والحصول علی المال</w:t>
      </w:r>
      <w:r>
        <w:rPr>
          <w:rFonts w:eastAsia="IRNazanin" w:cs="IRNazanin"/>
          <w:color w:val="111111"/>
          <w:sz w:val="28"/>
          <w:szCs w:val="28"/>
          <w:rtl w:val="true"/>
          <w:lang w:bidi="fa-IR"/>
        </w:rPr>
        <w:t>.</w:t>
      </w:r>
    </w:p>
    <w:p>
      <w:pPr>
        <w:pStyle w:val="Heading3"/>
        <w:numPr>
          <w:ilvl w:val="2"/>
          <w:numId w:val="1"/>
        </w:numPr>
        <w:rPr/>
      </w:pPr>
      <w:bookmarkStart w:id="21" w:name="__RefHeading___Toc6220152_3224264995"/>
      <w:bookmarkStart w:id="22" w:name="_Toc8"/>
      <w:bookmarkEnd w:id="21"/>
      <w:r>
        <w:rPr>
          <w:rtl w:val="true"/>
        </w:rPr>
        <w:t>الوجوب الکفائی للحج</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الوجوب الکفائی فلا یبعد القول به کما یظهر ذلک من صحیحة عبدالرحمن بن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إن ناساً من هوءلاء القصاص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 الرجل حجة ثم تصدّق ووصل کان خیراً له، فقال علیه‌السلام </w:t>
      </w:r>
      <w:r>
        <w:rPr>
          <w:rFonts w:eastAsia="IRNazanin" w:cs="IRNazanin"/>
          <w:color w:val="111111"/>
          <w:sz w:val="28"/>
          <w:szCs w:val="28"/>
          <w:rtl w:val="true"/>
          <w:lang w:bidi="fa-IR"/>
        </w:rPr>
        <w:t>:</w:t>
      </w:r>
      <w:bookmarkStart w:id="23" w:name="pg13028_155134"/>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وجوب الحج بعد تحقّق الشرائط فوری، بمعنی أنّه یجب المبادرة إلیه فی العام الأوّل من الاستطاعة فلا یجوز تأخیره عنه، وإن ترکه فیه ففی العام الثانی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جملة من الأخبار، ولو خالف وأخّر مع وجود الشرائط بلا عذر یکون عاصیاً، بل لا یبعد کونه کبیرة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جماعة، ویمکن استفادته من جملة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کذبوا؛ لو فعل هذا الناس لعطّل هذا البیت، إن اللّه جعل هذا البیت قیاماً للناس</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المروی فی الفقیه عن حفص بن البختری وهشام بن سالم ومعاویة بن عمّار وغیرهم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ترکوا الحج لکان علی الوالی أن یجبرهم علی ذلک وعلی المقام عنده، ولو ترکوا زیارة النبی صلی‌الله‌علیه‌و‌آله‌وسلم لکان علی الوالی أن یجبرهم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المقام عنده، فإن لم یکن لهم أموال أنفق علیهم من بیت مال المسلمین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220154_3224264995"/>
      <w:bookmarkStart w:id="25" w:name="_Toc9"/>
      <w:bookmarkEnd w:id="24"/>
      <w:r>
        <w:rPr>
          <w:rtl w:val="true"/>
        </w:rPr>
        <w:t>وجوب الحج بعد تحقق شرائطه فوری</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الخروج إلی الحج فی عام الاستطاعة بحیث یعد ترکه عصیاناً ویجب فعله فی السنة الآتیة واضح کما هو مقتضی أخبار تسویفه ککون ترکه أصلاً من الکبائر الموبقة وأما استفادة کون ترکه فی أول عام للاستطاعة مع فرض الإتیان به فیما بعد من الکبائر فلا یخلو عن تأمل؛ فإنه وإن ورد فی صحیح عبدالعظیم الحسنی ـ إن ترک الفریضة من الکبائر ـ إلا أن المذکور فی الکتاب وجوبه علی من استطاع إلیه سبیلاً لا وجوبه نفس عام الاستطاعة، لکن قد یقال بأنه یکفی فی صدق ترک الفریضة تطبیقه فی بعض الأخبار علی ترکه فی عام الاستطاعة کما هو ظاهر صحیحة</w:t>
      </w:r>
      <w:bookmarkStart w:id="26" w:name="pg13028_155135"/>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إدراک الحجّ بعد حصول الاستطاعة علی مقدّمات من السفر وتهیئة أسبابه وجب المبادرة إلی إتیانها علی وجه یدرک الحج فی تلک السنة، ولو تعددت الرفقة وتمکّن من المسیر مع کل منهم اختار أوثقهم سلامة وإدراکاً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وجدت واحدة ولم یعلم حصول اخری أو لم یعلم التمکّن من المسیر والإدراک للحج بالتأخیر فهل یجب الخروج مع الأُولی أو یجوز التأخیر إلی الأُخری بمجرّد احتمال الإدراک أو لا یجوز إلاّ مع الوثوق؟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الأخیر، وعلی أی تقدیر إذا لم یخرج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لمن کان عنده مال وصحة، وإن کان سوَّفه للتجارة فلا یسعه، وإن مات علی ذلک فقد ترک شریعة من شرائع الإسلام اذا هو یجد ما یَحجّ به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الذیل فی الصحیحة وغیرها ـ وإن مات علی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ـ عام لمن اعتقد تمکّنه من الإتیان به فی السنة الآتیة أو غیرها ومن لم یعتقد بذلک</w:t>
      </w:r>
      <w:r>
        <w:rPr>
          <w:rFonts w:eastAsia="IRNazanin" w:cs="IRNazanin"/>
          <w:color w:val="111111"/>
          <w:sz w:val="28"/>
          <w:szCs w:val="28"/>
          <w:rtl w:val="true"/>
          <w:lang w:bidi="fa-IR"/>
        </w:rPr>
        <w:t>.</w:t>
      </w:r>
    </w:p>
    <w:p>
      <w:pPr>
        <w:pStyle w:val="Heading3"/>
        <w:numPr>
          <w:ilvl w:val="2"/>
          <w:numId w:val="1"/>
        </w:numPr>
        <w:rPr/>
      </w:pPr>
      <w:bookmarkStart w:id="27" w:name="__RefHeading___Toc6220156_3224264995"/>
      <w:bookmarkStart w:id="28" w:name="_Toc10"/>
      <w:bookmarkEnd w:id="27"/>
      <w:r>
        <w:rPr>
          <w:rtl w:val="true"/>
        </w:rPr>
        <w:t>وجوب المبادرة لتهیئة مقدمات السفر للحج</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الوثوق بالإدراک والسلامة ـ کما هو ظاهر الفرض ـ فلا یلزم اختیار الخروج مع الأوثق، نعم إذا احتمل عدم الإدراک من الخروج مع البعض فلا یبعد تعیّن الخروج مع غیره ولا یکفی مطلق الظن بالتمکن کما هو مقتضی قاعدة الاشتغال بعد فعلیة التکلیف وإحراز اجتماع قیود موضوع الوجوب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مثل تأخیر قضاء الصلاة، حیث ذکروا جوازه إلی حین حصول أمارة الموت، فلأن قضاءها واجب موسع وتمکن المکلف منه غیر منوط بحصول الإمور</w:t>
      </w:r>
      <w:bookmarkStart w:id="29" w:name="pg13028_155136"/>
    </w:p>
    <w:p>
      <w:pPr>
        <w:pStyle w:val="BookText"/>
        <w:rPr/>
      </w:pPr>
      <w:bookmarkEnd w:id="29"/>
      <w:r>
        <w:rPr>
          <w:rFonts w:ascii="IRNazanin" w:hAnsi="IRNazanin" w:eastAsia="IRNazanin"/>
          <w:color w:val="111111"/>
          <w:sz w:val="28"/>
          <w:sz w:val="28"/>
          <w:szCs w:val="28"/>
          <w:rtl w:val="true"/>
          <w:lang w:bidi="fa-IR"/>
        </w:rPr>
        <w:t>مع الأُولی واتّفق عدم التمکّن من المسیر أو عدم إدراک الحجّ بسبب التأخیر استقر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آثماً بالتأخیر لأنّه کان متمکّناً من الخروج مع الأُولی، إلاّ إذا تبیّن عدم إدراکه لو سار معهم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الخارجة عن اختیاره نوعاً، فإذا کان المکلف سالماً فهو علی وثوق بقضائها، بخلاف التمکن من الحج عام استطاعته فإن طرو المانع منه أو عدم إمکان إدراکه فی وقته أمر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مقتضی الاشتغال الیقینی بالحج فی عامه هو الخروج عن عهدته وعدم جواز التأخیر بما یحتمل معه عدم إمکان إدراک الحج</w:t>
      </w:r>
      <w:r>
        <w:rPr>
          <w:rFonts w:eastAsia="IRNazanin" w:cs="IRNazanin"/>
          <w:color w:val="111111"/>
          <w:sz w:val="28"/>
          <w:szCs w:val="28"/>
          <w:rtl w:val="true"/>
          <w:lang w:bidi="fa-IR"/>
        </w:rPr>
        <w:t>.</w:t>
      </w:r>
    </w:p>
    <w:p>
      <w:pPr>
        <w:pStyle w:val="Heading3"/>
        <w:numPr>
          <w:ilvl w:val="2"/>
          <w:numId w:val="1"/>
        </w:numPr>
        <w:rPr/>
      </w:pPr>
      <w:bookmarkStart w:id="30" w:name="__RefHeading___Toc6220158_3224264995"/>
      <w:bookmarkStart w:id="31" w:name="_Toc11"/>
      <w:bookmarkEnd w:id="30"/>
      <w:r>
        <w:rPr>
          <w:rtl w:val="true"/>
        </w:rPr>
        <w:t>لا یجوز تأخیر الخروج مع الرفقة الأُولی إلاّ مع الوثوق</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یقال من أنّ تمامیة شرائط وجوب الحج فی عامه موجبة لتکلیفه به واقعاً فیصیر الحج دیناً علیه، کما هو مقتضی بعض الروایات، فیجب الإتیان به حال حیاته ولو مع عدم بقاء استطاعته، فیجب قضاوءه من ترکته مع موته قبل القضاء، ولکن لا یخفی أن الإتیان به مع بقاء استطاعته فی السنة اللاحقة لا خلاف فی لزومه لتحقق شرائط وجوبه، وأما مع عدم بقائها کما هو ظاهر المتن فلا موجب للاستقرار، فإنّ جواز تأخیر الخروج مع الوثوق بإدراکه معه إذن فی إتلاف استطاعته ولو کان الجواز المزبور ظاهریاً، کما أنه لو خرج مع قافلة ولم یدرک الحج اتفاقاً لعارض علی القافلة بحیث لو خرج مع قافلة أُخری لأدرکه لم یکن ذلک موجباً للاستقرار مع عدم بقاء استطاعته للسنة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استفادة صیرورته دیناً من بعض الروایات لا یخفی ما فیه، فان موردها تسویف الحج أو فی فرض الاستقرار، فالأول کصحیح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علی الناس حج البیت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لمن کان عنده مال وصحة وإن کان سوَّفه للتجارة فلا یسعه، وإن مات علی ذلک فقد ترک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شریعة من شرائع الإسلام اذا هو یجد ما یَحجّ به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مثل روایة حارث بیّاع الأنماط أنه سأل أبا عبداللّه علیه‌السلام عن رجل أوصی بحجة؟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صرورة فهی من صلب ماله، إنما هی دین علیه وان کان قد حجّ فهی مِنَ الثلث</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استقرار وجوب الحج مع عدم بقاء استطاعته إنما هو فی صورة التأخیر بنحو التهاون والتسویف، ولیس کذلک مع العذر فی ترک الحج ولو کان عذره التأخر فی الخروج مع الرفقة مع الوثوق بإدراک الحج</w:t>
      </w:r>
      <w:r>
        <w:rPr>
          <w:rFonts w:eastAsia="IRNazanin" w:cs="IRNazanin"/>
          <w:color w:val="111111"/>
          <w:sz w:val="28"/>
          <w:szCs w:val="28"/>
          <w:rtl w:val="true"/>
          <w:lang w:bidi="fa-IR"/>
        </w:rPr>
        <w:t>.</w:t>
      </w:r>
      <w:bookmarkStart w:id="32" w:name="pg13028_155138"/>
    </w:p>
    <w:p>
      <w:pPr>
        <w:pStyle w:val="BookText"/>
        <w:rPr/>
      </w:pPr>
      <w:bookmarkEnd w:id="32"/>
      <w:r>
        <w:rPr>
          <w:rFonts w:ascii="IRNazanin" w:hAnsi="IRNazanin" w:eastAsia="IRNazanin"/>
          <w:color w:val="111111"/>
          <w:sz w:val="28"/>
          <w:sz w:val="28"/>
          <w:szCs w:val="28"/>
          <w:rtl w:val="true"/>
          <w:lang w:bidi="fa-IR"/>
        </w:rPr>
        <w:t>فصل</w:t>
      </w:r>
    </w:p>
    <w:p>
      <w:pPr>
        <w:pStyle w:val="Heading3"/>
        <w:numPr>
          <w:ilvl w:val="2"/>
          <w:numId w:val="1"/>
        </w:numPr>
        <w:rPr/>
      </w:pPr>
      <w:bookmarkStart w:id="33" w:name="__RefHeading___Toc6220160_3224264995"/>
      <w:bookmarkStart w:id="34" w:name="_Toc12"/>
      <w:bookmarkEnd w:id="33"/>
      <w:r>
        <w:rPr>
          <w:rtl w:val="true"/>
        </w:rPr>
        <w:t>فی شرائط وجوب حجّة الإسلام</w:t>
      </w:r>
      <w:bookmarkEnd w:id="34"/>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یجب علی الصبی وإن کان مراهقاً، ولا علی المجنون وإن کان أدواریاً إذا لم یف دور إفاقته بإتیان تمام الأعمال، ولو حجّ الصبی لم یجزئ عن حجّة الإسلام وإن قلنا بصحّة عباداته وشرعیتها کما هو الأقوی وکان واجداً لجمیع الشرائط سوی البلوغ؛ ففی خبر مسمع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غلاماً حجّ عشر حجج ثمّ احتلم کان علیه فریضة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إسحاق بن عمّار عن أبی الحسن علیه‌السلام عن ابن عشر سنین یحج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حجّة الإسلام إذا احتلم، وکذا الجاریة علیها الحج إذا طمثت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220162_3224264995"/>
      <w:bookmarkStart w:id="36" w:name="_Toc13"/>
      <w:bookmarkEnd w:id="35"/>
      <w:r>
        <w:rPr>
          <w:rtl w:val="true"/>
        </w:rPr>
        <w:t>فصل فی شرائط وجوب الحج</w:t>
      </w:r>
      <w:bookmarkEnd w:id="36"/>
    </w:p>
    <w:p>
      <w:pPr>
        <w:pStyle w:val="Heading3"/>
        <w:numPr>
          <w:ilvl w:val="2"/>
          <w:numId w:val="1"/>
        </w:numPr>
        <w:rPr/>
      </w:pPr>
      <w:bookmarkStart w:id="37" w:name="__RefHeading___Toc6220164_3224264995"/>
      <w:bookmarkStart w:id="38" w:name="_Toc14"/>
      <w:bookmarkEnd w:id="37"/>
      <w:r>
        <w:rPr>
          <w:rtl w:val="true"/>
        </w:rPr>
        <w:t>أولاً</w:t>
      </w:r>
      <w:r>
        <w:rPr>
          <w:rtl w:val="true"/>
        </w:rPr>
        <w:t xml:space="preserve">: </w:t>
      </w:r>
      <w:r>
        <w:rPr>
          <w:rtl w:val="true"/>
        </w:rPr>
        <w:t>البلوغ والعقل</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اعتبار البلوغ والعقل، فلا یجب علی الصبی ما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إسحاق بن عمّار المروی فی الفقیه عن صفوان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ابن عشر سنین یحج؟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الإسلام إذا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الجاریة علیها الحج إذا طمثت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فی الفقیه عن أبان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حج به فقد قضی حجة الإسلام حتی یکبر</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والتقیید بالغایة قرینة علی أن المراد بحجة الإسلام الحج المندوب، کما أطلق لفظ حجة الإسلام علی حج النائب حتی یستطیع ـ وفی الوسائل أبان بن الحکم ـ</w:t>
      </w:r>
      <w:bookmarkStart w:id="39" w:name="pg13028_155139"/>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للصبی الممیز أن یحج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مجزئاً عن حجّة الإسلام، ولکن هل یتوقّف ذلک علی إذن الولی أو لا؟ المشهور، بل قیل لا خلاف فیه، أنّه مشروط بإذنه لاستتباعه المال فی بعض الأحوال للهَدی والکفارة، ولأنّه عبادة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هو أبان عن الحکم؛ فإن أبان بن الحکم غیر مذکور فی الرجال، مع أن ظاهر کلام الصدوق فی المشیخة أن ما یروی عن أبان مطلقاً هو أبان بن عثمان، فإنه قد أطلق أبان فی غیر واحد من الموارد مع کون المراد به أبان بن عثمان کما یظهر ذلک للمتتبع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المروی عنه هنا هو الحکم بن الحکیم الصیرفی الخلاد بقرینة مثل الروایة السابقة 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له مثل الروایة السابقة مذکورة فی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اعتبار العقل فان کل تکلیف وثواب وعقاب وإعطاء وأخذ بالعقل کما هو مدلول غیر واحد من الروایات، کصحیح هشام وغیره من الروایات فی مقدمة العبادات من الوسائل وغیرها من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جنونه أدواریاً وکان وقت إفاقته وافیاً بتمام الأعمال کان مکلفاً به کالتکلیف بغیره من الصلاة والصیام وغیرهما حین إفاقته</w:t>
      </w:r>
      <w:r>
        <w:rPr>
          <w:rFonts w:eastAsia="IRNazanin" w:cs="IRNazanin"/>
          <w:color w:val="111111"/>
          <w:sz w:val="28"/>
          <w:szCs w:val="28"/>
          <w:rtl w:val="true"/>
          <w:lang w:bidi="fa-IR"/>
        </w:rPr>
        <w:t>.</w:t>
      </w:r>
    </w:p>
    <w:p>
      <w:pPr>
        <w:pStyle w:val="Heading3"/>
        <w:numPr>
          <w:ilvl w:val="2"/>
          <w:numId w:val="1"/>
        </w:numPr>
        <w:rPr/>
      </w:pPr>
      <w:bookmarkStart w:id="40" w:name="__RefHeading___Toc6220166_3224264995"/>
      <w:bookmarkStart w:id="41" w:name="_Toc15"/>
      <w:bookmarkEnd w:id="40"/>
      <w:r>
        <w:rPr>
          <w:rtl w:val="true"/>
        </w:rPr>
        <w:t>یستحب الحج للصبی الممیز</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علیه الروایات الواردة فی کیفیة حج الصبیان کصحیحة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غلمان لنا دخلوا معنا مکة بعمرة وخرجوا معنا إلی عرفات بغیر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یغتسلون ثم یحرمون، واذبحوا عنهم کما تذبحون عن أنفسکم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ذلک أیضاً مما دل علی أن الصبی إذا حج فقد قضی حجة الإسلام حتی یکبر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متلقاة من الشرع مخالف للأصل فیجب الاقتصار فیه علی المتیقّن، وفیه أنّه لیس تصرّفاً مالیاً وإن کان ربّما یستتبع المال، وأنّ العمومات کافیة فی صحته وشرعیته مطلقاً،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فی اشتراط حجه بإذن ولیه الشرعی وهو الأب والجد للأب أو الوصی لأحدهما أو الحاکم مع فقدهم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للمشهور بل نفی عنه الخلاف هو الاشتراط ـ لوجهین أشار إلیهما ـ المستفاد من أن العبادة أمر توقیفی، فاللازم إحراز مشروعیتها والمتیقن منها صورة حج الصبی بإذن الولی، ولأن الحج یستلزم صرف المال الموقوف علی إذن الولی کتحصیل الهدی والکفارة ولکن کلیهما لا یثبت الاشتراط فإن ما ورد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کان معکم من الصبیان وقدموه إلی الجحفة أو إلی بطن مر الحدیث</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عام للصبی الذی معه ولیه وغیره، ودعوی ورودها علی نحو القضیة فی واقعة لعلم الإمام علیه‌السلام بوجود أولیاء الصبیان أو وکلائهم کدعوی أن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لا یجد فلیصم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 من الإطلاق، فإن المقصود بالولی فی الصحیح هو من یتولی أمر الصبی وإن لم یکن ولیاً شرعیاً أو مأذوناً منه کما یأتی، وکونها واردة فی قضیة خاصة غیر ظاهر فضلاً عن فرض علم الإمام بحالهم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المتن من کون العمومات کافیة فی مشروعیته ولو بدون إذن ولیه فغیر بعید إذا کان المراد منه ما ذکرناه من التمسک بالإطلاق أو کان المراد منه ما ورد فی فضل الحج واستحبابه کصحیح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من فی القبور لو أن له حجة واحدة بالدنیا وما فیها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وصحیح سیف التمار المروی فی العلل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أفضل من الصلاة والصیام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بلحاظ أن الصلاة والصیام مشروعان للصبی الممیّز فحجه أفضل، کما أن مودة أهل القبور عامة</w:t>
      </w:r>
      <w:bookmarkStart w:id="42" w:name="pg13028_155141"/>
    </w:p>
    <w:p>
      <w:pPr>
        <w:pStyle w:val="BookText"/>
        <w:rPr/>
      </w:pPr>
      <w:bookmarkEnd w:id="42"/>
      <w:r>
        <w:rPr>
          <w:rFonts w:ascii="IRNazanin" w:hAnsi="IRNazanin" w:eastAsia="IRNazanin"/>
          <w:color w:val="111111"/>
          <w:sz w:val="28"/>
          <w:sz w:val="28"/>
          <w:szCs w:val="28"/>
          <w:rtl w:val="true"/>
          <w:lang w:bidi="fa-IR"/>
        </w:rPr>
        <w:t>فالأقوی عدم الاشتراط فی صحته وإن وجب الاستئذان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البالغ فلا یعتبر فی حجّه المندوب إذن 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مستلزماً للسفر المشتمل علی الخطر الموجب لأذیتهما، وأمّا فی حجّة الواجب فلا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 کان من أهل القبور کبیراً أو صبیاً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تحصیل ثوبی الإحرام والهدی الموقوفین علی صرف ماله یحتاج لإذن الولی، وهذا غیر اشتراط حجه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الکفارات فلا یبعد القول بعدم ثبوتها فی حقه فإنها من الجزاء علی العمل المرفوع عنه، وإن لم نقل بذلک فعلیه الکفارة ویجب علیه أن یأتی بها بعد بلوغه، أو یجب علی الولی أن یخرجها من ماله حال صغره کما یخرج سائر دیونه</w:t>
      </w:r>
      <w:r>
        <w:rPr>
          <w:rFonts w:eastAsia="IRNazanin" w:cs="IRNazanin"/>
          <w:color w:val="111111"/>
          <w:sz w:val="28"/>
          <w:szCs w:val="28"/>
          <w:rtl w:val="true"/>
          <w:lang w:bidi="fa-IR"/>
        </w:rPr>
        <w:t>.</w:t>
      </w:r>
    </w:p>
    <w:p>
      <w:pPr>
        <w:pStyle w:val="Heading3"/>
        <w:numPr>
          <w:ilvl w:val="2"/>
          <w:numId w:val="1"/>
        </w:numPr>
        <w:rPr/>
      </w:pPr>
      <w:bookmarkStart w:id="43" w:name="__RefHeading___Toc6220168_3224264995"/>
      <w:bookmarkStart w:id="44" w:name="_Toc16"/>
      <w:bookmarkEnd w:id="43"/>
      <w:r>
        <w:rPr>
          <w:rtl w:val="true"/>
        </w:rPr>
        <w:t>لا یعتبر فی الحج المندوب للبالغ إذن الأبوین</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بالاشتراط 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سفره بدون إذنهما غیر جائز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ورود اعتبار إذنهما فی حجه فی بعض الأخبار، وهی روایة نشیط بن صالح عن هشام بن الحکم المرویة فی الحدائق عن الصدوق فی کتاب العلل عن أبیه عن أحمد بن إدریس عن محمد بن أحمد عن أحمد بن هلال عن مروک بن عبید عن نشیط بن صالح عن هشام بن الحکم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الضیف أن لا یصوم تطوعاً إلا بإذن صاحبه، ومن طاعة المرأة لزوجها أن لا تصوم إلا بإذن زوجها، ومن صلاح العبد ونصحه وطاعته لمولاه أن لا یصوم تطوعاً إلا بإذن مولاه وأمره، ومن بر الولد أن لا یصوم تطوعاً ولا یحج تطوعاً ولا یصلی تطوعاً إلا بإذن أبویه وأمرهما، وإلاّ کان الضیف جاهلاً وکانت المرأة عاصیة وکان العبد فاسقاً عاصیاً وکان الولد عاقاً قاطعاً للرحم</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ظاهرة، ولکن رویت فی الفقیه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والکافی</w:t>
      </w:r>
      <w:r>
        <w:rPr>
          <w:rStyle w:val="FootnoteAnchor"/>
          <w:rtl w:val="true"/>
        </w:rPr>
        <w:footnoteReference w:id="16"/>
      </w:r>
      <w:r>
        <w:rPr>
          <w:rFonts w:ascii="IRNazanin" w:hAnsi="IRNazanin" w:eastAsia="IRNazanin"/>
          <w:color w:val="111111"/>
          <w:sz w:val="28"/>
          <w:sz w:val="28"/>
          <w:szCs w:val="28"/>
          <w:rtl w:val="true"/>
          <w:lang w:bidi="fa-IR"/>
        </w:rPr>
        <w:t>خالیة عن ذکر الصلاة تطوعاً وذکر الحج تطوعاً، مع أن الصدوق بعد نقلها قال ـ قال محمد بن علی موءلف هذا الکتاب جاء الخبر هکذا ـ ولکن لیس للوالدین علی الولد طاعة فی ترک الحج تطوعاً کان أو فریضةً ولا فی ترک الصلاة فی ترک الصوم تطوعاً کان أو فریضة ولا فی شیء من ترک الإطاعات وناقشه فی الحدائق بأنه لم یرد فی النقل معارض لها مع أنها موءیدة بجملة من الأخبار الدالة علی وجوب إطاعتهما علی الولد وإن لزم منه الخروج من أهله وماله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نظره قدس‌سره إلی خبر محمد بن مروان عن أبی عبداللّه علیه‌السلام ان رجلاً أتی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شیئاً وإن أحرقت بالنار وعذبت إلا وقلبک مطمئن بالإیمان، ووالدیک فأطعهما وبرّهما حیین أو میتین، وإن أمراک أن تخرج من أهلک ومالک فافعل فإن ذلک من الإیمان</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الروایة عن هشام بن الحکم لضعف سندها بأحمد بن هلال وعدم إمکان الأخذ بمدلولها بغض النظر عن السند لا یمکن الالتزام بها، فان الصدوق والکلینی روَیاها فی الفقیه والکافی عن أحمد بن هلال من غیر إضافة الحج والصلاة، فلا یبعد أن الزیادة وقعت من بعض الرواة عن أحمد بن هلال ولو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ذلک، فلا یحتمل اشتراط الصلاة تطوعاً بإذن الأبوین أو الوالد، وخبر محمد بن مروان ضعیف، مع أن بر الوالدین فی الحیاة وما بعدها غیر واجب کما هو ظاهر عده من الإیمان، وأما حرمة سفر الولد بدون إذن الوالد فهی غیر ثابتة أیضاً، وإنما الثابت عدم جوازه إذا کان موجباً لأذی</w:t>
      </w:r>
      <w:bookmarkStart w:id="45" w:name="pg13028_155143"/>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أن یحرم بالصبی الغیر الممیز بلا خلاف لجملة من الأخبار، بل وکذا الصبیة وإن استشکل فیها صاحب المستند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المجنون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الوالدین إن کان بقصد إیذائهما لصدق العقوق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حج الولد البالغ تطوعاً بإذن الوالدین غیر ثابت، بل مقتضی الإطلاق فی الترغیب فی الحج مندوباً عدم الاشتراط، علی ما تقدم فی حج الصبی</w:t>
      </w:r>
      <w:r>
        <w:rPr>
          <w:rFonts w:eastAsia="IRNazanin" w:cs="IRNazanin"/>
          <w:color w:val="111111"/>
          <w:sz w:val="28"/>
          <w:szCs w:val="28"/>
          <w:rtl w:val="true"/>
          <w:lang w:bidi="fa-IR"/>
        </w:rPr>
        <w:t>.</w:t>
      </w:r>
    </w:p>
    <w:p>
      <w:pPr>
        <w:pStyle w:val="Heading3"/>
        <w:numPr>
          <w:ilvl w:val="2"/>
          <w:numId w:val="1"/>
        </w:numPr>
        <w:rPr/>
      </w:pPr>
      <w:bookmarkStart w:id="46" w:name="__RefHeading___Toc6220170_3224264995"/>
      <w:bookmarkStart w:id="47" w:name="_Toc17"/>
      <w:bookmarkEnd w:id="46"/>
      <w:r>
        <w:rPr>
          <w:rtl w:val="true"/>
        </w:rPr>
        <w:t>یستحب للولی أن یحرم بالصبی غیر الممیز</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إشکاله ورود ما دلّ علی الإحجاج فی الصبی لا فی الصبیة، والمشروعیة تحتاج للدلیل، ولکن لا یخفی أن ذکر الصبی بغلبة الابتلاء به لا لغرض التقیید، وقد ورد فی صحیح إسحاق بن عمّار عن ابن عشر سنین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الإسلام إذا احتلم وکذا الجاریة علیها الحج إذا طمثت</w:t>
      </w:r>
      <w:r>
        <w:rPr>
          <w:rStyle w:val="FootnoteAnchor"/>
          <w:rtl w:val="true"/>
        </w:rPr>
        <w:footnoteReference w:id="18"/>
      </w:r>
      <w:r>
        <w:rPr>
          <w:rFonts w:ascii="IRNazanin" w:hAnsi="IRNazanin" w:eastAsia="IRNazanin"/>
          <w:color w:val="111111"/>
          <w:sz w:val="28"/>
          <w:sz w:val="28"/>
          <w:szCs w:val="28"/>
          <w:rtl w:val="true"/>
          <w:lang w:bidi="fa-IR"/>
        </w:rPr>
        <w:t>وکما أنه لا فرق بین حج الصبی فی صغره وحج الصبیّة فی المشروعیة وعدم الإجزاء عن حجة الإسلام فکذلک لا فرق بینهما فی الحج بهما ـ وربما یستدل علی ذلک بروایة یونس بن یعقوب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معی صبیة صغاراً وأنا أخاف علیهم البرد، فمن أین یحرمون؟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بهم العرج فلیحرموا منها، فإنک إذا أتیت بهم العرج وقعت فی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 علیهم فأتِ بهم الجحفة</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سندها إشکال؛ فإن یونس یرویها عن أبیه ولا توثیق لأبیه ـ ودلالتها مبنیة علی أن لفظ ـ الصبیة ـ وإن کان جمعاً للصبی لکنه یعم الذکر والأُنثی ولو من باب التغلیب، والعمدة عدم احتمال الفرق بین الصبی والصبیة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الأصحاب، ولکن إلحاقه بالصبی غیر الممیز لا یخلو عن إشکال</w:t>
      </w:r>
    </w:p>
    <w:p>
      <w:pPr>
        <w:pStyle w:val="BookText"/>
        <w:rPr/>
      </w:pPr>
      <w:r>
        <w:rPr>
          <w:rFonts w:ascii="IRNazanin" w:hAnsi="IRNazanin" w:eastAsia="IRNazanin"/>
          <w:color w:val="111111"/>
          <w:sz w:val="28"/>
          <w:sz w:val="28"/>
          <w:szCs w:val="28"/>
          <w:rtl w:val="true"/>
          <w:lang w:bidi="fa-IR"/>
        </w:rPr>
        <w:t>وإن کان لا یخلو عن إشکال لعدم نص فیه بالخصوص فیستحقّ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بالإحرام به جعله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یحرم عنه، فیلبسه ثوبی الإحرام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أحرمت هذا الصبی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ویأمره بالتلبیة، بمعنی أن یلقنه إیّاها، وإن لم یکن قابلاً یلبی عنه، ویجنبه عن کلّ ما یجب علی المحرم الاجتناب عنه، ویأمره بکل فعل من أفعال الحج یتمکّن منه، وینوب عنه فی کل ما لا یتمکّن، ویطوف به ویسعی به بین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لورود الروایة، واحتمال الفرق بینه وبین المجنون موجودة، ولذلک یجب أن یکون إحجاجه بقصد الرجاء، بخلاف الصبی فإن إحجاجه مستحب والولی مستحق للثواب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عبداللّه بن سنان عن أبی عبداللّه علیه‌السلام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صلی‌الله‌علیه‌و‌آله‌وسلم برویثة وهو حاج، فقامت إلیه امرأة ومعها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أیحج عن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 أجره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إذا أمکن للصبی غیر الممیز التلبیة ولو بالتلقین بعد قول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أحرمت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فإن نیة الإحرام لا یمکن أن یتصدی لها الصبی غیر الممیز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ویصنع بهم ما یصنع بالمحرم، ویطاف بهم ویرمی عنهم</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محمد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الثانی علیه‌السلام عن الصبی متی یحرم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أثغر</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فی صحیح عبدالرحمن بن</w:t>
      </w:r>
      <w:bookmarkStart w:id="48" w:name="pg13028_155145"/>
    </w:p>
    <w:p>
      <w:pPr>
        <w:pStyle w:val="BookText"/>
        <w:rPr/>
      </w:pPr>
      <w:bookmarkEnd w:id="48"/>
      <w:r>
        <w:rPr>
          <w:rFonts w:ascii="IRNazanin" w:hAnsi="IRNazanin" w:eastAsia="IRNazanin"/>
          <w:color w:val="111111"/>
          <w:sz w:val="28"/>
          <w:sz w:val="28"/>
          <w:szCs w:val="28"/>
          <w:rtl w:val="true"/>
          <w:lang w:bidi="fa-IR"/>
        </w:rPr>
        <w:t>الصفا والمروة، ویقف به فی عرفات ومنی، ویأمره بالرمی، وإن لم یقدر یرمی عنه، وهکذا یأمره بصلاة الطواف، وإن لم یقدر یصلّی عنه، ولابدّ من أن یکون طاهراً ومتوضئاً ولو بصورة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یمکن فیتوضأ هو عنه، ویحلق رأسه، وهکذا جمیع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کون الولی محرماً فی الإحرام بالصبی، بل یجوز له ذلک وإن کان محلاً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أنّ المراد بالولی فی الإحرام بالصبی الغیر الممیز الولی الشرعی من الأب والجد والوصی لأحدهما والحاکم وأمینه أو وکیل أحد المذکورین، لا مثل العمّ والخال ونحوهما والأجنبی، نعم ألحقوا بالمذکورین الأم وإن لم تکن ولیاً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الحجّاج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الترویة فأحرموا عنه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فهو محمول علی صورة عدم تمکنه من التلبیة ولو بالتلقین فیلبّی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ذکر علیه‌السلام فی صحیح معاویة بن عمار یطاف بهم ویرمی عنهم، حیث إنّ الرمی مما لا یتیسر للصبی بخلاف الطواف، وقد ورد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یحسن أن یلبی لبوا عنه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6220172_3224264995"/>
      <w:bookmarkStart w:id="50" w:name="_Toc18"/>
      <w:bookmarkEnd w:id="49"/>
      <w:r>
        <w:rPr>
          <w:rtl w:val="true"/>
        </w:rPr>
        <w:t>یجب أن یکون الصبی طاهراً ومتوضئاً</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یکون إجراء الوضوء للصبی کتلبیته؛ فکما أن الولی المتصدی لقصد إحرامه یأمر الطفل بالتلبیة فیلبی الطفل ولو بالتلقین فکذلک یقصد الولی إجراء الوضوء، فإن تمکن الطفل من الغسل والمسح فهو، وإلاّ قام الولی بمباشرته، کما هو المستفاد من صحیح زرارة المتقدمة عن أحدهما علیهماالسلام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البراءة عن اشتراط إحجاجه بإحرام الولی مع إمکان نفی الاشتراط</w:t>
      </w:r>
      <w:bookmarkStart w:id="51" w:name="pg13028_155146"/>
    </w:p>
    <w:p>
      <w:pPr>
        <w:pStyle w:val="BookText"/>
        <w:rPr/>
      </w:pPr>
      <w:bookmarkEnd w:id="51"/>
      <w:r>
        <w:rPr>
          <w:rFonts w:ascii="IRNazanin" w:hAnsi="IRNazanin" w:eastAsia="IRNazanin"/>
          <w:color w:val="111111"/>
          <w:sz w:val="28"/>
          <w:sz w:val="28"/>
          <w:szCs w:val="28"/>
          <w:rtl w:val="true"/>
          <w:lang w:bidi="fa-IR"/>
        </w:rPr>
        <w:t>شرعیاً للنص الخاص فیها،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علی خلاف القاعدة فاللازم الاقتصار علی المذکورین، فلا یترتّب أحکام الإحرام إذا کان المتصدّی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یبعد کون المراد الأعم منهم وممّن یتولّی أمر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ویتکفّله وإن لم یکن ولیّاً شرعیاً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قدموا من کان معکم من الصبیان إلی الجحفة أو إلی بطن 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یشمل غیر الولی الشرعی أیضاً، وأمّا فی الممیز فاللازم إذن الولی الشرعی إن اعتبرنا فی صحة إحرامه 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الزائدة علی نفقة الحضر علی الولی لا من مال الصبی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بإطلاق بعض الأخبار،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إذا کان یوم الترویة فأحرموا عنه وجردوه وغسلوه</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عام لما إذا کان المحرم عنه غیر محرم لنفسه</w:t>
      </w:r>
      <w:r>
        <w:rPr>
          <w:rFonts w:eastAsia="IRNazanin" w:cs="IRNazanin"/>
          <w:color w:val="111111"/>
          <w:sz w:val="28"/>
          <w:szCs w:val="28"/>
          <w:rtl w:val="true"/>
          <w:lang w:bidi="fa-IR"/>
        </w:rPr>
        <w:t>.</w:t>
      </w:r>
    </w:p>
    <w:p>
      <w:pPr>
        <w:pStyle w:val="Heading3"/>
        <w:numPr>
          <w:ilvl w:val="2"/>
          <w:numId w:val="1"/>
        </w:numPr>
        <w:rPr/>
      </w:pPr>
      <w:bookmarkStart w:id="52" w:name="__RefHeading___Toc6220174_3224264995"/>
      <w:bookmarkStart w:id="53" w:name="_Toc19"/>
      <w:bookmarkEnd w:id="52"/>
      <w:r>
        <w:rPr>
          <w:rtl w:val="true"/>
        </w:rPr>
        <w:t>الولی فی الاحرام هو الولی الشرعی</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باختصاص الحکم بالولی الشرعی وإن کان مشهوراً بین الأصحاب واستثنوا من ذلک الاُم لصحیح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صلی‌الله‌علیه‌و‌آله‌وسلم برویثة وهو حاج، فقامت إلیه امرأة معها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أیحج عن مثل هذا؟ 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 أجره</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الأظهر عدم الاختصاص بالولی الشرعی إذا لم یکن إحجاجه متوقفاً علی التصرف فی مال الصبی، ولا یبعد إطلاق صحیح معاویة بن عمّار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من کان معکم من الصبیان فقدموه إلی الجحفة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لفرض ما إذا کان الصبی مع غیر ولیّه الشرعی علی ما تقدم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المقدار المصروف من مال الصبی نفقته المعتادة، وما زاد عن ذلک من</w:t>
      </w:r>
      <w:bookmarkStart w:id="54" w:name="pg13028_155147"/>
    </w:p>
    <w:p>
      <w:pPr>
        <w:pStyle w:val="BookText"/>
        <w:rPr/>
      </w:pPr>
      <w:bookmarkEnd w:id="54"/>
      <w:r>
        <w:rPr>
          <w:rFonts w:ascii="IRNazanin" w:hAnsi="IRNazanin" w:eastAsia="IRNazanin"/>
          <w:color w:val="111111"/>
          <w:sz w:val="28"/>
          <w:sz w:val="28"/>
          <w:szCs w:val="28"/>
          <w:rtl w:val="true"/>
          <w:lang w:bidi="fa-IR"/>
        </w:rPr>
        <w:t>کان حفظه موقوفاً علی السفر به أو یکون السفر مصلحة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علی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کفارة الصید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صاد الصبی، وأمّا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السفر فصرفه من ماله خلاف مصلحته، فهو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اقتضت مصلحة الصبی السفر جاز الإنفاق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مقتضی ما ورد فی صحیح إسحاق بن عمّار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واذبحوا عنهم کما تذبحون عن أنفسکم</w:t>
      </w:r>
      <w:r>
        <w:rPr>
          <w:rStyle w:val="FootnoteAnchor"/>
          <w:rtl w:val="true"/>
        </w:rPr>
        <w:footnoteReference w:id="28"/>
      </w:r>
      <w:r>
        <w:rPr>
          <w:rFonts w:ascii="IRNazanin" w:hAnsi="IRNazanin" w:eastAsia="IRNazanin"/>
          <w:color w:val="111111"/>
          <w:sz w:val="28"/>
          <w:sz w:val="28"/>
          <w:szCs w:val="28"/>
          <w:rtl w:val="true"/>
          <w:lang w:bidi="fa-IR"/>
        </w:rPr>
        <w:t>وما ورد فی 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ما یذبحون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عن الصغار ویصوم الکبار</w:t>
      </w:r>
      <w:r>
        <w:rPr>
          <w:rStyle w:val="FootnoteAnchor"/>
          <w:rtl w:val="true"/>
        </w:rPr>
        <w:footnoteReference w:id="29"/>
      </w:r>
      <w:r>
        <w:rPr>
          <w:rFonts w:ascii="IRNazanin" w:hAnsi="IRNazanin" w:eastAsia="IRNazanin"/>
          <w:color w:val="111111"/>
          <w:sz w:val="28"/>
          <w:sz w:val="28"/>
          <w:szCs w:val="28"/>
          <w:rtl w:val="true"/>
          <w:lang w:bidi="fa-IR"/>
        </w:rPr>
        <w:t xml:space="preserve">إلاّ أنه لا یبعد کون الهدی من مال الطفل مع عدم المال للولی کما یدل علیه إطلاق صحیح معاویة بن عمّار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لا یجد الهدی منهم فلیصم عنه ولیّه</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رجوع ضمیر الجمع إلی الأطفال لا إلی الأولیاء، وإلاّ کان ذکر ولیّه مستدرکاً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فان الطفل إذا لم یکن له مال وکان لولیّه مال ولو بمقدار الهدی الواحد فعلیه أن یذبح عن الصغیر ویصوم عن نفسه بدل هدیه، کما هو المستفاد من صحیح زرارة وصحیح معاویة بن عمّار، وإن کان للطفل مال فهدیه من ماله، إذ لا دلالة فی وجوب الصوم علی الولی مع عدم المال للطفل علی کون هدیه مع وجود مال له علی ولیّه، وثبوت الهدی فی مال الطفل إنما فی فرض احجاجه بأبیه أو جدّه للأب أو المأذون منهما وإلاّ، فلا یجوز لمن حج به التصرف فی ماله، بل یکون علی من حج به الهدی عن الطفل، ومع عدم المال یذبح عنه ویصوم عن نفسه</w:t>
      </w:r>
      <w:r>
        <w:rPr>
          <w:rFonts w:eastAsia="IRNazanin" w:cs="IRNazanin"/>
          <w:color w:val="111111"/>
          <w:sz w:val="28"/>
          <w:szCs w:val="28"/>
          <w:rtl w:val="true"/>
          <w:lang w:bidi="fa-IR"/>
        </w:rPr>
        <w:t>.</w:t>
      </w:r>
    </w:p>
    <w:p>
      <w:pPr>
        <w:pStyle w:val="Heading3"/>
        <w:numPr>
          <w:ilvl w:val="2"/>
          <w:numId w:val="1"/>
        </w:numPr>
        <w:rPr/>
      </w:pPr>
      <w:bookmarkStart w:id="55" w:name="__RefHeading___Toc6220176_3224264995"/>
      <w:bookmarkStart w:id="56" w:name="_Toc20"/>
      <w:bookmarkEnd w:id="55"/>
      <w:r>
        <w:rPr>
          <w:rtl w:val="true"/>
        </w:rPr>
        <w:t>الهدی والکفارة علی الولی</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ذلک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قتل صیداً فعلی أبیه</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کفارة</w:t>
      </w:r>
    </w:p>
    <w:p>
      <w:pPr>
        <w:pStyle w:val="BookText"/>
        <w:rPr/>
      </w:pPr>
      <w:r>
        <w:rPr>
          <w:rFonts w:ascii="IRNazanin" w:hAnsi="IRNazanin" w:eastAsia="IRNazanin"/>
          <w:color w:val="111111"/>
          <w:sz w:val="28"/>
          <w:sz w:val="28"/>
          <w:szCs w:val="28"/>
          <w:rtl w:val="true"/>
          <w:lang w:bidi="fa-IR"/>
        </w:rPr>
        <w:t xml:space="preserve">الکفارات الأُخر المختصّة بالعمد فهل هی أیضاً علی الولی أو فی مال الصبی أو لا یجب الکفارة فی غیر الصید لأنّ عمد الصبی خطأ والمفروض أنّ تلک الکفارات لا تثبت فی صورة الخطأ؟ وجوه، لا یبعد قوّة الأخیر، إمّا لذلک وإمّا لانصراف أدلّتها عن الصبی، لکن الأحوط تکفل الولی بل لا یترک هذا الاحتیاط، بل هو الأقوی، لأنّ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بالدیات، والانصراف ممنوع، وإلاّ فیلزم الالتزام به فی الصید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لو حجّ الصبی عشر مرّات لم یجزئه عن حجّة الإسلام، بل یجب علیه بعد البلوغ والاستطاعة، لکن استثنی المشهور من ذلک ما لو بلغ وأدرک المشعر فإنّه حینئذٍ یجزئ عن حجّة الإسلام، بل ادّعی بعضهم الإجماع علیه، وکذا إذا حجّ المجنون ندباً ثمّ کمل قبل المشعر، واستدلّوا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العبد، علی ما سیأتی، بدعوی عدم خصوصیة للعبد فی ذلک، بل المناط الشروع حال عدم الوجوب لعدم الکمال ثمّ حصوله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قیاس، مع أنّ لازمه الالتزام به فیمن حجّ متسکعاً ثمّ حصل له الاستطاعة قبل المشعر، ولا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الأخبار من أنّ من لم یحرم من مکّة أحرم من حیث 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منها أنّ الوقت صالح لإنشاء الإحرام، فیلزم أن یکون صالحاً للانقلاب أو القلب بالأولی، وفیه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الصید فلیست علی ولیّه ولا فی ماله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الصبی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ولرفع القلم عنه ـ وأمّا ما ورد من أن عمده خطأ ـ فقد قیل فی معناه أنه لیس علیه سائر الکفارات لسقوطها مع الجهل والنسیان، لکن لا یمکن المساعدة علیه، لأن ظاهره ما إذا کان کل من العمد والخطأ موضوعاً لحکم خاص، فلا یجری علی عمد الصبی إلاّ</w:t>
      </w:r>
      <w:bookmarkStart w:id="57" w:name="pg13028_155149"/>
    </w:p>
    <w:p>
      <w:pPr>
        <w:pStyle w:val="BookText"/>
        <w:rPr/>
      </w:pPr>
      <w:bookmarkEnd w:id="57"/>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من أدرک المشعر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موردها من لم یحرم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من أحرم سابقاً لغیر حجّة الإسلام، فالقول بالإجزاء مشکل، والأحوط الإعادة بعد ذلک إن کان مستطیعاً بل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بالإجزاء یجری فیه الفروع الآتیة فی مسألة العبد من أنّه هل یجب تجدید النیة لحجّة الإسلام أو لا؟ وأنّه هل یشترط فی الإجزاء استطاعته بعد البلوغ من البلد أو من المیقات أو لا؟ وأنّه هل یجری فی حج التمتّع مع کون العمرة بتمامها قبل البلوغ أو لا؟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الخطأ، کما فی مورد کون القصاص أو الدیة علی القاتل، وکون الدیة علی العاقلة؛ فقد ورد فی تلک الروایات أن عمد الصبی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الحدیث فیما إذا کان أمره موضوعاً لحکم بغرض رفعه فی صورة الخطأ، کما إذا تکلّم الصبی فی صلاته متعمداً أو شرب فی صومه متعمداً فانه لا یمکن الحکم بصحة صلاته وصومه بدعوی أن عمد الصبی خطأ حتی إذا کان الصبی معتقداً عدم البطلان بذلک</w:t>
      </w:r>
      <w:r>
        <w:rPr>
          <w:rFonts w:eastAsia="IRNazanin" w:cs="IRNazanin"/>
          <w:color w:val="111111"/>
          <w:sz w:val="28"/>
          <w:szCs w:val="28"/>
          <w:rtl w:val="true"/>
          <w:lang w:bidi="fa-IR"/>
        </w:rPr>
        <w:t>.</w:t>
      </w:r>
    </w:p>
    <w:p>
      <w:pPr>
        <w:pStyle w:val="Heading3"/>
        <w:numPr>
          <w:ilvl w:val="2"/>
          <w:numId w:val="1"/>
        </w:numPr>
        <w:rPr/>
      </w:pPr>
      <w:bookmarkStart w:id="58" w:name="__RefHeading___Toc6220178_3224264995"/>
      <w:bookmarkStart w:id="59" w:name="_Toc21"/>
      <w:bookmarkEnd w:id="58"/>
      <w:r>
        <w:rPr>
          <w:rtl w:val="true"/>
        </w:rPr>
        <w:t>من أدرک المشعر فقد أدرک الحج</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موردها من لم یحرم للحج من قبل، بل هی من حیث الإحرام مطلقة، ولکنها لا تعم ما إذا أدرک المشعر بالغاً مع صغره قبله، فإنها ناظرة إلی من فات عنه الوقوف بعرفة لا أنه أدرکه مع عدم کونه مکلّفاً بحجة الإسلام لصغره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فی وجه الإجزاء أن حج الصبی بعینه حجة الإسلام ولا فرق بینهما إلاّ بالاستحباب والوجوب، ویوءیده إطلاق حجة الإسلام علیه فی روایة أبان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لیست حجة الإسلام نوعاً من الحج والحج المندوب نوع آخر لیکون اجزاء الثانی عن الأول محتاجاً لدلیل خاص، فالمقام نظیر من بلغ أثناء صلاته فانه لا ینبغی التأمل فی صحتها وعدم الحاجة لإعادتها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صحیح إسحاق بن عمّار عن أبی الحسن علیه‌السلام بعد السوءال عن</w:t>
      </w:r>
      <w:bookmarkStart w:id="60" w:name="pg13028_155150"/>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مشی الصبی إلی الحج فبلغ قبل أن یحرم من المیقات وکان مستطیعاً لا إشکال فی أنّ حجّه حجّة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عشر سنین یحج؟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الإسلام إذا احتلم وکذلک الجاریة علیها الحج إذا طمثت</w:t>
      </w:r>
      <w:r>
        <w:rPr>
          <w:rStyle w:val="FootnoteAnchor"/>
          <w:rtl w:val="true"/>
        </w:rPr>
        <w:footnoteReference w:id="32"/>
      </w:r>
      <w:r>
        <w:rPr>
          <w:rFonts w:ascii="IRNazanin" w:hAnsi="IRNazanin" w:eastAsia="IRNazanin"/>
          <w:color w:val="111111"/>
          <w:sz w:val="28"/>
          <w:sz w:val="28"/>
          <w:szCs w:val="28"/>
          <w:rtl w:val="true"/>
          <w:lang w:bidi="fa-IR"/>
        </w:rPr>
        <w:t>مقتضاه أن حج الإسلام هو الحج المأتی به بعد تحقق شرائط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أحرم الصبی ثم بلغ مع تحقق شرائط الإحرام وأمکنه تجدید الإحرام لحجة الإسلام فیحکم ببطلان إحرامه السابق، لأنه مأمور بعد بلوغه بالإحرام لحجة الإسلام، وإلاّ کان إحرامه وحجه مستحباً ولا یجزی عن حجة الإسلام، فعلیه الإتیان بحجة الإسلام مع بقاء استطاعته إلی السنة الآتیة</w:t>
      </w:r>
      <w:r>
        <w:rPr>
          <w:rFonts w:eastAsia="IRNazanin" w:cs="IRNazanin"/>
          <w:color w:val="111111"/>
          <w:sz w:val="28"/>
          <w:szCs w:val="28"/>
          <w:rtl w:val="true"/>
          <w:lang w:bidi="fa-IR"/>
        </w:rPr>
        <w:t>.</w:t>
      </w:r>
    </w:p>
    <w:p>
      <w:pPr>
        <w:pStyle w:val="Heading3"/>
        <w:numPr>
          <w:ilvl w:val="2"/>
          <w:numId w:val="1"/>
        </w:numPr>
        <w:rPr/>
      </w:pPr>
      <w:bookmarkStart w:id="61" w:name="__RefHeading___Toc6220180_3224264995"/>
      <w:bookmarkStart w:id="62" w:name="_Toc22"/>
      <w:bookmarkEnd w:id="61"/>
      <w:r>
        <w:rPr>
          <w:rtl w:val="true"/>
        </w:rPr>
        <w:t>إذا بلغ الصبی قبل أن یحرم فحجه حجة الإسلام</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ذکرنا فی المسألة السابقة عدم انحصار حجة إسلامه بما إذا بلغ قبل إحرامه، بل لو بلغ بعد إحرامه مع تحقق سائر شرائط وجوب الحج یرجع إلی المیقات لتجدید إحرامه، ومع عدم إمکانه یحرم علی الأظهر من موضعه ولو کان أمامه میقات آخر، وذلک لأنه بعد إمکان تجدید الإحرام یکون إحرامه السابق محکوماً بالبطلان فهو ممن ترک الإحرام من المیقات أو میقات أهله وحکمه الرجوع إلی المیقات إذا أمکن، وإذا دخل الحرم أو مکة وإن أتی بأعمال العمرة ولم یمکنه الرجوع للمیقات فیخرج إلی خارج الحرم ویحرم منه، والأحوط بعد خروجه من الحرم الرجوع إلی ما أمکن کما یدل علیه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علیه‌السلام عن امرأة کانت مع قوم فطمثت، فأرسلت إلیهم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أعلیکِ إحرام أم لا وأنت حائض، فترکوها حتی دخلت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علیها مهلة فترجع إلی الوقت فلتحرم منه، فان لم یکن علیها مهلة فلترجع إلی ما قدرت علیه بعد 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 من الحرم بقدر ما لا یفوتها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اختصاص الحکم بالحائض التی ترکت الإحرام جهلاً مع أن المناسب للمرأة هو تسهیل الأمر علیها لا یخلو عن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فالأمر فی من ترک الإحرام من المیقات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الید بهذه الصحیحة عن إطلاق صحیح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مرّ علی الوقت الذی یحرم الناس منه فنسی أو جهل فلم یحرم حتی أتی مکة، فخاف إن رجع إلی الوقت أن یفوته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الحرم ویحرم ویجزیه ذلک</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حمل ما ورد فی صحیح معاویة بن عمّار علی الاستحباب بعید جداً غیر مناسب مع موضوع الحکم ـ المرأة ـ ولکن هذا فیما إذا لم یکن ترک الإحرام من المیقات علماً وعمداً، وإلاّ فإن أمکن الرجوع والتدارک من المیقات فهو، وإلاّ حکم ببطلان إحرامه من غیر المیقات ولو من الطریق أو خارج الحرم کما هو مقتضی ما ورد فی عدم جواز الإحرام من غیر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تارک الإحرام من المیقات عالماً متعمداً حکمه حکم الناسی والجاهل فلا یحکم ببطلان عمرته إذا تدارک إحرامه من غیر المیقات من خارج الحرم أخذاً بإطلاق 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ترک الإحرام حتی دخل الحرم،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میقات أهل بلاده الذی یحرمون منه فیحرم، فإن خشی أن یفوته الحج فلیحرم من مکانه، فإن استطاع أن یخرج من الحرم فلیخرج</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لا یمکن المساعدة علیها، فان الإطلاق بمعنی ترک الاستفصال فی الجواب لا مورد له، لأن المکلف العازم علی الإتیان بالواجب لا یترکه علماً وعمداً، خصوصاً فی هذا الواجب الذی یحتاج إتیانه إلی موءنة وفی تدارکه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أن من کان</w:t>
      </w:r>
      <w:bookmarkStart w:id="63" w:name="pg13028_155152"/>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باعتقاد أنّه غیر بالغ ندباً فبان بعد الحج أنّه کان بالغاً، فهل یجزئ عن حجّة الإسلام أو لا؟ وجهان، أوجههما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حجّ الرجل باعتقاد عدم الاستطاعة بنیة الندب ثمّ ظهر کونه مستطیعاً حین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الشروط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یجب علی المملوک وإن أذن له مولاه وکان مستطیعاً من حیث المال بناءً علی ما هو الأقوی من القول بملکه أو بذل له مولاه 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حجّ بإذن مولاه صحّ بلا إشکال ولکن لا یجزئه عن حجّة الإسلام، فلو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بمکة وأراد أن یعتمر فلیحرم من خارج الحرم، فالمراد به العمرة المفردة لا عمرة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ورد من أن العمرة المفردة فی أشهر الحج لمن أراد البقاء إلی الحج تحسب عمرة التمتع، موردها البعید عن مکة الذی أحرم للعمرة المفردة من المیقات،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أنّ حجة الإسلام المتعلق بها الوجوب هی ما تقع عند تحقق شرائطه، وحیث إنّ الحج من العبادات فالمعتبر فی صحته وقوعه بقصد القربة، وقصد امتثال الأمر الندبی لاعتقاده عدم بلوغه لکونه من الخطأ فی التطبیق لا ینافی قصد التقرب ولا یوجب تقییداً فی الحج فإن الواقع خارجاً هو الحج بعد تحقق شرائط وجوبه، نعم لو کان من قصده أن لا یأتی بالحج علی تقدیر بلوغه ووجوبه علیه فهذا أمر آخر موجب لفقد قصد التقرب إذا کان بنحو التعلیق فی القصد</w:t>
      </w:r>
      <w:r>
        <w:rPr>
          <w:rFonts w:eastAsia="IRNazanin" w:cs="IRNazanin"/>
          <w:color w:val="111111"/>
          <w:sz w:val="28"/>
          <w:szCs w:val="28"/>
          <w:rtl w:val="true"/>
          <w:lang w:bidi="fa-IR"/>
        </w:rPr>
        <w:t>.</w:t>
      </w:r>
    </w:p>
    <w:p>
      <w:pPr>
        <w:pStyle w:val="Heading3"/>
        <w:numPr>
          <w:ilvl w:val="2"/>
          <w:numId w:val="1"/>
        </w:numPr>
        <w:rPr/>
      </w:pPr>
      <w:bookmarkStart w:id="64" w:name="__RefHeading___Toc6220182_3224264995"/>
      <w:bookmarkStart w:id="65" w:name="_Toc23"/>
      <w:bookmarkEnd w:id="64"/>
      <w:r>
        <w:rPr>
          <w:rtl w:val="true"/>
        </w:rPr>
        <w:t>ثانیاً</w:t>
      </w:r>
      <w:r>
        <w:rPr>
          <w:rtl w:val="true"/>
        </w:rPr>
        <w:t xml:space="preserve">: </w:t>
      </w:r>
      <w:r>
        <w:rPr>
          <w:rtl w:val="true"/>
        </w:rPr>
        <w:t>الحریة</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المملوک وإن أذن له مولاه وکان مستطیعاً؛ فحج المملوک بإذن مولاه وإن کان مشروعاً إلاّ أنه لا یجزی عن حجة الإسلام بعد عتقه واستطاعته</w:t>
      </w:r>
    </w:p>
    <w:p>
      <w:pPr>
        <w:pStyle w:val="BookText"/>
        <w:rPr/>
      </w:pPr>
      <w:r>
        <w:rPr>
          <w:rFonts w:ascii="IRNazanin" w:hAnsi="IRNazanin" w:eastAsia="IRNazanin"/>
          <w:color w:val="111111"/>
          <w:sz w:val="28"/>
          <w:sz w:val="28"/>
          <w:szCs w:val="28"/>
          <w:rtl w:val="true"/>
          <w:lang w:bidi="fa-IR"/>
        </w:rPr>
        <w:t>اعتق بعد ذلک أعاد، للنصوص منها خبر مسمع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حجّ عشر حجج ثمّ أعتق کانت علیه حجّة الإسلام إذا استطاع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المملوک إذا حجّ وهو مملوک أجزأه إذا مات قبل أن یعتق، فإن أُعتق أعاد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خبر حکم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حج به موالیه فقد أدرک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إدراک ثواب الحج أو علی أنّه یجزئه عنها مادام مملوکاً لخبر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إذا حج فقد قضی حجّة الإسلام حتّی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حجّ بإذن مولاه ثمّ انعتق قبل إدراک المشعر أجزأه عن حجّة الإسلام بالإجماع والنصوص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صحیح ابن سنان عن الصادق علیه‌السلام ان المملوک إن حج وهو مملوک أجزأه إذا مات قبل أن یعتق وإن أعتق فعلیه الحج</w:t>
      </w:r>
      <w:r>
        <w:rPr>
          <w:rStyle w:val="FootnoteAnchor"/>
          <w:rtl w:val="true"/>
        </w:rPr>
        <w:footnoteReference w:id="36"/>
      </w:r>
      <w:r>
        <w:rPr>
          <w:rFonts w:ascii="IRNazanin" w:hAnsi="IRNazanin" w:eastAsia="IRNazanin"/>
          <w:color w:val="111111"/>
          <w:sz w:val="28"/>
          <w:sz w:val="28"/>
          <w:szCs w:val="28"/>
          <w:rtl w:val="true"/>
          <w:lang w:bidi="fa-IR"/>
        </w:rPr>
        <w:t>وصحیح علی بن جعفر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حج ثم أعتق فان علیه إعادة الحج</w:t>
      </w:r>
      <w:r>
        <w:rPr>
          <w:rStyle w:val="FootnoteAnchor"/>
          <w:rtl w:val="true"/>
        </w:rPr>
        <w:footnoteReference w:id="37"/>
      </w:r>
      <w:r>
        <w:rPr>
          <w:rFonts w:ascii="IRNazanin" w:hAnsi="IRNazanin" w:eastAsia="IRNazanin"/>
          <w:color w:val="111111"/>
          <w:sz w:val="28"/>
          <w:sz w:val="28"/>
          <w:szCs w:val="28"/>
          <w:rtl w:val="true"/>
          <w:lang w:bidi="fa-IR"/>
        </w:rPr>
        <w:t>وفی معتبرة مسمع بن عبدالملک عن الصادق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مملوکاً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عشر حجج ثم أعتق کانت علیه حجة الإسلام إذا استطاع الی ذلک سبیلاً</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ورد من أنّه لو أعتق وأدرک أحد الموقفین بعد الانعتاق أجزأه عن حجة الإسلام</w:t>
      </w:r>
      <w:r>
        <w:rPr>
          <w:rStyle w:val="FootnoteAnchor"/>
          <w:rtl w:val="true"/>
        </w:rPr>
        <w:footnoteReference w:id="39"/>
      </w:r>
      <w:r>
        <w:rPr>
          <w:rFonts w:ascii="IRNazanin" w:hAnsi="IRNazanin" w:eastAsia="IRNazanin"/>
          <w:color w:val="111111"/>
          <w:sz w:val="28"/>
          <w:sz w:val="28"/>
          <w:szCs w:val="28"/>
          <w:rtl w:val="true"/>
          <w:lang w:bidi="fa-IR"/>
        </w:rPr>
        <w:t>، حیث إنّ مقتضاه عدم الإجزاء مع عدم إدراکه أحد الموقفین بعد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خلاف نصاً وفتوی فی أصل الحکم، وما ورد فی روایة حکم بن حکیم الصیرفی الخلاّد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أیّما عبد حج به موالیه فقد قضی حجة الإسلام</w:t>
      </w:r>
      <w:r>
        <w:rPr>
          <w:rStyle w:val="FootnoteAnchor"/>
          <w:rtl w:val="true"/>
        </w:rPr>
        <w:footnoteReference w:id="40"/>
      </w:r>
      <w:r>
        <w:rPr>
          <w:rFonts w:ascii="IRNazanin" w:hAnsi="IRNazanin" w:eastAsia="IRNazanin"/>
          <w:color w:val="111111"/>
          <w:sz w:val="28"/>
          <w:sz w:val="28"/>
          <w:szCs w:val="28"/>
          <w:rtl w:val="true"/>
          <w:lang w:bidi="fa-IR"/>
        </w:rPr>
        <w:t>، ناظر لاحتساب ما یأتیه حال رقّیته حجة الإسلام من حیث الثواب والمشروعیة لا أنّه</w:t>
      </w:r>
      <w:bookmarkStart w:id="66" w:name="pg13028_155154"/>
    </w:p>
    <w:p>
      <w:pPr>
        <w:pStyle w:val="BookText"/>
        <w:rPr/>
      </w:pPr>
      <w:bookmarkEnd w:id="66"/>
      <w:r>
        <w:rPr>
          <w:rFonts w:ascii="IRNazanin" w:hAnsi="IRNazanin" w:eastAsia="IRNazanin"/>
          <w:color w:val="111111"/>
          <w:sz w:val="28"/>
          <w:sz w:val="28"/>
          <w:szCs w:val="28"/>
          <w:rtl w:val="true"/>
          <w:lang w:bidi="fa-IR"/>
        </w:rPr>
        <w:t>ویبقی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الإجزاء تجدید النیّة للإحرام بحجّة الإسلام بعد الانعتاق فهو من باب القلب، أو لا بل هو انقلاب شرعی؟ قولان، مقتضی إطلاق النصوص الثانی وهو الأقوی؛ فلو فرض أنّه لم یعلم بانعتاقه حتّی فرغ أو علم ولم یعلم الإجزاء حتّی یجدّد النّیة کفاه وأجزأه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الإجزاء کونه مستطیعاً حین الدخول فی الإحرام، أو یکفی استطاعته من حین الانعتاق، أو لا یشترط ذلک أصلاً؟ أقوال أقواها الأخیر؛ لإطلاق النصوص وانصراف ما دلّ علی اعتبار الاستطاعة عن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الإسلام حقیقة، نظیر ما ورد فی الصبی انه إذا حج به فقد قضی حجة الإسلام حتی یکبر</w:t>
      </w:r>
      <w:r>
        <w:rPr>
          <w:rFonts w:eastAsia="IRNazanin" w:cs="IRNazanin"/>
          <w:color w:val="111111"/>
          <w:sz w:val="28"/>
          <w:szCs w:val="28"/>
          <w:rtl w:val="true"/>
          <w:lang w:bidi="fa-IR"/>
        </w:rPr>
        <w:t>.</w:t>
      </w:r>
    </w:p>
    <w:p>
      <w:pPr>
        <w:pStyle w:val="Heading3"/>
        <w:numPr>
          <w:ilvl w:val="2"/>
          <w:numId w:val="1"/>
        </w:numPr>
        <w:rPr/>
      </w:pPr>
      <w:bookmarkStart w:id="67" w:name="__RefHeading___Toc6220184_3224264995"/>
      <w:bookmarkStart w:id="68" w:name="_Toc24"/>
      <w:bookmarkEnd w:id="67"/>
      <w:r>
        <w:rPr>
          <w:rtl w:val="true"/>
        </w:rPr>
        <w:t>جهات أربع</w:t>
      </w:r>
      <w:bookmarkEnd w:id="68"/>
    </w:p>
    <w:p>
      <w:pPr>
        <w:pStyle w:val="BookText"/>
        <w:rPr/>
      </w:pPr>
      <w:r>
        <w:rPr>
          <w:rFonts w:ascii="IRNazanin" w:hAnsi="IRNazanin" w:eastAsia="IRNazanin"/>
          <w:color w:val="111111"/>
          <w:sz w:val="28"/>
          <w:sz w:val="28"/>
          <w:szCs w:val="28"/>
          <w:rtl w:val="true"/>
          <w:lang w:bidi="fa-IR"/>
        </w:rPr>
        <w:t>وإنما یقع الکلام فی المقام فی جهات علی ما أشار إلیه الماتن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إجزاء حجه إذا أدرک المشعر بعد عتقه قصده حجة الإسلام أو لا؟ لا یبعد الثانی، فلو لم یعلم بعتقه قبل وقوفه فی المشعر إلاّ بعد الوقوف أو بعد تمام حجه، حکم بإجزائه؟ لإطلاق قوله علیه‌السلام ـ فی حسنة شهاب بن عبد ربه ـ فی عبد أعتق عشیة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عن العبد حجة الإسلام</w:t>
      </w:r>
      <w:r>
        <w:rPr>
          <w:rStyle w:val="FootnoteAnchor"/>
          <w:rtl w:val="true"/>
        </w:rPr>
        <w:footnoteReference w:id="41"/>
      </w:r>
      <w:r>
        <w:rPr>
          <w:rFonts w:ascii="IRNazanin" w:hAnsi="IRNazanin" w:eastAsia="IRNazanin"/>
          <w:color w:val="111111"/>
          <w:sz w:val="28"/>
          <w:sz w:val="28"/>
          <w:szCs w:val="28"/>
          <w:rtl w:val="true"/>
          <w:lang w:bidi="fa-IR"/>
        </w:rPr>
        <w:t xml:space="preserve">، وقوله علیه‌السلام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أعتق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فإن المراد إدراک حجة الإسلام لکون حجه مشروعاً ولو کان رقاً، فمدلولها أنه إذا أدرک أحد الموقفین بعد عتقه حسب له حجة الإسلام من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الشرط فی الإجزاء إدراک خصوص المشعر سواء أدرک الوقوف بعرفات أیضاً أو لا، أو یکفی إدراک أحد الموقفین، فلو لم یدرک المشعر لکن أدرک الوقوف بعرفات معتقاً کفی؟ قولان، الأحوط الأوّل، کما أنّ الأحوط اعتبار إدراک الاختیاری من المشعر، فلا یکفی إدراک الاضطراری منه، بل الأحوط اعتبار إدراک کلا الموقفین، وإن کان یکفی الانعتاق قبل المشعر، لکن إذا کان مسبوقاً بإدراک عرفات أیضاً ولو مملوکاً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فرق بین علمه بعتقه وقصده حجة الإسلام فی أحد الموقفین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اجزاء حجه عن حجة الإسلام استطاعته عند الدخول فی الإحرام ولو ببذل مولاه أو یکفی استطاعته حین عتقه، أو لا یشترط ذلک أیضا؟ ذکر الماتن أن الأقوی الأخیر لإطلاق الحسنة والصحیحة، ولکن لا یخفی أن الروایتین ناظرتان إلی أن الحریة المعتبرة فی حجة الإسلام تعم ما إذا انعتق العبد قبل أحد الموقفین من دون اعتبار حصولها من أوّل الأعمال، وأمّا أن سائر الشرائط لحجة الإسلام غیر معتبرة فی حج العبد المعتق قبل أحد الموقفین فلا دلالة لهما علی ذلک فضلاً عمّا إذا لم تحصل له الاستطاعة ولو بعد عتقه؛ ولذا لا یمکن الحکم بأن العبد إذا کان صبیاً وبلغ قبل أحد الموقفین یکون حجه أیضاً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أنه لا إطلاق فی الروایتین إلاّ من جهة عدم مانعیة الرقّیة قبل الموقفین عن کون حجه بعد إعتاقه فی أحد الموقفین حجة الإسلام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المعتبر فی إجزاء حجه عن حجة الإسلام إدراکه أحد الموقفین حراً أو أن المعتبر إدراکه الوقوف بالمشعر بعد عتقه، أو یکفی فی الإجزاء إدراکه أحد الموقفین الاختیاریین بعد عتقه؟ الأظهر هو الأخیر، وذلک لما ورد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فی محلّه أن</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بحجّ الإفراد والقِران أو یجزی فی حجّ التمتّع أیضاً وإن کانت عمرته بتمامها حال المملوکیة؟ الظاهر الثانی لإطلاق النصوص، خلافاً لبعضهم فقال بالأوّل لأنّ إدراک المشعر معتقاً إنّما ینفع للحج لا للعمرة الواقعة حال المملوکیة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عنوان الموقفین ینصرف إلی الاختیاری کانصراف الوقت والقبلة إلی الاختیاری منهما، وعلی ذلک فإن أدرک الوقوف الاختیاری بعرفة بعد عتقه ثم فاته الوقوف الاختیاری بالمشعر حکم بإجزاء حجه عن حجة الإسلام مطلقاً بناءً علی صحة الحج بإدراک الوقوف الاختیاری بعرفة فقط وأمّا بناءً علی أنّ الحکم بالصحة فیما إذا أدرک الوقوف بالمشعر ولو الاضطراری منه یکون الحکم بالإجزاء فی المقام، کما أنه إذا فاته الوقوف الاختیاری بعرفة أو حتی الوقوف الاضطراری بها وأدرک الوقوف الاختیاری بالمشعر بعد عتقه حکم بإجزاء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فاته الوقوف الاختیاری بکل من عرفة والمشعر وأدرک الوقوف الاضطراری فیهما أو فی المشعر فقط حکم بصحة حجِّه، ولکنه لا یجزی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الانصراف إلی الاختیاری بدوی لا یمکن المساعدة علیها بعد ملاحظة ما ورد من النهی عن استقبال القبلة واستدبارها عند التخلی والأمر بالتیمم إذا خاف فوت الوقت إلی غیر ذلک، کما أن دعوی أنّ مقتضی صحیح معاویة بن عمّار الحکم بصحة الحج وإجزائه عن حجة الإسلام إذا لم یدرک العبد من الوقوفین إلاّ الوقوف بعرفة بعد عتقه وفات منه الوقوف بالمشعر رأساً لا یمکن المساعدة علیها، فإن الصحیحة ناظرة إلی بیان الإجزاء عن حجة الإسلام بعد الفراغ عن تحقق شرائط صحة الحج؛ فمفادها أن الحریة لا یعتبر حدوثها من أول أعمال الحج فی الحکم بالإجزاء، وأما سائر ما یعتبر فی صحة الحج ومنه إدراک الوقوف بالمشعر ولو اضطراراً فغیر معتبر فی المقام، فلا دلالة للصحیحة علی ذلک أصلاً</w:t>
      </w:r>
      <w:r>
        <w:rPr>
          <w:rFonts w:eastAsia="IRNazanin" w:cs="IRNazanin"/>
          <w:color w:val="111111"/>
          <w:sz w:val="28"/>
          <w:szCs w:val="28"/>
          <w:rtl w:val="true"/>
          <w:lang w:bidi="fa-IR"/>
        </w:rPr>
        <w:t>.</w:t>
      </w:r>
      <w:bookmarkStart w:id="69" w:name="pg13028_155157"/>
    </w:p>
    <w:p>
      <w:pPr>
        <w:pStyle w:val="BookText"/>
        <w:rPr/>
      </w:pPr>
      <w:bookmarkEnd w:id="69"/>
      <w:r>
        <w:rPr>
          <w:rFonts w:ascii="IRNazanin" w:hAnsi="IRNazanin" w:eastAsia="IRNazanin"/>
          <w:color w:val="111111"/>
          <w:sz w:val="28"/>
          <w:sz w:val="28"/>
          <w:szCs w:val="28"/>
          <w:rtl w:val="true"/>
          <w:lang w:bidi="fa-IR"/>
        </w:rPr>
        <w:t>وفیه ما مرّ من الإطلاق، ولا یقدح ما ذکره ذلک البعض لأنّهما عمل واحد، هذا إذا لم ینعتق إلاّ فی الحج، وأمّا إذا انعتق فی عمرة التمتّع وأدرک بعضها معتقاً فلا یرد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المولی لمملوکه فی الإحرام فتلبّس به لیس له أن یرجع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إذنه لوجوب الإتمام علی المملوک، ولا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أذن له ثمّ رجع قبل تلبسه به لم یجز له أن یحرم إذا علم برجوعه، وإذا لم یعلم برجوعه فتلبّس به هل یصحّ إحرامه ویجب إتمامه أو یصحّ ویکون للمولی حله أو یبطل؟ وجوه أوجهها الأخیر، لأنّ الصحّة مشروطة بالإذن المفروض سقوطه بالرجوع، ودعوی أنّه دخل دخولاً مشروعاً فوجب إتمامه فیکون رجوع المولی کرجوع الموکّل قبل التصرّف ولم یعلم الوکیل، مدفوعة بأنّه لا تکفی المشروعیة الظاهریة، وقد ثبت الحکم فی الوکیل بالدلیل ولا یجوز القیاس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مقتضی صحیح معاویة بن عمّار اختصاص الحکم بالإجزاء بحج الإفراد وحج القِران فإنها ناظرة إلی بیان إجزاء الحج لا إجزاء العمرة المعتبرة قبل حجة الإسلام فی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عمرة التمتع شرط فی حج‌التمتع وغالب الحج هو حج التمتع، ومقتضی إطلاق الصحیحة ـ أی عدم الاستفصال فی الجواب عن کون حج العبد حج التمتع أو غیره مع کون الغالب هو التمتع ـ عدم الفرق بین حج التمتع وغیره فی الإجزاء بإدراک أحد الموقفین بعد عتقه</w:t>
      </w:r>
      <w:r>
        <w:rPr>
          <w:rFonts w:eastAsia="IRNazanin" w:cs="IRNazanin"/>
          <w:color w:val="111111"/>
          <w:sz w:val="28"/>
          <w:szCs w:val="28"/>
          <w:rtl w:val="true"/>
          <w:lang w:bidi="fa-IR"/>
        </w:rPr>
        <w:t>.</w:t>
      </w:r>
    </w:p>
    <w:p>
      <w:pPr>
        <w:pStyle w:val="Heading3"/>
        <w:numPr>
          <w:ilvl w:val="2"/>
          <w:numId w:val="1"/>
        </w:numPr>
        <w:rPr/>
      </w:pPr>
      <w:bookmarkStart w:id="70" w:name="__RefHeading___Toc6220186_3224264995"/>
      <w:bookmarkStart w:id="71" w:name="_Toc25"/>
      <w:bookmarkEnd w:id="70"/>
      <w:r>
        <w:rPr>
          <w:rtl w:val="true"/>
        </w:rPr>
        <w:t>لیس للمولی الرجوع فی إذنه لمملوکه فی الإحرام</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العبد إذا أحرم بإذن مولاه وجب علیه إتمام الحج أو العمرة ورجوع المولی فی إذنه لا أثر له، فإنه 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یورد علی ذلک کما عن صاحب المستند وبعض من تأخر عنه بأنه وإن لم یکن هناک نقاش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کبری حرمة طاعة المخلوق فی فرض مزاحمتها لطاعة الخالق لاستقلال العقل بها بلا حاجة للاستدلال علیها بالنصوص کی یناقش فی ذلک بضعف السند إلاّ أنّ الصغری لهذه الکبری غیر متحققة فی المقام؛ لأن جملة من أعمال الحج والعمرة منافیة لحق المولی، وبما أن منافع العبد ملک للمولی فلا یجوز له تفویتها علی مولاه بدون إذنه، ومجرد إحرامه بإذن مولاه لا یقتضی جواز سائر الأعمال بدون إذنه، نظیر ما إذا سافر المکلف للحج علی مرکب الغیر بعد إحرامه فإنه لا یحتمل الالتزام بأن مطالبة المالک لمرکبه لا أثر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 والعمرة مع رجوع المولی عن إذنه لیس من طاعة اللّه کی یقال بأنه لا طاعة لمخلوق فی معصیة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وجه النظر فیما رتب علی ذلک من أنه لو بیع العبد المأذون فی إحرامه أو انتقل إلی ورثة مولاه بموته لم یجز للمشتری أو الوارث منعه عن إتمام مناسکه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نظر الأصحاب فی حکمهم بعدم الأثر لرجوع المولی إلی أن إحرام العبد حیث وقع بإذن مولاه فصحته موضوع لوجوب إتمام العمل، نظیر ما إذا نذر العبد سفر الزیارة بإذن مولاه فانه یجب علی العبد مع صحة نذره الوفاء به ولا أثر لرجوع المولی عن إذنه بل ینتفی حقه علی عبده عند أمر الشارع بما ینهاه مولاه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استفید مما ورد فی المحصور والمصدود ومن لم یدرک الموقفین أن إحرام الحج والعمرة إذا وقع صحیحاً وجب إتمامه، کما هو الحال فیما إذا وقع نذر العبد أو حلف الولد صحیحاً فلا أثر حینئذٍ لرجوع المولی أو الوالد عن اذنهما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وتنظیر المقام بما لو رکب المکلف مرکب الغیر عند سفره للحج أو العمرة بإذنه ثم رجع المالک عن رضاه بعد الإحرام غیر صحیح، فإن صحة الإحرام موضوع لوجوب الإتمام عند التمکن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للمولی أن یبیع مملوکه المحرم بإذنه ولیس للمشتری حل إحرامه، نعم مع جهله بأنّه محرم یجوز له الفسخ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طول الزمان الموجب لفوات بعض منافعه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وتوقف الإتمام علی ارتکاب الحرام موجب لارتفاع التمکن والقدرة، بخلاف حج العبد فإنه وإن کان ملکاً لمولاه بحیث لا یجوز للغیر استخدامه ویجب علی نفس العبد رعایة حق مولاه إلاّ أنه لاحق لمولاه فیه إذا أمره الشارع بما ینهی عنه مولاه ولو بنحو الاستلزام،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معناه أنه لا یقدر علیه بالاستقلال لا مطلقاً ولو باذن مولاه،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کافٍ فی وجوب إتمام الحج علی العبد إذا کان إحرامه بإذن مولاه وقد وقع صحیحاً، أی إن أذن المولی فی الدخول فی الإحرام إسقاط لحقه عنه إلی زمان خروجه عن الإحرام، بل إلی زمان إتمام حجه إذا کان إحرامه بعمرة التمتع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بجواز رجوع المولی عن إذنه ومع ذلک فلا یجوز للعبد إتمام حجه لأنه تفویت لمنافعه علی مولاه، فلا موضوع لخیار الفسخ للمشتری، إلاّ إذا کان رجوع المولی عن إذنه لا ینفع فی فوت منافعه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قلنا بعدم نفوذ رجوع مولاه عن إذنه وأنه یجب علی العبد الإتمام، فمع کون زمان فوت المنافع معتداً به یثبت للمشتری خیار الفسخ، نظیر ما إذا باع عیناً ثم انکشف کونها ملکاً مسلوب المنفعة لزمان معتد به</w:t>
      </w:r>
      <w:r>
        <w:rPr>
          <w:rFonts w:eastAsia="IRNazanin" w:cs="IRNazanin"/>
          <w:color w:val="111111"/>
          <w:sz w:val="28"/>
          <w:szCs w:val="28"/>
          <w:rtl w:val="true"/>
          <w:lang w:bidi="fa-IR"/>
        </w:rPr>
        <w:t>.</w:t>
      </w:r>
      <w:bookmarkStart w:id="72" w:name="pg13028_155160"/>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انعتق العبد قبل المشعر فهدیه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یتمکّن فعلیه أن یصوم، وإن لم ینعتق کان مولاه بالخیار بین أن یذبح عنه أو یأمره بالصوم للنصوص والإجماعات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220188_3224264995"/>
      <w:bookmarkStart w:id="74" w:name="_Toc26"/>
      <w:bookmarkEnd w:id="73"/>
      <w:r>
        <w:rPr>
          <w:rtl w:val="true"/>
        </w:rPr>
        <w:t>إذا انعتق العبد قبل المشعر فهدیه علیه</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الهدی واجب علی الحاج المتمتع، فالظاهر عدم الفرق بین عتقه قبل أحد الموقفین الموجب لإجزاء حجه عن حجة الإسلام علی ما تقدم أو عتقه بعد الموقفین غیر الموجب للإجزاء، فان الهدی علی ما تقدم وظیفة الحاج، وکونه علی غیره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حج المملوک بأمر مولاه ففی بعض الروایات المعتبرة أن مولاه إما أن یذبح عنه أو یأمره بالصوم؛ ففی صحیحة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عبداللّه علیه‌السلام عن رجل أمر مملوکه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 فلیصم، وإن شئت فاذبح عنه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سعد بن أبی خلف،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مملوکی أن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فاذبح عنه، وإن شئت فمره فلیصم</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الحسن العطّار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أمر مملوکه أن یتمتع بالعمرة إلی الحج، أعلیه أن یذبح عنه؟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بینها وبین ما تقدم حملها علی عدم تعین الذبح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المتمتع المملوک،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مثل ما علی الحر إما أُضحیة وإما صوم</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مماثلة ما علیه مع ما علی الحر لزوم الهدی وعدم وصول النوبة إلی صومه مع التمکن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الشیخ قدس‌سره بعد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الخبر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مملوکاً ثم أعتق قبل أن یفوته أحد الموقفین، فانه یجب علیه الهدی، لأن حجه یجزی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 أن المولی إذا لم یأمره بالصوم إلی یوم النفر الأخیر فإنه یلزم أن یذبح عنه ولا یجزیه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للثانی بروایة علی بن أبی حمزة عن أبی إبراهیم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غلام أخرجته معی فأمرته فتمتع ثم أهلّ بالحج یوم الترویة ولم أذبح عنه، أفله أن یصوم بعد النفر وقد ذهب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ذهبت الأیام التی قال اللّه، ألا کنت أمرته أن یفرد 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طلبت الخیر فاذهب فاذبح عنه شاة سمینة</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یوم النفر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فی الاستبصار وجهاً ثالثاً وهو أن یکون الخبر ناظراً إلی تسویته مع ما علی الحر من حیث الکمیة لا من حیث الکیفیة، أی لا یجری علی بدل الهدی ما یجری علی الظهار حتی یجب علی العبد نصف ما یجب علی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الوجوه المذکورة، امّا الوجه الاوّل فانّه قد فرض فیها المتمتع مملوکاً وأن السوءال عن وظیفته فی حج التمتع، فحملها مع من أعتق قبل الموقفین أو أحدهما غیر ممکن، لأنه مع العتق یکون حراً یوم النحر والذبح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علی بن أبی حمزة ضعیف سنداً، کما أنه لا بأس بتأخیر الصوم إلی ما بعد أیام التشریق والنفر الثانی مع العذر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75" w:name="pg13028_155162"/>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المملوک المأذون فی إحرامه بما یوجب الکفارة، فهل هی علی مولاه، أو علیه ویتبع بها بعد العتق، أو تنتقل إلی الصوم فیما فیه الصوم مع العجز، أو فی الصید علیه وفی غیره علی مولاه؟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کونها علی مولاه، لصحیحة حریز، خصوصاً إذا کان الإتیان بالموجب بأمره أو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مأذوناً فی الإحرام بالخصوص بل کان مأذوناً مطلقاً إحراماً کان أو غیره لم یبعد کونها علیه، حملاً لخبر عبدالرحمن بن أبی نجران النافی لکون الکفارة فی الصید علی مولاه علی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بحمل المماثلة علی الکمیة، بمعنی رفع الید عن إطلاق المماثلة فی صحیح ابن مسلم بقرینة صحیح جمیل بن درّاج وصحیح سعد بن أبی خلف لدلالتهما علی تخییر المولی بین الذبح عنه أو أمره بالصوم، فوظیفة العبد مماثلة لوظیفة الحر بحسب الکم</w:t>
      </w:r>
      <w:r>
        <w:rPr>
          <w:rFonts w:eastAsia="IRNazanin" w:cs="IRNazanin"/>
          <w:color w:val="111111"/>
          <w:sz w:val="28"/>
          <w:szCs w:val="28"/>
          <w:rtl w:val="true"/>
          <w:lang w:bidi="fa-IR"/>
        </w:rPr>
        <w:t>.</w:t>
      </w:r>
    </w:p>
    <w:p>
      <w:pPr>
        <w:pStyle w:val="Heading3"/>
        <w:numPr>
          <w:ilvl w:val="2"/>
          <w:numId w:val="1"/>
        </w:numPr>
        <w:rPr/>
      </w:pPr>
      <w:bookmarkStart w:id="76" w:name="__RefHeading___Toc6220190_3224264995"/>
      <w:bookmarkStart w:id="77" w:name="_Toc27"/>
      <w:bookmarkEnd w:id="76"/>
      <w:r>
        <w:rPr>
          <w:rtl w:val="true"/>
        </w:rPr>
        <w:t>کفارة المملوک المأذون فی إحرامه علی مولاه</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بکون الکفارة فیما إذا أحرم بإذن المولی علی سیده بلا فرق بین جزاء صیده وغیره، کما یقال بعدم کونها علیه بل تتعلق بنفس العبد؛ ففیما إذا کان الصوم فیصوم مع عجزه، وإلاّ تبقی علی عهدته لما بعد عتقه کسائر الجنایات التی یتبع بها بعد العتق، حیث إن تکلیف مولاه بها ینافی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جزاء الصید علی العبد وجزاء غیره علی مولاه، والمحکی عن المفید قدس‌سره عکس ذلک وإن جزاء الصید علی مولاه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قدس‌سره تفصیلاً آخر وهو أنه إذا أذن مولاه فی إحرامه بخصوصه کان الجزاء علیه بلا فرق بین جزاء الصید وغیره، بخلاف ما لم یأذن فیه بخصوصه بأن أذن له فی أی فعل یریده إحراماً کان أو غیره فان الجزاء فی ذلک علی العبد بلا فرق بین جزاء الصید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التفصیل ما أشار إلیه قدس‌سره من عموم قوله علیه‌السلام فی صحیحة حریز المرویّة فی 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أصاب العبد وهو محرم فی إحرامه فهو علی السید إذا أذن له فیالإحرام</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أو محمولة علی الإذن فی الاحرام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صحیح عبدالرحمن بن أبی نجران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عبد أصاب صیداً وهو محرم، هل علی مولاه شیء من الفداء؟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ناظر إلی صورة عدم الإذن فی إحرامه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ما ذکر لا یخرج عن الجمع التبرعی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برفع الید بهذه الصحیحة عن إطلاق صحیحة حریز، فیلتزم بأن کل ما أصاب العبد فی إحرامه فالجزاء علی مولاه، إلاّ الصید فان الجزاء فیه لیس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بأنه لم یفرض فی صحیح عبدالرحمن اذن المولی فی إحرامه فیحمل علی صورة عدم الاذن کما ذکر ذلک الشیخ قدس‌سره ، ولکن لا یخفی أن ظاهر الصحیحة فرض صحة إحرام العبد ولو کان إحرامه باطلاً، لما کان مورداً للسوءال عن الکفارة هل هی علی مولاه أم لا، فیتعین الالتزام بأنه لیس الجزاء فی الصید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المناقشة فی الروایة سنداً بأنّ روایة محمد بن الحسین بن أبی الخطاب عن بن أبی نجران غیر معهودة ففیها أنّ روایة الصفار وغیره عن محمد بن الحسین بن أبی الخطاب عن بن‌نجران ثابتة فی بعض الموارد، کما ذکرنا ذلک فی الطبقات، کما أن روایة سعد بن عبداللّه عن محمد بن الحسن الصفار کذلک، فلا مورد للمناقشة فی السند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فی المقام إنّ صحیحة حریز المتقدمة الدالة علی أن کل ما</w:t>
      </w:r>
      <w:bookmarkStart w:id="78" w:name="pg13028_155164"/>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أفسد المملوک المأذون حجّه بالجماع قبل المشعر فکالحر فی وجوب الإتمام والقضاء، وأمّا البدنة ففی کونها علیه أو علی مولاه فالظاهر أنّ حالها حال سائر الکفارات علی ما مرّ، وقد مرّ أنّ الأقوی کونها علی المولی الآذن له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علی المولی تمکینه من القضاء لأنّ الإذن فی الشیء إذن فی لوازمه، أو لا لأنّه من سوء اختیاره؟ قولان أقواهما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إنّ القضاء هو حجّه أو إنّه عقوبة وإنّ حجّه هو الأوّل، هذا إذا أفسد حجّه ولم ینعتق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أفسده بما ذکر ثمّ انعتق؛ فإن انعتق قبل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حاله حال الحر فی وجوب الإتمام والقضاء</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 العبد فی احرامه فهو علی سیده مرویة فی الاستبصار بعین السند، والمملوک کلما أصاب من الصید وهو محرم فهو علی سیده إذا أذن له فی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موجب للالتزام بکون الجزاء علی السید فی غیر الصید بل فی الصید أیضاً، لتعارض هذه الصحیحة مع صحیحة عبدالرحمن الدالة علی عدم کون جزاء صید العبد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یبعد کون ما أخرجه فی الاستبصار من النقل بالمعنی بقرینة روایة الکلینی والفقیه لا کونها روایة أُخری، فإن نقل روایة فی الاستبصار مع عدم التعرض لها فی التهذیب مع ملاحظة مخالفة مدلولها للروایات الأُخری بعید جداً، فالوجه الثالث المذکور فی المتن غیر بعید</w:t>
      </w:r>
      <w:r>
        <w:rPr>
          <w:rFonts w:eastAsia="IRNazanin" w:cs="IRNazanin"/>
          <w:color w:val="111111"/>
          <w:sz w:val="28"/>
          <w:szCs w:val="28"/>
          <w:rtl w:val="true"/>
          <w:lang w:bidi="fa-IR"/>
        </w:rPr>
        <w:t>.</w:t>
      </w:r>
    </w:p>
    <w:p>
      <w:pPr>
        <w:pStyle w:val="Heading3"/>
        <w:numPr>
          <w:ilvl w:val="2"/>
          <w:numId w:val="1"/>
        </w:numPr>
        <w:rPr/>
      </w:pPr>
      <w:bookmarkStart w:id="79" w:name="__RefHeading___Toc6220192_3224264995"/>
      <w:bookmarkStart w:id="80" w:name="_Toc28"/>
      <w:bookmarkEnd w:id="79"/>
      <w:r>
        <w:rPr>
          <w:rtl w:val="true"/>
        </w:rPr>
        <w:t>لو أفسد المملوک المأذون حجه بالجماع فکفارته علی مولاه</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الفعل المأذون فیه هو إحرام العبد لا إفساده بالجماع قبل المشعر، والإفساد بالجماع لیس لازماً للإحرام لیکون الإذن فی الشیء إذناً فی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 بأن الجماع قبل المشعر موضوع لوجوب الإتمام وأعادته فلا یکون لطاعة السید فی المنع عن الإتمام أو المنع عن القضاء موضوع، نظیر ما تقدم من عدم جواز رجوع المولی عن إذنه والمنع عن إتمام العمل، حیث إن الإحرام</w:t>
      </w:r>
    </w:p>
    <w:p>
      <w:pPr>
        <w:pStyle w:val="BookText"/>
        <w:rPr/>
      </w:pPr>
      <w:r>
        <w:rPr>
          <w:rFonts w:ascii="IRNazanin" w:hAnsi="IRNazanin" w:eastAsia="IRNazanin"/>
          <w:color w:val="111111"/>
          <w:sz w:val="28"/>
          <w:sz w:val="28"/>
          <w:szCs w:val="28"/>
          <w:rtl w:val="true"/>
          <w:lang w:bidi="fa-IR"/>
        </w:rPr>
        <w:t>والبدنة وکونه مجزئاً عن حجّة الإسلام إذا أتی بالقضاء علی القولین من کون الإتمام عقوبة وأنّ حجّه هو القضاء أو کون القضاء عقوبة، بل علی هذا إن لم یأت بالقضاء أیضاً أتی بحجّة الإسلام وإن کان عاصیاً فی ترک القضاء، وإن انعتق بعد المشعر فکما ذکر إلاّ أنّه لا یجزئه عن حجّة الإسلام فیجب علیه بعد ذلک إن استطاع، وإن کان مستطیعاً فعلاً ففی وجوب تقدیم حجّة الإسلام أو القضاء وجهان مبنیان علی أنّ القضاء فوری أولا، فعلی الأوّل یقدم لسبق سببه، وعلی الثانی تقدّم حجّة الإسلام لفوریتها دون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من عدم وجوب الحج علی المملوک وعدم صحته إلاّ بإذن مولاه وعدم إجزائه عن حجّة الإسلام إلاّ إذا انعتق قبل المشعر بین القنّ والمدبر والمکاتب وأم الولد والمبعّض إلاّ إذا هایاه مولاه وکانت نوبته کافیة مع عدم کون السفر خطریاً فإنّه یصحّ منه بلا إذن، لکن لا یجب ولا یجزئه حینئذٍ عن حجّة الإسلام وإن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موضوع لوجوب الإتمام علی ما مرّ، هذا بالإضافة إلی وجوب الإتمام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الکفارة فقد تقدم أن الجزاء علی مولاه، فالکفارة اللازمة داخلة فی الجزاء علی ما أصاب من غیر فرق بین عتقه بعد الإفساد أم لا، حتی فیما إذا کان عتقه قبل الوقوف بأحد الموقفین فانه حین الارتکاب عبد، فما أصابه علی مولاه، وإنما الفرق فیما إذا کان مستطیعاً؛ فإن کان عتقه قبل أحد الموقفین علی ما مرّ أجزأ حجه عن حجة الإسلام، وقد یقال بوجوب القضاء بناءً علی ما هو الأظهر من کون حجه الأول الذی واقع فیه صحیحاً وأن القضاء عقوبة له، بخلاف ما إذا کان عتقه بعد الموقفین أو لم یکن مستطیعاً، لأنه إذا استطاع وجب علیه حجة الإسلام کما یجب القضاء، وبما أنّ الفوریة فی القضاء غیر ثابتة فیجب علیه تقدیم حجة الإسلام إذا استطاع فان تأخیرها کما تقدم غیر جائز بل هو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أنه لا یبعد القول بلزوم تقدیمها حتی بناءً علی فوریة القضاء لما ذکرنا من أهمیة حجة الإسلام</w:t>
      </w:r>
      <w:r>
        <w:rPr>
          <w:rFonts w:eastAsia="IRNazanin" w:cs="IRNazanin"/>
          <w:color w:val="111111"/>
          <w:sz w:val="28"/>
          <w:szCs w:val="28"/>
          <w:rtl w:val="true"/>
          <w:lang w:bidi="fa-IR"/>
        </w:rPr>
        <w:t>.</w:t>
      </w:r>
      <w:bookmarkStart w:id="81" w:name="pg13028_155166"/>
    </w:p>
    <w:p>
      <w:pPr>
        <w:pStyle w:val="BookText"/>
        <w:rPr/>
      </w:pPr>
      <w:bookmarkEnd w:id="81"/>
      <w:r>
        <w:rPr>
          <w:rFonts w:ascii="IRNazanin" w:hAnsi="IRNazanin" w:eastAsia="IRNazanin"/>
          <w:color w:val="111111"/>
          <w:sz w:val="28"/>
          <w:sz w:val="28"/>
          <w:szCs w:val="28"/>
          <w:rtl w:val="true"/>
          <w:lang w:bidi="fa-IR"/>
        </w:rPr>
        <w:t>مستطیعاً لأنّه لم یخرج عن کونه مملوکاً، وإن کان یمکن دعوی الانصراف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الصورة، فمن الغریب ما فی الجواهر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الغریب ما ظنّه بعض النّاس من وجوب حجّة الإسلام علیه فی هذا الحال ضرورة منافاته للإجماع المحکی عن المسلمین الذی یشهد له التتبّع علی اشتراط الحریّة المعلوم عدمها فی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إذ لا غرابة فیه بعد إمکان دعوی الانصراف، مع أنّ فی أوقات نوبته یجری علیه جمیع آثار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وسیأتی أن المأخوذ من الاستطاعة فی وجوب حجة الإسلام هو أن یکون عنده ما یحج به مع صحته وتخلیة السرب، لا ما یقال من القدرة الشرعیة، بحیث یکون تکلیفه بأمر آخر لا یجتمع مع حجة الإسلام موجباً لارتفاع موضوع وجوب حجة الإسلام کما هو المعروف فی الواجبین إذا تزاحما، فان أخذ القدرة الشرعیة بالمعنی المزبور فی موضوع أحد التکلیفین یخرجهما عن المتزاحمین حقیقة</w:t>
      </w:r>
      <w:r>
        <w:rPr>
          <w:rFonts w:eastAsia="IRNazanin" w:cs="IRNazanin"/>
          <w:color w:val="111111"/>
          <w:sz w:val="28"/>
          <w:szCs w:val="28"/>
          <w:rtl w:val="true"/>
          <w:lang w:bidi="fa-IR"/>
        </w:rPr>
        <w:t>.</w:t>
      </w:r>
    </w:p>
    <w:p>
      <w:pPr>
        <w:pStyle w:val="Heading3"/>
        <w:numPr>
          <w:ilvl w:val="2"/>
          <w:numId w:val="1"/>
        </w:numPr>
        <w:rPr/>
      </w:pPr>
      <w:bookmarkStart w:id="82" w:name="__RefHeading___Toc6220194_3224264995"/>
      <w:bookmarkStart w:id="83" w:name="_Toc29"/>
      <w:bookmarkEnd w:id="82"/>
      <w:r>
        <w:rPr>
          <w:rtl w:val="true"/>
        </w:rPr>
        <w:t>فی المملوک المبعض</w:t>
      </w:r>
      <w:bookmarkEnd w:id="8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المبعض داخل فی عنوان المملوک، وقد ورد فی صحیحة عبداللّه بن سنان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علیه حجة الإسلام حتی یعتق</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وفی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إذا حج ثم أعتق فعلیه إعادة الحج</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والمبعض وإن هایاه مولاه وکانت نوبته کافیة للحج فهو عبد مملوک لمولاه ولو فی بعضه، وقد رفع الید عن الحکم المزبور إذا أعتق قبل المشعر أو أحد الموقفین وکان علی سائر شرائط الاستطاعة فان حجه یجزی عن حجة الإسلام علی ما تقدم، ودعوی أن المبعض الذی هایاه مولاه</w:t>
      </w:r>
      <w:bookmarkStart w:id="84" w:name="pg13028_155167"/>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مملوکه بالحج وجب علیه طاعته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مجزئاً عن حجّة الإسلام، کما إذا آجره للنیابة عن غیره، فإنّه لا فرق بین إجارته للخیاطة أو الکتابة وبین إجارته للحج أو الصلاة أو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من حیث المال وصحّة البدن وقوّته وتخلیة السِّرب وسلامته وسعة الوقت وکفایته، بالإجماع والکتاب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ولا إشکال فی عدم کفایة القدرة العقلیة فی وجوب الحج، بل یشترط فیه الاستطاعة الشرعیة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ـ کما فی جملة من الأخبار ـ الزاد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نوبته یجری علیه جمیع أحکام الحریة لا یمکن المساعدة علیها، فانّه انّما یجری منها ما یقبل التبعیض کالإرث، وأما مثل وجوب الحج فلا تبعیض فیه لأن نصف شخص واحد لا یکون مکلفاً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مقتضی کون العبد بمنافعه ملکاً لمولاه فلا یجوز له صرفها فی غیر ما أذن فیه، بل یجب علیه صرفها فیما أمر به مولاه، ویوءید ذلک ما ورد فی الهدی الواجب من أنّه یأمر عبده بالصیام بلا فرق بین أمره بالحج عن نفسه أو غیره، کان بنحو إیجاره للنیابة عن الغیر أم لا، فان إیجاره للحج عن الغیر کإیجاره للخیاطة وغیرها من الأعمال</w:t>
      </w:r>
      <w:r>
        <w:rPr>
          <w:rFonts w:eastAsia="IRNazanin" w:cs="IRNazanin"/>
          <w:color w:val="111111"/>
          <w:sz w:val="28"/>
          <w:szCs w:val="28"/>
          <w:rtl w:val="true"/>
          <w:lang w:bidi="fa-IR"/>
        </w:rPr>
        <w:t>.</w:t>
      </w:r>
    </w:p>
    <w:p>
      <w:pPr>
        <w:pStyle w:val="Heading3"/>
        <w:numPr>
          <w:ilvl w:val="2"/>
          <w:numId w:val="1"/>
        </w:numPr>
        <w:rPr/>
      </w:pPr>
      <w:bookmarkStart w:id="85" w:name="__RefHeading___Toc6220196_3224264995"/>
      <w:bookmarkStart w:id="86" w:name="_Toc30"/>
      <w:bookmarkEnd w:id="85"/>
      <w:r>
        <w:rPr>
          <w:rtl w:val="true"/>
        </w:rPr>
        <w:t>یشترط فی الحج الاستطاعة الشرعیة لا القدرة العقلیة</w:t>
      </w:r>
      <w:bookmarkEnd w:id="8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إنّه لو لم یکن فی البین الروایات الواردة فی بیان الاستطاعة المعتبرة فی وجوب الحج والناظرة إلی بیان المراد من الاستطاعة الواردة فی الکتاب العزیز کان المتعین الالتزام بکفایة القدرة العقلیة فی وجوبه کسائر الواجبات، غایة الأمر کما أنها تسقط مع الحرج کذلک وجوبه، وأما بالنظر إلی الروایات المشار إلیها فالاستطاعة العقلیة غیر کافیة فی وجوبه، بل یعتبر أن یکون للمکلف الزاد والراحلة</w:t>
      </w:r>
    </w:p>
    <w:p>
      <w:pPr>
        <w:pStyle w:val="BookText"/>
        <w:rPr/>
      </w:pPr>
      <w:r>
        <w:rPr>
          <w:rFonts w:ascii="IRNazanin" w:hAnsi="IRNazanin" w:eastAsia="IRNazanin"/>
          <w:color w:val="111111"/>
          <w:sz w:val="28"/>
          <w:sz w:val="28"/>
          <w:szCs w:val="28"/>
          <w:rtl w:val="true"/>
          <w:lang w:bidi="fa-IR"/>
        </w:rPr>
        <w:t>والراحلة، فمع عدمهما لا یجب وإن کان قادراً علیه عقلاً بالاکتساب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اشتراط وجود الراحلة مختصّاً بصورة الحاجة إلیها لعدم قدرته علی المشی أو کونه مشقة علیه أو منافیاً لشرفه، أو یشترط مطلقاً ولو مع عدم الحاجة إلیه؟ مقتضی إطلاق الأخبار والإجماعات المنقولة الثانی، وذهب جماعة من المتأخّرین إلی الأوّل لجملة من الأخبار المصرحة بالوجوب إن أطاق المشی بعضاً أو کلاً، بدعوی أنّ مقتضی الجمع بینها وبین الأخبار الأُوَل حملها علی صورة الحاجة مع أنّها منزلة علی الغالب بل انصرافها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هو القول الثانی لإعراض المشهور عن هذه الأخبار مع کونها بمرأی منهم ومسمع، فاللازم طرحها أو حملها علی بعض المحامل کالحمل علی الحج المندوب وإن کان بعیداً عن سیاقها، مع أنّها مفسرة للاستطاعة فی الآیة الشریفة، وحمل الآیة علی القدر المشترک بین الوجوب والندب بعید، أو حملها علی من استقرّ علیه حجّة الإسلام سابقاً وهو أیضاً بعید،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فالأقوی ما ذکرنا، وإن کان لا ینبغی ترک الاحتیاط بالعمل بالأخبار المزبورة، خصوصاً بالنسبة إلی من لا فرق عنده بین المشی والرکوب أو یکون المشی أسهل، لانصراف الأخبار الأُوَل عن هذه الصورة، بل لولا الإجماعات المنقولة والشهرة لکان هذا القول فی غایة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تخلیة السرب وسلامته وسعة الوقت، بحیث یمکن مع الخروج إدراک المناسک فی أوقاتها؛ والمراد بالزاد ما یتقوت به الإنسان فی الطریق والمنازل ذهاباً وإیاباً وعند القیام بالأعمال، کما أن المراد بالراحلة الوسیلة المناسبة لقطع المسافة بها ذهاباً وإیاباً سواء کان بملک عینها أو باستئجارها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ـ کما یأتی ـ أن یکون عند المکلف مال کاف لمصارف الحج زائداً علی ما یحتاج إلیه فی إعاشة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اعتبار الراحلة فی وجوبه مطلق حتی بالإضافة إلی المتمکن من المشی، أو یختص اعتبارها بصورة الحاجة وعدم التمکن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الحج مشیاً؟ فالمنسوب إلی المشهور إطلاق اعتبارها فی وجوبه، کما أن المنسوب إلی جماعة اختصاص اعتبارها بصورة الحاجة والحرج من المشی، ومنشأ ذلک اختلاف الروایات فإن بعضها ظاهرة فی اعتبارها مطلقاً کصحیحة هشام بن الحکم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یحیی الخثعمی أو موثقته،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حفص الکناسی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صحیحاً فی بدنه مخلی سربه له زاد وراحلة فهو ممن یستطیع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حفص الکناسی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صحیحاً فی بدنه مخلی سربه له زاد وراحلة فلم یحج، فهو ممن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ویؤیدهما روایة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من أهل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أخبرنی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قد جعل اللّه لهم الاستطاعه؟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بالاستطاعة الزاد والراحلة لیس استطاعة البدن</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بالاستطاعة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الإطلاق فیها اعتبار الراحلة مطلقاً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روایات یستظهر منها عدم اعتبار الراحلة مع التمکن من الحج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مشیاً، کصحیحة محمد بن مسلم قال 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عرض علیه الحج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 الحج ولم یستحیی ولو علی 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یستطیع أن یمشی بعضاً ویرکب بعضاً فلیفعل</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معاویة بن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دعاه قوم أن یحجوه فاستحیی فلم یفعل فانه لا یسعه إلاّ أن یخرج ولو علی حمار اجدع ابتر</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فان عرض علیه ما یحج به فاستحیی من ذلک، أهو ممن یستطیع إلیه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شأنه یستحیی ولو علی حمار اجدع أبتر، فإن کان یستطیع أن یمشی بعضاً ویرکب بعضاً فلیحج</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تحمل هذه الأخبار علی من استقر علیه الحج بعد عدم الخروج عندما عرض الحج علیه، فإنه یجب علیه الخروج بعد عدم الخروج بالبذل ولو علی حمار اجدع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الحمل وإن کان غیر بعید بالاضافة إلی مثل صحیحة معاویة بن عمار إلا انه لا یناسب ما فی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یستحیی ولو علی 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بل أوضح منها صحیحة أبی بصیر المرویة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علیه الحج ولو علی حمار أجدع مقطوع الذنب فأبی فهو مستطیع للحج</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کله فمع عدم احتمال اختصاص ما ورد فی الاخبار فی اعتبار الراحلة وعدمه بصورة بذل الحجّ کما لا یبعد</w:t>
      </w:r>
      <w:bookmarkStart w:id="87" w:name="pg13028_155171"/>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اشتراط وجود الراحلة بین القریب والبعید حتّی بالنسبة إلی أهل مکّة لإطلاق الأدلّة، فما عن جماعة من عدم اشتراطه بالنسبة إلیهم لا وجه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 هذه الأخبار معارضة بما دل علی اعتبار الراحلة الظاهرة فیما تناسب المکلف فی سفره، ویوءخذ بالدالة علی اعتبارها لکونها موافقة لظاهر الآیة المبارکة، فإن ظاهرها اعتبار الاستطاعة إلی الحج بالاستطاعة العرفیة التی یدخل فیها الزاد والراحلة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 من أنه لو لم یکن فی البین الروایات لم یکن المستفاد من الآیة بأزید من القدرة العقلیة کسائر الواجبات لا یمکن المساعدة علیه، فإنه لا حاجه إلی تقیید موضوع التکلیف بالقدرة العقلیه لاستقلال العقل باعتبارها، فذکر الاستطاعة فی المقام وعدم ذکرها فی خطابات سائر التکالیف ظاهره أنّ المراد بالاستطاعة غیر ما یستقل به العقل، ولیس فی البین من الاستطاعة الخاصة إلاّ ما ورد فی الروایات الواردة فی بیان تفسیر الآیة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ما ذکر انّ بعض الروایات التی استدل بها علی اختصاص اعتبار الراحلة بصورة الحاجة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بظاهرها، کروایة أبی بصیر،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ویمشی إن لم یکن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ذلک أعنی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فإن ظاهر هذه وجوب الاکتساب للحج ولو بإیجار نفسه للخدمة</w:t>
      </w:r>
      <w:r>
        <w:rPr>
          <w:rFonts w:eastAsia="IRNazanin" w:cs="IRNazanin"/>
          <w:color w:val="111111"/>
          <w:sz w:val="28"/>
          <w:szCs w:val="28"/>
          <w:rtl w:val="true"/>
          <w:lang w:bidi="fa-IR"/>
        </w:rPr>
        <w:t>.</w:t>
      </w:r>
    </w:p>
    <w:p>
      <w:pPr>
        <w:pStyle w:val="Heading3"/>
        <w:numPr>
          <w:ilvl w:val="2"/>
          <w:numId w:val="1"/>
        </w:numPr>
        <w:rPr/>
      </w:pPr>
      <w:bookmarkStart w:id="88" w:name="__RefHeading___Toc6220198_3224264995"/>
      <w:bookmarkStart w:id="89" w:name="_Toc31"/>
      <w:bookmarkEnd w:id="88"/>
      <w:r>
        <w:rPr>
          <w:rtl w:val="true"/>
        </w:rPr>
        <w:t>اشتراط الراحلة للقریب والبعید</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الوجه فیه هو أن ما دل علی اعتبار الراحلة فی الاستطاعة الواردة فی الآیة المبارکه ناظر إلی اعتبارها فی السفر إلی بیت اللّه الحرام، وهذا غیر جار بالاضافة إلی اهل مکة والمجاورین بها، بل لا یجری بالاضافة إلی من کان قریباً إلی مکة بحیث لا حاجة له فی وصوله إلی مکة بالراحلة</w:t>
      </w:r>
      <w:r>
        <w:rPr>
          <w:rFonts w:eastAsia="IRNazanin" w:cs="IRNazanin"/>
          <w:color w:val="111111"/>
          <w:sz w:val="28"/>
          <w:szCs w:val="28"/>
          <w:rtl w:val="true"/>
          <w:lang w:bidi="fa-IR"/>
        </w:rPr>
        <w:t>.</w:t>
      </w:r>
      <w:bookmarkStart w:id="90" w:name="pg13028_15517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وجودهما عیناً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یکفی وجود ما یمکن صرفه فی تحصیلهما من المال من غیر فرق بین النقود والأملاک من البساتین والدکاکین والخانات ونحوها، ولا یشترط إمکان حمل الزاد معه، بل یکفی إمکان تحصیله فی المنازل بقدر الحاجة، ومع عدمه فیها یجب حمله مع الإمکان من غیر فرق بین علف الدابّة وغیره، ومع عدمه یسقط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بالزاد هنا المأکول والمشروب وسائر ما یحتاج إلیه المسافر من الأوعیة التی یتوقّف علیها حمل المحتاج إلیه وجمیع ضروریات ذلک السفر بحسب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أن المراد من الآیة المبارکة لیس مجرد الوصول إلی بیت اللّه الحرام، بل المراد الإتیان بالمناسک الخاصة المعبر عنها بحج بیت اللّه الحرام، وإذا کان المراد ذلک فلا یکون عدم الحاجة إلی الراحلة فی مجرد الوصول إلی بیت اللّه الحرام موجباً لعدم اعتبارها فی وجوب الحج مع الحاجة الیها فی الانتقال إلی عرفات والمشعر والمراجعة إلی مکة</w:t>
      </w:r>
      <w:r>
        <w:rPr>
          <w:rFonts w:eastAsia="IRNazanin" w:cs="IRNazanin"/>
          <w:color w:val="111111"/>
          <w:sz w:val="28"/>
          <w:szCs w:val="28"/>
          <w:rtl w:val="true"/>
          <w:lang w:bidi="fa-IR"/>
        </w:rPr>
        <w:t>.</w:t>
      </w:r>
    </w:p>
    <w:p>
      <w:pPr>
        <w:pStyle w:val="Heading3"/>
        <w:numPr>
          <w:ilvl w:val="2"/>
          <w:numId w:val="1"/>
        </w:numPr>
        <w:rPr/>
      </w:pPr>
      <w:bookmarkStart w:id="91" w:name="__RefHeading___Toc6220200_3224264995"/>
      <w:bookmarkStart w:id="92" w:name="_Toc32"/>
      <w:bookmarkEnd w:id="91"/>
      <w:r>
        <w:rPr>
          <w:rtl w:val="true"/>
        </w:rPr>
        <w:t>لا یشترط وجود الراحلة والزاد عیناً</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مال وافٍ لتحصیل الزاد والراحلة، فمع إمکان تحصیلهما یجب علیه الحج ولا یعتبر وجود عین الزاد والراحلة فی وجوبه، لما ورد فی صحیحة محمد بن مسلم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ما یحج به</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صحیحة معاویة بن عمار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لمن کان عنده مال وصحة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هذه العناوین تصدق فیما إذا کان عنده بستان أو دکّان أو</w:t>
      </w:r>
    </w:p>
    <w:p>
      <w:pPr>
        <w:pStyle w:val="BookText"/>
        <w:rPr/>
      </w:pPr>
      <w:r>
        <w:rPr>
          <w:rFonts w:ascii="IRNazanin" w:hAnsi="IRNazanin" w:eastAsia="IRNazanin"/>
          <w:color w:val="111111"/>
          <w:sz w:val="28"/>
          <w:sz w:val="28"/>
          <w:szCs w:val="28"/>
          <w:rtl w:val="true"/>
          <w:lang w:bidi="fa-IR"/>
        </w:rPr>
        <w:t>حاله قوّة وضعفاً وزمانه حراً وبرداً وشأنه شرفاً وضعة، والمراد بالراحلة مطلق ما یرکب ولو مثل سفینة فی طریق البحر، واللازم وجود ما یناسب حاله بحسب القوّة والضعف، بل الظاهر اعتباره من حیث الضعة والشرف کماً وکیفاً، فإذا کان من شأنه رکوب المحمل أو الکنیسة بحیث یعدُّ ما دونهما نقصاً علیه یشترط فی الوجوب القدرة علیه ولا یکفی ما دونه، وإن کانت الآیة والأخبار مطلقة، وذلک لحکومة قاعدة نفی العسر والحرج علی الإطلاقات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بحد الحرج وجب معه الحج، وعلیه یحمل ما فی بعض الأخبار من وجوبه ولو علی حمار أجدع مقطوع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غیرهما بحیث یمکن تحصیل الزاد والراحلة بالبیع والشراء، فضلاً عما إذا کان عنده النقود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أنه لا یعتبر فی الزاد حمله معه بل یکفی تحصیله تدریجاً بمقدار الحاجة فی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یمکن تحصیله فیها بالشراء ونحوه یجب حمله معه مع الامکان، ومع عدم إمکانه أو کونه حرجیاً یسقط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یقال بظهور الآیة والروایات الواردة فی تفسیر الاستطاعة أن یکون للمکلف زائداً علی نفقته واعاشته الاعتیادیة مال یحج به لراحلته وزاده المناسبین لحاله، والمنفی بقاعدة نفی الحرج هو الحرج الشخصی، ولو لم یکن للمکلف مبالاة بحیث لو حج براحلة لا تناسبه لم یکن حجه حجة الإسلام، وکذا لو فقدت راحلته أو نفقته قبل العود إلی بلاده لا یکون حجه حجة الإسلام ولو کان اعتبارهما للحرج لم یکن نافیاً لوجوبه فی الفرض لکون نفیه خلاف الامتنان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متمکناً فیما ذکر من الحج بالمناسب وتحصیل الراحلة المناسبة ومع ذلک تحمل الحرج ولم یبال بشأنه یکون حجه حجة الاسلام حتی بناء علی اعتبار کل ذلک، للظهور المشار إلیه، وما ورد فی بعض الاخبار من وجوبه ولو علی حمار اجدع أبتر یحمل علی من لا ینافی حاله أو استقرار الحج علیه</w:t>
      </w:r>
      <w:r>
        <w:rPr>
          <w:rFonts w:eastAsia="IRNazanin" w:cs="IRNazanin"/>
          <w:color w:val="111111"/>
          <w:sz w:val="28"/>
          <w:szCs w:val="28"/>
          <w:rtl w:val="true"/>
          <w:lang w:bidi="fa-IR"/>
        </w:rPr>
        <w:t>.</w:t>
      </w:r>
      <w:bookmarkStart w:id="93" w:name="pg13028_155174"/>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الزاد ولکن کان کسوباً یمکنه تحصیله بالکسب فی الطریق لأکله وشربه وغیرهما من بعض حوائجه، هل یجب علیه أو لا؟ الأقوی عدمه وإن کان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الاستطاعة من مکانه لا من بلده؛ فالعراقی إذا استطاع وهو فی الشام وجب علیه وإن لم یکن عنده بقدر الاستطاعة من العراق، بل لو مشی إلی ما قبل المیقات متسکعاً أو لحاجة أخری من تجارة أو غیرها وکان له هناک ما یمکن أن یحج به وجب علیه، بل لو أحرم متسکعاً فاستطاع وکان أمامه میقات آخر أمکن أن یقال بالوجوب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لا یخلو عن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الوجوب هو فقده ما یحج به من المال المشروط وجوب الحج به کما فی ظاهر الروایات، وقد تقدم أنّ روایة أبی بصیر لضعفها سنداً ومعارضتها بظاهر تلک الروایات لا یمکن الاعتماد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یخرج ویمشی إن لم یکن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ویرکب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یقدر علی ذلک ـ أعنی المشی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یخدم القوم ویخرج معهم</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ایجار نفسه للخدمة فی الحج یدخل فی المستطیع إذا حصلت له سائر شرائط وجوبه فیکون حجه حجة الإسلام</w:t>
      </w:r>
      <w:r>
        <w:rPr>
          <w:rFonts w:eastAsia="IRNazanin" w:cs="IRNazanin"/>
          <w:color w:val="111111"/>
          <w:sz w:val="28"/>
          <w:szCs w:val="28"/>
          <w:rtl w:val="true"/>
          <w:lang w:bidi="fa-IR"/>
        </w:rPr>
        <w:t>.</w:t>
      </w:r>
    </w:p>
    <w:p>
      <w:pPr>
        <w:pStyle w:val="Heading3"/>
        <w:numPr>
          <w:ilvl w:val="2"/>
          <w:numId w:val="1"/>
        </w:numPr>
        <w:rPr/>
      </w:pPr>
      <w:bookmarkStart w:id="94" w:name="__RefHeading___Toc6220202_3224264995"/>
      <w:bookmarkStart w:id="95" w:name="_Toc33"/>
      <w:bookmarkEnd w:id="94"/>
      <w:r>
        <w:rPr>
          <w:rtl w:val="true"/>
        </w:rPr>
        <w:t>تعتبر الاستطاعة من مکانه لا من بلده</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القول بالوجوب علیه لاجتماع شرائط الوجوب مع سعة الوقت لحجة الإسلام، ویکشف هذا عن بطلان احرامه لغیرها، فاللازم أن یرجع إلی</w:t>
      </w:r>
      <w:bookmarkStart w:id="96" w:name="pg13028_155175"/>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شأنه رکوب المحمل أو الکنیسة ولم یوجد سقط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ولم یوجد شریک للشق الآخر؛ فإن لم یتمکّن من أجرة الشقین سقط أیضاً، وإن تمکّن فالظاهر الوجوب لصدق الاستطاعة، فلا وجه ـ لما عن العلاّمة ـ من التوقّف فیه، لأن بذل المال له خسران لا مقابل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بذله مجحفاً ومضرّاً بحاله لم یجب، کما هو الحال فی شراء ماء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المیقات والإحرام منه إذا لم یکن أمامه میقات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فالاحرام للعمرة والحج ندباً وان کان موضوعاً لوجوب الاتمام، ولکن هذا مع صحتهما لا مع انکشاف البطلان لعدم الامر بهما فی سنة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امامه میقات ولم یمکن رجوعه إلیه احرم من موضعه، ولا یترک الرجوع بالمقدار المتمکن منه، کما یأتی فیمن ترک الاحرام من المیقات</w:t>
      </w:r>
      <w:r>
        <w:rPr>
          <w:rFonts w:eastAsia="IRNazanin" w:cs="IRNazanin"/>
          <w:color w:val="111111"/>
          <w:sz w:val="28"/>
          <w:szCs w:val="28"/>
          <w:rtl w:val="true"/>
          <w:lang w:bidi="fa-IR"/>
        </w:rPr>
        <w:t>.</w:t>
      </w:r>
    </w:p>
    <w:p>
      <w:pPr>
        <w:pStyle w:val="Heading3"/>
        <w:numPr>
          <w:ilvl w:val="2"/>
          <w:numId w:val="1"/>
        </w:numPr>
        <w:rPr/>
      </w:pPr>
      <w:bookmarkStart w:id="97" w:name="__RefHeading___Toc6220204_3224264995"/>
      <w:bookmarkStart w:id="98" w:name="_Toc34"/>
      <w:bookmarkEnd w:id="97"/>
      <w:r>
        <w:rPr>
          <w:rtl w:val="true"/>
        </w:rPr>
        <w:t>یشترط فی الزاد والراحلة کونهما مناسبین لحاله</w:t>
      </w:r>
      <w:bookmarkEnd w:id="9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اعتبار الراحلة فی الاستطاعة المأخوذة فی الموضوع لوجوب الحج هی الظاهرة فیما یناسبه بحسب حاله، وشأنه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بعض روایات بذل الحج کقوله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یستطیع الحج لم یستحیی ولو علی حمار أجدع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رفع الید عن الظهور المذکور، لما ذکرنا من ظهور ذلک فی فرض الامتناع عن الخروج بالمبذول، کما هو ظاهر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دعاه قوم أن یحجّوه فاستحیی فلم یفعل فانه لا یسعه إلاّ أن یخرج ولو علی حمار اجدع أبتر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نعم ما ورد فی 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 ولو علی حمار أجدع مقطوع الذنب فأبی فهو مستطیع للحج</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غلاء أسعار ما یحتاج إلیه أو أجرة المرکوب فی تلک السنة لا یوجب السقوط، ولا یجوز التأخیر عن تلک السنة مع تمکّنه من القیمة، بل وکذا لو توقّف علی الشراء بأزید من ثمن المثل والقیمة المتعارفة، بل وکذا لو توقّف علی بیع أملاکه بأقل من ثمن المثل لعدم وجود راغب فی القیمة المتعارفة، فما عن الشیخ من سقوط الوجوب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الضرر مجحفاً بماله مضرّاً بحاله لم یجب، وإلاّ فمطلق الضرر لا یرفع الوجوب بعد صدق الاستطاعة وشمول الأدلّة، فالمناط هو الإجحاف والوصول إلی حدّ الحرج الرافع للتکلیف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ظاهره کون الراحلة المبذولة کذلک، ولکنها معرض عنها عند الأصحاب مع کونها واردة فی بذل الحج ولا یتعدی إلی صورة استطاعة المکلف للحج لکونه واجداً لما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 فان کان شأنه رکوب المحمل أو الکنیسة ولم یوجد سقط عنه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وجد ولم یوجد له شریک للشق الآخر ولم یتمکن من اجرة الشقین، وأمّا إذا تمکن من أُجرتهما فقد حکم الماتن بوجوب الحج، ولکن قد یقال أن تمکنه عن اجرتهما لا یوجب الحج علیه لأن وجوبه فی مثل الفرض ضرری، وکما أنّ وجوبه ینتفی بالحرج کذلک ینتفی بالضرر ودعوی عدم حکومة نفی الضرر فی الموارد التی یکون اصل الحکم والتکلیف ضرریاً کوجوب الخمس والجهاد ونحوهما، وانما تکون حکومته فیما إذا کان اطلاق الحکم والتکلیف ضرریاً ویرفع الید عن إطلاقهما بنفیه، کما هو الحال فی قاعدة نفی الحرج لا یمکن المساعدة علیها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الضرر الملازم لطبیعی الحج غیر موءثر فی نفی وجوب الحج، وأمّا الضرر الزائد الطارئ فی بعض الاحیان فرافع لوجوبه، ولا یقاس بالضرر فی شراء الماء للوضوء، فإن مقتضی النص الوارد لزوم الشراء بأی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ثمنه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وجوب الحج وجود نفقة الذهاب فقط، بل یشترط وجود نفقة العود إلی وطنه إن أراده وإن لم یکن له فیه أهل ولا مسکن مملوک ولو بالإجارة، للحرج فی التکلیف بالإقامة فی غیر وطنه المألوف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یرد العود أو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مجحفاً بحیث یوقع المکلف فی الحرج یکون وجوب الوضوء فیه مرفوعاً بقاعدة نفی الحرج، ولکن لا یخفی أنّ التکلیف فی المقام لم یتعلق بطبیعی الحج وبالإتیان به فی سنة الاستطاعة بأن یکون فی البین تکلیفان، بل یجب الحج فی سنة حصول المال مع الصحة وتخلیة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فی تلک السنة فی استلزامه الضرر یختلف بالاضافة إلی الأشخاص؛ فربّما یکون بلد المکلف الذی یخرج منه إلی الحج بعیداً یستلزم الضرر الکثیر ومکان الآخر قریباً، أو خروج المکلف من بلد یحتاج إلی تهیئة مقدمات تستلزم صرف المال الکثیر وإلی مکلف آخر فی بلد آخر لا یکون کذلک، وإذا کانت تهیئة الراحلة موقوفةً علی بیع بعض أمواله التی لا تدخل فی المستثنیات بالأقل لنزول سعرها أو کانت الاسعار فی تلک السنة غالیة بالاضافة إلی الراحلة والزاد والنفقة فلا حکومة لقاعدة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بیعها بالأقل لا لنزول الأسعار بل لاتفاق عدم المشتری لها بقیمتها فلا بأس فی الفرض بالأخذ بقاعدة نفی الضرر ولو لم یصل تحمله إلی الحد الموجب للحرج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الحال فی المسأله الثامنة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فیما إذا اشتری شیئاً فی سنة بقیمته السوقیة أو باع متاعه بالقیمة السوقیة مع کون القیمة فی تلک السنة نازلة لم یکن الشراء أو البیع ضرریاً، بخلاف ما إذا اشتری أو باع بغیر القیمة السوقیة فان ذلک ضرر، ولکن مع ذلک کله فالأحوط رعایة الضرر الموجب للحرج، واللّه العالم</w:t>
      </w:r>
      <w:r>
        <w:rPr>
          <w:rFonts w:eastAsia="IRNazanin" w:cs="IRNazanin"/>
          <w:color w:val="111111"/>
          <w:sz w:val="28"/>
          <w:szCs w:val="28"/>
          <w:rtl w:val="true"/>
          <w:lang w:bidi="fa-IR"/>
        </w:rPr>
        <w:t>.</w:t>
      </w:r>
      <w:bookmarkStart w:id="99" w:name="pg13028_155178"/>
    </w:p>
    <w:p>
      <w:pPr>
        <w:pStyle w:val="BookText"/>
        <w:rPr/>
      </w:pPr>
      <w:bookmarkEnd w:id="99"/>
      <w:r>
        <w:rPr>
          <w:rFonts w:ascii="IRNazanin" w:hAnsi="IRNazanin" w:eastAsia="IRNazanin"/>
          <w:color w:val="111111"/>
          <w:sz w:val="28"/>
          <w:sz w:val="28"/>
          <w:szCs w:val="28"/>
          <w:rtl w:val="true"/>
          <w:lang w:bidi="fa-IR"/>
        </w:rPr>
        <w:t>وحیداً لا تعلّق له بوطن لم یعتبر وجود نفقة العود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لإطلاق الآیة والأخبار فی کفایة وجود نفقة الذهاب، وإذا أراد السکنی فی بلد آخر غیر وطنه لابدّ من وجود النفقة إلیه إذا لم یکن أبعد من وطنه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فالظاهر کفایة مقدار العود إلی وطنه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یشترط وجود أعیان ما یحتاج إلیه فی نفقة الحج من الزاد والراحلة ولا وجود أثمانها من النقود، بل یجب علیه بیع ما عنده من الأموال لشرائها، لکن یستثنی من ذلک ما یحتاج إلیه فی ضروریات معاشه؛ فلاتباع دار سکناه اللائقة بحاله، ولا خادمه المحتاج إلیه، ولا ثیاب تجمله اللائقة بحاله فضلاً عن ثیاب مهنته، ولا أثاث بیته من الفراش والأوانی وغیرهما ممّا هو محل حاجته، بل ولا حلیّ المرأة مع حاجتها بالمقدار اللائق بها بحسب حالها فی زمانها ومکانها، ولا کتب العلم ـ لأهله ـ التی لابدّ له منها فیما یجب تحصیله لأنّ الضرورة الدینیة أعظم من الدنیویة، ولا آلات الصنائع المحتاج إلیها فی معاشه، ولا فرس رکوبه مع الحاجة إلیه، ولا سلاحه ولا سائر ما یحتاج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 التکلیف بصرفها فی الحج العسر والحرج، الشَرح</w:t>
      </w:r>
      <w:r>
        <w:rPr>
          <w:rFonts w:eastAsia="IRNazanin" w:cs="IRNazanin"/>
          <w:color w:val="111111"/>
          <w:sz w:val="28"/>
          <w:szCs w:val="28"/>
          <w:rtl w:val="true"/>
          <w:lang w:bidi="fa-IR"/>
        </w:rPr>
        <w:t>:</w:t>
      </w:r>
    </w:p>
    <w:p>
      <w:pPr>
        <w:pStyle w:val="Heading3"/>
        <w:numPr>
          <w:ilvl w:val="2"/>
          <w:numId w:val="1"/>
        </w:numPr>
        <w:rPr/>
      </w:pPr>
      <w:bookmarkStart w:id="100" w:name="__RefHeading___Toc6220206_3224264995"/>
      <w:bookmarkStart w:id="101" w:name="_Toc35"/>
      <w:bookmarkEnd w:id="100"/>
      <w:r>
        <w:rPr>
          <w:rtl w:val="true"/>
        </w:rPr>
        <w:t>فی نفقة الذهاب والإیاب</w:t>
      </w:r>
      <w:bookmarkEnd w:id="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یعتبر أن یکون له نفقة البقاء فی ذلک البلد إلی زمان تمکّنه من الاکتساب فیه لموءنته، وإلاّ لم یجب علیه الحج، حیث یکون وجوبه علیه حرجیاً کفاقد نفقة العودة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مضطراً إلی الذهاب إلی ذلک البلد البعید علی تقدیر الحج فیعتبر فی وجوب الحج علیه وجود نفقة الذهاب الیه</w:t>
      </w:r>
      <w:r>
        <w:rPr>
          <w:rFonts w:eastAsia="IRNazanin" w:cs="IRNazanin"/>
          <w:color w:val="111111"/>
          <w:sz w:val="28"/>
          <w:szCs w:val="28"/>
          <w:rtl w:val="true"/>
          <w:lang w:bidi="fa-IR"/>
        </w:rPr>
        <w:t>.</w:t>
      </w:r>
    </w:p>
    <w:p>
      <w:pPr>
        <w:pStyle w:val="Heading3"/>
        <w:numPr>
          <w:ilvl w:val="2"/>
          <w:numId w:val="1"/>
        </w:numPr>
        <w:rPr/>
      </w:pPr>
      <w:bookmarkStart w:id="102" w:name="__RefHeading___Toc6220208_3224264995"/>
      <w:bookmarkStart w:id="103" w:name="_Toc36"/>
      <w:bookmarkEnd w:id="102"/>
      <w:r>
        <w:rPr>
          <w:rtl w:val="true"/>
        </w:rPr>
        <w:t>یجب بیع ما عنده وصرف ثمنه فی الحج إلا ضروریات معاشه</w:t>
      </w:r>
      <w:bookmarkEnd w:id="1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حاجته الیها فی اعاشته واعاشة عیاله بالاسترباح منها، کرأس مال تجارته أو أرض زراعته وبستانه مما یعیش باستنمائها، وقد یحدّد ذلک بما إذا</w:t>
      </w:r>
    </w:p>
    <w:p>
      <w:pPr>
        <w:pStyle w:val="BookText"/>
        <w:rPr/>
      </w:pPr>
      <w:r>
        <w:rPr>
          <w:rFonts w:ascii="IRNazanin" w:hAnsi="IRNazanin" w:eastAsia="IRNazanin"/>
          <w:color w:val="111111"/>
          <w:sz w:val="28"/>
          <w:sz w:val="28"/>
          <w:szCs w:val="28"/>
          <w:rtl w:val="true"/>
          <w:lang w:bidi="fa-IR"/>
        </w:rPr>
        <w:t>ولا یعتبر فیها الحاجة الفعلیة، فلا وجه لما عن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فرسه إن کان صالحاً لرکوبه فی طریق الحج فهو من الراحلة وإلاّ فهو فی مسیره إلی الحج لا یفتقر إلیه بل یفتقر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عدم وجوب بیعه حینئذٍ، کما لا وجه لما عن الدروس من التوقّف فی استثناء ما یضطرّ إلیه من أمتعة المنزل والسلاح وآلات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استثناء جمیع ما یحتاج إلیه فی معاشه ممّا یکون إیجاب بیعه مستلزماً للعسر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أعیان المذکورات عن مقدار الحاجة وجب بیع الزائد فی نفقة الحج، وکذا لو استغنی عنها بعد الحاجة کما فی حلی المرأة إذا کبرت واستغنت عنه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بیعها وصرف ثمنها فی الحج موجباً لوقوعه فی الحرج أو المهانة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بیعها وصرف ثمنها فی الحج مع لزوم الحرج والمهانة وان کان کما ذکر من عدم وجوب الحج معه إلا ان التحدید بذلک لا یخلو عن الخلل، کما یأتی بیان ذلک فی المسألة الآتیة، ولا یخفی أن المکلف لو حج مع کونه حرجیاً لا یجزی عن حجة الاسلام وإذا استطاع بعد ذلک فعلیه الحج؛ ودعوی أن دلیل نفی الحرج یرفع الوجوب لا المشروعیة لا تفید فی المقام، لما تقدم من ان حجة الاسلام نوع خاص من الحج وهو الحج الذی یوءتی به بعد تحقق الشرائط المعتبرة فی الوجوب، والحج المأتی به قبل تحققها لا یکون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المکلف واجداً لشرائط الوجوب ولکن تحمل الحرج فی حجه، بأن حج مشیاً أو اشتغل فی حجه بأعمال شاقة تحصیلاً للمال ونحو ذلک، یکون حجه حجة الإسلام؛ هذا لو قیل بعدم کون المستثنیات موجباً للاستطاعة لقاعدة نفی الحرج، وأما لو قیل بأن منصرف الآیة والروایات الواردة فی تفسیرها ظاهر فی کون المکلف واجداً للمال الزائد علی ما یحتاج الیه فی اعاشته المناسبة له، کما یأتی، فهدمها ببیعها وصرف ثمنها فی الحج لا یدخله فی المستطیع للحج بلا حاجه إلی الأخذ بقاعدة نفی الحرج، کما أن جواز</w:t>
      </w:r>
      <w:bookmarkStart w:id="104" w:name="pg13028_155180"/>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دار موقوفة تکفیه لسکناه وکان عنده دار مملوکة فالظاهر وجوب بیع المملوکة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وافیة لمصارف الحج أو متممة لها، وکذا فی الکتب المحتاج إلیها إذا کان عنده من الموقوفة مقدار کفایته فیجب بیع المملوکة منها، وکذا الحال فی سائر المستثنیات إذا ارتفعت حاجته فیها بغیر المملوکة، لصدق الاستطاعة حینئذٍ، إذا لم یکن ذلک منافیاً لشأنه ولم یکن علیه حرج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تکن موجودة وأمکنه تحصیلها لم یجب علیه ذلک، فلا یجب بیع ما عنده وفی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عدم صدق الاستطاعة فی هذه الصورة بخلاف الصورة الأُولی إلاّ إذا حصلت بلا سعی منه أو حصّلها مع عدم وجوبه، فإنّه بعد التحصیل یکون کالحاصل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المال الذی بیده فیها لا یحتاج إلی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الثمرة بین المسلکین فی ما اذا فقد الحاج نفقة عودته إلی بلاده بعد تمام الحج بحیث انکشف کون حجه حرجیاً؛ فبناءً علی اعتبار نفقة العود لقاعدة نفی الحرج یُحکم بإجزائه عن حجة الإسلام، لأن نفی وجوب الحج فی الفرض خلاف الامتنان، بخلاف ما ذکر من انصراف الآیة والروایات فان مقتضاها عدم کون حجه حجة الإسلام، فتدبر</w:t>
      </w:r>
      <w:r>
        <w:rPr>
          <w:rFonts w:eastAsia="IRNazanin" w:cs="IRNazanin"/>
          <w:color w:val="111111"/>
          <w:sz w:val="28"/>
          <w:szCs w:val="28"/>
          <w:rtl w:val="true"/>
          <w:lang w:bidi="fa-IR"/>
        </w:rPr>
        <w:t>.</w:t>
      </w:r>
    </w:p>
    <w:p>
      <w:pPr>
        <w:pStyle w:val="Heading3"/>
        <w:numPr>
          <w:ilvl w:val="2"/>
          <w:numId w:val="1"/>
        </w:numPr>
        <w:rPr/>
      </w:pPr>
      <w:bookmarkStart w:id="105" w:name="__RefHeading___Toc6220210_3224264995"/>
      <w:bookmarkStart w:id="106" w:name="_Toc37"/>
      <w:bookmarkEnd w:id="105"/>
      <w:r>
        <w:rPr>
          <w:rtl w:val="true"/>
        </w:rPr>
        <w:t>یجب بیع الدار المملوکة لو کانت بیده دار موقوفة</w:t>
      </w:r>
      <w:bookmarkEnd w:id="1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الأصحاب أنه لو کان عنده دار مملوکة یسکنها وبیده اُخری موقوفة یمکن ان یسکنها ویبیع المملوکة ویحج بثمنها وجب علیه الحج إذا لم یکن فی بیعها والسکنی فی الموقوفة حرج ومهانة، وکذا الحال إذا کان عنده الکتب الموقوفة یمکن الاستغناء بها عن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عنده الدار الموقوفة أو الکتب الموقوفة ولکن یمکن له تحصیلها وبیع الدار المملوکة أو الکتب المملوکة فلا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انه فی الفرض الاول لوجود المال الزائد الوافی</w:t>
      </w:r>
      <w:bookmarkStart w:id="107" w:name="pg13028_155181"/>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المستثنیات زائدة عن اللائق بحاله بحسب عینها لکن کانت زائدة بحسب القیمة وأمکن تبدیلها بما یکون أقل قیمة مع کونه لائقاً بحاله أیضاً، فهل یجب التبدیل للصرف فی نفقة الحج أو لتتمیمها؟ قولان، من صدق الاستطاعة ومن عدم زیادة العین عن مقدار الحاجة والأصل عدم وجوب التبدیل، والأقوی الأوّل إذا لم یکن فیه حرج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نقص علیه، وکانت الزیادة معتداً بها کما إذا کانت له دار تسوی مائة وأمکن تبدیلها بما یسوی خمسین مع کونه لائقاً بحاله من غیر عسر فإنّه یصدق علیه الاستطاعة، نعم لو کانت الزیادة قلیلة جداً بحیث لا یعتنی بها أمکن دعوی عدم الوجوب وإن کان الأحوط التبدیل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لمصارف الحج فهو مستطیع فعلاً، بخلاف الفرض الثانی فان تحصیل الدار الموقوفة أو الکتب الموقوفة من تحصیل الاستطاعة، ولا یجب تحصیلها، ویمکن ان یقال علی ما ذکر بوجوب الحج فی الفرض الثانی أیضاً، لأن فیه أیضاً أن عنده مال فعلاً وهی داره المملوکة أو الکتب کذلک، ومع تمکنه من تحصیل الموقوفة من غیر لزوم حرج یتمکن من الحج، وفرق بین تحصیل المال الذی یمکن الحج به وبین تمکنه من الحج بالمال الموجود فعلاً، وما هو غیر لازم هو الاول دون الثانی، ولکن یدفع ذلک بما ذکرنا من ظاهر الروایات الواردة فی تفسیر الآیة أن یکون للمکلف زائداً علی ما یحتاج الیه فی اعاشته مال یحج به، وهذا غیر متحقق فی الفرض الثانی کالأوّل، بل فی صورة کون الدار الموقوفة أو الکتب التی عنده فی معرض الأخذ منه، لا یکفی ذلک فی وجوب الحجّ ایضاً</w:t>
      </w:r>
      <w:r>
        <w:rPr>
          <w:rFonts w:eastAsia="IRNazanin" w:cs="IRNazanin"/>
          <w:color w:val="111111"/>
          <w:sz w:val="28"/>
          <w:szCs w:val="28"/>
          <w:rtl w:val="true"/>
          <w:lang w:bidi="fa-IR"/>
        </w:rPr>
        <w:t>.</w:t>
      </w:r>
    </w:p>
    <w:p>
      <w:pPr>
        <w:pStyle w:val="Heading3"/>
        <w:numPr>
          <w:ilvl w:val="2"/>
          <w:numId w:val="1"/>
        </w:numPr>
        <w:rPr/>
      </w:pPr>
      <w:bookmarkStart w:id="108" w:name="__RefHeading___Toc6220212_3224264995"/>
      <w:bookmarkStart w:id="109" w:name="_Toc38"/>
      <w:bookmarkEnd w:id="108"/>
      <w:r>
        <w:rPr>
          <w:rtl w:val="true"/>
        </w:rPr>
        <w:t>یجب تبدیل داره إذا کانت زائدة بحسب القیمة</w:t>
      </w:r>
      <w:bookmarkEnd w:id="10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داره بحسب العین زائدة علی شأنه، ویمکن له بیعها وشراء دار اُخری مثلها بحسب العین من المساحة والحجرات، ولکن داره لقوة بنیانه یُثمن بمئة</w:t>
      </w:r>
      <w:bookmarkStart w:id="110" w:name="pg13028_155182"/>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من أعیان المستثنیات، لکن کان عنده ما یمکن شراؤها به من النقود أو نحوها ففی جواز شرائها وترک الحج إشکال، بل الأقوی عدم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عدمها موجباً للحرج علیه، فالمدار فی ذلک هو الحرج وعدمه،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والدار الاُخری یمکن شرائها بخمسین، فظاهر الماتن لزوم التبدیل بلا فرق بین کون الدار مملوکة له بالمیراث أو بالشراء أو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 الدار المملوکة مال یمکن ان یحج بها بتبدیلها إذا لم یکن التبدیل حرجاً ومهانة، أو کان التفاوت بین الدارین فی القیمة قلیلاً وانه یمکن تتمیم استطاعته للحج بذلک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غیر الدار من سائر المستثنیات، ولکن لا یخفی ما فی الفرق بین التفاوت القلیل والکثیر فان الدلیل علی حساب الاستطاعة للحج بعدها اما لزوم الحرج والمهانة فیجب مع عدم لزومهما التبدیل فی الصورتین، ومع لزومهما لا یجب فیهما، وامّا لما ذکرنا من أن منصرف الآیة والروایات الواردة فی تفسیر الآیة ان یکون للمکلف ما یحج به زائداً علی الاُمور المحتاج إلیها فی إعاشته بحسب شأنه، ولو عیناً، وفی ذلک لا یجب البیع فی الصورتین خصوصاًبملاحظة ما فی حسنة ابن اذینة عن غیر واحد عن أبی جعفر وأبی عبداللّه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سئلا عن الرجل له دار وخادم أیقبل الزکاة؟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الدار والخادم لیسا بمال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فانها مطلقة حتی فیما إذا کان سکناه بحسب شأنه عیناً</w:t>
      </w:r>
      <w:r>
        <w:rPr>
          <w:rFonts w:eastAsia="IRNazanin" w:cs="IRNazanin"/>
          <w:color w:val="111111"/>
          <w:sz w:val="28"/>
          <w:szCs w:val="28"/>
          <w:rtl w:val="true"/>
          <w:lang w:bidi="fa-IR"/>
        </w:rPr>
        <w:t>.</w:t>
      </w:r>
    </w:p>
    <w:p>
      <w:pPr>
        <w:pStyle w:val="Heading3"/>
        <w:numPr>
          <w:ilvl w:val="2"/>
          <w:numId w:val="1"/>
        </w:numPr>
        <w:rPr/>
      </w:pPr>
      <w:bookmarkStart w:id="111" w:name="__RefHeading___Toc6220214_3224264995"/>
      <w:bookmarkStart w:id="112" w:name="_Toc39"/>
      <w:bookmarkEnd w:id="111"/>
      <w:r>
        <w:rPr>
          <w:rtl w:val="true"/>
        </w:rPr>
        <w:t>فی جواز شراء المستثنیات وترک الحج</w:t>
      </w:r>
      <w:bookmarkEnd w:id="1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 حتی فیما لم یکن فقدها موجباً للحرج علیه، ولکن کان شرائها موافقاً لشأنه من جهة اعاشته کامثاله، وذلک فان وجوب الحج مشروط بان</w:t>
      </w:r>
    </w:p>
    <w:p>
      <w:pPr>
        <w:pStyle w:val="BookText"/>
        <w:rPr/>
      </w:pPr>
      <w:r>
        <w:rPr>
          <w:rFonts w:ascii="IRNazanin" w:hAnsi="IRNazanin" w:eastAsia="IRNazanin"/>
          <w:color w:val="111111"/>
          <w:sz w:val="28"/>
          <w:sz w:val="28"/>
          <w:szCs w:val="28"/>
          <w:rtl w:val="true"/>
          <w:lang w:bidi="fa-IR"/>
        </w:rPr>
        <w:t>وحینئذٍ فإن کانت موجودة عنده لا یجب بیعها إلاّ مع عدم الحاجة، وإن لم تکن موجودة لا یجوز شراؤها إلاّ مع لزوم الحرج فی ترکها، ولو کانت موجودة وباعها بقصد التبدیل بآخر لم یجب صرف ثمنها فی الحج فحکم ثمنها حکمها، ولو باعها لا بقصد التبدیل وجب بعد البیع صرف ثمنها فی الحج إلاّ مع الضرورة إلیها علی حد الحرج فی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للمکلف ما یحج به زائداً علی ما یحتاج الیه بحسب شأنه فی إعاشته کما هو منصرف الآیة والروایات الواردة فی تفسیرها، کما لا یکون علیه بیع تلک الاعیان أو بعضها حتی فیما إذا لم یکن البیع وصرف ثمنها فی حجه موجباً لوقوعه فی الحرج الرافع للتکلیف علی ما تقدم فی المسألة التاسعة، فکون داره وسیعة بحیث یمکن له ان یکتفی بغیرها وصرف الزائد فی حجه أمر واقع، ولم یرد فی شیء من الروایات بیعها، بل ورد فی بعضها ان الدار لیست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المرکب وغیره من اثاث بیته، ودعوی دوران الأمر فی جمیع ذلک مدار الحرج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الرافع للتکلیف هو الحرج الشخصی، وربما لا یکون الشخص مبالیاً باعاشته وان یعیش کامثاله فلا یجد فی نفسه حرجاً من فقدها ولو صرف مثل هذا الشخص المال فی تملک الدار وتهیئة الاثاث اللائق بحاله فلا بأس به، بل یمکن القول بانه علی تقدیر عدم صرفه فیما ذکر بل صرف فی حجه لا یکون حجه من حجة الاسلام، فیجب علیه الإتیان بها إذا استطاع إلیها بعد ذلک اللّهمّ إلاّ أن یقال مع ترک صرف المال فی محاویجه بحسب شأنه واکتفائه بالإعاشة بدونها یصدق أن عنده ما یحج به فیکون حجه حجة الاسلام، وعلی الجملة فصرف المال فیهما جائز، ولکن مع ترکه یتحقق موضوع وجوب حجة الاسلام</w:t>
      </w:r>
      <w:r>
        <w:rPr>
          <w:rFonts w:eastAsia="IRNazanin" w:cs="IRNazanin"/>
          <w:color w:val="111111"/>
          <w:sz w:val="28"/>
          <w:szCs w:val="28"/>
          <w:rtl w:val="true"/>
          <w:lang w:bidi="fa-IR"/>
        </w:rPr>
        <w:t>.</w:t>
      </w:r>
      <w:bookmarkStart w:id="113" w:name="pg13028_155184"/>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مقدار ما یکفیه للحج ونازعته نفسه إلی النکاح صرّح جماعة بوجوب الحج وتقدیمه علی التزویج، بل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شقّ علیه ترک التزویج؛ والأقوی وفاقاً لجماعة أُخری عدم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ترک التزویج حرجاً علیه أو موجباً لحدوث مرض أو للوقوع فی الزنا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عنده زوجة واجبة النفقة ولم یکن له حاجة فیها لا یجب أن یطلقها ویصرف مقدار نفقتها فی تتمیم مصرف الحج لعدم صدق الاستطاعة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220216_3224264995"/>
      <w:bookmarkStart w:id="115" w:name="_Toc40"/>
      <w:bookmarkEnd w:id="114"/>
      <w:r>
        <w:rPr>
          <w:rtl w:val="true"/>
        </w:rPr>
        <w:t>یجب تقدیم الحج علی النکاح</w:t>
      </w:r>
      <w:bookmarkEnd w:id="1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النکاح أمر مندوب والحج علی الواجد لما یحج به، واجب ولا یزاحم المندوب الواجب، ولکن لا یخفی انه إذا کان فی صرف المال فی الحج وترک التزویج حرجاً علیه یسقط وجوب الحج بلا فرق بین الاعزب أو من تکون له زوجة، ولکن لمرضها أو غیابها عنه نازعته نفسه إلی نکاحٍ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تکون إعاشته بلا زوجة أمراً حرجیاً علیه، ومع ذلک قصد الابقاء بماله وترک التزویج یجب علیه الخروج إلی الحج ولا یکون وجوب الحج موجباً للحرج علیه، بل الحرج علیه من اختیاره ترک التزوج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فرق بین من حجّ مع فقده الزاد والراحلة فان تحمله الحرج لا یکون موجباً لکونه مستطیعاً، وبین من کان له مال زائد علی نفقته یکفی لمصارف الحج، ولکن کان صرفه فیه حرجیاً لاحتیاجه إلی ما یکون عدم صرفه فیه حرجاً علیه، فإنه مع اختیار عدم صرفه فیه لا یکون فی الحج حرجاً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فیما إذا کان ترک التزویج ضرراً علیه فان وجوب الحج علیه الموجب لترک التزویج یکون حرجاً علیه، بخلاف وجوبه مع اختیاره ترک التزویج والابقاء بالمال، فان وجوب صرفه فی الحج علی تقدیر ترک التزویج لا یکون فیه ضرر، بل الضرر فی ترکه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قدس‌سره أنه لو کان ترک التزویج موجباً لوقوعه فی الحرام کالزنا</w:t>
      </w:r>
      <w:bookmarkStart w:id="116" w:name="pg13028_15518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 یحج به، ولکن کان له دین علی شخص بمقدار مؤونته أو بما تتمّ به مؤونته، فاللازم اقتضاؤه وصرفه فی الحج إذا کان الدین حالاًّ وکان المدیون باذلاً، لصدق الاستطاعة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مماطلاً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وأمکن إجباره بإعانة متسلّط أو کان منکراً وأمکن إثباته عند الحاکم الشرعی وأخذه بلا کلفة وحرج، بل وکذا إذا توقّف استیفاؤه علی الرجوع إلی حاکم الجور بناءً علی ما هو الأقوی من جواز</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یجب الحج، ولکن لا یخفی أنه لو کان ترک التزویج وصرف المال فی الحج موجباً لوقوعه فی مشقة حبس الشهوة وضرره إلا ان یرتکب الحرام یکون الفرض داخلاً فیما تقدم من کون ترک التزویج بوجوب صرف المال فی الحج مطلقاً حرجاً علیه، واما مع عدم وقوعه فی الضرر والحرج اصلا بترک التزویج فلا موجب لسقوط وجوب الحج بناءً علی أن الدلیل علی سقوط وجوب الحج فی الفرض دلیل نفی الضرر أو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ما تقدم من ظهور الآیة والروایات فی کون الاستطاعة المعتبرة فی وجوب الحج ان یکون للمکلف مال زائد علی حوائجه المعاشیة فلا یجب علیه الحج وإن أمکنه ذلک إذا احتمل فی ترک التزویج ضرراً وحرجاً، ولذا لو کانت عنده زوجة واجبة النفقة ولم یکن له حاجة فیها، لم یجب ان یطلقها ویصرف مقدار نفقتها فی الحج أو فی تتمیم مصرف الحج، لعدم صدق الاستطاعة عرفاً</w:t>
      </w:r>
      <w:r>
        <w:rPr>
          <w:rFonts w:eastAsia="IRNazanin" w:cs="IRNazanin"/>
          <w:color w:val="111111"/>
          <w:sz w:val="28"/>
          <w:szCs w:val="28"/>
          <w:rtl w:val="true"/>
          <w:lang w:bidi="fa-IR"/>
        </w:rPr>
        <w:t>.</w:t>
      </w:r>
    </w:p>
    <w:p>
      <w:pPr>
        <w:pStyle w:val="Heading3"/>
        <w:numPr>
          <w:ilvl w:val="2"/>
          <w:numId w:val="1"/>
        </w:numPr>
        <w:rPr/>
      </w:pPr>
      <w:bookmarkStart w:id="117" w:name="__RefHeading___Toc6220218_3224264995"/>
      <w:bookmarkStart w:id="118" w:name="_Toc41"/>
      <w:bookmarkEnd w:id="117"/>
      <w:r>
        <w:rPr>
          <w:rtl w:val="true"/>
        </w:rPr>
        <w:t>یجب اقتضاء دینه وصرفه فی الحج</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بان تحصیل ماله علی الغیر من تحصیل الاستطاعة وفعلاً لیس له مال لیکون ما ذکر مقدمة للواجب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فان ماله علی الغیر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یمکن أخذه منه بلا حرج فیکون المال فی اختیاره مع التمکن فی صرفه فی حجه، فلا وجه للقول</w:t>
      </w:r>
      <w:bookmarkStart w:id="119" w:name="pg13028_155186"/>
    </w:p>
    <w:p>
      <w:pPr>
        <w:pStyle w:val="BookText"/>
        <w:rPr/>
      </w:pPr>
      <w:bookmarkEnd w:id="119"/>
      <w:r>
        <w:rPr>
          <w:rFonts w:ascii="IRNazanin" w:hAnsi="IRNazanin" w:eastAsia="IRNazanin"/>
          <w:color w:val="111111"/>
          <w:sz w:val="28"/>
          <w:sz w:val="28"/>
          <w:szCs w:val="28"/>
          <w:rtl w:val="true"/>
          <w:lang w:bidi="fa-IR"/>
        </w:rPr>
        <w:t>الرجوع إلیه مع توقّف استیفاء الحق علیه، لأنّه حینئذٍ یکون واجباً بعد صدق الاستطاعة لکونه مقدمة للواجب المطلق، وکذا لو کان الدین مؤجلاً وکان المدیون باذلاً قبل الأجل لو طالبه، ومنع صاحب الجواهر الوجوب حینئذٍ بدعوی عدم صدق الاستطاعة محل منع، وأمّا لو کان المدیون معسراً أو مماطلاً لا یمکن إجباره أو منکراً للدین ولم یمکن إثباته أو کان الترافع مستلزماً للحرج أو کان الدین مؤجلاً مع عدم کون المدیون باذلاً فلا یجب، بل الظاهر عدم الوجوب لو لم یکن واثقاً ببذله مع المطالبة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الاقتراض للحج إذا لم یکن له مال وإن کان قادراً علی وفائه بعد ذلک بسهولة، لأنّه تحصیل للاستطاعة وهو غیر واجب، نعم لو کان له مال غائب لا یمکن صرفه فی الحج فعلاً أو مال حاضر لا راغب فی شرائه أو دین مؤجل لا یکون المدیون باذلاً له قبل الأجل، وأمکنه الاستقراض والصرف فی الحج ثمّ وفاؤه بعد ذلک، فالظاهر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الاستطاعة حینئذٍ عرفاً، إلاّ إذا لم یکن واثقاً بوصول الغائب أو حصول الدین بعد ذلک، فحینئذٍ لا یجب الاستقراض، لعدم صدق الاستطاعة فی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إذا توقف استیفائه وأخذه علی الرجوع إلی حاکم الجور علی ما هو الاظهر من جواز الرجوع الیه فی صورة توقف استیفاء الحق علیه، ومما ذکر یظهر أنه لو کان الدین علی الغیر موءجلاً ولم یبذل المدیون ولکن أمکن بیعه بالأقل بما هو المتعارف فی بیع الدین والحج به أو تتیمم ما یحج به تعین بیعه لتحقق استطاعته</w:t>
      </w:r>
      <w:r>
        <w:rPr>
          <w:rFonts w:eastAsia="IRNazanin" w:cs="IRNazanin"/>
          <w:color w:val="111111"/>
          <w:sz w:val="28"/>
          <w:szCs w:val="28"/>
          <w:rtl w:val="true"/>
          <w:lang w:bidi="fa-IR"/>
        </w:rPr>
        <w:t>.</w:t>
      </w:r>
    </w:p>
    <w:p>
      <w:pPr>
        <w:pStyle w:val="Heading3"/>
        <w:numPr>
          <w:ilvl w:val="2"/>
          <w:numId w:val="1"/>
        </w:numPr>
        <w:rPr/>
      </w:pPr>
      <w:bookmarkStart w:id="120" w:name="__RefHeading___Toc6220220_3224264995"/>
      <w:bookmarkStart w:id="121" w:name="_Toc42"/>
      <w:bookmarkEnd w:id="120"/>
      <w:r>
        <w:rPr>
          <w:rtl w:val="true"/>
        </w:rPr>
        <w:t>لا یجب الاقتراض للحج</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عدم وجوبه، فان الموضوع للوجوب وجود ما یحج به فعلاً وما هو موجود بالفعل وهو دینه علی الغیر الذی لا یمکن الحج به، وما یمکن الحج به</w:t>
      </w:r>
      <w:bookmarkStart w:id="122" w:name="pg13028_155187"/>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یکفیه للحج وکان علیه دین ففی کونه مانعاً عن وجوب الحج مطلقاً سواء کان حالاّ مطالباً به أو لا أو کونه مؤجلاً، أو عدم کونه مانعاً إلاّ مع الحلول والمطالبة، أو کونه مانعاً إلاّ مع التأجیل أو الحلول مع عدم المطالبة، أو کونه مانعاً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التأجیل وسعة الأجل للحج والعود أقوال، والأقوی کونه مانعاً إلاّ مع التأجیل والوثوق بالتمکّن مع أداء الدین إذا صرف ما عنده فی الحج، وذلک لعدم صدق الاستطاعة فی غیر هذه الصورة وهی المناط فی الوجوب لا مجرّد کونه مالکاً للمال، وجواز التصرّف فیه بأی وجه أراد وعدم المطالبة فی صورة الحلول أو الرضا بالتأخیر لا ینفع فی صدق الاستطاعة، نعم لا یبعد الصدق إذا کان واثقاً بالتمکّن من الأداء مع فعلیة الرضا بالتأخیر من الدائن، والأخبار الدالّة علی جواز الحج لمن علیه دین لا تنفع فی الوجوب وفی کونه حجّة الإسلام، وأمّا صحیح معاویة بن عمّار عن الصادق علیه‌السلام عن رجل علیه دین أعلیه أن یحج؟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حجّة الإسلام واجبة علی من أطاق المشی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عبدالرحمن عنه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 علی الرجل وإن کان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فمحمولان علی الصورة الّتی ذکرنا أو علی من استقرّ علیه الحج سابقاً، وإن کان لا یخلو عن إشکال کما سیظهر، فالأولی الحمل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سیحصله بالاستدانة من تحصیل الاستطاعة وهو غیر واجب، نعم لو امکن بیع الدین المفروض ولو بالأقل وکان وافیاً لمصارف الحج أو متمماً لما یحج به، یجب علیه الحج ولو بالاستدانة علی ما مرّ</w:t>
      </w:r>
      <w:r>
        <w:rPr>
          <w:rFonts w:eastAsia="IRNazanin" w:cs="IRNazanin"/>
          <w:color w:val="111111"/>
          <w:sz w:val="28"/>
          <w:szCs w:val="28"/>
          <w:rtl w:val="true"/>
          <w:lang w:bidi="fa-IR"/>
        </w:rPr>
        <w:t>.</w:t>
      </w:r>
    </w:p>
    <w:p>
      <w:pPr>
        <w:pStyle w:val="Heading3"/>
        <w:numPr>
          <w:ilvl w:val="2"/>
          <w:numId w:val="1"/>
        </w:numPr>
        <w:rPr/>
      </w:pPr>
      <w:bookmarkStart w:id="123" w:name="__RefHeading___Toc6220222_3224264995"/>
      <w:bookmarkStart w:id="124" w:name="_Toc43"/>
      <w:bookmarkEnd w:id="123"/>
      <w:r>
        <w:rPr>
          <w:rtl w:val="true"/>
        </w:rPr>
        <w:t>الدین مانع عن وجوب الحج</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الدین لا یکون عدمه قیداً للاستطاعة المعتبرة فی وجوب الحج، بل المعتبر فی وجوبه وجود ما یحج به، غایة الأمر یکون کل من وجوب اداء</w:t>
      </w:r>
    </w:p>
    <w:p>
      <w:pPr>
        <w:pStyle w:val="BookText"/>
        <w:rPr/>
      </w:pPr>
      <w:r>
        <w:rPr>
          <w:rFonts w:ascii="IRNazanin" w:hAnsi="IRNazanin" w:eastAsia="IRNazanin"/>
          <w:color w:val="111111"/>
          <w:sz w:val="28"/>
          <w:sz w:val="28"/>
          <w:szCs w:val="28"/>
          <w:rtl w:val="true"/>
          <w:lang w:bidi="fa-IR"/>
        </w:rPr>
        <w:t>وأمّا ما یظهر من صاحب المستند من أنّ کلاًّ من أداء الدین والحج واجب فاللازم بعد عدم الترجیح التخییر بینهما فی صورة الحلول مع المطالبة أو التأجیل مع عدم سعة الأجل للذهاب والعود، وتقدیم الحج فی صورة الحلول مع الرضا بالتأخیر أو التأجیل مع سعة الأجل للحج والعود ولو مع عدم الوثوق بالتمکّن من أداء الدین بعد ذلک، حیث لا یجب المبادرة إلی الأداء فیهما فیبقی وجوب الحج بلا مزاحم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الدین ووجوب الحج من المتزاحمین إذا لم یمکن للمکلف الجمع بینهما فی الامتثال أو کان الجمع حرجیاً علیه، وبما أن اداء ما للغیر من الدین أهم یقدّم علی التکلیف بالحج، ودعوی ان الدین للناس مع وجوب الحج متزاحمین من غیر اهمیة الاول من الثانی، ولذا توزّع ترکة المیت علیهما، ولا یقدم دین الناس لا یمکن المساعدة علیها، فإن توزیع الترکة علیهما فیما إذا کان الحج المیقاتی ممکناً بالحصة التی تقع علی الحج والا یقدم الحج، کما هو مقتضی النص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ثبوت التوزیع علی قضاء الحج لا یکشف عن عدم اهمیة اداء الدین للناس علی الحج بالنسبة إلی الحی المکلف واما بالنسبة إلی المیت فهو کسائر الدیون التی تتعلق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مورد للحاظ الاهمیة أو أنّه یقدم الحج للنص الوارد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الدین عن الاستطاعة مبنی علی کون المراد من الاستطاعة المأخوذة فی وجوب الحج مطلق المال الذی یمکن للمکلف صرفه فی حجه من غیر لزوم حرج، وعلیه یجب صرف المال فی أداء دینه مع کون صرفه فی حجّه حرجیاً أو لا یتمکّن مع صرفه فی الحج من أداء دینه، والا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ما ذکر من ظهورالاستطاعة الواردة فی الآیة وما فی الروایات من کون المکلف واجداً للمال الوافی للحج زائداً علی نفقة إعاشته فلا یکون مستطیعاً مع کون الدین حالاً بمطالبة الدائن، نعم إذا کان الدین مؤجلاً أو رخص الدائن فی التأخیر فی أدائه</w:t>
      </w:r>
    </w:p>
    <w:p>
      <w:pPr>
        <w:pStyle w:val="BookText"/>
        <w:rPr/>
      </w:pPr>
      <w:r>
        <w:rPr>
          <w:rFonts w:ascii="IRNazanin" w:hAnsi="IRNazanin" w:eastAsia="IRNazanin"/>
          <w:color w:val="111111"/>
          <w:sz w:val="28"/>
          <w:sz w:val="28"/>
          <w:szCs w:val="28"/>
          <w:rtl w:val="true"/>
          <w:lang w:bidi="fa-IR"/>
        </w:rPr>
        <w:t>ففیه أنّه لا وجه للتخییر فی الصورتین الأُولیین ولا لتعیین تقدیم الحج فی الأخیرتین بعد کون الوجوب تخییراً أو تعییناً مشروطاً بالاستطاعة الغیر الصادقة فی المقام خصوصاً مع المطالبة وعدم الرضا بالتأخیر، مع أنّ التخییر فرع کون الواجبین مطلقین وفی عرض واحد، والمفروض أنّ وجوب أداء الدین مطلق بخلاف وجوب الحج فإنّه مشروط بالاستطاعة الشرعیة، نعم لو استقرّ علیه وجوب الحج سابقاً فالظاهر التخییر لأنّهما حینئذٍ فی عرض واحد، وإن کان یحتمل تقدیم الدین إذا کان حالاّ مع المطالبة أو مع عدم الرضا بالتأخیر لأهمیّة حقّ النّاس من حقّ اللّه، لکنّه ممنوع ولذا لو فرض کونهما علیه بعد الموت یوزّع المال علیهما ولا یقدم دین النّاس، ویحتمل تقدیم الأسبق منهما فی الوجوب، لکنّه أیضاً لا وجه 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کون الدین مانعاً من وجوب الحج بین أن یکون سابقاً علی حصول المال بقدر الاستطاعة أو لا، کما إذا استطاع للحج ثمّ عرض علیه دین بأن أتلف مال الغیر مثلاً علی وجه الضمان من دون تعمّد قبل خروج الرفقة أو بعده قبل أن یخرج هو أو بعد خروجه قبل الشروع فی الأعمال، فحاله حال تلف المال من دون دین فإنّه یکشف عن عدم کونه مستطیعاً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وأمکن له الأداء بعد رجوعه من الحج بلا لزوم محذور فی ادائه فیما بعد یجب علیه الحج، فان ما یوءدی به دینه بعد رجوعه عن حجه کسائر ما یحتاج الیه من النفقات فی إعاشته لا یکون فقدها عند الخروج إلی الحج مع التمکن منها فی زمانها مانعاًعن صدق الاستطاعة بالمعنی الذی استظهرناه من الأدلة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الاستطاعة المعتبرة فی وجوب حجة الإسلام هو المال الوافی لمصارف الحج زائداً علی نفقته الإعاشیة التی منها اداء دینه المطالب به، بل لوکان وجوب الحج ووجوب اداء الدین من المتزاحمین فیقدم التکلیف باداء الدین لکونه</w:t>
      </w:r>
      <w:bookmarkStart w:id="125" w:name="pg13028_155190"/>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خمس أو زکاة وکان عنده مقدار ما یکفیه للحج لولاهما فحالهما حال الدین مع المطالبة، لأنّ المستحقّین لهما مطالبون فیجب صرفه فیهما ولا یکون مستطیعاً، وإن کان الحج مستقراً علیه سابقاً تجیء الوجوه المذکورة من التخییر أو تقدیم حقّ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تقدیم الأسبق، هذا إذا کان الخمس أو الزکاة فی ذمّته، وأمّا إذا کانا فی عین ماله فلا إشکال فی تقدیمهما علی الحج سواء کان مستقراً علیه أو لا، کما أنّهما یقدمان علی دیون النّاس أیضاً، ولو حصلت الاستطاعة والدین والخمس والزکاة معاً فکما لو سبق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ولا أقل من کونه محتمل الاهمیة، وسبق احد التکلیفین زماناً لا یوجب تقدیمه فی مقام التزاحم علی الآخر ما لم یکن زمان امتثاله اسبق، بل سبق الزمان بحسب الامتثال فی نفسه مرجح فی مقام التزاحم ولو کان زمان التکلیفین واحداً حدوثاً، هذا کله إذا لم یکن صرف المال فی الحج موجباً لوقوعه فی الحرج ولو لاتهامه أنه یأکل اموال الناس ولا یوءدی اموالهم إلیهم، والا فلا تکلیف بالنسبة إلی حجة الاسلام ولو مع الاغماض عن کون أداء الدین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قید الماتن کون اتلاف مال الغیر قبل الشروع فی الاعمال وکون اتلافه مال الغیر بلا تعمّد، ولعلّ نظره ان مع کونه بعد شروع الاعمال أو کونه علی وجه التعمد یجب علیه الاتمام أو الشروع، لوجوب اتمام العمرة والحج فی الاول، واستقرار وجوب الحج علیه فی الثانی، ولکن لا یخلو کل منهما عن التأمل</w:t>
      </w:r>
      <w:r>
        <w:rPr>
          <w:rFonts w:eastAsia="IRNazanin" w:cs="IRNazanin"/>
          <w:color w:val="111111"/>
          <w:sz w:val="28"/>
          <w:szCs w:val="28"/>
          <w:rtl w:val="true"/>
          <w:lang w:bidi="fa-IR"/>
        </w:rPr>
        <w:t>.</w:t>
      </w:r>
    </w:p>
    <w:p>
      <w:pPr>
        <w:pStyle w:val="Heading3"/>
        <w:numPr>
          <w:ilvl w:val="2"/>
          <w:numId w:val="1"/>
        </w:numPr>
        <w:rPr/>
      </w:pPr>
      <w:bookmarkStart w:id="126" w:name="__RefHeading___Toc6220224_3224264995"/>
      <w:bookmarkStart w:id="127" w:name="_Toc44"/>
      <w:bookmarkEnd w:id="126"/>
      <w:r>
        <w:rPr>
          <w:rtl w:val="true"/>
        </w:rPr>
        <w:t>الخمس والزکاة مانعان عن الحج</w:t>
      </w:r>
      <w:bookmarkEnd w:id="12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حقوق الناس أهم، فتقدم علی وجوب الحج ولو مع استقراره علیه أولاً، وکون وجوبه فوریاً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 قدس‌سره من اجتماع الاستطاعة والدین والخمس والزکاة معاً فلا یخفی ما فیه، فان الدین علی ما ذکرنا وإن أمکن اجتماعه مع</w:t>
      </w:r>
      <w:bookmarkStart w:id="128" w:name="pg13028_155191"/>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دین مؤجل بأجل طویل جداً کما بعد خمسین سنة فالظاهر عدم منعه عن الاستطاعة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کان الدیّان مسامحاً فی أصله کما فی مهور نساء أهل الهند فإنّهم یجعلون المهر ما لا یقدر الزوج علی أدائه کمئة ألف روبیة أو خمسین ألف لإظهار الجلالة ولیسوا مقیّدین بالإعطاء والأخذ، فمثل ذلک لا یمنع من الاستطاعة ووجوب الحج، وکالدین ممّن بناؤه علی الإبراء إذا لم یتمکّن المدیون من الأداء أو واعده بالإبراء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الاستطاعة فی بعض الفروض، إلاّ ان حدوث الاستطاعة مع تعلق الخمس أو الزکاة إذا لم یکن المال الحاصل وافیاً لمصارف الحج بعد اداء خمسه أو الزکاة فلا یمکنه، لان الخمس أو الزکاة من المال للغیر قیل فیهما بالاشاعة أو التعلق بنحو الکلی فی المعین، ومعه لا یکون له مال واف لمصارف الحج لیکون مستطیعاً</w:t>
      </w:r>
      <w:r>
        <w:rPr>
          <w:rFonts w:eastAsia="IRNazanin" w:cs="IRNazanin"/>
          <w:color w:val="111111"/>
          <w:sz w:val="28"/>
          <w:szCs w:val="28"/>
          <w:rtl w:val="true"/>
          <w:lang w:bidi="fa-IR"/>
        </w:rPr>
        <w:t>.</w:t>
      </w:r>
    </w:p>
    <w:p>
      <w:pPr>
        <w:pStyle w:val="Heading3"/>
        <w:numPr>
          <w:ilvl w:val="2"/>
          <w:numId w:val="1"/>
        </w:numPr>
        <w:rPr/>
      </w:pPr>
      <w:bookmarkStart w:id="129" w:name="__RefHeading___Toc6220226_3224264995"/>
      <w:bookmarkStart w:id="130" w:name="_Toc45"/>
      <w:bookmarkEnd w:id="129"/>
      <w:r>
        <w:rPr>
          <w:rtl w:val="true"/>
        </w:rPr>
        <w:t>الدین المؤجل بأجل طویل لا یمنع من الحج</w:t>
      </w:r>
      <w:bookmarkEnd w:id="13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الدین إذا کان بحیث یتمکن المدیون عند حلول اجله من ادائه بلا لزوم حرج علیه مع صرف ماله الموجود فی حجه، فهذا النحو من الدین لایمنع عن الاستطاعة، فان أداء دینه عنده کسائر نفقاته المعاشیة بعد رجوعه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الدین المتعارف ادائه من ترکة الشخص بعد موته کمهور النساء فی أکثر البلاد، حیث إن التأخیر فی أدائه إلی ما بعد الطلاق أو الموت کالشرط الضمنی فی عقد النکاح، ومثل ذلک لا یمنع عن الاستطاعة، بل لا یکون للمرأة الامتناع من التمکین لیلة الزفاف إلا بعد تسلم المهر تماماً کالمهور التی لا یتمکن الزوج من أدائه إلاّ أن یحصل له مال کثیر أو یموت ویوءدی من ترکته، واما ما ذکره قدس‌سره من کون الدین حالاً ولکن من له الدین لا یطالبه أو یواعده بالابراء فهذا لا ینافی تحقق الاستطاعة، فلا یمکن المساعدة علیه إذا کان صرف المال الموجود فی الحج موجبا للحرج علی</w:t>
      </w:r>
      <w:bookmarkStart w:id="131" w:name="pg13028_155192"/>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مقدار ماله وأنّه وصل إلی حدّ الاستطاعة أو لا؟ هل یجب علیه الفحص أو لا؟ وجهان أحوطهما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علم مقداره وشک فی مقدار مصرف الحج وأنّه یکفیه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المطالبة وعدم الابراء، بل لا یصدق الاستطاعة فی مثله الا مع فعلیة الابراء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احرز تمکنه من ادائه بعد رجوعه عن حجه علی تقدیر المطالبة کسائر نفقاته الاعاشیة فقد تقدم ان الدین کذلک لا یمنع عن تحقق الاستطاعة</w:t>
      </w:r>
      <w:r>
        <w:rPr>
          <w:rFonts w:eastAsia="IRNazanin" w:cs="IRNazanin"/>
          <w:color w:val="111111"/>
          <w:sz w:val="28"/>
          <w:szCs w:val="28"/>
          <w:rtl w:val="true"/>
          <w:lang w:bidi="fa-IR"/>
        </w:rPr>
        <w:t>.</w:t>
      </w:r>
    </w:p>
    <w:p>
      <w:pPr>
        <w:pStyle w:val="Heading3"/>
        <w:numPr>
          <w:ilvl w:val="2"/>
          <w:numId w:val="1"/>
        </w:numPr>
        <w:rPr/>
      </w:pPr>
      <w:bookmarkStart w:id="132" w:name="__RefHeading___Toc6220228_3224264995"/>
      <w:bookmarkStart w:id="133" w:name="_Toc46"/>
      <w:bookmarkEnd w:id="132"/>
      <w:r>
        <w:rPr>
          <w:rtl w:val="true"/>
        </w:rPr>
        <w:t>یجب الفحص عند الشک فی حصول الاستطاعة</w:t>
      </w:r>
      <w:bookmarkEnd w:id="13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بترکه بلا فرق بین العلم بمقدار مصارف الحج والجهل بان ماله یبلغ ذلک المقدار ام لا وبین العلم بمقدار ماله ولکن لا یعلم المقدار اللازم لمصارف الحج وأنها بمقدار ماله أو زائداً علیه، والشبهة فی کلتا الصورتین موضوعیة ویجری الاستصحاب فی ناحیة عدم استطاعته فی الصورة الاولی، واصالة البراءة عن وجوبه فی الثانیة، وما یقال من عدم المجال للاصل النافی فی الشبهات التی یکون ترک الفحص فیها موجباً لمخالفة التکالیف الواقعیة کالشک فی بلوغ المال مقدار النصاب، والشک فی مقدار دینه للغیر، لا یمکن المساعدة علیه لعدم الدلیل علی لزوم رفع الید عن اطلاق أدلتها إلاّ فی موارد العلم الاجمالی، أو وجود اصل مثبت للتکلیف حاکم علی الاصول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والمقام لیس من موارد العلم الاجمالی کما لا یکون فیه اصل مثبت للتکلیف، وقد یقال بوجوب الفحص لروایة زید الصائغ</w:t>
      </w:r>
      <w:r>
        <w:rPr>
          <w:rStyle w:val="FootnoteAnchor"/>
          <w:rtl w:val="true"/>
        </w:rPr>
        <w:footnoteReference w:id="69"/>
      </w:r>
      <w:r>
        <w:rPr>
          <w:rFonts w:ascii="IRNazanin" w:hAnsi="IRNazanin" w:eastAsia="IRNazanin"/>
          <w:color w:val="111111"/>
          <w:sz w:val="28"/>
          <w:sz w:val="28"/>
          <w:szCs w:val="28"/>
          <w:rtl w:val="true"/>
          <w:lang w:bidi="fa-IR"/>
        </w:rPr>
        <w:t>الواردة فی مورد الشک فی القدر الواجب من الزکاة الواجبة فی الدراهم المغشوشة، ولکنها مع ضعفها سنداً لعدم ثبوت التوثیق لزید الصائغ، وکذا محمد بن عبداللّه بن هلال، أنّها</w:t>
      </w:r>
      <w:bookmarkStart w:id="134" w:name="pg13028_155193"/>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 مقدار نفقة الذهاب والإیاب وکان له مال غائب لو کان باقیاً یکفیه فی رواج أمره بعد العود لکن لا یعلم بقاءه أو عدم بقائه فالظاهر وجوب الحج بهذا الذی 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استصحاباً لبقاء الغائب، فهو کما لو شک فی أنّ أمواله الحاضرة تبقی إلی ما بعد العود أولا، فلا یعد من الأصل المثبت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عنده مقدار ما یکفیه للحج یجوز له قبل أن یتمکّن من المسیر أن یتصرّف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یخرجه عن الاستطاعة، وأمّا بعد التمکّن منه فلا یجوز وإن کان قبل خروج الرفقة، ولو تصرّف بما یخرجه عنها بقیت ذمته مشغولة 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واردة فی الشک فی المقدار الواجب من الزکاة مع العلم بوجوبها والشک فی مقدارها، فالتعدی إلی غیر موردها من الشک فی المقدار الواجب من غیر الزکاة فضلاً إلی مورد الشک فی اصل التکلیف، بلا موجب مع احتمال 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الاستصحاب فی ناحیة بقاء المال الغایب لا یثبت تمکنه من التصرف فیه، وعدم کون حجه بهذا المال حرجاً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ان وجوب الحج وصرف المال الموجود مقتضی ما دل علی الخروج علی من کان عنده ما یحج به، فان اطلاقه یعم ما إذا احتمل تلف ما عنده أو تلف ماله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یمکن الالتزام بعدم وجوب الخروج فی حق من احتمل تلف زاده أو راحلته، وفیه ان ما دل علی وجوب الخروج مدلوله حکم واقعی ولیس وارداً فی مورد الشک فی تلف ماله أو عدم تلفه، والتکلیف الواقعی بالحج مقید بعدم کون وجوبه علیه حرجیاً ولو من جهة عدم النفقة له ولعیاله بعد عودته من الحج</w:t>
      </w:r>
      <w:r>
        <w:rPr>
          <w:rFonts w:eastAsia="IRNazanin" w:cs="IRNazanin"/>
          <w:color w:val="111111"/>
          <w:sz w:val="28"/>
          <w:szCs w:val="28"/>
          <w:rtl w:val="true"/>
          <w:lang w:bidi="fa-IR"/>
        </w:rPr>
        <w:t>.</w:t>
      </w:r>
    </w:p>
    <w:p>
      <w:pPr>
        <w:pStyle w:val="Heading3"/>
        <w:numPr>
          <w:ilvl w:val="2"/>
          <w:numId w:val="1"/>
        </w:numPr>
        <w:rPr/>
      </w:pPr>
      <w:bookmarkStart w:id="135" w:name="__RefHeading___Toc6220230_3224264995"/>
      <w:bookmarkStart w:id="136" w:name="_Toc47"/>
      <w:bookmarkEnd w:id="135"/>
      <w:r>
        <w:rPr>
          <w:rtl w:val="true"/>
        </w:rPr>
        <w:t>یجوز التصرف بنفقة الحج قبل التمکن من المسیر</w:t>
      </w:r>
      <w:bookmarkEnd w:id="13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له مال یکفی لمصارف حجّه، وکان فی تلک السنة متمکناً من الخروج بأن کان صحیحاً مع خلوّ السرب فلا یجوز له ان یتصرف فیه بما یخرجه عن</w:t>
      </w:r>
    </w:p>
    <w:p>
      <w:pPr>
        <w:pStyle w:val="BookText"/>
        <w:rPr/>
      </w:pPr>
      <w:r>
        <w:rPr>
          <w:rFonts w:ascii="IRNazanin" w:hAnsi="IRNazanin" w:eastAsia="IRNazanin"/>
          <w:color w:val="111111"/>
          <w:sz w:val="28"/>
          <w:sz w:val="28"/>
          <w:szCs w:val="28"/>
          <w:rtl w:val="true"/>
          <w:lang w:bidi="fa-IR"/>
        </w:rPr>
        <w:t>والظاهر صحّة التصرّف فی مثل الهبة والعتق وإن کان فعل حراماً، لأنّ النهی متعلّق بأمر خارج، نعم لو کان قصده فی ذلک التصرّف الفرار من الحج لا لغرض شرعی أمکن أن یقال بعدم الصحّة، والظاهر أنّ المناط فی عدم جواز التصرّف المخرج هو التمکّن فی تلک السنّة، فلو لم یتمکّن فیها ولکن یتمکّن فی السنّة الأخری لم یمنع عن جواز التصرّف، فلا یجب إبقاء المال إلی العام القابل إذا کان له مانع فی هذه السنة فلیس حاله حال من یکون بلده بعیداً عن مکّة بمسافة سنتین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مال غائب بمقدار الاستطاعة وحده أو منضماً إلی ماله الحاضر وتمکّن من التصرّف فی ذلک المال الغائب یکون مستطیعاً ویجب علیه الحج، وإن لم یکن متمکّناً من التصرّف فیه ولو بتوکیل من یبیعه هناک فلا یکون مستطیعاً إلاّ بعد التمکّن منه أو الوصول فی یده، وعلی هذا فلو تلف فی الصورة الأُولی بقی وجوب الحج مستقراً علیه إن کان التمکّن فی حال تحقّق سائر الشرائط، ولو تلف فی الصورة الثانیة لم یستقر، وکذا إذا مات مورثه وهو فی بلد آخر وتمکّن من التصرّف فی حصّته أو لم یتمکّن فإنّه علی الأوّل یکون مستطیعاً بخلافه علی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الاستطاعة ولو تصرف فیه کذلک یحکم بصحته، ولو کان ذلک بغرض الفرار عن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صحة التصرف لا ینافی استقرار الحج علیه، کما استفید ذلک من اخبار البذل للحج، ویکفی فی الوجوب التمکن من الخروج وتخلیه السرب فی السنة التی یخرج فیها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السّرب فی تلک السنة مُخلیً أو الصحة للبدن ففی عدم جواز التصرف تأمل، ولا یبعد جوازه إذا لم یکن فی سنة حصوله صحة البدن أو تخلیه السرب، حیث إن تعلق وجوب الحج یکون باجتماعهما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وجوب الخروج فی سنةٍ لا ینافی عدم التمکن من الاتیان بالمناسک فی تلک السنة لبعد المسافة بین بلده ومکة بأن یتوقف الحج فی سنةٍ علی الخروج إلیه قبل تلک السنة</w:t>
      </w:r>
      <w:r>
        <w:rPr>
          <w:rFonts w:eastAsia="IRNazanin" w:cs="IRNazanin"/>
          <w:color w:val="111111"/>
          <w:sz w:val="28"/>
          <w:szCs w:val="28"/>
          <w:rtl w:val="true"/>
          <w:lang w:bidi="fa-IR"/>
        </w:rPr>
        <w:t>.</w:t>
      </w:r>
      <w:bookmarkStart w:id="137" w:name="pg13028_155195"/>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ماله إلی حد الاستطاعة لکنّه کان جاهلاً به أو کان غافلاً عن وجوب الحج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بعد أن تلف ذلک المال فالظاهر استقرار وجوب الحج علیه إذا کان واجداً لسائر الشرائط حین وجوده، والجهل والغفلة لا یمنعان عن الاستطاعة غایة الأمر أنّه معذور فی ترک ما وجب علیه، وحینئذ فإذا مات قبل التلف أو بعده وجب الاستئجار عنه إن کانت له ترکة بمقداره، وکذا إذا نقل ذلک المال إلی غیره بهبة أو صلح ثمّ علم بعد ذلک أنّه بقدر الاستطاعة، فلا وجه لما ذکره المحقّق القمی فی أجوبة مسائله من عدم الوجوب لأنّه لجهله لم یصر مورداً، وبعد النقل والتذکر لیس عنده ما یکفیه فلم یستقر علیه، لأنّ عدم التمکّن من جهة الجهل والغفلة لا ینافی الوجوب الواقعی، والقدرة التی هی شرط فی التکالیف، القدرة من حیث هی وهی موجودة، والعلم شرط فی التنجّز لا فی أصل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220232_3224264995"/>
      <w:bookmarkStart w:id="139" w:name="_Toc48"/>
      <w:bookmarkEnd w:id="138"/>
      <w:r>
        <w:rPr>
          <w:rtl w:val="true"/>
        </w:rPr>
        <w:t>إذا وصل ماله حد الاستطاعة لکنه کان جاهلاً استقر الحج علیه</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التفصیل فی کل من صورتی الجهل والغفلة، فإنه مع الغفلة لا یمکن أن یتعلق به الوجوب وفعلیته فی حق الغافل عن استطاعته بالمرة، وکذا فی الغافل عن الحکم لقصوره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غفلته من جهة تقصیره بترک التعلم یتم استقرار الحج بتلف المال، لا لکونه مکلفاً بالحج حال الغفلة، بل الاستقرار لتفویته الملاک الملزم بترکه التعلم من قبل، فان ما دل علی وجوب تعلم الاحکام اسقط عذریة الجهل والغفلة عن الحکم إذا کانا ناشئین من ترک التعلم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صورة الجهل بالاستطاعة وکون ما عنده وافیاً بمصارف الحج، فان الترخیص الظاهری فی ترک الخروج بالاستصحاب فی عدم استطاعته أو حدیث الرفع عن وجوبه، لازمه الترخیص فی صرف المال الموجود فی غیره ومع الترخیص کذلک لا یستقر علیه الحج، وکذا مع جهله بالحکم إذا کان جهلاً قصوریاً،</w:t>
      </w:r>
      <w:bookmarkStart w:id="140" w:name="pg13028_155196"/>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أنّه غیر مستطیع فحج ندباً فإن قصد امتثال الأمر المتعلّق به فعلاً وتخیّل أنّه الأمر الندبی أجزأ عن حجّة الإسلام، لأنّه حینئذ من باب الاشتباه فیالتطبیق، وإن قصد الأمر الندبی علی وجه التقیید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یجزئ عنها وإن کان حجّه صحیحاً، وکذا الحال إذا علم باستطاعته ثمّ غفل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علم بذلک وتخیّل عدم فوریتها فقصد الأمر الندبی فلا یجزئ لأنّه یرجع إلی 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ما إذا کان تقصیریاً، فانه لا یمنع عن استقرار الحج علیه بصرفه المال فی غیره</w:t>
      </w:r>
      <w:r>
        <w:rPr>
          <w:rFonts w:eastAsia="IRNazanin" w:cs="IRNazanin"/>
          <w:color w:val="111111"/>
          <w:sz w:val="28"/>
          <w:szCs w:val="28"/>
          <w:rtl w:val="true"/>
          <w:lang w:bidi="fa-IR"/>
        </w:rPr>
        <w:t>.</w:t>
      </w:r>
    </w:p>
    <w:p>
      <w:pPr>
        <w:pStyle w:val="Heading3"/>
        <w:numPr>
          <w:ilvl w:val="2"/>
          <w:numId w:val="1"/>
        </w:numPr>
        <w:rPr/>
      </w:pPr>
      <w:bookmarkStart w:id="141" w:name="__RefHeading___Toc6220234_3224264995"/>
      <w:bookmarkStart w:id="142" w:name="_Toc49"/>
      <w:bookmarkEnd w:id="141"/>
      <w:r>
        <w:rPr>
          <w:rtl w:val="true"/>
        </w:rPr>
        <w:t>فیما إذا اعتقد عدم الاستطاعة فحج ندباً</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کان قصده امتثال الأمر الفعلی غایة الأمر لتخیله أنه غیر مستطیع، قصد امتثال الامر الندبی، فیکون المأتی به فی الفرض حجة الاسلام ویعنون المأتی به بها لقصده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قصده امتثال الامر الندبی بنحو التقیید، بمعنی انه لو کان عالماً باستطاعته لم یحج حجة الاسلام لا یکون المأتی به حجة الاسلام، ولکن المأتی به استحباباً محکوم بالصحة، کما إذا علم باستطاعته وتخیل عدم فوریة وجوب حجة الاسلام وأتی بالحج ندباً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الجمله موارد التقیید خارج عن الاشتباه فی التطبیق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التکلیف من العناوین القصدیة یصح فیه القول بانه إذا کان المکلف من قصده امتثال الأمر الفعلی، ولکن تخیل ان الأمر الفعلی تعلق بغیر ما قصده من العنوان، یکون القصد الاجمالی الارتکازی کافیاً فی تحقق ما تعلق به الأمر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کان تعلق التکلیف الوجوبی بفعل، والأمر الاستحبابی بفعل آخر، یکون امتیاز کل من الفعلین عن الآخر بالخصوصیة الخارجیة، وقصد المکلف احدهما بخصوصه لاعتقاده فعلیة خصوصیته الخارجیة، فانه إذا کان المتحقق خارجاً خصوصیة الفعل الآخر وکان من قصده امتثال الأمر الفعلی یکون قصده الفعل الآخر</w:t>
      </w:r>
      <w:bookmarkStart w:id="143" w:name="pg13028_155197"/>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فی الاستطاعة الملکیة المتزلزلة للزاد والراحلة وغیرهما، کما إذا صالحه شخص ما یکفیه للحج بشرط الخیار له إلی مدّة معیّنة أو باعه محاباة کذلک؟ وجهان أقواهما العدم لأنّها فی معرض الزوال إلاّ إذا کان واثقاً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یفسخ، وکذا لو وهبه وأقبضه إذا لم یکن رحماً فإنّه مادامت العین موجودة له الرجوع، ویمکن أن یقال بالوجوب هنا حیث إنّ له التصرّف فی الموهوب فتلزم الهبة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الاشتباه فی التطبیق، والأمر فی المقام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امتیاز حجة الاسلام عن غیرها من الحج بوقوع الحج بعد تحقق الشرائط المعینة التی منها الاستطاعة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تحققها والمکلف وان قصد امتثال غیره ولکنه لتخیله عدم تحققها، وإلاّ کان قصده امتثال الأمر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قدس‌سره من التقیید لا یصح، لأن القید أمر خارجی لا یتبع القصد ولابد من أن یکون المراد منه فی المقام ونظائره عدم قصده امتثال الامر علی تقدیر کونه مکلفاً بالفعل الآخر، فبطلان العمل حینئذٍ لعدم أمره بالفعل الآخر ولو مترتباً، فان الخصوصیة للفعل الآخر لا تجتمع مع خصوصیة الفعل الذی تعلق به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فی موارد التقیید لا یکون الفعل الآخر صحیحاً ولا مجزیاً عن حجة الإسلام، نعم الحکم بالصحة وعدم الاجزاء انّما هو فی موارد امکان اجتماع الخصوصیتین وفرض التقیید فی الامتثال کما إذا کان مستطیعاً بالحج وحجّ عن غیره تطوعاً أو نیابة،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144" w:name="__RefHeading___Toc6220236_3224264995"/>
      <w:bookmarkStart w:id="145" w:name="_Toc50"/>
      <w:bookmarkEnd w:id="144"/>
      <w:r>
        <w:rPr>
          <w:rtl w:val="true"/>
        </w:rPr>
        <w:t>لا تکفی الاستطاعة الملکیة المتزلزلة للزاد والراحلة</w:t>
      </w:r>
      <w:bookmarkEnd w:id="1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إذا کان المال المنتقل الیه الوافی بمصارف حجّه بصلح خیاری أو لبیعه منه محاباة بشرط الخیار للناقل فهذا المال لا یکفی فی الاستطاعة، الا إذا کان واثقاً بانه لا یفسخ الصلح أو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نظره ان تحقق الاستطاعة علی تقدیر بقاء</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الصلح أو البیع لما یأتی من أن بقاء المال إلی تمام أعمال الحج شرط فی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فالمکلف غیر واجد للمال إلی تمام اعماله علی تقدیر فسخه فلا یحرز استطاعته لیجب الخروج إلی الحج، نعم بما أن الوثوق بعدم الفسخ طریق إلی استطاعته یجب معه الخروج إلیه، ثم ذکر أنه لو کان المال الوافی بمصارفه منتقلا إلیه حتی بالهبة غیر اللازمة فلا یبعد الالتزام بحصول الاستطاعة، حیث یمکن له التصرف فی المال الموهوب ولو بتبدیله بمال آخر، ومعه لا یمکن للواهب الرجوع، ووجود مال یحج به فی وجوب الحج أعمّ من الحج بنفس ذلک المال أو ببدله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یجری فی موردی الصلح أو البیع محاباة بعوض، حیث ان الفسخ ولو مع عدم بقاء عین المال موجب للضمان ومع الضمان یخرج المکلف عن الاستطاعة المعتبرة فی وجوب الحج، ویمکن أن یقال ما ذکر قدس‌سره فی المقام من عدم وجوب الخروج ینافی ما ذکره سابقاً فی مسألة اثنتین وعشرین، من وجوب الخروج إلی الحج ولو مع احتماله تلف ماله الموجود، فانه لا فرق بین احتمال تلفه وبین فسخ المُصالح أو البائع، حیث ان کلاً منهما من تلف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فی تلک المسألة من ان وجوب الخروج مقتضی الاستصحاب فی ناحیة المال ولا یکون من الاصل المثبت، جارٍ فی المقام ایضاً، فان الاستصحاب فی بقاء المال فی ملکه وعدم الفسخ فی المقام ایضاً، یقتضی بقاء الاستطاعة، بل ذکرنا ان الاستصحاب یجری فی بقاء التمکن من التصرف فی المال إلی آخر تمام الاعمال وعدم عوده إلی ملک ناقله، غایة الأمر إذا اتفق الفسخ ینکشف عدم استطاعته مع بقاء عین المال مطلقاً، ومع صرفه وتلفه ایضاً، بناءً علی ان الدین مطلقا یمنع عن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التفصیل السابق یختلف الحال بحسب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مجرد الوثوق بعدم الفسخ مع اتفاق</w:t>
      </w:r>
      <w:bookmarkStart w:id="146" w:name="pg13028_155199"/>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الحج بعد حصول الزاد والراحلة بقاء المال إلی تمام الأعمال، فلو تلف بعد ذلک ولو فی أثناء الطریق کشف عن عدم الاستطاعة، وکذا لو حصل علیه دین قهراً علیه کما إذا أتلف مال غیره خطأ، وأمّا لو أتلفه عمداً فالظاهر کونه کإتلاف الزاد والراحلة عمداً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زوال استقرار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بعد تمام الأعمال مؤونة عودته إلی وطنه أو تلف ما به الکفایة من ماله فی وطنه بناءً علی اعتبار الرجوع إلی کفایة فی الاستطاعة فهل یکفیه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الفسخ لا یوجب الاستطاعة، بل اتفاقه یکشف عن عدم الاستطاعة علی ما مرّ، ووجوب الخروج ظاهراً إلی الحج، مع عدم العلم باتفاق الفسخ لا یتوقف علی خصوص الوثوق،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147" w:name="__RefHeading___Toc6220238_3224264995"/>
      <w:bookmarkStart w:id="148" w:name="_Toc51"/>
      <w:bookmarkEnd w:id="147"/>
      <w:r>
        <w:rPr>
          <w:rtl w:val="true"/>
        </w:rPr>
        <w:t>یشترط فی وجوب الحج بقاء المال إلی تمام الأعمال</w:t>
      </w:r>
      <w:bookmarkEnd w:id="1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 وجوب الحج فی سنة علی من له مال وصحة وتخلیة للسرب فیها من الواجب التعلیقی بالاضافة إلی الاعمال فی ایام الحج، فیجب علی الواجد للشرائط المذکورة فی سنةٍ یتوقف علیها الحج من الخروج وتهیئة سائر مقدمات الخروج، وإذا کان خروجه موقوفاً علی حفظ المال یجب حفظه ولو ترک الخروج لاتلافه ذلک المال عمداً استقر علیه الحج، بخلاف ما کان اتلافه خطأً أو لجهله باستطاعته فانه یخرج بذلک عن موضوع وجوب الحج علی ما بینا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ایضاً کون ترک الخروج فیها لاتلاف المال عمداً موجباً لاستقراره ممّا ورد فی الامتناع عن الخروج مع بذل الزاد والراحلة ولو بنحو الاباحة فی التصرف فیهما للحج، فانه لا فرق فی ترک الخروج لاتلاف هذا البذل ولو بالاعراض عن البذل أو اتلاف المال الموجب لترک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سابقاً یظهر فی حصول دین قهری فی الاثناء فإنّه لا یوجب فقد الاستطاعة مطلقا علی ما ذکرناه فی مانعیة الدین عن الاستطاعة</w:t>
      </w:r>
      <w:r>
        <w:rPr>
          <w:rFonts w:eastAsia="IRNazanin" w:cs="IRNazanin"/>
          <w:color w:val="111111"/>
          <w:sz w:val="28"/>
          <w:szCs w:val="28"/>
          <w:rtl w:val="true"/>
          <w:lang w:bidi="fa-IR"/>
        </w:rPr>
        <w:t>.</w:t>
      </w:r>
      <w:bookmarkStart w:id="149" w:name="pg13028_155200"/>
    </w:p>
    <w:p>
      <w:pPr>
        <w:pStyle w:val="BookText"/>
        <w:rPr/>
      </w:pPr>
      <w:bookmarkEnd w:id="149"/>
      <w:r>
        <w:rPr>
          <w:rFonts w:ascii="IRNazanin" w:hAnsi="IRNazanin" w:eastAsia="IRNazanin"/>
          <w:color w:val="111111"/>
          <w:sz w:val="28"/>
          <w:sz w:val="28"/>
          <w:szCs w:val="28"/>
          <w:rtl w:val="true"/>
          <w:lang w:bidi="fa-IR"/>
        </w:rPr>
        <w:t>عن حجّة الإسلام أو لا؟ وجهان، لا یبعد الإجزاء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ویقربه ما ورد من أنّ من مات بعد الإحرام ودخول الحرم أجزأه عن حجة الإسلام، بل یمکن أن یقال بذلک إذا تلف فی أثناء الحج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اعتبار الملکیة فی الزاد والراحلة، فلو حصلا بالإباحة اللازمة کفی فی الوجوب لصدق الاستطاعة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ویؤیّده الأخبار الواردة فی البذل، فلو شرط أحد المتعاملین علی الآخر فی ضمن عقد لازم أن یکون له التصرّف فی ماله بما یعادل مئة لیرة مثلاً وجب علیه الحج ویکون کما لو کان مالکاً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مبنی علی أحد أمرین أحدهما، أن یکون اعتبار موءنة العود من سفره لنفی الحرج، ونفی الحرج غیر جارٍ فی موارد کون رفع التکلیف خلاف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أن موءنة الرجوع وإن کان مقوماً للاستطاعة ممن إعاشته فی بلده إلاّ أنّ المقوم وجوده من الأوّل، واما إذا تلفت موءنته بعد أعمال الحج أو فی أثناء الحج فهذا التلف لا ینافی صدق الاستطاعة، نعم إذا فقد ماله فی أثناء الحج وکان اتمامه موقوفاً علی صرف المال بحیث یکون اتمامه حرجیاً علیه لاحتیاجه إلی الاستدانة المضرة لاعاشته فلا یجب علیه التمام فضلاً عن کونه حجة الاسلام، واما ما ذکره قدس‌سره ویقربه ما ورد من أن من مات بعد الاحرام ودخول الحرم اجزأه عن حجة الاسلام لا یمکن المساعدة علیه، فان الاجزاء فی ذلک لا یرتبط بالمقام</w:t>
      </w:r>
      <w:r>
        <w:rPr>
          <w:rFonts w:eastAsia="IRNazanin" w:cs="IRNazanin"/>
          <w:color w:val="111111"/>
          <w:sz w:val="28"/>
          <w:szCs w:val="28"/>
          <w:rtl w:val="true"/>
          <w:lang w:bidi="fa-IR"/>
        </w:rPr>
        <w:t>.</w:t>
      </w:r>
    </w:p>
    <w:p>
      <w:pPr>
        <w:pStyle w:val="Heading3"/>
        <w:numPr>
          <w:ilvl w:val="2"/>
          <w:numId w:val="1"/>
        </w:numPr>
        <w:rPr/>
      </w:pPr>
      <w:bookmarkStart w:id="150" w:name="__RefHeading___Toc6220240_3224264995"/>
      <w:bookmarkStart w:id="151" w:name="_Toc52"/>
      <w:bookmarkEnd w:id="150"/>
      <w:r>
        <w:rPr>
          <w:rtl w:val="true"/>
        </w:rPr>
        <w:t>تکفی الاباحة فی الزاد والراحلة</w:t>
      </w:r>
      <w:bookmarkEnd w:id="1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بعدم الکفایة لما ورد فی بعض الروایات من ان یکون له زاد وراحلة، أو ما یحج به، وظاهر اللام الملکیة فلا تنفع الاباحة ولو کانت لازمة، وما ورد فی بعضها الآخر من قوله علیه‌السلام إذا قدر الرجل علی ما یحج به أو إذا یجد ما یحج به، وان کان یعم صورة الاباحة، الاّ انه لابد من رفع الید عن الاطلاق وحمل القدرة</w:t>
      </w:r>
      <w:bookmarkStart w:id="152" w:name="pg13028_155201"/>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له بما یکفیه للحج فالظاهر وجوب الحج علیه بعد موت الموصی خصوصاً إذا لم یعتبر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ملکیة الموصی له وقلنا بملکیته ما لم یرد فإنّه لیس له الرد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والوجدان علی کونه بنحو الملک حملاً للمطلق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فان الحکم إذا کان انحلالیاً ذکر فی احد الخطابین المطلق موضوعاً، وفی الخطاب الآخر المقید موضوعاً، لا یحمل المطلق علی المقید، بل یلتزم بأن الحکم یثبت مع المقید والمطلق کما إذا ورد الأمر بتجهیز الموءمن، وفی خطاب آخر الأمر بتجهیز المسلم، وانما یحمل المطلق علی المقید فی موارد وحدة التکلیف والحکم، وذکر المتعلق له فی أحدهما مطلقاً وفی الآخر مقیداً أو کان فی ناحیة خطاب المقید قیداً یستفاد منه المفهوم وشیء من ذلک غیر وارد فی المقام، ودعوی انه کما لا تکفی الاباحة الشرعیة فی وجوب الحج کجواز التصرف فی الانفال والمباحات الاصلیة کذلک لا تکفی الاباحة المالکیة لا یمکن المساعدة علیها، فان تلک المباحات ما لم تدخل فی حیازة الشخص وکذا الانفال لا یصدق علیها المستطیع بالمعنی المتقدم، بخلاف الاباحة المالکیة لو کانت لازمة کمثال المتن فانه یصدق عنده مال زائداً علی اعاشته الاعتیادیة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صدقه مع الاباحة غیر اللازمة التی زمامها بید مالک المال غیر ظاهر خصوصاً إذا لم یکن المال بید المباح له، نعم یلتزم بالکفایة إذا أذن له فی التصرف للحج خاصة فإن الاباحة کذلک داخلةٌ فی أخبار البذل کما یأتی</w:t>
      </w:r>
      <w:r>
        <w:rPr>
          <w:rFonts w:eastAsia="IRNazanin" w:cs="IRNazanin"/>
          <w:color w:val="111111"/>
          <w:sz w:val="28"/>
          <w:szCs w:val="28"/>
          <w:rtl w:val="true"/>
          <w:lang w:bidi="fa-IR"/>
        </w:rPr>
        <w:t>.</w:t>
      </w:r>
    </w:p>
    <w:p>
      <w:pPr>
        <w:pStyle w:val="Heading3"/>
        <w:numPr>
          <w:ilvl w:val="2"/>
          <w:numId w:val="1"/>
        </w:numPr>
        <w:rPr/>
      </w:pPr>
      <w:bookmarkStart w:id="153" w:name="__RefHeading___Toc6220242_3224264995"/>
      <w:bookmarkStart w:id="154" w:name="_Toc53"/>
      <w:bookmarkEnd w:id="153"/>
      <w:r>
        <w:rPr>
          <w:rtl w:val="true"/>
        </w:rPr>
        <w:t>یجب الحج لو أُوصی إلیه بما یکفیه</w:t>
      </w:r>
      <w:bookmarkEnd w:id="1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الحج ما لم یقبل الوصیة بناءً علی اعتبار القبول فیها لانه لا یصدق عنده الاستطاعة علی ما یحج به إلا بعد القبول، فان القدرة علی المال ظاهره کون الإنسان واجداً له فعلاً بتملکه أو جواز التصرف فیه، لا مجرد تمکنه من</w:t>
      </w:r>
      <w:bookmarkStart w:id="155" w:name="pg13028_155202"/>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قبل حصول الاستطاعة أن یزور الحسین علیه‌السلام فی کل عرفة ثمّ حصلت له لم یجب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لو نذر إن جاء مسافره أن یعطی الفقیر کذا مقداراً فحصل له ما یکفیه لأحدهما بعد حصول المعلق علیه، بل وکذا إذا نذر قبل حصول الاستطاعة أن یصرف مقدار مئة لیرة مثلاً فی الزیارة أو التعزیة أو نحو ذلک، فإن هذا کلّه مانع عن تعلّق وجوب الحج به، وکذا إذا کان علیه واجب مطلق فوری قبل حصول الاستطاعة ولم یمکن الجمع بینه وبین الحج، ثمّ حصلت الاستطاعة وإن لم یکن ذلک الواجب أهمّ من الحج، لأنّ العذر الشرعی کالعقلی فی المنع من الوجوب، وأمّا لو حصلت الاستطاعة أولاً ثمّ حصل واجب فوری آخر لا یمکن الجمع بینه وبین الحج یکون من باب المزاحمة فیقدم الأهمّ منهما، فلو کان مثل إنقاذ الغریق قدم علی الحج، وحینئذٍ فإن بقیت الاستطاعة إلی العام القابل وجب الحج فیه، وإلاّ فلا إلاّ أن یکون الحج قد استقرّ علیه سابقاً فإنّه یجب علیه ولو متسکعاً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تملکه فانه تحصیل للاستطاعة بقبول الوصیة فلا یجب، وبتعبیر آخر القدرة علی الحج غیر القدرة علی ما یحج به فعلاً، والصادق فی الفرض هو الأول، ولکنه غیر مأخوذ فی موضوع وجوب الحج، بل المأخوذ هو الثانی ولا یتحقق إلا بعد قبول الوصیة بناءً علی اعتباره</w:t>
      </w:r>
      <w:r>
        <w:rPr>
          <w:rFonts w:eastAsia="IRNazanin" w:cs="IRNazanin"/>
          <w:color w:val="111111"/>
          <w:sz w:val="28"/>
          <w:szCs w:val="28"/>
          <w:rtl w:val="true"/>
          <w:lang w:bidi="fa-IR"/>
        </w:rPr>
        <w:t>.</w:t>
      </w:r>
    </w:p>
    <w:p>
      <w:pPr>
        <w:pStyle w:val="Heading3"/>
        <w:numPr>
          <w:ilvl w:val="2"/>
          <w:numId w:val="1"/>
        </w:numPr>
        <w:rPr/>
      </w:pPr>
      <w:bookmarkStart w:id="156" w:name="__RefHeading___Toc6220244_3224264995"/>
      <w:bookmarkStart w:id="157" w:name="_Toc54"/>
      <w:bookmarkEnd w:id="156"/>
      <w:r>
        <w:rPr>
          <w:rtl w:val="true"/>
        </w:rPr>
        <w:t>إذا نذر زیارة الإمام الحسین علیه‌السلام قبل الاستطاعة لم یجب علیه الحج</w:t>
      </w:r>
      <w:bookmarkEnd w:id="1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فی وجه تقدیم الوفاء بالنذر أن المأخوذ فی موضوع وجوب الحج القدرة الشرعیة بالاتیان به، ومع النذر قبل حصول الاستطاعة وفعلیة وجوب الوفاء به فلا یتمکن المکلف من الحج فی تلک السنة، ولذا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المکلف وجوب الوفاء بالنذر أیضاً،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کل مورد یکون فیه ثبوت أحد التکلیفین موجباً لارتفاع الموضوع للتکلیف الآخر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موارد ثبوت التکلیفین بالمتضادین علی نحو الترتب، فان الترتب یثبت ما إذا کان صرف التمکن فی أحد التکلیفین موجباً لارتفاع موضوع التکلیف الآخر، کما هو المقرر فی محله، ولکن أخذ القدرة الشرعیة فی موضوع وجوب الحج بحیث یکون ثبوت التکلیف الآخر رافعاً لموضوع وجوبه غیر صحیح، لان المأخوذ فی الاستطاعة المأخوذة فی وجوبه ان یکون للمکلف مال یتمکن من صرفه فی الحج مع صحته وتخلیة سربه، وهذا الموضوع لا ینتفی بثبوت التکلیف بفعل آخر لا یتمکن المکلف من الجمع بینهما، ولذا تخیر غیر واحد من الاعیان أن وجوب الحج مع وجوب الوفاء بالنذر من المتزاحمین فیقدم الحج علیه لکونه أهم، کیف وهو فرض اللّه سبحانه وأحد الخمسة التی بنی الاسلام علیها ومع الأهمیة لا ینظر إلی الترجیح بسبق فعلیة وجوب الوفاء بالنذر، وعلی ذلک فلو ترک الحج عصیاناً أو جهلاً یجب علیه الوفاء بالنذر، کما هو مقتضی الأمر بالمهم علی نحو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بانه إذا حصلت الاستطاعة للحج ینحل النذر السابق وانه کما لا أثر للنذر بعد الاستطاعة کذلک لا أثر للنذر السابق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یستظهر من بعض الروایات أن المکلف إذا نذر عملاً ورأی بعده ما هو خیر منه لا یکون اختیار الخیر حنثاً، کما ورد ذلک فی الیمین أیضاً وفی موثقة زرارة الواردة فی النذر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لا نذر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لک فیه منفعة فی دین أو دنیا فلا حنث علیک فیه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ولکن لا یخفی أن غایة ما یستفاد منها أن مع اختیار ما فیه نفع أُخروی أو دنیوی لا یکون حنثاً، واما إذا ترک المنذور والخیر فلا حنث أیضاً فلا دلالة لها علی ذلک، وعلی الجملة الموثقة لا تنافی التزاحم بین التکلیف بالحج ووجوب الوفاء بالنذر، أضف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 المعلق علی أمر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التعلیق علی وجه الشرطیة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مسافری فللّه علیَّ أن أزور الحسین علیه‌السلام فی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یکون علی نحو الواجب المعلّق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أزور الحسین علیه‌السلام فی یوم عرفة عند مجیء مسافری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الأوّل یجب الحج إذا حصلت الاستطاعة قبل مجیء مسافره، وعلی الثانی لا یجب فیکون حکمه حکم النذر المنجز فی أنّه لو حصلت الاستطاعة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ذلک أن ظهور الروایات المشار إلیها هو عدم الحنث إذا کان خلاف المحلوف علیه أو المنذور خیراً، واما إذا کان الفعل الراجح ملازماً للمرجوح اتفاقاً للمضادة بین الفعلین کما فی المقام فلا دلالة لها علی حکم ذلک، بل یکون التکلیف بکل من الفعلین فیما یلازم کل منهما ترک الآخر من المتزاحمین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انّه لا یکون مورد نذر الفعل المضاد للحج ولو قبل الاستطاعة مع وجوب الحج من موارد التزاحم، حیث إن موارد التزاحم بین التکلیفین یکشف العقل فیها بقرینة امتناع تکلیف العاجز، عن أنّ التکلیف بکل من الفعلین فی مقام الجعل مقید بعدم صرف قدرته فی الفعل الآخر إذا لم یکن لاحدهما مرجح، أو أن التکلیف بأحدهما المعین فی صورة عدم صرف القدرة فی الآخر بخصوصه، کما إذا کان للآخر مرجح حتی لا یلزم من التکلیف بهما فی زمان طلب الجمع بین الضدین، وحیث إن جاعل الفعل علی ذمته فی فرض النذر، هو الناذر ودلیل الوفاء بالنذر تکلیف بالعمل علی ما جعله علی ذمته للّه، والجاعل جعل الفعل المضاد للحج علی عهدته مطلقاً بحیث یصرف قدرته فیه حتی مع تحقق الموضوع لوجوب الحج، فان أوجب الشارع الوفاء بهذا النذر مع ایجابه الحج لاستطاعته یکون هذا من طلب الجمع بینهما، وإن أوجب الوفاء بالنذر علی تقدیر ترک الحج فهذا لم یتعلق به النذر، نعم لو کان من قصده الاتیان بزیارة الحسین علیه‌السلام یوم عرفه إذا ترک الحج کان النذر</w:t>
      </w:r>
    </w:p>
    <w:p>
      <w:pPr>
        <w:pStyle w:val="BookText"/>
        <w:rPr/>
      </w:pPr>
      <w:r>
        <w:rPr>
          <w:rFonts w:ascii="IRNazanin" w:hAnsi="IRNazanin" w:eastAsia="IRNazanin"/>
          <w:color w:val="111111"/>
          <w:sz w:val="28"/>
          <w:sz w:val="28"/>
          <w:szCs w:val="28"/>
          <w:rtl w:val="true"/>
          <w:lang w:bidi="fa-IR"/>
        </w:rPr>
        <w:t>وکان العمل بالنذر منافیاً لها لم یجب، سواء حصل المعلق علیه قبلها أو بعدها، وکذا لو حصلا معاً لا یجب من دون فرق بین الصورتین، والسرّ فی ذلک أنّ وجوب الحج مشروط والنذر مطلق فوجوبه یمنع من تحقّق الاستطاعة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زاد وراحلة ولکن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وعلیّ نفقتک ونفقة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کافیاً له ذهاباً وإیّاباً ولعیاله،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المزبور صحیحاً ویجب الوفاء به، ولکن هذا غیر الفرض والکلام فی ما نعیة النذر عن وجوب الحج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أثر للنذر المفروض فی المقام فی شیء من الصور التی ذکرها الماتن قدس‌سره ، واللّه العالم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لا یناسب مسلک التزاحم فإنه علیه یقدم الأهم ولو کان فعلیة المهم قبل فعلیة الأهم، وقد تقدم أن حجة الاسلام من الخمس التی بنی علیها الاسلام فیقدم علی المنذور، بل یبتنی علی القول بان الاستطاعة المعتبرة فی وجوب الحج استطاعة شرعیة حتی بان لایکون الانسان مکلفاً بالفعل المضاد له عند حصول المال الوافی لمصارف الحج مع صحته وتخلیة السرب، وعلی ذلک فان کان النذر بزیارة الحسین علیه‌السلام لیوم عرفة سابقاً من غیر تعلیق فهو یمنع عن تحقق الاستطاعة التی هی موضوع لوجوب الحج، وکذا یمنع عن وجوبه إذا کان المعلق علیه قیداً للمنذور لا للنذر، بان نذر أن یزور الحسین علیه‌السلام یوم عرفة بالزیارة التی تکون مع مجیء ولده، فإنه فی هذا الفرض لا یجب علیه الحج ولو کان حصول المال له قبل مجی ء ولده، لأن وجوب النذر فعلی فی الفرض من حین إنشاء النذر أما بنحو الواجب المعلق أو بنحو الواجب المشروط بالشرط المتأخر، وهذا بخلاف ما کان مجی‌ء ولده قیداً لفعلیة النذر بنحو الشرط المقارن، فإنه یکون حصول المال الوافی</w:t>
      </w:r>
      <w:bookmarkStart w:id="158" w:name="pg13028_155206"/>
    </w:p>
    <w:p>
      <w:pPr>
        <w:pStyle w:val="BookText"/>
        <w:rPr/>
      </w:pPr>
      <w:bookmarkEnd w:id="158"/>
      <w:r>
        <w:rPr>
          <w:rFonts w:ascii="IRNazanin" w:hAnsi="IRNazanin" w:eastAsia="IRNazanin"/>
          <w:color w:val="111111"/>
          <w:sz w:val="28"/>
          <w:sz w:val="28"/>
          <w:szCs w:val="28"/>
          <w:rtl w:val="true"/>
          <w:lang w:bidi="fa-IR"/>
        </w:rPr>
        <w:t>فتحصل الاستطاعة ببذل النفقة کما تحصل بملکها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أن یبیحها له أو یملّکها إیّاه، ولا بین أن یبذل عینها أو ثمنها، ولا بین أن یکون البذل واجباً علیه بنذر أو یمین أو نحوهما أولا، ولا بین کون الباذل موثوقاً به أولا علی الأقوی،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صحته وتخلیة سربه قبل مجیئه موجباً لفعلیة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التعلیقة السابقة ان الاستطاعة المأخوذة فی وجوب الحج نفس حصول ما یحج به مع الصحة، وتخلیة السرب، وأن النذر المتعلق بما یضاده لا یمکن أن یدخل فی وجوب الوفاء بالنذر</w:t>
      </w:r>
      <w:r>
        <w:rPr>
          <w:rFonts w:eastAsia="IRNazanin" w:cs="IRNazanin"/>
          <w:color w:val="111111"/>
          <w:sz w:val="28"/>
          <w:szCs w:val="28"/>
          <w:rtl w:val="true"/>
          <w:lang w:bidi="fa-IR"/>
        </w:rPr>
        <w:t>.</w:t>
      </w:r>
    </w:p>
    <w:p>
      <w:pPr>
        <w:pStyle w:val="Heading3"/>
        <w:numPr>
          <w:ilvl w:val="2"/>
          <w:numId w:val="1"/>
        </w:numPr>
        <w:rPr/>
      </w:pPr>
      <w:bookmarkStart w:id="159" w:name="__RefHeading___Toc6220246_3224264995"/>
      <w:bookmarkStart w:id="160" w:name="_Toc55"/>
      <w:bookmarkEnd w:id="159"/>
      <w:r>
        <w:rPr>
          <w:rtl w:val="true"/>
        </w:rPr>
        <w:t>لو قیل له حج وعلیَّ نفقتک وجب علیه</w:t>
      </w:r>
      <w:bookmarkEnd w:id="1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وجوب الحج علی المبذول له وأنه لو امتنع عن الحج بالمبذول یکون ذلک موجباً لاستقرار الحج علیه، وفی صحیحة محمد بن مسلم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عرض علیه الحج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وما یقال من ان الأخذ بظاهر أخبار عرض الحج مشکل فان ظواهرها وجوب الحج علی المعروض علیه حتی فی صورة کون الحج بالبذل حرجیاً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فی صحیحة أبی بصیر سمعت أبا عبداللّه علیه‌السلام یقول من عرض علیه الحج ولو علی حمار أجدع مقطوع الذنب فأبی فهو مستطیع للحج</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عرض علیه الحج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یستطیع الحج، ولم یستحیی ولو علی حمار أجدع أبتر؟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یستطیع أن یمشی بعضاً ویرکب بعضاً فلیفعل</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بالاختصاص بصورة التملیک 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کالقول بالاختصاص بما إذا وجب علیه أو بأحد الأمرین، من التملیک أو الوجوب، وکذا القول بالاختصاص بما إذا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ذکرنا سابقاً أنه بناءً علی عدم إمکان الالتزام بوجوب الحج علی المبذول له فیما کان حجه بالبذل حرجیاً لزم ان تحمل صحیحة أبی بصیر علی من لا یکون حجه علی الحمار الاجدع حرجیاً علیه، کما یحمل ما ورد فی ذیل مثل صحیحة محمد بن مسلم علی ما بعد الامتناع عن الحج المناسب لشأنه الموجب لاستقراره ویجب معه الخروج ولو کان فاقداً للاستطاعة المعتبرة فی وجوب الحج، حیث إن الاستطاعة المتقدمه موضوع لوجوب الحج حدوثاً لا لوجوبه بقاءً بعد ترکه مستطیعاً، وظاهر الماتن قدس‌سره أن الاستطاعة التی ذکرت موضوعاً لوجوب الحج تعم بذل النفقه بلا فرق بین کون البذل بنحو الاباحة أو بنحو التملیک، ولعل مراده تعمیمها باخبار البذل، وإلاّ فلا تصدق الاستطاعة بالمعنی المتقدم مع عدم القبول إذا کان البذل بنحو التملیک، حیث إن ظاهرها حصول المال الوافی للحج فعلاً لا الأعم منه ومن التمکن من تحصیله، فان قبول البذل إذا کان بنحو التملیک من تحصیل الاستطاعة، نعم ما ورد فی بذل الحج یعم ما کان بنحو الاباحة والتملیک، وعلی الجملة تطبیق الاستطاعة علی تملیک المال للصرف فی الحج ولو مع عدم قبوله، تعبدٌ فی التطبیق لو لم یکن التعبد حتی فی صورة البذل بنحو الاباحة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الفرق بین تملیک المال الوافی لمصارف الحج وبین تملیک مال لیصرفه فی الحج من عدم وجوب القبول فی الاول، ووجوبه فی الثانی، للروایات المشار إلیها فیکون القبول فی الاول من شرط الوجوب، وفی الثانی مقدمة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لا فرق فی شمول الاخبار بین ان یکون المبذول عین الزاد والراحلة أو ثمنهما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وجه لدعوی الاختصاص بصورة التملیک مع أن الوارد فی</w:t>
      </w:r>
    </w:p>
    <w:p>
      <w:pPr>
        <w:pStyle w:val="BookText"/>
        <w:rPr/>
      </w:pPr>
      <w:r>
        <w:rPr>
          <w:rFonts w:ascii="IRNazanin" w:hAnsi="IRNazanin" w:eastAsia="IRNazanin"/>
          <w:color w:val="111111"/>
          <w:sz w:val="28"/>
          <w:sz w:val="28"/>
          <w:szCs w:val="28"/>
          <w:rtl w:val="true"/>
          <w:lang w:bidi="fa-IR"/>
        </w:rPr>
        <w:t>کان موثوقاً به، کل ذلک لصدق الاستطاعة وإطلاق الأخبار المستفیضة، ولو کان له بعض النفقة فبذل له البقیة وجب أیضاً، ولو بذل له نفقة الذهاب فقط ولم یکن عنده نفقة العود لم یجب، وکذا لو لم یبذل نفقة عیاله إلاّ إذا کان عنده ما یکفیهم إلی أن یعود أو کان لا یتمکّن من نفقتهم مع ترک الحج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الدین من الوجوب فی الاستطاعة البذلیة، نعم لو کان حالاًّ وکان الدیان مطالباً مع فرض تمکّنه من أدائه لو لم یحج ولو تدریجاً ففی کونه مانعاً أو لا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دعاه قوم أن یحجوّه فاستحیی، فلم یفعل، فإنه لا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البذل بنحو الإباحة، ودعوی ان مع التملیک واحتمال رجوع الباذل یستصحب بقاء الملک فیحرز الوجوب کما تری، فإن الاستصحاب یجری فی ناحیة البذل بنحو الاباحة أیضاً، لأن الاباحة المالکیة معناها الاذن فی الانتفاع بالزاد والراحلة ویحرز بقائها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أنه لا وجه لاعتبار الوثوق أو وجوب البذل علی الباذل بالنذر ونحوه حتی یحرز بظاهر حال المسلم أنه یعمل بوظیفته ولا یرجع فی بذله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إطلاق الاخبار المشار إلیها بل ظهور بعضها فی خصوص البذل بنحو الإباحة هو المتبع، نعم مع احتمال الرجوع فی البذل لا تفید تلک الأخبار فإنها غیر متضمنة للحکم الظاهری فیمکن احراز بقاء البذل بالاستصحاب کما ذکرنا، وهذا أیضاً یجری فی صورة احتمال المکلف تلف زاده أو راحلته بحیث یکشف عن عدم استطاعته للحج کما تعرضنا لذلک آنفاً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فی الفرض مع وجوب أداء الدین من المتزاحمین فإنه لم یُوخذ فی موضوع وجوب الحج بالبذل إلاّ بذل الزاد والراحلة، کما أنّه یجب اداء</w:t>
      </w:r>
      <w:bookmarkStart w:id="161" w:name="pg13028_155209"/>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الرجوع إلی 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الاستطاعة البذلیة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وهبه ما یکفیه للحج لأن یحج وجب علیه القبول علی الأقوی، بل وکذا لو وهبه وخیره بین أن یحج به أولا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وهبه ولم یذکر الحج لا تعییناً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الدین مع التمکن ومطالبة الدائن، وحیث إن المکلف غیر متمکن فی الفرض من الجمع بینهما فعلیه اختیار اداء الدین لکونه حق الناس، ولو لم تکن اهمیته محرزة فلاأقل من احتمالها</w:t>
      </w:r>
      <w:r>
        <w:rPr>
          <w:rFonts w:eastAsia="IRNazanin" w:cs="IRNazanin"/>
          <w:color w:val="111111"/>
          <w:sz w:val="28"/>
          <w:szCs w:val="28"/>
          <w:rtl w:val="true"/>
          <w:lang w:bidi="fa-IR"/>
        </w:rPr>
        <w:t>.</w:t>
      </w:r>
    </w:p>
    <w:p>
      <w:pPr>
        <w:pStyle w:val="Heading3"/>
        <w:numPr>
          <w:ilvl w:val="2"/>
          <w:numId w:val="1"/>
        </w:numPr>
        <w:rPr/>
      </w:pPr>
      <w:bookmarkStart w:id="162" w:name="__RefHeading___Toc6220248_3224264995"/>
      <w:bookmarkStart w:id="163" w:name="_Toc56"/>
      <w:bookmarkEnd w:id="162"/>
      <w:r>
        <w:rPr>
          <w:rtl w:val="true"/>
        </w:rPr>
        <w:t>لا یشترط الرجوع إلی الکفایة فی الاستطاعة البذلیة</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الموضوع لوجوب الحج بالبذل، بذل الزاد والراحلة وتطبیق الاستطاعة علی البذل کما ذکرنا سابقاً تعبدی، فیکون وجوبه معه حتی وجوب الانفاق علی عیاله من المتزاحمین، فیقدم وجوب الانفاق للجزم بکونه أهم، بل یمکن أن یقال بعدم وجوب الحج علیه بالبذل المفروض لکونه حرجیاً، ولذا یعتبر فی وجوب الحج مع عدم النفقة لعیاله بذل نفقتهم أیضاً، نعم لو لم یکن متمکناً علی الانفاق علیهم حتی مع ترکه الحج یجب علیه الحج ولو مع عدم بذل نفقتهم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کلام الماتن فی مسألة الأربع والثلاثین، ومما ذکرنا یظهر أنه لو کان الحج بالبذل موجباً لان لا تکون له نفقة بعد رجوعه کما إذا اتفق الخروج إلیه فی موسم یتوقف نفقته بعد رجوعه علی الزراعة مثلاً، بحیث لو استجاب بالبذل یقع فی عسر وحرج فی إعاشته ففی مثل ذلک یعتبر فی وجوب الحج علیه فعلاً بذل إعاشته بعد رجوعه بمقدار یفوت النفقة بالحج</w:t>
      </w:r>
      <w:r>
        <w:rPr>
          <w:rFonts w:eastAsia="IRNazanin" w:cs="IRNazanin"/>
          <w:color w:val="111111"/>
          <w:sz w:val="28"/>
          <w:szCs w:val="28"/>
          <w:rtl w:val="true"/>
          <w:lang w:bidi="fa-IR"/>
        </w:rPr>
        <w:t>.</w:t>
      </w:r>
    </w:p>
    <w:p>
      <w:pPr>
        <w:pStyle w:val="Heading3"/>
        <w:numPr>
          <w:ilvl w:val="2"/>
          <w:numId w:val="1"/>
        </w:numPr>
        <w:rPr/>
      </w:pPr>
      <w:bookmarkStart w:id="164" w:name="__RefHeading___Toc6220250_3224264995"/>
      <w:bookmarkStart w:id="165" w:name="_Toc57"/>
      <w:bookmarkEnd w:id="164"/>
      <w:r>
        <w:rPr>
          <w:rtl w:val="true"/>
        </w:rPr>
        <w:t>إذا وهبه ما یکفیه الحج وجب علیه القبول</w:t>
      </w:r>
      <w:bookmarkEnd w:id="16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صدق عرض الحج له إذا ملکه المال لأن یحج به فإنّه</w:t>
      </w:r>
    </w:p>
    <w:p>
      <w:pPr>
        <w:pStyle w:val="BookText"/>
        <w:rPr/>
      </w:pPr>
      <w:r>
        <w:rPr>
          <w:rFonts w:ascii="IRNazanin" w:hAnsi="IRNazanin" w:eastAsia="IRNazanin"/>
          <w:color w:val="111111"/>
          <w:sz w:val="28"/>
          <w:sz w:val="28"/>
          <w:szCs w:val="28"/>
          <w:rtl w:val="true"/>
          <w:lang w:bidi="fa-IR"/>
        </w:rPr>
        <w:t>ولا تخییراً فالظاهر عدم وجوب القبول کما عن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شخص لمن یحج أو أوصی أو نذر کذلک فبذل المتولی أو الوصی أو الناذر له وجب علیه، لصدق الاستطاعة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إطلاق الأخبار، وکذا لو أوصی له بما یکفیه للحج بشرط أن یحج فإنّه یجب علیه بعد موت الموصی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یجب فی الفرض قبول الهبة لدلالة الاخبار المشار إلیها فی وجوب الحج علیه، وذکر الماتن أنه کذلک إذا ملکه المال وخیّره بین ان یحج به أم لا، وکأن لتخییره بین ان یحج به أم لا، یصدق أنه عرض علیه الحج ولو کان عرضه بنحو التخییر، ولکن لا یبعد أن یقال ظاهر الاخبارالمشار الیها عرض الحج لا تملیک المال وتخییره بین الحج أو أی تصرف ولو کان ابقائه کما هو شأن المالک فی ماله، وبتعبیر آخر ظاهر تلک الاخبار عرض الحج لا الجامع بینه وبین غیره کما هوالمفروض فی المقام، وعلیه فلا یجب الحج علیه حتی یجب قبول الهبة ولو کان الموهوب متمماً لاستطاعته المعتبرة فی وجوب الحج فان قبولها من تحصیل الاستطاعة، کما هو الحال فیما إذا وهبه ولم یذکر الحج لا تعییناً ولا تخییراً ویوءید ما ذکرنا، صحیحة حماد بن عثمان المرویة فی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والتأیید لعدم فرض الصرورة فیها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الاستطاعة المأخوذة موضوعاً لوجوب الحج هی حصول مال عنده کاف لمصارف الحج زائداً علی نفقته الاعتیادیة، وهذه غیر حاصله فی موارد التملیک بناءً علی حصول الملک بالقبول، نعم ما ذکر داخل فی عنوان عرض الحج له، والاستطاعة فیه تعبدیة</w:t>
      </w:r>
      <w:r>
        <w:rPr>
          <w:rFonts w:eastAsia="IRNazanin" w:cs="IRNazanin"/>
          <w:color w:val="111111"/>
          <w:sz w:val="28"/>
          <w:szCs w:val="28"/>
          <w:rtl w:val="true"/>
          <w:lang w:bidi="fa-IR"/>
        </w:rPr>
        <w:t>.</w:t>
      </w:r>
      <w:bookmarkStart w:id="166" w:name="pg13028_155211"/>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ما یکفیه للحج خمساً أو زکاة وشرط علیه أن یحج به فالظاهر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الحج علیه إذا کان فقیراً أو کانت الزکاة من سهم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البذلی مجزئ عن حجّة الإسلام، فلا یجب علیه إذا استطاع مالاً بعد ذلک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220252_3224264995"/>
      <w:bookmarkStart w:id="168" w:name="_Toc58"/>
      <w:bookmarkEnd w:id="167"/>
      <w:r>
        <w:rPr>
          <w:rtl w:val="true"/>
        </w:rPr>
        <w:t>لو أعطاه ما یکفیه للحج خمساً أو زکاة و شرط الحج صحّ ووجب</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وجه للصحة حیث إنّ من علیه الحق وان کان له ولایة اعطاء زکاة الفقیر، وسهم السادة من الخمس لمستحقه، والاعطاء وتملیک الولایة به، ولکنه لا یلازم ان یکون له الاشتراط علی المعطی علی حدّ الشرط فی المعاملات علی أحد المتعاملین، واما ارجاع الاشتراط فی المقام إلی تعلیق التملیک علی حصول الشرط بنحو الشرط المتأخر فهو أیضاً غیر مفید، لان الولایة علی التملیک المعلق غیر ثابتة أیضاً علی من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ماذکر فیما کان الاعطاء بنحو التملیک، واما إذا کان من قبیل الصرف فی سبیل اللّه فلا بأس بالاشتراط، فلا یمکن المساعدة علیها لما تقدم فی مسائل مستحقی الزکاة ان مثل هذا لا یکون من قبیل صرف الزکاة فی سبیل اللّه، بل ینحصر صرفها فیه إلی ما یرجع إلی المصالح العامة</w:t>
      </w:r>
      <w:r>
        <w:rPr>
          <w:rFonts w:eastAsia="IRNazanin" w:cs="IRNazanin"/>
          <w:color w:val="111111"/>
          <w:sz w:val="28"/>
          <w:szCs w:val="28"/>
          <w:rtl w:val="true"/>
          <w:lang w:bidi="fa-IR"/>
        </w:rPr>
        <w:t>.</w:t>
      </w:r>
    </w:p>
    <w:p>
      <w:pPr>
        <w:pStyle w:val="Heading3"/>
        <w:numPr>
          <w:ilvl w:val="2"/>
          <w:numId w:val="1"/>
        </w:numPr>
        <w:rPr/>
      </w:pPr>
      <w:bookmarkStart w:id="169" w:name="__RefHeading___Toc6220254_3224264995"/>
      <w:bookmarkStart w:id="170" w:name="_Toc59"/>
      <w:bookmarkEnd w:id="169"/>
      <w:r>
        <w:rPr>
          <w:rtl w:val="true"/>
        </w:rPr>
        <w:t>یجزئ الحج البذلی عن حجة الإسلام</w:t>
      </w:r>
      <w:bookmarkEnd w:id="17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قد ورد فی الروایات ان المبذول له مستطیع إلی الحج یعنی الاستطاعة الواردة فی ظاهر الآیة المبارکة، وورد فی صحیحة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الواجب مرة واحدة</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کون الحج الواجب علی المستطیع مرة واحدة من ضروریات الفقه فیکون الحج من المبذول له حجة الإسلام، أضف إلی ذلک ما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یکن له مال فحجّ به رجل من أخوانه أیجزیه ذلک عن حجة الإسلام أم هی ناقصة؟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حجة تامة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ولکن ذکر فی الاستبصار بما حاصله أن المراد بالإجزاء، الإجزاء ما لم یستطع، فإن استطاع یجب علیه الحج، نظیر ما ورد فی بعض الروایات الواردة فی النائب عن غیره فی الحج أنه یجزیه عن النائب أیضاً مادام لم یستطع، وإذا استطاع یجب علیه، وفی صحیحة الفضل بن عبد الملک أو موثقته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لم یکن له مال فحج به اناس من اصحابه أقضی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أیسر بعد ذلک فعلیه ان یحج،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حجّته تلک تامّة أو ناقصة إذا لم یکن حج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 عنه حجة الإسلام وتکون تامة ولیست بناقصة فان أیسر فلیحج</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ولکن فی التهذیب عکس الأمر، وحمل ما ورد فی هذه الصحیحة أو الموثقة علی استحباب الإعادة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الالتزام بما ذکر فی الاستبصار، فإنه لو لم یکن عرض الحج موجباً لکون حج المبذول له حجة الإسلام، لم یجب الخروج علیه عند البذل مع أن الوارد فی صحیحة آخری لمعاویة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دعاه قوم ان یحجوّه فاستحیی فلم یفعل فانه لا یسعه إلا الخروج</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علی ما مر من الامتناع عن الخروج یوجب استقرار الحج علیه، وعلی ذلک تحمل الصحیحة أو الموثقة علی استحباب الإعادة</w:t>
      </w:r>
      <w:bookmarkStart w:id="171" w:name="pg13028_155213"/>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للباذل الرجوع عن بذله قبل الدخول فی الإحرام، وفی جواز رجوعه عنه بعده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وهبه للحج فقبل فالظاهر جریان حکم الهبة علیه فی جواز الرجوع قبل الإقباض وعدمه بعده، إذا کانت لذی رحم أو بعد تصرّف الموهوب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الباذل فی أثناء الطریق ففی وجوب نفقة العود علیه أولا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علی ما کان حجه مع اُناس ذهبوا إلی الحج بالنیابة عن الغیر</w:t>
      </w:r>
      <w:r>
        <w:rPr>
          <w:rFonts w:eastAsia="IRNazanin" w:cs="IRNazanin"/>
          <w:color w:val="111111"/>
          <w:sz w:val="28"/>
          <w:szCs w:val="28"/>
          <w:rtl w:val="true"/>
          <w:lang w:bidi="fa-IR"/>
        </w:rPr>
        <w:t>.</w:t>
      </w:r>
    </w:p>
    <w:p>
      <w:pPr>
        <w:pStyle w:val="Heading3"/>
        <w:numPr>
          <w:ilvl w:val="2"/>
          <w:numId w:val="1"/>
        </w:numPr>
        <w:rPr/>
      </w:pPr>
      <w:bookmarkStart w:id="172" w:name="__RefHeading___Toc6220256_3224264995"/>
      <w:bookmarkStart w:id="173" w:name="_Toc60"/>
      <w:bookmarkEnd w:id="172"/>
      <w:r>
        <w:rPr>
          <w:rtl w:val="true"/>
        </w:rPr>
        <w:t>یجوز رجوع الباذل عن بذله قبل الاحرام</w:t>
      </w:r>
      <w:bookmarkEnd w:id="1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بجواز الرجوع سواءً کان البذل بنحو الاباحة فی التصرف أو بنحو التملیک، فإن الإباحة المالکیة إذنٌ فی التصرف فی المال، والملکیة فی الهبة متزلزلةٌ مع عدم کون المبذول له من ذی رحم، وعدم تصرف المبذول له فی المال تصرفاً یمنع عن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یجب علی المبذول له مع استطاعته عند الرجوع اتمام العمل وتکون مصارف اتمامه علی الباذل الراجع، ولکن لا یخفی أنه لا موجب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قاعدة الغرر لا تجری فی المقام لإقدام المبذول له علی الدخول فی العمل مع علمه بأن للباذل الرجوع عن بذله، وجواز الهبة له نظیر ما إذا أذن لجاره وضع خشبة بنائه علی جداره ثم طلب منه رفعها، فإن الضرر علی الجار برفعها أمر قد اقدم علیه الجار، ولهذا یفرق بین المصالحة علی وضعها وبین مجرد الاذن والرضا فی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اثر للرجوع فی الاول للزوم الصلح بخلاف مجرد الرضا، ومما ذکرنا یظهر أنه إذا رجع الباذل فی أثناء الطریق فلا موجب لکون نفقة العود علیه کما أنه لو رجع عن البذل بعد الشروع فی الاعمال، فإن لم یکن المبذول له مستطیعاً مع</w:t>
      </w:r>
      <w:bookmarkStart w:id="174" w:name="pg13028_155214"/>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لأحد اثنین أو ثلاثة فالظاهر الوجوب علیهم کفایة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ترک الجمیع استقرّ علیهم الحج فیجب علی الکل لصدق الاستطاعة بالنسبة إلی الکل، نظیر ما إذا وجد المتیمّمون ماءً یکفی لواحد منهم فإن تیمّم الجمیع یبطل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النظر عن البذل أو صار مستطیعاً بعد رجوعه عن بذله ولم یمکن إدراک الحج بإعادة الاحرام علی ما تقدم بیانه لایجب علیه الاتمام، لانکشاف عدم کونه مکلفاً بحجة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أنه احرم له، نعم إذا کان مستطیعاً أو أمکن تدارک الاحرام بعد استطاعته یجب علیه حجة الإسلام ولم یکن فی البین موجب لضمان الباذل، ودعوی أن أمرالغیر بفعل یوجب الضمان، لا یخفی ما فیه فان ذلک فیما إذا أتی الفعل للغیر بحیث یکون له أجرة أو یتوقف علی صرف المال مما لا ینفذ رجوعه عن اذنه کما تقدم</w:t>
      </w:r>
      <w:r>
        <w:rPr>
          <w:rFonts w:eastAsia="IRNazanin" w:cs="IRNazanin"/>
          <w:color w:val="111111"/>
          <w:sz w:val="28"/>
          <w:szCs w:val="28"/>
          <w:rtl w:val="true"/>
          <w:lang w:bidi="fa-IR"/>
        </w:rPr>
        <w:t>.</w:t>
      </w:r>
    </w:p>
    <w:p>
      <w:pPr>
        <w:pStyle w:val="Heading3"/>
        <w:numPr>
          <w:ilvl w:val="2"/>
          <w:numId w:val="1"/>
        </w:numPr>
        <w:rPr/>
      </w:pPr>
      <w:bookmarkStart w:id="175" w:name="__RefHeading___Toc6220258_3224264995"/>
      <w:bookmarkStart w:id="176" w:name="_Toc61"/>
      <w:bookmarkEnd w:id="175"/>
      <w:r>
        <w:rPr>
          <w:rtl w:val="true"/>
        </w:rPr>
        <w:t>إذا بذل لأحد اثنین أو ثلاثة فالظاهر الوجوب علیهم کفایة</w:t>
      </w:r>
      <w:bookmarkEnd w:id="1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الموضوع لبطلان التیمم تمکن الشخص من الوضوء أو الاغتسال ولو بالسبق إلی الماء، وحیث إن کلاً من المکلفین متمکن من السبق إلیه یبطل تیممهم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المقام فإن مدلول الروایات المتقدمة وجوب الحج علی المبذول له وکل من الاثنین أو الثلاثة لم یبذل له الحج، بل المبذول هو السابق منهم بالأخذ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یقم فی المقام دلیل علی وجوب السبق إلی الأخذ، ولذا لو لم یسبق أحد منهم إلی الأخذ لم یجب الحج علی أحدهم فضلاً عن استقراره علی کل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السبق إلی أخذ البذل یدخل السابق فی موضوع وجوب الحج بالبذل وادخال المکلف نفسه فی موضوع التکلیف غیر لازم، والبذل علی الجامع وإن کان أمراً معقولاً إلا أنه غیر مشمول للروایات المتقدمة</w:t>
      </w:r>
      <w:r>
        <w:rPr>
          <w:rFonts w:eastAsia="IRNazanin" w:cs="IRNazanin"/>
          <w:color w:val="111111"/>
          <w:sz w:val="28"/>
          <w:szCs w:val="28"/>
          <w:rtl w:val="true"/>
          <w:lang w:bidi="fa-IR"/>
        </w:rPr>
        <w:t>.</w:t>
      </w:r>
      <w:bookmarkStart w:id="177" w:name="pg13028_155215"/>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ثمن الهدی علی الباذل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الکفارات فإن أتی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220260_3224264995"/>
      <w:bookmarkStart w:id="179" w:name="_Toc62"/>
      <w:bookmarkEnd w:id="178"/>
      <w:r>
        <w:rPr>
          <w:rtl w:val="true"/>
        </w:rPr>
        <w:t>ثمن الهدی علی الباذل</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الباذل إذا لم یرجع فی بذله له یکون علیه ثمن الهدی، وقد یقال فی وجهه بعدم وجوب الحج علی من لیس عنده نفقة الهدی من الاول، نعم إذا کان واجداً له ثم فُقد أو صُرف یکون علیه الصیام، وإذا کان الأمر فی وجوب الحج بالبذل معلقاً ببذل نفقة الحج یکون وجوبه علی المبذول له ببذل الهدی أیضاً، ویکون ثمن الهدی علی الباذل حتی لو ذبح الهدی المبذول له من ماله فضمانه علی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ظاهر نفقة الحج نفقة تمام اعماله التی منها الهدی، ولو بذل تمام نفقاته من الأول بلا نفقة الهدی،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أعطی ثمن الهدی، ولم یکن المکلف مستطیعاً إلی الحج الاختیاری بضمیمة البذل، لم یجب علیه الحج حتی فیما إذا لم یکن فی صوم ثلاثة أیام فی الحج وسبعة إذا رجع حرج علیه، ولکن لا یخفی ان وجوب الحج بالبذل أو بمن عنده الزاد والراحلة أو ما یحج به وان یقتضی وجدان ثمن الهدی أو بذله، الا ان هذا بالاطلاق فیرفع الید عنه بالاضافة إلی ثمن الهدی لما دلت علیه الآیة والروایات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لم یجد الهدی یصوم ثلاثة أیام فی الحج وسبعة إذا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الآیة المبارکة مدلولها یختص بالحج الواجب، بقرینة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اهله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اطلاقها کاطلاق الروایات یعم من لم یکن واجداً للهدی من الأول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لو لم یکن بذل ثمن الهدی واجباً علی الباذل بنذره أو نحوه یجب علی المبذول له إذا کان عنده ثمنه، وإلاّ یصوم وإذا لم یکن عنده ثمنه وکان الصوم حرجیاً لم یجب الحج بالبذل، بلا بذل نفقة الهدی واللّه العالم</w:t>
      </w:r>
      <w:r>
        <w:rPr>
          <w:rFonts w:eastAsia="IRNazanin" w:cs="IRNazanin"/>
          <w:color w:val="111111"/>
          <w:sz w:val="28"/>
          <w:szCs w:val="28"/>
          <w:rtl w:val="true"/>
          <w:lang w:bidi="fa-IR"/>
        </w:rPr>
        <w:t>.</w:t>
      </w:r>
      <w:bookmarkStart w:id="180" w:name="pg13028_155216"/>
    </w:p>
    <w:p>
      <w:pPr>
        <w:pStyle w:val="BookText"/>
        <w:rPr/>
      </w:pPr>
      <w:bookmarkEnd w:id="180"/>
      <w:r>
        <w:rPr>
          <w:rFonts w:ascii="IRNazanin" w:hAnsi="IRNazanin" w:eastAsia="IRNazanin"/>
          <w:color w:val="111111"/>
          <w:sz w:val="28"/>
          <w:sz w:val="28"/>
          <w:szCs w:val="28"/>
          <w:rtl w:val="true"/>
          <w:lang w:bidi="fa-IR"/>
        </w:rPr>
        <w:t>بموجبها عمداً اختیاراً فعلیه، وإن أتی بها اضطراراً أو مع الجهل أو النسیان فیما لا فرق فیه بین العمد وغیره ففی کونه علیه أو علی الباذل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بالبذل الحج الّذی هو وظیفته علی تقدیر الاستطاعة فلو بذل للآفاقی بحج القِران أو الإفراد أو لعمرة مفردة لا یجب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لو بذل للمکی لحج التمتّع لا یجب علیه، ولو بذل لمن حجّ حجّة الإسلام لم یجب علیه ثانیاً، ولو بذل لمن استقرّ علیه حجّة الإسلام وصار معسراً وجب علیه، ولو کان علیه حجّة النذر أو نحوه ولم یتمکّن فبذل له باذل وجب علیه وإن قلنا بعدم الوجوب لو وهبه لا للحج، لشمول الأخبار من حیث التعلیل فیها بأنّه بالبذل صار مستطیعاً، ولصدق الاستطاعة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220262_3224264995"/>
      <w:bookmarkStart w:id="182" w:name="_Toc63"/>
      <w:bookmarkEnd w:id="181"/>
      <w:r>
        <w:rPr>
          <w:rtl w:val="true"/>
        </w:rPr>
        <w:t>ثمن الکفارة علی المبذول له إذا ارتکب موجبها عمداً</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الموجب لکونها علی الباذل، فإن ثبوت الکفارة مع الارتکاب جهلاً أو نسیاناً أو مع الاضطرار وإن تثبت فی بعض الموارد الا أنها خارجة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والتکالیف المستقلة تسقط عند عدم التمکن منها ولیست من ضمان نفقة الحج بوجه، وبتعبیر آخر لم یصدر موجب للکفارة بطلب الباذل واذنه سواء کان صدوره عن عمد أو خطاء لیدعی علی ما تقدم، من ان الأمر والطلب یوجبان الضمان ولم یقع غرور من الباذل لیقال أنه مقتضی القاعدة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لظهور اخبار عرض الحج فی کون الواجب علی المکلف علی تقدیر استطاعته یجب بعرضه له مع عدم استطاعته أی عدم کونه واجداً لما یحج به، نعم لو استقر علیه حجة الإسلام ولم یتمکن من الإتیان به لعسره فبذل له مال وجب علیه قبول البذل إن کان بنحو التملیک لوجوب الإتیان بالحج الذی استقر علیه لیسره بالبذل المزبور، کما لو کان البذل بنحو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المعتبر فی وجوب الحج بعد</w:t>
      </w:r>
      <w:bookmarkStart w:id="183" w:name="pg13028_155217"/>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بذلت لک هذا المال مخیراً بین أن تحج به أو تزور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له مالاً لیحج بقدر ما یکفیه فسرق فی أثناء الطریق سقط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عن بذله فی الأثناء وکان فی ذلک المکان یتمکّن من أن یأتی ببقیة الأعمال من مال نفسه، أو حدث له مال بقدر کفایته وجب علیه الإتمام وأجزأه عن حجّة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استقراره التمکن من الاتیان به عقلاً، وعدم کونه حرجاً وعسراً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ذلک بالبذل ولو مطلقاً، وکذا الحال إذا کان الحج واجباً علیه بالنذر ونحوه فبذل له المال فإنه إذا تمکن من الوفاء بنذره یجب علیه الوفاء ولو لم یکن علیه حجة الإسلام، واما فی المتن وإن قلنا بعدم الوجوب لو وهبه لا للحج، فالظاهر أنه من تتمة المسألة الآتیة وذکره فی هذه المسألة من سهو القلم</w:t>
      </w:r>
      <w:r>
        <w:rPr>
          <w:rFonts w:eastAsia="IRNazanin" w:cs="IRNazanin"/>
          <w:color w:val="111111"/>
          <w:sz w:val="28"/>
          <w:szCs w:val="28"/>
          <w:rtl w:val="true"/>
          <w:lang w:bidi="fa-IR"/>
        </w:rPr>
        <w:t>.</w:t>
      </w:r>
    </w:p>
    <w:p>
      <w:pPr>
        <w:pStyle w:val="Heading3"/>
        <w:numPr>
          <w:ilvl w:val="2"/>
          <w:numId w:val="1"/>
        </w:numPr>
        <w:rPr/>
      </w:pPr>
      <w:bookmarkStart w:id="184" w:name="__RefHeading___Toc6220264_3224264995"/>
      <w:bookmarkStart w:id="185" w:name="_Toc64"/>
      <w:bookmarkEnd w:id="184"/>
      <w:r>
        <w:rPr>
          <w:rtl w:val="true"/>
        </w:rPr>
        <w:t>إذا بذل له مالاً وخیّره بین زیارة الامام الحسین علیه‌السلام والحج وجب الحج</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 فی مسألة البذل لأحد شخصین أو الاشخاص لا بعینه ان الاظهر فی المقام عدم وجوب قبول البذل وعدم وجوب الحج بهذا النحو من البذل، لظهورالاخبار المتقدمة فی عرض الحج بخصوصه والمبذول والمعروض فی الفرض الجامع بین الحج وغیره، نعم لو حصل عند المکلف سائر ما یعتبر فی الاستطاعة المالیة یتعین القول بوجوب الحج علیه لکونه مستطیعاً مع کون البذل بنحو الاباحة، واما إذا کان بنحو التملیک لا یجب القبول لان القبول من تحصیل الاستطاعة ولا یجب تحصیلها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وجوب الاتمام والإجزاء تأمل، فإنه إذا لم یکن بنفسه مستطیعاً</w:t>
      </w:r>
      <w:bookmarkStart w:id="186" w:name="pg13028_155218"/>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الباذل بین أن یکون واحداً أو متعدّداً، فلو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وعلینا نفقتک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له مقداراً لیحج به واعتقد کفایته فبان عدمها وجب علیه الإتمام فی الصورة الّتی لا یجوز له الرجوع، إلاّ إذا کان ذلک مقیّداً بتقدیر کفایته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اقترض وحجّ وعلیّ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 ذلک علیه نظر، لعدم صدق الاستطاعة عرفاً، 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اقترض لی وحج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مع وجود المقرض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للحج فرجوع الباذل عن بذله کاشف عن عدم استطاعته بالبذل فاحرامه لحجة الإسلام کان فاسداً، وحدوث الاستطاعة فی أثناء العمل لا یوجب کونه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ما یقع بعد فرض الاستطاعة ولو کانت استطاعته بضمیمة البذل المزبور، وعلی ذلک فإن تمکن بعد حصولها من تدارک الاحرام علی ما مر فهو وإلا لا یجب علیه الاتمام أیضاً، إلا إذا قصد الوظیفة الواقعیة فی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قصده کذلک یکون حجّه واقعاً الحج المندوب، ویجب علیه اتمامه إذا أمکن واللّه سبحانه هو العالم</w:t>
      </w:r>
      <w:r>
        <w:rPr>
          <w:rFonts w:eastAsia="IRNazanin" w:cs="IRNazanin"/>
          <w:color w:val="111111"/>
          <w:sz w:val="28"/>
          <w:szCs w:val="28"/>
          <w:rtl w:val="true"/>
          <w:lang w:bidi="fa-IR"/>
        </w:rPr>
        <w:t>.</w:t>
      </w:r>
    </w:p>
    <w:p>
      <w:pPr>
        <w:pStyle w:val="Heading3"/>
        <w:numPr>
          <w:ilvl w:val="2"/>
          <w:numId w:val="1"/>
        </w:numPr>
        <w:rPr/>
      </w:pPr>
      <w:bookmarkStart w:id="187" w:name="__RefHeading___Toc6220266_3224264995"/>
      <w:bookmarkStart w:id="188" w:name="_Toc65"/>
      <w:bookmarkEnd w:id="187"/>
      <w:r>
        <w:rPr>
          <w:rtl w:val="true"/>
        </w:rPr>
        <w:t>لا فرق بین أن یکون الباذل واحداً أو متعدداً</w:t>
      </w:r>
      <w:bookmarkEnd w:id="1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لاطلاق الروایات الواردة فی عرض الحج کقوله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قیل له فإن عرض علیه ما یحج به فاستحیی من ذلک أهو ممن یستطیع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یعم ما إذا کان عرضه عن واحد أو متعدد، بل 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دعاه قوم أن یحجوه فاستحیی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کون الباذل متعدداً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أن المکلف فی الفرض یدخل فی عنوان من عرض علیه الحج، فالمعروض فی الفرض لیس نفقة الحج، بل الاقتراض لنفقته ولو من الغیر، وإن کان المراد ان المکلف یدخل مع وجود المقرض فی عنوان المستطیع، فلا ینبغی</w:t>
      </w:r>
      <w:bookmarkStart w:id="189" w:name="pg13028_155219"/>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له مالاً لیحج به فتبیّن بعد الحج أنّه کان مغصوباً ففی کفایته للمبذول له عن حجّة الإسلام وعدمها وجهان أقواهما العدم، أمّا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وعلیّ نفقتک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بذل له مالاً فبان کونه مغصوباً فالظاهر صحّة الحج وإجزاؤه عن حجّة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استطاع بالبذل، وقرار الضمان علی الباذل فی الصورتین عالماً کان بکونه مال الغیر أو جاهلاً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للخدمة فی طریق الحج بأجرة یصیر بها مستطیعاً وجب علیه الحج، ولا ینافیه وجوب قطع الطریق علیه للغیر، لأنّ الواجب علیه فی حج نفسه أفعال الحج، وقطع الطریق مقدمة توصلیة بأی وجه أتی بها کفی ولو علی وجه الحرام أولا، بنیّة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کان مستطیعاً قبل الإجارة جاز له إجارة نفسه للخدمة فی الطریق، بل لو آجر نفسه لنفس المشی معه بحیث یکون العمل المستأجر علیه نفس المشی صحّ أیضاً ولا یضرّ بحجه، نعم لو آجر نفسه لحج بلدی لم یجز له أن یؤجر نفسه لنفس المشی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کإجارته لزیارة بلدیة أیضاً، أمّا لو آجر للخدمة فی الطریق فلا بأس</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التأمل فی ان الاقتراض إذا کان من الغیر فهو تحصیل للاستطاعة وتحصیل الاستطاعة غیر واجب</w:t>
      </w:r>
      <w:r>
        <w:rPr>
          <w:rFonts w:eastAsia="IRNazanin" w:cs="IRNazanin"/>
          <w:color w:val="111111"/>
          <w:sz w:val="28"/>
          <w:szCs w:val="28"/>
          <w:rtl w:val="true"/>
          <w:lang w:bidi="fa-IR"/>
        </w:rPr>
        <w:t>.</w:t>
      </w:r>
    </w:p>
    <w:p>
      <w:pPr>
        <w:pStyle w:val="Heading3"/>
        <w:numPr>
          <w:ilvl w:val="2"/>
          <w:numId w:val="1"/>
        </w:numPr>
        <w:rPr/>
      </w:pPr>
      <w:bookmarkStart w:id="190" w:name="__RefHeading___Toc6220268_3224264995"/>
      <w:bookmarkStart w:id="191" w:name="_Toc66"/>
      <w:bookmarkEnd w:id="190"/>
      <w:r>
        <w:rPr>
          <w:rtl w:val="true"/>
        </w:rPr>
        <w:t>لو بذل مالاً مغصوباً لا یکفی عن حجة الاسلام</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عدم وجوب حجة الإسلام وعدم إجزاء المأتی به کما فی الصورة الاُولی، وذلک لانّ مجرد إنشاء البذل لا یکون موضوعاً للوجوب ما لم یکن وفاء به، والمال الذی اعطاه لم یکن للباذل سلطان فیه فلا یکون وفاءً بالبذل، لیجب علی المبذول له حجة الإسلام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إذا کان المستاجر علیه المشی الخاص کالمشی مع 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مشیه للمستأجر الأوّل، فالممنوع وقوع الإجارة علی نفس ما وجب علیه أصلاً أو بالإجارة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استؤجر ـ أی طلب منه إجارة نفسه ـ للخدمة بما یصیر به مستطیعاً لا یجب علیه القبول ولا یستقر الحج علیه، فالوجوب علیه مقیّد بالقبول ووقوع الإجارة، وقد یقال بوجوبه إذا لم یکن حرجاً علیه لصدق الاستطاعة ولأنّه مالک لمنافعه فیکون مستطیعاً قبل الإجارة، کما إذا کان مالکاً لمنفعة عبده أو دابّته وکانت کافیة فی استطاعته، وهو کما تری إذ نمنع صدق الاستطاعة بذلک، لکن لا ینبغی ترک الاحتیاط فی بعض صوره کما إذا کان من عادته إجارة نفسه للأسفار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لغیر المستطیع أن یؤجر نفسه للنیابة عن الغیر، وإن حصلت الاستطاعة بمال الإجارة قدم الحج النیابی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بقیت الاستطاعة إلی العام القابل وجب علیه لنفسه،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لنفسه أو عن غیره تبرّعاً أو بالإجارة مع عدم کونه مستطیعاً لا یکفیه عن حجّة الإسلام فیجب علیه الحج إذا استطاع بعد ذلک، وما فی بعض الأخبار من إجزائه عنها محمول علی الإجزاء مادام فقیراً کما صرح به فی بعضها الآخر، فالمستفاد منها أنّ حجّة الإسلام مستحبّة علی الغیر المستطیع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وواجبة علی المستطیع، ویتحقّق الأوّل بأی وجه أتی به ولو عن الغیر تبرّعاً أو بالإجارة، ولا یتحقّق الثانی إلاّ مع حصول شرائط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الحج النیابی مقیداً بسنة الاستئجار واحرز أو احتمل عدم تمکنه من الحج الاستئجاری، لو صرف الأجرة کلاً أو بعضاً منها فی الحج عن نفسه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الحج مع عدم الاستطاعة وعدم البذل لایکون من حجة الإسلام، واطلاقها علیه مع عدمها بلحاظ ما یترتب علیه من ثوابها</w:t>
      </w:r>
      <w:r>
        <w:rPr>
          <w:rFonts w:eastAsia="IRNazanin" w:cs="IRNazanin"/>
          <w:color w:val="111111"/>
          <w:sz w:val="28"/>
          <w:szCs w:val="28"/>
          <w:rtl w:val="true"/>
          <w:lang w:bidi="fa-IR"/>
        </w:rPr>
        <w:t>.</w:t>
      </w:r>
      <w:bookmarkStart w:id="192" w:name="pg13028_15522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الاستطاعة مضافاً إلی مؤونة الذهاب والإیاب وجود ما یمون به عیاله حتّی یرجع، فمع عدمه لا یکون مستطیعاً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بهم من یلزمه نفقته لزوماً عرفیاً وإن لم یکن ممّن یجب علیه نفقته شرعاً علی الأقوی، فإذا کان له أخ صغیر أو کبیر فقیر لا یقدر علی التکسب وهو ملتزم بالإنفاق علیه أو کان متکفلاً لإنفاق یتیم فی حجره ولو أجنبی یعد عیالاً له، فالمدار علی العیال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وفاقاً لأکثر القدماء اعتبار الرجوع إلی کفایة من تجارة أو زراعة أو صناعة أو منفعة ملک له، من بستان أو دکان أو نحو ذلک بحیث لا یحتاج إلی التکفف ولا یقع فی الشدّة والحرج، ویکفی کونه قادراً علی التکسب اللائق به أو التجارة باعتبار وجاهته وإن لم یکن له رأس مال یتجر به، نعم قد مرّ عدم اعتبار ذلک فی الاستطاعة البذلیة، ولا یبعد عدم اعتباره أیضاً فیمن یمضی أمره بالوجوه اللائقة به کطلبة العلم من السادة وغیرهم، فإذا حصل لهم مقدار مؤونة الذهاب والإیاب ومؤونة عیالهم إلی حال الرجوع وجب علیهم، بل وکذا الفقیر الّذی عادته وشغله أخذ الوجوه ولا یقدر علی التکسب إذا حصل له مقدار مؤونة الذهاب والإیاب له ولعیاله، وکذا کل من لا یتفاوت حاله قبل الحج وبعده إذا صرف ما حصل له من مقدار مؤونة الذهاب والإیاب من دون حرج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6220270_3224264995"/>
      <w:bookmarkStart w:id="194" w:name="_Toc67"/>
      <w:bookmarkEnd w:id="193"/>
      <w:r>
        <w:rPr>
          <w:rtl w:val="true"/>
        </w:rPr>
        <w:t>یشترط فی الاستطاعة وجود ما یمون به عیاله</w:t>
      </w:r>
      <w:bookmarkEnd w:id="1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الاستطاعة المعتبرة فی وجوب الحج ان تکون له نفقة الحج زائداً علی نفقة الاعاشة الاعتیادیة ومن لا یکون له نفقة عیاله لا یکون مستطیعاً، وکذا الحال بالإضافة إلی الرجوع إلی ما به الکفایة، وذکرنا ما یستفاد منه ذلک لیس نفی الحرج والعسر لیکون حجه مع عدمهما حجة الإسلام، کما إذا انکشف بعد الحج عدم کونه واجداً لنفقة عیاله، حیث إن نفی وجوبها علیه فی الفرض بقاعدة نفی الحرج لا یوافق الامتنان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للولد أن یأخذ من مال والده ویحجّ به، کما لا یجب علی الوالد أن یبذل له، وکذا لا یجب علی الولد بذل المال لوالده لیحجّ به، وکذا لا یجوز للوالد الأخذ من مال ولده للحج، والقول بجواز ذلک أو وجوبه کما عن الشیخ ضعیف، وإن کان یدلّ علیه صحیح سعید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یحج من مال ابنه وهو 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یحج منه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 الولد لوالده، إن رجلاً اختصم هو ووالده إلی رسول اللّه صلی‌الله‌علیه‌و‌آله‌وسلم فقضی أنّ المال والولد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لإعراض الأصحاب عنه مع إمکان حمله علی الاقتراض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 مع استطاعته من مال نفسه أو علی ما إذا کان فقیراً وکانت نفقته علی ولده، ولم تکن نفقة السفر إلی الحج أزید من نفقته فی الحضر إذ الظاهر الوجوب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لا یجب أن یحج من ماله، فلو حجّ فی نفقة غیره لنفسه أجزأه، وکذا لو حجّ متسکعاً، بل لو حجّ من مال الغیر غصباً صحّ وأجزأه، نعم إذا کان ثوب إحرامه وطوافه وسعیه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المغصوب لم یصح، وکذا إذا کان ثمن هدیه غصبا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الحج الاستطاعة البدنیة، فلو کان مریضاً لا یقدر علی الرکوب أو کان حرجاً علیه ولو علی المحمل أو الکنیسة لم یجب، وکذا لو تمکّن من الرکوب علی المحمل لکن لم یکن عنده مؤونته؛ وکذا لو احتاج إلی خادم ولم یکن عنده مؤونته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الحمل علی ماذکر لا یناسب التعلیل الوارد فیه والعمدة أنه معارض بصحیحة الحسین بن أبی العلاء، ومقتضی القاعدة جواز الانفاق علی نفسه وعلی ولده الصغیر وأُمه إذا لم یکن له وللاُم نفقة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اشتراط الاحرام والسعی بالثوب، بل هو واجب فیهما بخلاف</w:t>
      </w:r>
      <w:bookmarkStart w:id="195" w:name="pg13028_155223"/>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الاستطاعة الزمانیة، فلو کان الوقت ضیقاً لا یمکنه الوصول إلی الحج أو أمکن لکن بمشقة شدیدة لم یجب، وحینئذٍ فإن بقیت الاستطاعة إلی العام القابل وجب،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أیضاً الاستطاعة السِربیة بأن لا یکون فی الطریق مانع لا یمکن معه الوصول إلی المیقات أو إلی تمام الأعمال وإلاّ لم یجب، وکذا لو کان غیر مأمون بأن یخاف علی نفسه أو بدنة أو عرضه أو ماله وکان الطریق منحصراً فیه أو کانت جمیع الطرق کذلک، ولو کان هناک طریقان أحدهما أقرب لکنّه غیر مأمون، وجب الذهاب من الأبعد المأمون، ولو کانت جمیع الطرق مُخوفة إلاّ أنّه یمکنه الوصول إلی الحج بالدوران فی البلاد مثل ما إذا کان من أهل العراق ولا یمکنه إلاّ أن یمشی إلی کرمان ومنه إلی خراسان ومنه إلی بخارا ومنه إلی الهند ومنه إلی بوشهر ومنه إلی جدّة مثلاً ومنه إلی المدینة ومنها إلی مکّة فهل یجب أو لا؟ وجهان أقواهما عدم الوجوب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یصدق علیه أنّه لا یکون مخلی السِّرب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استلزم الذهاب إلی الحج تلف مال له فی بلده معتد به لم یجب، وکذا إذا کان هناک مانع شرعی من استلزامه ترک واجب فوری سابق علی حصول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الطواف، فإن الستر فیه شرط فیبطل الطواف بدونه</w:t>
      </w:r>
      <w:r>
        <w:rPr>
          <w:rFonts w:eastAsia="IRNazanin" w:cs="IRNazanin"/>
          <w:color w:val="111111"/>
          <w:sz w:val="28"/>
          <w:szCs w:val="28"/>
          <w:rtl w:val="true"/>
          <w:lang w:bidi="fa-IR"/>
        </w:rPr>
        <w:t>.</w:t>
      </w:r>
    </w:p>
    <w:p>
      <w:pPr>
        <w:pStyle w:val="Heading3"/>
        <w:numPr>
          <w:ilvl w:val="2"/>
          <w:numId w:val="1"/>
        </w:numPr>
        <w:rPr/>
      </w:pPr>
      <w:bookmarkStart w:id="196" w:name="__RefHeading___Toc6220272_3224264995"/>
      <w:bookmarkStart w:id="197" w:name="_Toc68"/>
      <w:bookmarkEnd w:id="196"/>
      <w:r>
        <w:rPr>
          <w:rtl w:val="true"/>
        </w:rPr>
        <w:t>یشترط فی الاستطاعة السربیة عدم وجود مانع فی الطریق</w:t>
      </w:r>
      <w:bookmarkEnd w:id="1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الوجوب إذا لم یکن الدوران أمراً حرجیاً أو متضرراً بضرر مجحف، لصدق انه یمکن له ان یخرج إلی الحج وله إلیه سبیل</w:t>
      </w:r>
      <w:r>
        <w:rPr>
          <w:rFonts w:eastAsia="IRNazanin" w:cs="IRNazanin"/>
          <w:color w:val="111111"/>
          <w:sz w:val="28"/>
          <w:szCs w:val="28"/>
          <w:rtl w:val="true"/>
          <w:lang w:bidi="fa-IR"/>
        </w:rPr>
        <w:t>.</w:t>
      </w:r>
      <w:bookmarkStart w:id="198" w:name="pg13028_155224"/>
    </w:p>
    <w:p>
      <w:pPr>
        <w:pStyle w:val="BookText"/>
        <w:rPr/>
      </w:pPr>
      <w:bookmarkEnd w:id="198"/>
      <w:r>
        <w:rPr>
          <w:rFonts w:ascii="IRNazanin" w:hAnsi="IRNazanin" w:eastAsia="IRNazanin"/>
          <w:color w:val="111111"/>
          <w:sz w:val="28"/>
          <w:sz w:val="28"/>
          <w:szCs w:val="28"/>
          <w:rtl w:val="true"/>
          <w:lang w:bidi="fa-IR"/>
        </w:rPr>
        <w:t>الاستطاعة أو لاحق مع کونه أهمّ من الحج کإنقاذ غریق أو حریق، وکذا إذا توقّف علی ارتکاب 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توقّف علی رکوب دابّة غصبیة أو المشی فی الأرض المغصوبة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ممّا مرّ أنّه یشترط فی وجوب الحج مضافاً إلی البلوغ والعقل والحریّة، الاستطاعة المالیة والبدنیة والزمانیة والسربیة وعدم استلزامه الضرر أو ترک واجب أو فعل 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فقد أحد هذه لا یجب، فبقی الکلام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تحقّق جمیع هذه مع فقد بعضها واقعاً أو اعتقد فقد بعضها وکان متحقّقاً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کونه بالغاً أو حراً مع تحقّق سائر الشرائط فحجّ ثمّ بان أنّه کان صغیراً أو عبداً فالظاهر بل المقطوع عدم إجزائه عن حجّة الإسلام، وإن اعتقد کونه غیر بالغ أو عبداً مع تحقّق سائر الشرائط وأتی به أجزأه عن حجّة الإسلام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الواجب إذا توقف علی ارتکاب محرّم وان کان وجوبه مع حرمة ذلک الفعل من المتزاحمین، إلا انه إذا لم یحرز اهمیة الواجب ولم تحتمل اهمیته بخصوصة کان مقتضی اطلاق خطاب الحرمة ارتفاع التکلیف المتعلق بذلک الواجب، وعلیه فمجرد توقف الحج علی ارتکاب حرام ما مع احراز اهمیته لا یوجب سقوط وجوبه اصلا وفی غیره یؤمر به علی نحو الترتب</w:t>
      </w:r>
      <w:r>
        <w:rPr>
          <w:rFonts w:eastAsia="IRNazanin" w:cs="IRNazanin"/>
          <w:color w:val="111111"/>
          <w:sz w:val="28"/>
          <w:szCs w:val="28"/>
          <w:rtl w:val="true"/>
          <w:lang w:bidi="fa-IR"/>
        </w:rPr>
        <w:t>.</w:t>
      </w:r>
    </w:p>
    <w:p>
      <w:pPr>
        <w:pStyle w:val="Heading3"/>
        <w:numPr>
          <w:ilvl w:val="2"/>
          <w:numId w:val="1"/>
        </w:numPr>
        <w:rPr/>
      </w:pPr>
      <w:bookmarkStart w:id="199" w:name="__RefHeading___Toc6220274_3224264995"/>
      <w:bookmarkStart w:id="200" w:name="_Toc69"/>
      <w:bookmarkEnd w:id="199"/>
      <w:r>
        <w:rPr>
          <w:rtl w:val="true"/>
        </w:rPr>
        <w:t>مسائل فی شرائط وجوب الحج</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احراز اهمیة الحج بل مع احتمالها فلا یکون استلزامه ترک واجب أو فعل حرام موجباً لسقوط وجوبه، نعم مع عدم احراز الاهمیة واحتمالها لا یکون مکلفاً بالحج الا علی نحو الترتب علی ترک الواجب او فعل الحرام</w:t>
      </w:r>
      <w:r>
        <w:rPr>
          <w:rFonts w:eastAsia="IRNazanin" w:cs="IRNazanin"/>
          <w:color w:val="111111"/>
          <w:sz w:val="28"/>
          <w:szCs w:val="28"/>
          <w:rtl w:val="true"/>
          <w:lang w:bidi="fa-IR"/>
        </w:rPr>
        <w:t>.</w:t>
      </w:r>
    </w:p>
    <w:p>
      <w:pPr>
        <w:pStyle w:val="Heading3"/>
        <w:numPr>
          <w:ilvl w:val="2"/>
          <w:numId w:val="1"/>
        </w:numPr>
        <w:rPr/>
      </w:pPr>
      <w:bookmarkStart w:id="201" w:name="__RefHeading___Toc6220276_3224264995"/>
      <w:bookmarkStart w:id="202" w:name="_Toc70"/>
      <w:bookmarkEnd w:id="201"/>
      <w:r>
        <w:rPr>
          <w:rtl w:val="true"/>
        </w:rPr>
        <w:t>لو اعتقد البلوغ والحریة ثم حجّ فبان العدم فلا تجزی عن حجة الإسلام</w:t>
      </w:r>
      <w:bookmarkEnd w:id="2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مع اعتقاده بعدم بلوغه یشکل الاجزاء فانه لایکون مکلفاً بحجة</w:t>
      </w:r>
      <w:bookmarkStart w:id="203" w:name="pg13028_155225"/>
    </w:p>
    <w:p>
      <w:pPr>
        <w:pStyle w:val="BookText"/>
        <w:rPr/>
      </w:pPr>
      <w:bookmarkEnd w:id="203"/>
      <w:r>
        <w:rPr>
          <w:rFonts w:ascii="IRNazanin" w:hAnsi="IRNazanin" w:eastAsia="IRNazanin"/>
          <w:color w:val="111111"/>
          <w:sz w:val="28"/>
          <w:sz w:val="28"/>
          <w:szCs w:val="28"/>
          <w:rtl w:val="true"/>
          <w:lang w:bidi="fa-IR"/>
        </w:rPr>
        <w:t>مرّ سابقاً، وإن ترکه مع بقاء الشرائط إلی ذی الحجّة فالظاهر استقرار وجوب الحج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بعض الشرائط بعد ذلک کما إذا تلف ماله وجب علیه الحج ولو متسکعاً، وإن اعتقد کونه مستطیعاً مالاً وأن ما عنده یکفیه فبان الخلاف بعد الحج ففی إجزائه عن حجّة الإسلام وعدمه وجهان من فقد الشرط واقعاً ومن أنّ القدر المسلّم من عدم إجزاء حج غیر المستطیع عن حجّة الإسلام غیر هذه الصورة، وإن اعتقد عدم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لغفلته واعتقاده بعدم دخوله فی الموضوع لوجوبها، والأمر استحباباً بغیرحجة الإسلام غیر ثابت فی حقه لکون الصادر عنه لا یکون غیر حجة الإسلام، وکذا الحال فی الاعتقاد بعدم حریته أو عدم استطاعته فانه یقال امتیاز حجة الاسلام عن غیرها، وإن کان بالقیود، إلا أن القیود مأخوذة فی ناحیة الموضوع فی الأمر والمتعلق فی کل من الأمر الوجوبی والاستحبابی فعل واحد، وعلیه فالمعتقد بعدم بلوغه أو عدم استطاعته یعلم بتوجه الأمر بالحج الیه غایة الأمر یعتقد انه امر استحبابی، والمعلوم فی الواقع وجوبه فمثل هذه الغفلة لا تمنع عن اعتبار التکلیف الواقعی الذی یمکن للمکلف الاتیان بمتعلقه ولو من باب الاشتباه والخطاء فی تعیین ذلک التکلیف</w:t>
      </w:r>
      <w:r>
        <w:rPr>
          <w:rFonts w:eastAsia="IRNazanin" w:cs="IRNazanin"/>
          <w:color w:val="111111"/>
          <w:sz w:val="28"/>
          <w:szCs w:val="28"/>
          <w:rtl w:val="true"/>
          <w:lang w:bidi="fa-IR"/>
        </w:rPr>
        <w:t>.</w:t>
      </w:r>
    </w:p>
    <w:p>
      <w:pPr>
        <w:pStyle w:val="Heading3"/>
        <w:numPr>
          <w:ilvl w:val="2"/>
          <w:numId w:val="1"/>
        </w:numPr>
        <w:rPr/>
      </w:pPr>
      <w:bookmarkStart w:id="204" w:name="__RefHeading___Toc6220278_3224264995"/>
      <w:bookmarkStart w:id="205" w:name="_Toc71"/>
      <w:bookmarkEnd w:id="204"/>
      <w:r>
        <w:rPr>
          <w:rtl w:val="true"/>
        </w:rPr>
        <w:t>إذا ترک الحج مع بقاء الشرائط الی ذی الحجة استقر علیه</w:t>
      </w:r>
      <w:bookmarkEnd w:id="2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سابقاً أنّه مع العذر فی تفویت المال الوافی لمصارف الحج لا یکون الحج مستقراً، علیه کما إذا شک فی استطاعته المالیة فترک الحج ثم صرفه فی أمر آخر وانکشف بعد صرفه انه کان وافیاً لحجة، فإن ترخیص الشارع فی صرف ذلک المال ولو ظاهراً فی غیر الحج یمنع عن استقرار وجوبه، وکذا مع الاعتقاد بعدم کون المال الموجود عنده وافیاً لمصارفه، وذلک فان وجوب الحج موضوعه مقید بالاستطاعة المالیة، وبقائها إلی تمام اعمال الحج علی ما تقدم، وحفظ الموضوع</w:t>
      </w:r>
    </w:p>
    <w:p>
      <w:pPr>
        <w:pStyle w:val="BookText"/>
        <w:rPr/>
      </w:pPr>
      <w:r>
        <w:rPr>
          <w:rFonts w:ascii="IRNazanin" w:hAnsi="IRNazanin" w:eastAsia="IRNazanin"/>
          <w:color w:val="111111"/>
          <w:sz w:val="28"/>
          <w:sz w:val="28"/>
          <w:szCs w:val="28"/>
          <w:rtl w:val="true"/>
          <w:lang w:bidi="fa-IR"/>
        </w:rPr>
        <w:t>کفایة ما عنده من المال وکان فی الواقع کافیاً وترک الحج فالظاهر الاستقرار علیه، وإن اعتقد عدم الضرر أو عدم الحرج فحج فبان الخلاف فالظاهر کفایته، وإن اعتقد المانع من العدو أو الضرر أو الحرج فترک الحج فبان الخلاف فهل یستقر علیه الحج أولا؟ وجهان، والأقوی عدمه لأنّ المناط فی الضرر الخوف وهو حاصل، إلاّ إذا کان اعتقاده علی خلاف رویَّة العقلاء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الفحص والتفتیش، وإن اعتقد عدم مانع شرعی فحج فالظاهر الإجزاء إذا بان الخلاف، وإن اعتقد وجوده فترک فبان الخلاف فالظاهر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الحج مع تحقّق الشرائط متعمداً أو حج مع فقد بعضها کذلک، أمّا الأوّل فلا إشکال فی استقرار الحج علیه مع بقائها إلی ذی الحجّة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الثانی فإن حج مع عدم البلوغ أو مع عدم الحریة فلا إشکال فی عدم إجزائه إلاّ إذا بلغ أو انعتق قبل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لازم علی المکلف غایة الأمر خرجنا عن ذلک بالاخبار الواردة فی تسویف الحج ولو بان یصرف المال الموجود عنده فی مصرف آخر کالتزوج بامرأة أُخری، وبما ورد فی أن ترک الحج مع عرضه علیه موجب لاستقرار الحج وشیء من ذلک لا یجری فی صرف المال الموجود فی مصرف آخر لاعتقاده عدم کفایته بمصارف الحج، فیوءخذ فیه بما ذکرنا من مقتضی القاعدة من عدم لزوم حفظ المال الذی یعتقد عدم کفایته 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فی التعلیقة السابقة انّ الاستطاعة الواقعیة مع الاعتقاد بالعدم حتی ما لو کان علی خلاف رویّة العقلاء لا یوجب استقرار الحج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فقد بعض الشرائط بترک الخروج إلی الحج کما إذا سرق ماله من بیته، بحیث لو خرج إلی الحج لم یکن یُسرق، بل کان له صرفه فی مصارفه فمثل هذا الفقد لا یمنع عن استقرار وجوبه</w:t>
      </w:r>
      <w:r>
        <w:rPr>
          <w:rFonts w:eastAsia="IRNazanin" w:cs="IRNazanin"/>
          <w:color w:val="111111"/>
          <w:sz w:val="28"/>
          <w:szCs w:val="28"/>
          <w:rtl w:val="true"/>
          <w:lang w:bidi="fa-IR"/>
        </w:rPr>
        <w:t>.</w:t>
      </w:r>
      <w:bookmarkStart w:id="206" w:name="pg13028_155227"/>
    </w:p>
    <w:p>
      <w:pPr>
        <w:pStyle w:val="BookText"/>
        <w:rPr/>
      </w:pPr>
      <w:bookmarkEnd w:id="206"/>
      <w:r>
        <w:rPr>
          <w:rFonts w:ascii="IRNazanin" w:hAnsi="IRNazanin" w:eastAsia="IRNazanin"/>
          <w:color w:val="111111"/>
          <w:sz w:val="28"/>
          <w:sz w:val="28"/>
          <w:szCs w:val="28"/>
          <w:rtl w:val="true"/>
          <w:lang w:bidi="fa-IR"/>
        </w:rPr>
        <w:t>أحد الموقفین علی إشکال فی 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وإن حجّ مع عدم الاستطاعة المالیة فالظاهر مسلمیة عدم الإجزاء ولا دلیل علیه إلاّ 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فالظاهر أنّ حجّة الإسلام هو الحج الأوّل وإذا أتی به کفی ولو کان ندباً، کما إذا أتی الصبی صلاة الظهر مستحباً بناءً علی شرعیة عباداته فبلغ فی أثناء الوقت فإنّ الأقوی عدم وجوب إعادتها، ودعوی أنّ المستحب لا یجزئ عن الواجب ممنوعة بعد اتّحاد ماهیة الواجب والمستحب، نعم لو ثبت تعدّد ماهیة حج المتسکع والمستطیع تم ما ذکر، لا لعدم إجزاء المستحب عن الواجب بل لتعدد الماهیة، وإن حج مع عدم أمن الطریق أو مع عدم صحّة البدن مع کونه حرجاً علیه أو مع ضیق الوقت کذلک فالمشهور بینهم عدم إجزائه عن الواجب، وعن الدروس الإجزاء إلاّ إذا کان إلی حد الإضرار بالنفس، وقارن بعض المناسک فیحتمل عدم الإجزاء، ففرق بین حج المتسکع وحج هؤلاء، وعلّل الإجزاء</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الاجزاء إلا إذا تدارک الاحرام من جدید علی ما مرّ</w:t>
      </w:r>
      <w:r>
        <w:rPr>
          <w:rFonts w:eastAsia="IRNazanin" w:cs="IRNazanin"/>
          <w:color w:val="111111"/>
          <w:sz w:val="28"/>
          <w:szCs w:val="28"/>
          <w:rtl w:val="true"/>
          <w:lang w:bidi="fa-IR"/>
        </w:rPr>
        <w:t>.</w:t>
      </w:r>
    </w:p>
    <w:p>
      <w:pPr>
        <w:pStyle w:val="Heading3"/>
        <w:numPr>
          <w:ilvl w:val="2"/>
          <w:numId w:val="1"/>
        </w:numPr>
        <w:rPr/>
      </w:pPr>
      <w:bookmarkStart w:id="207" w:name="__RefHeading___Toc6220280_3224264995"/>
      <w:bookmarkStart w:id="208" w:name="_Toc72"/>
      <w:bookmarkEnd w:id="207"/>
      <w:r>
        <w:rPr>
          <w:rtl w:val="true"/>
        </w:rPr>
        <w:t>إذا حج مع عدم الاستطاعة المالیة فالظاهر عدم الإجزاء</w:t>
      </w:r>
      <w:bookmarkEnd w:id="2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ان ظاهر الأدلة وجوب الحج بعد تحقق الشرائط المأخوذة فی ناحیة المکلف، والحج المأتی به قبل تحققها حج استحبابی فاقد للقیود المعتبرة فی ناحیة حجة الإسلام، فإجزاء المأتی به عنها یحتاج إلی قیام دلیل، وذکرنا أن عدم أخذ تلک القیود فی ناحیة الحج فی خطاب التکلیف للاستغناء عن أخذها بالأخذ فی ناحیة الموضوع، ولا یقاس ذلک بالصلاة المأتی بها فی أول الوقت من الصبی ثم ان یبلغ بعدها أو فی أثنائها، فإن البلوغ مأخوذ فی ناحیة موضوع الوجوب فقط لا فی ناحیة صلاة الوقت، فإن طبیعی صلاة الوقت مطلوب من البالغ والصبی الممیز، غایة الأمر المطلوبیة فی الصبی بنحو الاستحباب، بخلاف الحج فإن الطلب الوجوبی فی حق المستطیع الوجوب بعد تحقق الشرائط وإن کان قد حج قبل ذلک مع فقد الشرائط،</w:t>
      </w:r>
      <w:bookmarkStart w:id="209" w:name="pg13028_155228"/>
    </w:p>
    <w:p>
      <w:pPr>
        <w:pStyle w:val="BookText"/>
        <w:rPr/>
      </w:pPr>
      <w:bookmarkEnd w:id="209"/>
      <w:r>
        <w:rPr>
          <w:rFonts w:ascii="IRNazanin" w:hAnsi="IRNazanin" w:eastAsia="IRNazanin"/>
          <w:color w:val="111111"/>
          <w:sz w:val="28"/>
          <w:sz w:val="28"/>
          <w:szCs w:val="28"/>
          <w:rtl w:val="true"/>
          <w:lang w:bidi="fa-IR"/>
        </w:rPr>
        <w:t>بأنّ ذلک من باب تحصیل الشرط فإنّه لا یجب لکن إذا حصله وجب، وفیه أنّ مجرد البناء علی ذلک لا یکفی فی حصول الشرط مع أنّ غایة الأمر حصول المقدمة الّتی هی المشی إلی مکّة ومنی وعرفات، ومن المعلوم أنّ مجرّد هذا لا یوجب حصول الشرط الّذی هو عدم الضرر أو عدم الحرج، نعم لو کان الحرج أو الضرر فی المشی إلی المیقات فقط ولم یکونا حین الشروع فی الأعمال تم ما ذکر ولا قائل بعدم الإجزاء فی هذه الصورة، هذا ومع ذلک فالأقوی ما ذکره فی الدروس، لا لما ذکره بل لأنّ الضرر والحرج إذا لم یصلا إلی حد الحرمة، إنّما یرفعان الوجوب والإلزام لا أصل الطلب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لو أتی به متسکعاً قبل الاستطاعة یکون علیه الحج بعدها کما هو مورد النص فی حج الصبی والعبد والالتزام بعدم الاجزاء فی حج الصبی إذا بلغ بعد تمام الموقفین، وبالاجزاء ما إذا حج بلا استطاعة مالیة ثم استطاع بعد الحج لا یخلو عن 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ظاهر ما ورد فی الصلواة الیومیة ان الصلاة الواجبة علی کل مکلف فی الیوم واللیلة خمس صلوات، والمشروع فی حق الصبی أیضاً فی یوم ولیلة تلک الصلوات الخمس، وإذا أتی الصبی بصلاة الوقت قبل بلوغه ثم بلغ بعدها لا یطلب منه الوجود الثانی، بخلاف الحج فان المطلوب من المستطیع الحج بعد الاستطاعة، وإن کان قد حج قبل ذلک فعدم الاجزاء لا یبتنی علی القول بتعدد الماهیة، بل یجری بناءً علی وحدتهما ماهیةً، ولکن متعلق الوجوب الوجود بعد حصول الشرائط ولو کان هذا الوجود الوجود الثانی، لان مطلوبیة الحج بالاضافة إلی کل سنة انحلالی، بخلاف صلاة الوقت فإن المطلوب منها للبالغ وغیره نفس الطبیعی أی صرف وجوده بین الحدین</w:t>
      </w:r>
      <w:r>
        <w:rPr>
          <w:rFonts w:eastAsia="IRNazanin" w:cs="IRNazanin"/>
          <w:color w:val="111111"/>
          <w:sz w:val="28"/>
          <w:szCs w:val="28"/>
          <w:rtl w:val="true"/>
          <w:lang w:bidi="fa-IR"/>
        </w:rPr>
        <w:t>.</w:t>
      </w:r>
    </w:p>
    <w:p>
      <w:pPr>
        <w:pStyle w:val="Heading3"/>
        <w:numPr>
          <w:ilvl w:val="2"/>
          <w:numId w:val="1"/>
        </w:numPr>
        <w:rPr/>
      </w:pPr>
      <w:bookmarkStart w:id="210" w:name="__RefHeading___Toc6220282_3224264995"/>
      <w:bookmarkStart w:id="211" w:name="_Toc73"/>
      <w:bookmarkEnd w:id="210"/>
      <w:r>
        <w:rPr>
          <w:rtl w:val="true"/>
        </w:rPr>
        <w:t>إذا ارتفع الوجوب کان الحج ندبیاً</w:t>
      </w:r>
      <w:bookmarkEnd w:id="2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مع ارتفاع الوجوب یکون حجّه ندبیاً والواجب هو الوجود غیر</w:t>
      </w:r>
      <w:bookmarkStart w:id="212" w:name="pg13028_155229"/>
    </w:p>
    <w:p>
      <w:pPr>
        <w:pStyle w:val="BookText"/>
        <w:rPr/>
      </w:pPr>
      <w:bookmarkEnd w:id="212"/>
      <w:r>
        <w:rPr>
          <w:rFonts w:ascii="IRNazanin" w:hAnsi="IRNazanin" w:eastAsia="IRNazanin"/>
          <w:color w:val="111111"/>
          <w:sz w:val="28"/>
          <w:sz w:val="28"/>
          <w:szCs w:val="28"/>
          <w:rtl w:val="true"/>
          <w:lang w:bidi="fa-IR"/>
        </w:rPr>
        <w:t>فإذا تحملهما وأتی بالمأمور به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مع استلزامه لترک واجب أو ارتکاب محرم لم یجزئه عن حجّة الإسلام، وإن اجتمعت 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الأمر بالشیء نهی عن ضدّه لمنعه أولاً، ومنع بطلان العمل بهذا النّهی ثانیاً، لأنّ النّهی متعلّق بأمر خارج، بل لأنّ الأمر مشروط بعدم المانع ووجوب ذلک الواجب 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النّهی المتعلّق بذلک المحرم مانع ومعه لا أمر بالحج، نعم لو کان الحج مستقرّاً علیه وتوقّف الإتیان به علی ترک واجب أو فعل حرام دخل فی تلک المسألة وأمکن أن یقال بالاجزاء، لما ذکر من منع اقتضاء الأمر بالشیء للنهی عن ضدّه ومنع کون النّهی المتعلّق بأمر خارج موجباً للبطلان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الحرجی والضرری، فإجزاء الحرجی والضرری عنه یحتاج إلی دلیل، نعم کما ذکرنا سابقاً أنه لو أنکشف الحرج أو الضرر بعد تمام الاعمال لا یکون وجوبه منفیاً، لان نفی الوجوب فی الفرض خلاف الامتنان، فیکون المأتی به مجزیاً وداخلاً فی عنوان حجة الإسلام، أو یکون من الوجود بعد تحقق الشرائط</w:t>
      </w:r>
      <w:r>
        <w:rPr>
          <w:rFonts w:eastAsia="IRNazanin" w:cs="IRNazanin"/>
          <w:color w:val="111111"/>
          <w:sz w:val="28"/>
          <w:szCs w:val="28"/>
          <w:rtl w:val="true"/>
          <w:lang w:bidi="fa-IR"/>
        </w:rPr>
        <w:t>.</w:t>
      </w:r>
    </w:p>
    <w:p>
      <w:pPr>
        <w:pStyle w:val="Heading3"/>
        <w:numPr>
          <w:ilvl w:val="2"/>
          <w:numId w:val="1"/>
        </w:numPr>
        <w:rPr/>
      </w:pPr>
      <w:bookmarkStart w:id="213" w:name="__RefHeading___Toc6220284_3224264995"/>
      <w:bookmarkStart w:id="214" w:name="_Toc74"/>
      <w:bookmarkEnd w:id="213"/>
      <w:r>
        <w:rPr>
          <w:rtl w:val="true"/>
        </w:rPr>
        <w:t>لا یجزی الحج إذا استلزم ترک واجب أو ارتکاب محرم</w:t>
      </w:r>
      <w:bookmarkEnd w:id="2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لو کان الحج مستلزماً لترک واجب أو ارتکاب حرام، وقیل بان الأمر بالشیء یقتضی النهی عن ضده الخاص، وتقدیم جانب الواجب الآخر أو الحرام یکون الحج به محکوماً بالفساد حتی مع کون النهی عنه غیریاً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النهی الغیری التبعی یتعلّق بنفس ما هو ضد للواجب لا بعنوانه خارجی، فإن عنوان الضد جهة تعلیلة لا تقییدیة، ویکون النهی المزبور مانعاً عن شمول خطاب الأمر لمتعلق النهی الغیری لعدم امکان اجتماع الأمر والنهی فی شیء، فلا کاشف عن الملاک فی ذلک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قیل بعدم الاقتضاء فإنه فی الفرض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الطریق عدو لا یندفع إلاّ بالمال فهل یجب بذله ویجب الحج أو لا؟ أقوال ثالثها الفرق بین المضر بحاله وعدمه فیجب فی الثانی دون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الحج علی قتال العدو لم یجب حتّی مع ظنّ الغلبة علیه والسلامة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یقال بالوجوب فی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واجباً ولو بنحو الترتب علی نحو ترک الواجب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مجرد وجود واجب آخر أهم أو رعایة حرام آخر أهم أو یحتمل الأهمیة لا یوجب ارتفاع الوجوب عن الحج کما هو الحال فی صورة استقرار وجوبه فالتفرقة بین الصورتین بلا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کان دفع المال إلی العدو مضراً بحاله بحیث یقع فی الحرج من جهة اعاشته ولو بعد رجوعه فلا یکون مستطیعاً إلی الحج علی ما تقدم، واما مع عدم لزومه فإنما یجب الحج إذا لم یکن دفع المال موجباً لتقویة الظالم وبسط سلطته ولو بحسب عمود الزمان، وإلا ففی وجوب الحج بدفع المال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للدفع أثر فی بقاء سلطته وتقویته کما یشاهد ذلک فی بعض البلاد التی تربع علی کرسی الحکم فیها من یأخذ المال قهراً ممن ارادها دخولاً أو خروجاً، فلا یوجب مثل ذلک سقوط وجوبه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وجوبه حتی مع العلم بالسلامة فیما إذا کانت الغلبة علیه تستدعی وقوعه 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العدو داخلاً فی عنوان الباغی أو المحارب یجب دفع شره کفایة ولو بالقتال، وعدم الظن بالسلامة حتی بالاضافة إلی من لا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القتال فی الفرض مع احتمال الظفر والسلامة تکلیف آخر لا لوجوب الحج، لیقال ان مع العدو المفروض لا یکون تخلیة السرب وقتاله من تحصیل استطاعته مع ظن السلامة، بل مع العلم بها وتحصیلها غیر لازم</w:t>
      </w:r>
      <w:r>
        <w:rPr>
          <w:rFonts w:eastAsia="IRNazanin" w:cs="IRNazanin"/>
          <w:color w:val="111111"/>
          <w:sz w:val="28"/>
          <w:szCs w:val="28"/>
          <w:rtl w:val="true"/>
          <w:lang w:bidi="fa-IR"/>
        </w:rPr>
        <w:t>.</w:t>
      </w:r>
      <w:bookmarkStart w:id="215" w:name="pg13028_155231"/>
    </w:p>
    <w:p>
      <w:pPr>
        <w:pStyle w:val="BookText"/>
        <w:rPr/>
      </w:pPr>
      <w:bookmarkEnd w:id="2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انحصر الطریق فی البحر وجب رکوبه إلاّ مع خوف الغرق أو المرض خوفاً عقلائیاً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استلزامه الإخلال بصلاته أو إیجابه لأکل النجس أو شربه، ولو حجّ مع هذا صحّ حجّه لأنّ ذلک فی المقدّمة وهی المشی إلی المیقات کما إذا رکب دابّة غصبیّة إلی المیقات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الحج وکان علیه خمس أو زکاة أو غیرهما من الحقوق الواجبة وجب علیه أداؤها، ولا یجوز له المشی إلی الحج قبلها، ولو ترکها عصی، وأمّا حجّه فصحیح إذا کانت الحقوق فی ذمّته لا فی عین ماله، وکذا إذا کانت فی عین ماله ولکن کان ما یصرفه فی مؤونته من المال الّذی لا یکون فیه خمس أو زکاة أو غیرهما، أو کان ممّا تعلّق به الحقوق ولکن کان ثوب إحرامه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وطوافه وسعیه وثمن هدیه من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220286_3224264995"/>
      <w:bookmarkStart w:id="217" w:name="_Toc75"/>
      <w:bookmarkEnd w:id="216"/>
      <w:r>
        <w:rPr>
          <w:rtl w:val="true"/>
        </w:rPr>
        <w:t>اذا انحصر الطریق فی البحر وجب رکوبه</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الخوف مما یتعارف فی رکوب البحر لعامة الناس نوعاً، وان کان هذا الخوف أمراً عقلائیاً، فلا یمنع عن تحقق الاستطاعة الموجبة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الخوف متحقق فی رکوب الطائرة بل رکوب السیارة أیضاً ولازم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البحر متلاطماً یجری فیه الطوفان فیکون مانعاً عن تحقق الاستطاعة لعدم تخلیة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الاخلال ببعض ما یعتبر فی الصلاة فلایسقط وجوب الحج بذلک، لعدم وجوب حفظ القدرة علی الصلاة الاختیاریة قبل دخول وقتها وحرمة أکل النجس مع التکلیف بالحج من المتزاحمین ولا یبعد أهمیة الحج، وهذا بناءً علی مانعیه ما ذکر عن الاستطاعة، فالحج المأتی به وان کان صحیحاً ویجزی عن حجة الإسلام إذا کان مستقراً علیه قبل ذلک إلا ان مع عدم استقراره لا یکون مجزیاً عن حجة الاسلام إذا ابتلی بعد رجوعه أیضاًبما ذکر من المحذور، والوجه فی عدم الاجزاء عدم تحقق الاستطاعة المعتبرة فی وجوبه کما لا یخفی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ینافی ما یذکره فی مسائل الاحرام من ان لبس ثوبی الاحرام واجب</w:t>
      </w:r>
      <w:bookmarkStart w:id="218" w:name="pg13028_155232"/>
    </w:p>
    <w:p>
      <w:pPr>
        <w:pStyle w:val="BookText"/>
        <w:rPr/>
      </w:pPr>
      <w:bookmarkEnd w:id="218"/>
      <w:r>
        <w:rPr>
          <w:rFonts w:ascii="IRNazanin" w:hAnsi="IRNazanin" w:eastAsia="IRNazanin"/>
          <w:color w:val="111111"/>
          <w:sz w:val="28"/>
          <w:sz w:val="28"/>
          <w:szCs w:val="28"/>
          <w:rtl w:val="true"/>
          <w:lang w:bidi="fa-IR"/>
        </w:rPr>
        <w:t>المال الّذی لیس فیه حق، بل وکذا إذا کانا ممّا تعلّق به الحق من الخمس والزکاة إلاّ أنّه بقی عنده مقدار ما فیه منهما بناءً علی ما هو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فی العین علی نحو الکلّی فی المعیّن لا علی وجه الإشاعة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 الحج مباشرة، فلا یکفیه حج غیره عنه تبرعاً أو بالإجارة إذا کان متمکّناً من المباشرة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الحج علیه ولم یتمکّن من المباشرة لمرض لم یرج زواله أو حصر کذلک أو هرم بحیث لا یقدر أو کان حرجاً علیه، فالمشهور وجوب الاستنابة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ربّما یقال بعدم الخلاف فیه وهو الأقوی، وإن کان ربّما یقال بعدم الوجوب، وذلک لظهور جملة من الأخبار فی الوجوب، وأمّا إن کان موسراً من حیث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مستقل بالاضافة إلی الاحرام، وکذا بالاضافة إلی سعیه بل فی ثوب طوافه الذی هو غیر الساتر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الحق فی الزکاة مطلقاً وفی الخمس بنحو الکلی فی المعین ممنوع کما تقدم فی مسائل الزکاة والخمس</w:t>
      </w:r>
      <w:r>
        <w:rPr>
          <w:rFonts w:eastAsia="IRNazanin" w:cs="IRNazanin"/>
          <w:color w:val="111111"/>
          <w:sz w:val="28"/>
          <w:szCs w:val="28"/>
          <w:rtl w:val="true"/>
          <w:lang w:bidi="fa-IR"/>
        </w:rPr>
        <w:t>.</w:t>
      </w:r>
    </w:p>
    <w:p>
      <w:pPr>
        <w:pStyle w:val="Heading3"/>
        <w:numPr>
          <w:ilvl w:val="2"/>
          <w:numId w:val="1"/>
        </w:numPr>
        <w:rPr/>
      </w:pPr>
      <w:bookmarkStart w:id="219" w:name="__RefHeading___Toc6220288_3224264995"/>
      <w:bookmarkStart w:id="220" w:name="_Toc76"/>
      <w:bookmarkEnd w:id="219"/>
      <w:r>
        <w:rPr>
          <w:rtl w:val="true"/>
        </w:rPr>
        <w:t>تجب الاستنابة اذا استقر الحج علیه ولم یباشره لمرض</w:t>
      </w:r>
      <w:bookmarkEnd w:id="22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بعدم وجوبها بل هی أمر مستحب، ویستدل علی ذلک بانه وان ورد فی بعض الروایات الأمر ببعث الرجل لیحج عنه کما فی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علیه‌السلام رأی شیخاً لم یحج قط ولم یطق الحج من کبره فأمره أن یجهز رجلاً فیحج عنه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موسراً وحال بینه وبین الحج مرض، أو حصر، أو أمر یعذره اللّه فیه، فإن علیه ان</w:t>
      </w:r>
    </w:p>
    <w:p>
      <w:pPr>
        <w:pStyle w:val="BookText"/>
        <w:rPr/>
      </w:pPr>
      <w:r>
        <w:rPr>
          <w:rFonts w:ascii="IRNazanin" w:hAnsi="IRNazanin" w:eastAsia="IRNazanin"/>
          <w:color w:val="111111"/>
          <w:sz w:val="28"/>
          <w:sz w:val="28"/>
          <w:szCs w:val="28"/>
          <w:rtl w:val="true"/>
          <w:lang w:bidi="fa-IR"/>
        </w:rPr>
        <w:t>المال ولم یتمکّن من المباشرة مع عدم استقراره علیه ففی وجوب الاستنابة وعدمه قولان لا یخلو أولهما عن قوة، لإطلاق الأخبار المشار إلیها، وهی وإن کانت مطلقة من حیث رجاء الزوال وعدمه لکن المنساق من بعضها ذلک، مضافاً إلی ظهور الإجماع علی عدم الوجوب مع رجاء الزوال، والظاهر فوریة الوجوب کما فی صورة المباشرة، الشَرح</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یحج عنه من ماله صرورة لا مال 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إلاّ ان فی بعضها الآخر قرینة علی المراد من الأمر الاستحباب، وهی تعلیق الأمر بالبعث علی مشیة المکلف، ففی خبر عن سلمة أبی حفص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أتی علیاً ولم یحج قط، إلی أن قال علی علیه‌السلام ان شئت فجهز رجلاً ثم ابعثة یحج عنک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وقریب منها ما فی خبر عبداللّه بن میمون، وکذا اعتبار کون النائب رجلا صرورة مع جواز نیابة المرأة عن الرجل، والرجل عن المرأة بلا فرق بین الصرورة وغیرها، والالتزام بالاستحباب فی القید لا فی أصل النیابة لا یخلو عن بعد، ولکن لا یخفی أنه یمکن اعتبار کون النائب عن الرجل فی حیاته صرورة، وما ورد فی تعلیق التجهیز علی المشیئة لا یدل علی الاستحباب بحیث یکون قرینة علی رفع الید عما یدل علی الوجوب، حیث إن التعلیق لبیان البدل للحج المباشری فی تفریغ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ان اردت تفریغ الذمة فجهز رجلاً بمؤونة الحج لیحج عنک، هذا مع الاغماض عن ضعف السند فی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المتیقن من مدلول الروایات بل مدلول بعضها یختص بصورة استقرار الحج علی المکلف قبل طرو العجز، ومن کان موسراً من حیث المال ولم یتمکن من المباشرة فلا یبعد وجوب الاستنابة علیه، فان وجوبها علیه مقتضی الاطلاق فی بعض الروایات کصحیحة الحلبی المتقدمة، بل ذکر الماتن قدس‌سره ان اطلاقها</w:t>
      </w:r>
    </w:p>
    <w:p>
      <w:pPr>
        <w:pStyle w:val="BookText"/>
        <w:rPr/>
      </w:pPr>
      <w:r>
        <w:rPr>
          <w:rFonts w:ascii="IRNazanin" w:hAnsi="IRNazanin" w:eastAsia="IRNazanin"/>
          <w:color w:val="111111"/>
          <w:sz w:val="28"/>
          <w:sz w:val="28"/>
          <w:szCs w:val="28"/>
          <w:rtl w:val="true"/>
          <w:lang w:bidi="fa-IR"/>
        </w:rPr>
        <w:t>ومع بقاء العذر إلی إن مات یجزئه حج النائب فلا یجب القضاء عنه وإن کان مستقراً علیه، وإن اتفق ارتفاع العذر بعد ذلک، فالمشهور أنّه یجب علیه المباشرة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 یعم صورة رجاء العذر وعدمه، إلا ان ظهور بعضها فی عدم رجاء الزوال مضافاً إلی الاجماع یوجب رفع الید عن الاطلاق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فیما ذکر تارة بعدم الاطلاق فی الروایات الدالة علی وجوب الاستنابة فی صورة التمکن من المباشرة ولو فی السنین الآتیة، فإن ظاهر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یقول لو ان رجلاً أراد الحج فعرض له عرض أو خالطه سقم فلم یستطع الخروج، فلیجهز رجلاً من ماله ثم لیبعثه مکانه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حیث یقال ان ظاهرها حصول المانع عن الخروج فعلاً، وان استطاع الخروج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فرق بین قوله لم یستطع الخروج، وبین قوله لا یستطیع الخروج، ولکن یورد علیها أیضاً بان ظاهرها الحج الارادی یعنی الاستحبابی والکلام فی المقام فی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قوله علیه‌السلام لو أن رجلاً أراد الحج، ما إذا اراد افراغ ذمته نظیر ما تقدم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فجهز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الجملة لو لم یکن ظاهر هذه الصحیحة ارادة خصوص حجة الإسلام فلا ینبغی التأمل فی أن إطلاقها یعمّها، فان ثبت اجماع تعبدی علی عدم وجوب البعث فی فرض زوال العذر مستقبلاً ولو مع ثبوت الاطلاق المشار الیه فهو، والا فرفع الید عن الاطلاق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الروایات وان وردت فیمن لا یتمکن من الحج مباشرة ولو مستقبلاً، إلا أنها لا توجب رفع الید عن الاطلاق لعدم التنافی بین الطائفیتن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کون الموضوع لوجوب الاستنابة عدم التمکن من الحج</w:t>
      </w:r>
    </w:p>
    <w:p>
      <w:pPr>
        <w:pStyle w:val="BookText"/>
        <w:rPr/>
      </w:pPr>
      <w:r>
        <w:rPr>
          <w:rFonts w:ascii="IRNazanin" w:hAnsi="IRNazanin" w:eastAsia="IRNazanin"/>
          <w:color w:val="111111"/>
          <w:sz w:val="28"/>
          <w:sz w:val="28"/>
          <w:szCs w:val="28"/>
          <w:rtl w:val="true"/>
          <w:lang w:bidi="fa-IR"/>
        </w:rPr>
        <w:t>وإن کان بعد إتیان النائب، بل ربّما یدّعی عدم الخلاف فیه، لکن الأقوی عدم الوجوب لأنّ ظاهر الأخبار أنّ حجّ النائب هو الّذی کان واجباً علی المنوب عنه فإذا أتی به فقد حصل ما کان واجباً علیه ولا دلیل علی وجوبه مرة أخری، بل لو قلنا باستحباب الاستنابة فالظاهر کفایة فعل النائب بعد کون الظاهر الاستنابة فیما کان علیه، ومعه لا وجه لدعوی أنّ المستحب لا یجزئ عن الواجب، إذ ذلک فیما إذا لم یکن المستحب نفس ما کان واجباً والمفروض فی المقام أنّه هو، بل یمکن أن یقال إذا ارتفع العذر فی أثناء عمل النائب بأن کان الارتفاع بعد إحرام النائب إنّه یجب علیه الإتمام ویکفی عن المنوب عنه، بل یحتمل ذلک وإن کان فی أثناء الطریق قبل الدخول فی الإحرام، ودعوی أنّ جواز النیابة مادامی کما تری بعد کون الاستنابة بأمر الشارع وکون الإجارة لازمة لا دلیل علی انفساخها خصوصاً إذا لم یمکن إبلاغ النائب المؤجر ذلک، ولا فرق فیما ذکرنا من وجوب الاستنابة بین من عرضه العذر من المرض وغیره وبین من کان معذوراً خلقة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بعدم الوجوب فی الثانی، وإن قلنا بوجوبه فی الأوّل ضعیف،</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مباشرةً، فان قیل باختصاص الوجوب بمن لا یتمکن علی طبیعی الحج ولو مستقبلاً کان المأتی به من فعل النائب حکماً اعتقادیاً أو ظاهریاً، فمع کشف الخلاف باتفاق التمکن من المباشرة فلا یحکم بالإجزاء، وبتعبیر آخر لم یوءخذ عدم رجاء الزوال موضوعاً للحکم الواقعی لیقال ان ما یأتی به النائب هو الواجب فی حقه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أنه لو قیل بوجوب الاستنابة مع عدم التمکن من المباشرة فی السنة الفعلیة واتفق زوال العذر، فإن کان المنوب عنه متمکناً من المباشرة فی سنته کان تمکنه کاشفاً عن عدم الأمر بالبدل، وبطلان الاجارة علی تقدیر تعلقها بحجة الإسلام، واما إذا لم یتمکن یکون المورد من موارد الأمر بالبدل حتی فیما إذا کان طرو التمکن قبل احرام النائب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لاطلاق أمر یعذره اللّه فیه، کما ورد ذلک فی صحیحة الحلبی</w:t>
      </w:r>
    </w:p>
    <w:p>
      <w:pPr>
        <w:pStyle w:val="BookText"/>
        <w:rPr/>
      </w:pPr>
      <w:r>
        <w:rPr>
          <w:rFonts w:ascii="IRNazanin" w:hAnsi="IRNazanin" w:eastAsia="IRNazanin"/>
          <w:color w:val="111111"/>
          <w:sz w:val="28"/>
          <w:sz w:val="28"/>
          <w:szCs w:val="28"/>
          <w:rtl w:val="true"/>
          <w:lang w:bidi="fa-IR"/>
        </w:rPr>
        <w:t>وهل یختص الحکم بحجّة الإسلام أو یجری فی الحج النذری والإفسادی أیضاً؟ قولان، والقدر المتیقّن هو الأول بعد کون الحکم علی خلاف القاعدة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یتمکّن المعذور من الاستنابة ولو لعدم وجود النائب أو وجوده مع عدم رضاه إلاّ بأزید من أجرة المثل ولم یتمکّن من الزیادة أو کانت مجحفة سقط الوجوب، وحینئذٍ فیجب القضاء عنه بعد موته إن کان مستقرّاً علیه، ولا یجب مع عدم الاستقرار، ولو ترک الاستنابة مع الإمکان عصی بناءً علی الوجوب ووجب القضاء عنه مع الاستقرار، وهل یجب مع عدم الاستقرار أیضاً أولا؟ وجهان أقواهما نعم، لأنّه استقرّ علیه بعد التمکّن من الاستنابة، ولو استناب مع کون العذر مرجوّ الزوال لم یجزئ عن حجّة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جملة من الاخبار وإن کانت صورة طرو العذر، إلا ان ذلک لا یمنع عن الأخذ بالاطلاق المشار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القدر المتیقن لا یمنع الأخذ بالاطلاق، من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صحت المناقشة فی دلالتها علی وجوب الاستنابة علی ما تقدم، فلا دلالة فی سائر الروایات علی وجوبها فی غیر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یأتی عن الماتن قدس‌سره فی فصل وجوب الحج بالنذر والعهد والیمین وجوب الاستنابة فی طریان العذر فی الحج النذری أیضاً، ولکن إذا کان متمکناً من الحج النذری قبل طریان العذر، وکذا فی صورة العهد والیمین، ولا یبعد هذا الاختصاص لان عدم التمکن من الوفاء بالنذر یوجب انحلاله، ولا یبقی موجب لإرادة الناذر الحج لیدخل فی مدلول الصحیحة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استظهر من صحیحة محمد بن مسلم عن أبی جعفر علیه‌السلام المتقدمة أن الحیلولة بینه وبین الحج فی سنته موضوع لوجوب الاستنابة، فمقتضاها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یأتی به النائب هو الواجب فی حقه ویحسب حجة الإسلام فلا موجب لعدم الاجزاء، فإن الواجب فی حق المکلف حجة واحدة کانت بالمباشرة أو بالتسبیب</w:t>
      </w:r>
      <w:r>
        <w:rPr>
          <w:rFonts w:eastAsia="IRNazanin" w:cs="IRNazanin"/>
          <w:color w:val="111111"/>
          <w:sz w:val="28"/>
          <w:szCs w:val="28"/>
          <w:rtl w:val="true"/>
          <w:lang w:bidi="fa-IR"/>
        </w:rPr>
        <w:t>.</w:t>
      </w:r>
      <w:bookmarkStart w:id="221" w:name="pg13028_155237"/>
    </w:p>
    <w:p>
      <w:pPr>
        <w:pStyle w:val="BookText"/>
        <w:rPr/>
      </w:pPr>
      <w:bookmarkEnd w:id="221"/>
      <w:r>
        <w:rPr>
          <w:rFonts w:ascii="IRNazanin" w:hAnsi="IRNazanin" w:eastAsia="IRNazanin"/>
          <w:color w:val="111111"/>
          <w:sz w:val="28"/>
          <w:sz w:val="28"/>
          <w:szCs w:val="28"/>
          <w:rtl w:val="true"/>
          <w:lang w:bidi="fa-IR"/>
        </w:rPr>
        <w:t>فیجب علیه بعد زوال العذر، ولو استناب مع رجاء الزوال وحصل الیأس بعد عمل النائب فالظاهر الکفایة، وعن صاحب المدارک عدمها ووجوب الإعادة لعدم الوجوب مع عدم الیأس فلا یجزئ عن الواجب، وهو کما تری، والظاهر کفایة حج المتبرّع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صورة وجوب الاستنابة، وهل یکفی الاستنابة من المیقات کما هو الأقوی فی القضاء عنه بعد موته؟ وجهان، لا یبعد الجواز حتّی إذا أمکن ذلک فی مکّة مع کون الواجب علیه هو التمتّع، ولکن الأحوط خلافه لأنّ القدر المتیقّن من الأخبار الاستنابة من مکانه، کما أنّ الأحوط عدم کفایة التبرّع عنه لذلک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من استقرّ علیه الحج فی الطریق فإن مات بعد الإحرام ودخول الحرم أجزأه عن حجّة الإسلام فلا یجب القضاء عنه، وإن مات قبل ذلک وجب القضاء عنه وإن کان موته بعد الإحرام علی المشهور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لما عن الشیخ وابن إدریس فقالا بالاجزاء حینئذٍ أیضاً، ولا دلیل لهما علی ذلک إلاّ إشعار بعض الأخبار کصحیحة برید العجلی، حیث قال فیها بعد الحکم بالإجزاء إذا مات فی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عدم الکفایة، فان الواجب علی العاجز هو بعث النائب وتجهیزه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الروایات کما أن مقتضی اطلاقها عدم اعتبار کون البعث والتجهیز من بلد المنوب عنه، بل یجوز البعث والتجهیز من أی بلد حتی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فی معتبرة محمد بن مسلم ثم لیبعثه مکانه ظاهره بعثه بدلاً عنه، ولو کان هذا البعث بالتسبیب کما ان یوکّل حاجاً ان یأخذ له نائباً یحج عنه کما لا یخفی</w:t>
      </w:r>
      <w:r>
        <w:rPr>
          <w:rFonts w:eastAsia="IRNazanin" w:cs="IRNazanin"/>
          <w:color w:val="111111"/>
          <w:sz w:val="28"/>
          <w:szCs w:val="28"/>
          <w:rtl w:val="true"/>
          <w:lang w:bidi="fa-IR"/>
        </w:rPr>
        <w:t>.</w:t>
      </w:r>
    </w:p>
    <w:p>
      <w:pPr>
        <w:pStyle w:val="Heading3"/>
        <w:numPr>
          <w:ilvl w:val="2"/>
          <w:numId w:val="1"/>
        </w:numPr>
        <w:rPr/>
      </w:pPr>
      <w:bookmarkStart w:id="222" w:name="__RefHeading___Toc6220290_3224264995"/>
      <w:bookmarkStart w:id="223" w:name="_Toc77"/>
      <w:bookmarkEnd w:id="222"/>
      <w:r>
        <w:rPr>
          <w:rtl w:val="true"/>
        </w:rPr>
        <w:t>إذا مات بعد الاحرام ودخول الحرم أجزأه عن حجة الإسلام</w:t>
      </w:r>
      <w:bookmarkEnd w:id="2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صحیحة ضریس عن أبی جعفر علیه‌السلام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مات وهو صَرورة قبل أن یحرم جعل جمله وزاده ونفقته فی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الإجزاء إذا کان بعد أن یحرم، لکنّه معارض بمفهوم صدرها وبصحیح ضریس، وصحیح زرارة، ومرسل المقنعة، مع أنّه یمکن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 فی الحرم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 فی نجد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 الیمن، فلا ینبغی الإشکال فی عدم کفایة الدخول فی الإحرام، کما لا یکفی الدخول فی الحرم بدون الإحرام کما إذا نسیه فی المیقات ودخل الحرم ثمّ مات، لأنّ المنساق من اعتبار الدخول فی الحرم کونه بعد الإحرام، ولا یعتبر دخول مکّة وإن کان الظاهر من بعض الأخبار ذلک، لإطلاق البقیة فی کفایة دخول الحرم، والظاهر عدم الفرق بین کون الموت حال الإحرام أو بعد الإحلال کما إذا مات بین الإحرامین، وقد یقال بعدم الفرق أیضاً بین کون الموت فی الحل أو الحرم بعد کونه بعد الإحرام ودخول الحرم،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حاجاً حجة الإسلام فمات فی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الحرم فقد أجزأت عنه حجة الإسلام، وإن مات دون الحرم، فلیقض عنه ولّیه حجة الإسلام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فإنها وإن کانت مطلقة من حیث استقرار حجة الإسلام علیه وعدمه، إلا ان من استقر علیه الحج داخل فی مدلولها قطعاً، وهذه الصحیحة وان لم تتعرض لکون دخوله فی الحرم بعد الاحرام، ولذا ربما یقال بان اطلاقها یعم ما إذا نسی الاحرام حتی دخل الحرم إلا أن انصرافها إلی صورة دخول الحرم بعد الاحرام غیر بعید، حیث إن خروجه حاجاً مقتضاه کون دخوله فی الحرم بعد الاحرام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ظاهرها إن مات قبل دخول الحرم ولو کان بعد احرامه لا یوجب الاجزاء، وقد یقال ان مقتضی ما ورد فی صحیحة برید العجلی الاجزاء بعد الاحرام</w:t>
      </w:r>
    </w:p>
    <w:p>
      <w:pPr>
        <w:pStyle w:val="BookText"/>
        <w:rPr/>
      </w:pPr>
      <w:r>
        <w:rPr>
          <w:rFonts w:ascii="IRNazanin" w:hAnsi="IRNazanin" w:eastAsia="IRNazanin"/>
          <w:color w:val="111111"/>
          <w:sz w:val="28"/>
          <w:sz w:val="28"/>
          <w:szCs w:val="28"/>
          <w:rtl w:val="true"/>
          <w:lang w:bidi="fa-IR"/>
        </w:rPr>
        <w:t>وهو مشکل لظهور الأخبار فی الموت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الفرق بین حج التمتّع والقِران والإفراد، کما أنّ الظاهر أنّه لو مات فی أثناء عمرة التمتّع أجزأه عن حجّه أیضاً،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لم یدخل الحرم حیث سأل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خرج حاجاً ومعه جمل له ونفقة وزاد فمات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صرورة ثم مات فی الحرم فقد اجزأ عنه حجة الاسلام، وإن کان مات وهو صرورة قبل ان یحرم جعل جمله وزاده ونفقته وما معه فی حجة الإسلام، فإن فضل من ذلک شیء فهو للورثة ان لم یکن علیه دین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الحدیث بدعوی ان مقتضی الشرطیه الثانیة أی مفهومها الإجزاء إذا کان موته بعد الاحرام، ولکن لا یخفی أنه من المحتمل جداً ان یکون المراد من قوله قبل أن یحرم، قبل أن یدخل الحرم بقرینة الشرطیة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 لمن دخل الحرم أنه أحرم، ولمن دخل الیمن أیمن، ولمن دخل نجد أنجد، ومع الاغماض عن ذلک یکون مفهوماً معارضاً بمنطوق الشرطیة الاولی، والمنطوق فیها أخص فیرفع الید به وبما ورد فی الشرطیة الثانیة فی صحیحة ضریس المتقدمة عن اطلاق المفهوم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الإجزاء علی خلاف القاعدة فیرفع الید عنها بمقدار تمام دلیل الاجزاء وهو صورة الاحرام ودخول الحرم والموت بعده، بل قد یقال لابد فی الإجزاء من الموت بعد دخول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صحیحة زرارة عن أبی جعفر علیه‌السلام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وهو محرم قبل ان ینتهی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إن کان حجة الإسلام ویعتمر، إنما هو شیء علیه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ودلالتها علی اعتبار دخول مکة إنما هی بعدم الاستفصال فی جوابه علیه‌السلام</w:t>
      </w:r>
    </w:p>
    <w:p>
      <w:pPr>
        <w:pStyle w:val="BookText"/>
        <w:rPr/>
      </w:pPr>
      <w:r>
        <w:rPr>
          <w:rFonts w:ascii="IRNazanin" w:hAnsi="IRNazanin" w:eastAsia="IRNazanin"/>
          <w:color w:val="111111"/>
          <w:sz w:val="28"/>
          <w:sz w:val="28"/>
          <w:szCs w:val="28"/>
          <w:rtl w:val="true"/>
          <w:lang w:bidi="fa-IR"/>
        </w:rPr>
        <w:t>بل لا یبعد الإجزاء إذا مات فی أثناء حج القِران أو الإفراد عن عمرتهما وبالعکس، لکنّه مشکل لأنّ الحج والعمرة فیهما عملان مستقلان بخلاف حج التمتّع فإنّ العمرة فیه داخلة فی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عمل واحد، ثمّ الظاهر اختصاص حکم الإجزاء بحجّة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الحکم فی حج النذر والإفساد إذا مات فی الأثناء، بل لا یجری فی العمرة المفردة أیضاً، وإن احتمله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یجری الحکم المذکور فیمن مات مع عدم استقرار الحج علیه فیجزئه عن حجّة الإسلام إذا مات بعد الإحرام ودخول الحرم ویجب القضاء عنه إذا مات قبل ذلک؟ وجهان بل قولان من إطلاق الأخبار فی التفصیل المذکور ومن أنّه لا وجه لوجوب القضاء عمّن لم یستقر علیه بعد کشف موته عن عدم الاستطاعة الزمانیة، ولذا لا یجب إذا مات فی البلد قبل الذهاب أو إذا فقد بعض الشرائط الأخر مع کونه موسراً،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بدخوله الحرم أو عدمه فیرفع الید عن الاطلاق، بمثل صحیحة ضریس المتقدمة الدالة علی کفایة دخول الحرم فی الاجزاء، کما یرجع إلیها فی عدم کفایة مجرد الاحرام لو فرض سقوط صحیحة برید العجلی بالمعارضة بین صدرها وذیلها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فرض الموت فی الطریق قبل الاحرام أو بعده یکون نوعاً فی عمرة التمتع، فالحکم بالاجزاء مع فوته فیه یعم الموت بعد احرام عمرة التمتع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عموم ما یدل علیه لما اذا مات بعد الاحرام للعمرة المفردة أو إذا مات بعد الاحرام لحج الافراد أو القِران للاجزاء عن عمرتهما فهو غیر ظاهر، وعلی ذلک فالأظهر وجوب قضاء عمرتهما مع الاستقرار علی المیت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لتقیید الاجزاء فی الروایات بحجة الإسلام فیبقی غیرها علی القاعدة، نعم یجری الاجزاء فی حجة الافساد بناءً علی أنها حجة الإسلام لا الحجة الاولی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الاظهر ان حجة الإسلام هی الاولی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ربّما یجعل الأمر بالقضاء فیها قرینة علی اختصاصها بمن استقرّ علیه، وربّما یحتمل اختصاصها بمن لم یستقرّ علیه وحمل الأمر بالقضاء علی الندب، وکلاهما مناف لإطلاقها، مع أنّه علی الثانی یلزم بقاء الحکم فیمن استقرّ علیه بلا دلیل مع أنّه مسلّم بینهم، والأظهر الحکم بالإطلاق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بالتزام وجوب القضاء فی خصوص هذا المورد من الموت فی الطریق کما علیه جماعة وإن لم یجب إذا مات مع فقد سائر الشرائط أو الموت وهو فی البلد، وإمّا بحمل الأمر بالقضاء علی القدر المشترک واستفادة الوجوب فیمن استقر علیه من الخارج، وهذا هو الأظهر فالأقوی جریان الحکم المذکور فیمن لم یستقر علیه أیضاً فیحکم بالإجزاء إذا مات بعد الأمرین واستحباب القضاء عنه إذا مات قبل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بعدم الفرق بین من استقر علیه الحج ومن لم یستقر، فإن مات بعد الاحرام ودخول الحرم اجزأه عن حجة الإسلام، واما إذا کان موته قبل دخول الحرم وبعد الاحرام یجب القضاء عنه، کما هو مقتضی صحیحة ضریس حیث إن ظاهر تلبس المکلف بالاحرام ومدلولها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بعد دخول الحرم یکفی ذلک فی حجه، واما إذا مات قبل دخول الحرم فیجب القضاء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بالالتزام بوجوب القضاء عنه مع عدم استقرار الحج علیه، ودعوی ان موته کاشف عن عدم وجوب الحج علیه کما فی فقد سائر شرائط وجوبه أو الموت فی البلد فیحمل الأمر بالقضاء علی القدر المشترک، واستفادة وجوب القضاء فیمن استقر علیه الحج من الخارج لا یمکن المساعدة علیها، فإنه وإن کان ما ذکر مقتضی القاعدة إلا أنه یلتزم بوجوب القضاء حتی فیمن استقر علیه الحج لدلالة الصحیحة بالاطلاق ولو کان وجوبه أمراً تعبدیاً، بل لا یبعد الالتزام بوجوب القضاء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استقر علیه الحج ویخرج مصارفه من جَمَلِهِ وزاده ونفقته التی معه فی سفره کما هو مقتضی صحیحة</w:t>
      </w:r>
      <w:bookmarkStart w:id="224" w:name="pg13028_155242"/>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یجب علیه الحج إذا استطاع لأنّه مکلّف بالفروع لشمول الخطابات له أیضاً، ولکن لا یصح منه مادام کافراً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العبادات وإن کان معتقداً لوجوبه وآتیاً به علی وجهه مع قصد القربة لأنّ الإسلام شرط فی الصحّة، ولو مات لا یقضی عنه لعدم کونه أهلاً للإکرام والإبراء، ولو أسلم مع بقاء استطاعته وجب علیه، وکذا لو استطاع بعد إسلامه، ولو زالت استطاعته ثمّ أسلم لم یجب علیه علی الأقوی لأنّ الإسلام یجب ما قبله، کقضاء الصلاة والصیام حیث إنّه واجب علیه حال کفره کالأداء وإذا أسلم سقط عنه، ودعوی أنّه لا یعقل الوجوب علیه إذ لا یصح منه إذا أتی به وهو کافر، ویسقط عنه 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 یمکن أن یکون الأمر به حال کفره أمراً تهکمیاً لیعاقب لا حقیقیاً، لکنّه مشکل بعد عدم إمکان إتیانه به لا کافراً ولا مسلماً،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العجلی، ولا یخرج من صلب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اختصاص وجوب القضاء عمن مات قبل دخول الحرم أو قبل الاحرام بمن کان الحج مستقراً علیه، فان الاختصاص مقتضی التعلیل الوارد فی صحیحة زرارة المتقدمة، حیث ذکر علیه‌السلام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إن کان حجة الإسلام ویعتمر إنما هو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التعلیل کون الحج والعمرة واجباً علیه قبل موته وکانت ذمته مشغولة بهما، وهذا لا یجری فی حق من لم یکن مستطیعاً للحج قبل هذه السنة، واللّه العالم</w:t>
      </w:r>
      <w:r>
        <w:rPr>
          <w:rFonts w:eastAsia="IRNazanin" w:cs="IRNazanin"/>
          <w:color w:val="111111"/>
          <w:sz w:val="28"/>
          <w:szCs w:val="28"/>
          <w:rtl w:val="true"/>
          <w:lang w:bidi="fa-IR"/>
        </w:rPr>
        <w:t>.</w:t>
      </w:r>
    </w:p>
    <w:p>
      <w:pPr>
        <w:pStyle w:val="Heading3"/>
        <w:numPr>
          <w:ilvl w:val="2"/>
          <w:numId w:val="1"/>
        </w:numPr>
        <w:rPr/>
      </w:pPr>
      <w:bookmarkStart w:id="225" w:name="__RefHeading___Toc6220292_3224264995"/>
      <w:bookmarkStart w:id="226" w:name="_Toc78"/>
      <w:bookmarkEnd w:id="225"/>
      <w:r>
        <w:rPr>
          <w:rtl w:val="true"/>
        </w:rPr>
        <w:t>الکافر یجب علیه الحج إذا استطاع</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الاسلام دیناً فلم یقبل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ولفحوی ما ورد من الروایات الظاهرة فی بطلان عمل المخالف، ولان قصد التقرب المعتبر فی العبادة لا یتمشی من الکافر نوعاً لعدم اعتقاده بالشریعة، والبحث فی کون الکفار مکلفین بالفروع أم لا، فیختص تکلیفهم بالاصول ما لایترتب علیه ثمرة فقهیة، وفی باب</w:t>
      </w:r>
    </w:p>
    <w:p>
      <w:pPr>
        <w:pStyle w:val="BookText"/>
        <w:rPr/>
      </w:pPr>
      <w:r>
        <w:rPr>
          <w:rFonts w:ascii="IRNazanin" w:hAnsi="IRNazanin" w:eastAsia="IRNazanin"/>
          <w:color w:val="111111"/>
          <w:sz w:val="28"/>
          <w:sz w:val="28"/>
          <w:szCs w:val="28"/>
          <w:rtl w:val="true"/>
          <w:lang w:bidi="fa-IR"/>
        </w:rPr>
        <w:t>والأظهر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حال استطاعته مأمور بالإتیان به مستطیعاً وإن ترکه فمتسکعاً، وهو ممکن فی حقّه لإمکان إسلامه وإتیانه مع الاستطاعة ولا معها إن ترک، فحال الاستطاعة مأمور به فی ذلک الحال ومأمور علی فرض ترکه حالها بفعله بعدها، وکذا یدفع الإشکال فی قضاء الفوائت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الوقت مکلّف بالأداء ومع ترکه بالقضاء، وهو مقدور له بأن یسلم فیأتی بها أداءً ومع ترکها قضاءً فتوجّه الأمر بالقضاء إلیه إنّما هو فی حال الأداء علی نحو الأمر المعلّق، فحاصل الإشکال أنّه إذا لم یصح الإتیان به حال الکفر ولا یجب علیه إذا أسلم، فکیف یکون مکلّفاً بالقضاء ویعاقب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الجواب أنّه یکون مکلّفاً بالقضاء فی وقت الأداء علی نحو الوجوب المعلق، ومع ترکه الإسلام فی الوقت فوّت علی نفسه الأداء والقضاء فیستحق العقاب علیه، وبعبارة أُخری کان یمکنه الإتیان بالقضاء بالإسلام فی الوقت إذا ترک الأداء، وحینئذٍ فإذا ترک الإسلام ومات کافراً یعاقب علی مخالفة الأمر بالقضاء، وإذا أسلم یغفر له وإن خالف أیضاً واستحقّ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إذا کان الکافر مستطیعاً ثم اسلم وکانت استطاعته باقیة فهو مکلف بالحج لاستطاعته عند إسلامه، وکذا ما إذا استطاع بعد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یستطع بعد إسلامه وکان مستطیعاً قبله فلا ینبغی التأمل فی عدم وجوب الحج علیه، لان الإسلام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ورد فی بعض الروایات التی فی سندها ضعف، إلا ان الحکم مقطوع به بحسب السیرة القطعیة، ولذا لا یجب علیه قضاء الصلاة والصوم وغیرهما مما فات حال کفره بناءً علی کون الکفار مکلفین بالفروع، نعم لو اسلم الکافر فی وقت الفریضة یجب علیه الاتیان بها فی وقتها نظیر بقاء استطاعته بعد اسلامه، فإن هذا غیر داخل فی السیرة المشار إلیها بل ولا فی حدیث الجبّ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یورد علی الالتزام بکون الکفار مکلفین بالفروع، بأنه کیف یصح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الکافر ثمّ أسلم فی الأثناء لم یکفه، ووجب علیه الإعادة من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یتمکّن من العود إلی المیقات أحرم من موضعه ولا یکفیه إدراک أحد الوقوفین مسلماً لأن إحرامه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تکلیفهم مع بطلان عملهم حال کفرهم، ومع إسلامهم لا یثبت فی حقهم القضاء، وهذا فی الحقیقة إشکال فی تکلیفهم بالقضاء لا بالاضافة إلی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لهم امتثال التکلیف به باسلامهم فی الوقت، واما بالاضافة إلی القضاء فتکلیفه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یصح عمله بدون اسلامه، ومع اسلامه یسقط التکلیف بالقضاء، ولذا ذکر الماتن أن تکلیفهم حال کفرهم بالقضاء تهکمی لتسجیل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فإن الکفار علی مسلک تکلیفهم بالفروع مکلفون بالتکالیف المتوجهة إلی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التهکمی لیس داخلاً فی التکلیف، وذکر ثانیاً ان الکافر کما هو مکلف بالاداء فی الوقت کذلک مکلف بالاداء خارج الوقت علی تقدیر ترکه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اسلم الکافر أثناء الوقت ولم یأتی بفریضته فهو مکلف من حین التکلیف بالاداء بالقضاء أیضاً، فیجب علیه القضاء 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هذا النحو من التعلیق فی الواجب وأن یصحح الأمر بالقضاء فی حق الکفار، إلا ان شیئاً من ادلة القضاء لا یساعد علی الواجب المعلق، ودعوی ان ما ذکر فی وجوب قضاء الصلاة أو الصوم من التوجیه لا یجری فی الحج، فإن وجوبه لیس من المؤقت فلا یمکن المساعدة علیها، فإن وجوب الحج علی المستطیع فوراً ففوراً بمنزلة التوقیت حیث یمکن الأمر فی السنة الاولی بحج السنة الثانیة علی تقدیر ترکها بعد استطاعته فی السنة الاُولی إذا اسلم فیها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وجوب الرجوع إلی المیقات وإعادة الاحرام بطلان الاحرام الواقع، فإن کفره کان مانعاً عن صحته ولو لم یتمکن من الرجوع إلی المیقات أحرم من</w:t>
      </w:r>
      <w:bookmarkStart w:id="227" w:name="pg13028_155245"/>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الحج سواء کانت استطاعته حال إسلامه السابق أو حال ارتداده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یصح منه، فإن مات قبل أن یتوب یعاقب علی ترکه، ولا یقضی عنه علی الأقوی لعدم أهلیته للإکرام وتفریغ ذمّته کالکافر الأصلی، وإن تاب وجب علیه وصح منه وإن کان فطریاً علی الأقوی من قبول توبته سواء بقیت استطاعته أو زالت قبل توبته، فلا تجری فیه قاعدة جبّ الإسلام لأنّها مختصّة بالکافر الأصلی بحکم التبادر، ولو أحرم فی حال ردته ثمّ تاب وجب علیه الإعادة کالکافر الأصلی، ولو حجّ فی حال إسلامه ثمّ ارتدّ لم یجب علیه الإعادة علی الأقوی، ففی خبر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مؤمناً فحج ثمّ أصابه فتنة ثمّ تاب یحسب له کل عمل صالح عمله ولا یبطل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الحبط مختصّة بمن مات علی کفره بقرینة الآیة الأُخری وهی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یرتدد منکم عن دینه فیمت وهو کافر فأُولئک حبطت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الآیة دلیل علی قبول توبة المرتد الفطری، فما ذکره بعضهم من عدم قبولها منه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موضعه علی ما یأتی فی مسأله من ترک الاحرام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بعد بطلان الاحرام من المیقات لکفره لا یفید إدراک احد الوقوفین، ولا یقاس بما إذا تحرر العبد بعد إحرامه مع إدراکه احد الوقوفین علی ما تقدم</w:t>
      </w:r>
      <w:r>
        <w:rPr>
          <w:rFonts w:eastAsia="IRNazanin" w:cs="IRNazanin"/>
          <w:color w:val="111111"/>
          <w:sz w:val="28"/>
          <w:szCs w:val="28"/>
          <w:rtl w:val="true"/>
          <w:lang w:bidi="fa-IR"/>
        </w:rPr>
        <w:t>.</w:t>
      </w:r>
    </w:p>
    <w:p>
      <w:pPr>
        <w:pStyle w:val="Heading3"/>
        <w:numPr>
          <w:ilvl w:val="2"/>
          <w:numId w:val="1"/>
        </w:numPr>
        <w:rPr/>
      </w:pPr>
      <w:bookmarkStart w:id="228" w:name="__RefHeading___Toc6220294_3224264995"/>
      <w:bookmarkStart w:id="229" w:name="_Toc79"/>
      <w:bookmarkEnd w:id="228"/>
      <w:r>
        <w:rPr>
          <w:rtl w:val="true"/>
        </w:rPr>
        <w:t>فی وجوب الحج علی المرتد فطریاً أو ملیاً</w:t>
      </w:r>
      <w:bookmarkEnd w:id="2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ما استفید منه عدم تکلیف الکفار بالفروع یختص بالکافر الاصلی، واما المرتد فمقتضی الاطلاقات کونه مکلفاً بالحج حتی ما إذا استطاع حال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یصح منه الحج حال ارتداده، فعلیه الانابة والرجوع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احرم حال ردته ثم اسلم فعلیه الرجوع إلی المیقات والاحرام منه علی ما ذکرنا فی إحرام الکافر قبل اسلامه، نعم لو زالت استطاعته عند اسلامه فعلیه الحج لاستقراره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فی حقه جب الاسلام لما قبله لاختصاص السیرة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مسلماً ثمّ ارتدّ ثمّ تاب لم یبطل إحرامه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کذلک لو ارتدّ فی أثناء الغسل ثمّ تاب، وکذا لو ارتدّ فی أثناء الأذان أو الإقامة أو الوضوء ثمّ تاب قبل فوات الموالاة، بل وکذا لو ارتدّ فی أثناء الصلاة ثمّ تاب قبل أن یأتی بشیء أو یفوت الموالاة علی الأقوی من عدم کون الهیئة الاتصالیة جزءاً فیها، نعم لو ارتدّ فی أثناء الصوم بطل وإن تاب بلا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المتقدمة، بل ظاهر حدیث الجب بالاسلام بعد الکفر الاصلی، ولو حج حین ارتداده یحکم ببطلانه لأن الإسلام شرط لقبول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حج مسلماً ثم ارتد ثم تاب لا یجب علیه الاعادة، کما یدل علی ذلک معتبرة زرارة المرویة فی مقدمة العبادات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موءمناً فحج وعمل فی ایمانه ثم اصابته فی ایمانه فتنة فکفر ثم تاب وآمن،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له کل عمل صالح عمله فی ایمانه ولایبطل منه شیء</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ورواها الشیخ قدس‌سره فی التهذیب بسنده عن الحسین بن علی و هو الحسین بن علی بن سفیان البزوفری أبو عبداللّه وقد ذکر قدس‌سره فی رجاله ان له کتب اخبرنا عنها جماعة منهم محمد بن محمد بن النعمان وموسی بن بکر من المعاریف اللذین لم یرد فیهم قدح بل لا یبعد دلالة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یرتد منکم عن دینه فیمت وهو کافر فاولئک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قبول توبة المرتد حتی ما إذا کان فطریاً، وان حبط الاعمال بالارتداد فیما إذا مات کافراً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الاحرام وإن کان عبادة تعتبر فیه الاُمور المعتبرة فی العبادة من إسلام المکلف، وقصد التقرب فیه، إلا انه حدوثاً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بعد انعقاده واجداً للشرائط فاستمراره أمر قهری حتی یحصل الاحلال وتنضم إلیه سائر الاعمال</w:t>
      </w:r>
      <w:r>
        <w:rPr>
          <w:rFonts w:eastAsia="IRNazanin" w:cs="IRNazanin"/>
          <w:color w:val="111111"/>
          <w:sz w:val="28"/>
          <w:szCs w:val="28"/>
          <w:rtl w:val="true"/>
          <w:lang w:bidi="fa-IR"/>
        </w:rPr>
        <w:t>.</w:t>
      </w:r>
      <w:bookmarkStart w:id="230" w:name="pg13028_155247"/>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المخالف ثمّ استبصر لا یجب علیه الإعادة بشرط أن یکون صحیحاً فیمذهبه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صحیحاً فی مذهبنا من غیر فرق بین الفِرَق لإطلاق الأخبار، وما دلّ علی الإعادة من الأخبار محمول علی الاستحباب بقرینة بعضها الآخر من حیث التعبیر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أحبّ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الارتداد فی الآنات المتخللة بین اجزاء الصلاة، والغسل، والوضوء، وان یناقش فی ذلک بان الارتداد موجب للنجاسة ویشترط طهارة البدن فی الآنات المتخللة، کما یشترط طهارة البدن قبل الغسل وطهارة العضو قبل الوضوء، ولکن لا یخفی ان هذا فی النجاسة العرضیة فی الصلاة، والمعتبر فی الغسل والوضوء طهارة العضو المغسول قبل غسله، نعم الارتداد فی أثناء الصوم یوجب بطلانه لبطلان الامساک حین الارتداد والواجب هو جمیع الامساکات بوجوب واحد</w:t>
      </w:r>
      <w:r>
        <w:rPr>
          <w:rFonts w:eastAsia="IRNazanin" w:cs="IRNazanin"/>
          <w:color w:val="111111"/>
          <w:sz w:val="28"/>
          <w:szCs w:val="28"/>
          <w:rtl w:val="true"/>
          <w:lang w:bidi="fa-IR"/>
        </w:rPr>
        <w:t>.</w:t>
      </w:r>
    </w:p>
    <w:p>
      <w:pPr>
        <w:pStyle w:val="Heading3"/>
        <w:numPr>
          <w:ilvl w:val="2"/>
          <w:numId w:val="1"/>
        </w:numPr>
        <w:rPr/>
      </w:pPr>
      <w:bookmarkStart w:id="231" w:name="__RefHeading___Toc6220296_3224264995"/>
      <w:bookmarkStart w:id="232" w:name="_Toc80"/>
      <w:bookmarkEnd w:id="231"/>
      <w:r>
        <w:rPr>
          <w:rtl w:val="true"/>
        </w:rPr>
        <w:t>إذا حج المخالف ثم استبصر لا تجب علیه الإعادة</w:t>
      </w:r>
      <w:bookmarkEnd w:id="23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الاجزاء مع صحته فی مذهبه هو القدر المتیقن من الروایات الدالة علی الاجزاء کصحیحة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حج وهو لا یعرف هذا الأمر ثم منَّ اللّه علیه بمعرفته والدینونة به، أعلیه حجة الإسلام أو قد قضی فریضته؟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فریضته ولو حج لکان أحب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حج وهو فی بعض هذه الاصناف من اهل القبلة ناصب متدین ثم منّ اللّه علیه فعرف هذا الأمر، یقضی حجة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وما ورد فی بعض الروایات من الأُمر بالاعادة، یحمل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ما فی ذیل</w:t>
      </w:r>
      <w:bookmarkStart w:id="233" w:name="pg13028_155248"/>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إذن الزوج للزوجة فی الحج إذا کانت مستطیعة ولا یجوز له منعها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الصحیحة ونحوها، و بما أن ظاهر مثل هذه الصحیحة ناظرة إلی أن فقد الولایة عند الحج مع استبصاره بعده لا یوجب القضاء تفضلاً من الشارع، فلا یعم ما إذا کان المأتی به فاسداً حتی علی مذهبه، نعم لو کان حجه علی مذهبنا وتمشی منه قصد القربة ولو لاحتمال صحة الحج علی المذاهب الأُخر فلا یبعد شمول الاطلاق لذلک أیضاً</w:t>
      </w:r>
      <w:r>
        <w:rPr>
          <w:rFonts w:eastAsia="IRNazanin" w:cs="IRNazanin"/>
          <w:color w:val="111111"/>
          <w:sz w:val="28"/>
          <w:szCs w:val="28"/>
          <w:rtl w:val="true"/>
          <w:lang w:bidi="fa-IR"/>
        </w:rPr>
        <w:t>.</w:t>
      </w:r>
    </w:p>
    <w:p>
      <w:pPr>
        <w:pStyle w:val="Heading3"/>
        <w:numPr>
          <w:ilvl w:val="2"/>
          <w:numId w:val="1"/>
        </w:numPr>
        <w:rPr/>
      </w:pPr>
      <w:bookmarkStart w:id="234" w:name="__RefHeading___Toc6220298_3224264995"/>
      <w:bookmarkStart w:id="235" w:name="_Toc81"/>
      <w:bookmarkEnd w:id="234"/>
      <w:r>
        <w:rPr>
          <w:rtl w:val="true"/>
        </w:rPr>
        <w:t>عدم اعتبار إذن الزوج فی حجة الإسلام لزوجته</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غیر خلاف ویشهد له جملة من الروایات لصحیحة محمد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امرأة لم تحج ولها زوج وأبی أن یأذن لها فی الحج فغاب زوجها فهل لها أن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له علیها فی حجة الإسلام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وصحیحة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امراة لها زوج فأبی ان یأذن لها فی الحج، ولم تحج حجة الإسلام، فغاب عنها زوجها وقد نهاها ان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لاطاعة له علیها فی حجة الإسلام ولا کرامه لتحج إن شاءت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امراة لها زوج وهی صرورة ولا یأذن لها فی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 وإن لم یأذن لها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وفی صحیحة عبد الرحمن بن أبی عبداللّه عن الصادق علیه‌السلام</w:t>
      </w:r>
    </w:p>
    <w:p>
      <w:pPr>
        <w:pStyle w:val="BookText"/>
        <w:rPr/>
      </w:pPr>
      <w:r>
        <w:rPr>
          <w:rFonts w:ascii="IRNazanin" w:hAnsi="IRNazanin" w:eastAsia="IRNazanin"/>
          <w:color w:val="111111"/>
          <w:sz w:val="28"/>
          <w:sz w:val="28"/>
          <w:szCs w:val="28"/>
          <w:rtl w:val="true"/>
          <w:lang w:bidi="fa-IR"/>
        </w:rPr>
        <w:t>وکذا فی الحج الواجب بالنذر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إذا کان مضیقاً، وأمّا فی الحج المندوب فیشترط 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الواجب الموسع قبل تضیقه علی الأقوی، بل فی حجّة الإسلام یجوز له منعها من الخروج مع أوّل الرفقة مع وجود الرفقة الأخری قبل تضیق الوقت، والمطلقة الرجعیة کالزوجة فی اشتراط إذن الزوج مادامت فی العدّة،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 وان رغم انفه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ومع اطلاق هذه الروایات وعدم الاستفصال فی الجواب عن استقرار الحج علی المرأة اذن لها زوجها أو لم یأذن فلا مجال لتوهم أن نهی زوجها عن الخروج مانع عن تحقق الاستطاعة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تقدم سابقاً کون المراد بالاستطاعة فی الحج ان یکون له مال زائد واف بمصارف الحج، زائداً علی اعاشته العائلیة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النهی عن خروجها من بیتها مع وجوب الحج علیها من المتزاحمین ولأهمیة الحج یقدم علی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اعتبار کون المنذور راجحاً فی ظرف العمل، حیث ورد فی بعض روایات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خیراً منه فاترکه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نهی الزوج عن الخروج من بیتها لا یکون الحج المزبور راجحاً، ولا یقاس ذلک بما إذا استأجر شخص إمرأة علی عمل خارج بیتها ثم بعد زواجها منعها زوجها من الخروج، حیث لا یکون لزوجها حق المنع عن خروجها، وذلک فإن عملها بالإجارة صار ملکاً للغیر بالاستئجار فیجب علیها تسلیمه إلی المستأجر، ولا یکون لزوجها منعها عن تسلیم مال الغیر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المنذور فإنه لحرمة خروجها عن بیتها من غیر اذن زوجها یکون حجها غیر راجح</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حیث إنّه لا یجوز لها الخروج من بیتها من غیر رضا زوجها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إذا کان منافیاً لحق الزوج، ویدل علی ذلک صحیحة اسحاق بن عمار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الموسرة قد حجت حجة الإسلام وتقول لزوجها احجّنی من مالی أله ان یمنعها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ویقول لها حقی علیک أعظم من حقک علیّ فی هذا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وفی صحیحة محمد بن مسلم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تخرج من بیتها إلا باذنه وان خرجت بغیر اذنه لعنتها ملائکة السماء وملائکة الارض وملائکة الغضب وملائکة الرحمة حتی ترجع إلی بیتها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وصحیحة علی بن جعفر فی کتابه عن اخیه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ألها أن تخرج بغیر إذن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ومما ذکر أنه یجوز له منعها عن السفر مع أول الرفقة مع وجود الرفقة الاولی ووثوقها بادراک المناسک مع التأخیر، ومما ذکر یظهر الحال فی المطلقة الرجعیة قبل انقضاء عدتها فإنها زوجة، بل یدل علیه بعض الروایات المعتبرة کصحیحة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المطلقة تحج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صرورة حجت فی عدتها وإن کانت حجت فلا تحج حتی تقضی عدتها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ومثل هذه محمول علی المطلقة الرجعیة بقرینة موثقة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المطلقة تحج فی عدتها إن طابت نفس زوجها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المطلقة أین 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إلی أن</w:t>
      </w:r>
      <w:bookmarkStart w:id="236" w:name="pg13028_155251"/>
    </w:p>
    <w:p>
      <w:pPr>
        <w:pStyle w:val="BookText"/>
        <w:rPr/>
      </w:pPr>
      <w:bookmarkEnd w:id="236"/>
      <w:r>
        <w:rPr>
          <w:rFonts w:ascii="IRNazanin" w:hAnsi="IRNazanin" w:eastAsia="IRNazanin"/>
          <w:color w:val="111111"/>
          <w:sz w:val="28"/>
          <w:sz w:val="28"/>
          <w:szCs w:val="28"/>
          <w:rtl w:val="true"/>
          <w:lang w:bidi="fa-IR"/>
        </w:rPr>
        <w:t>بخلاف البائنة لانقطاع عصمتها منه، وکذا المعتدة للوفاة فیجوز لها الحج واجباً کان أو مندوباً، والظاهر أنّ المنقطعة کالدائمة فی اشتراط الإذن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فی اشتراط الإذن بین أن یکون ممنوعاً من الاستمتاع بها لمرض أو سفر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وجود المَحرم فی حج المرأة إذا کانت مأمونة علی نفسها وبضعها کما دلّت علیه جملة من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بین کونها ذات بعل أولا، ومع عدم أمنها یجب علیها استصحاب المحرم ولو بالأجرة مع تمکّنها منها، ومع عدمه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أن تحج حتی تقضی عدتها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زوجة تدخل فیما دل علی عدم جواز خروجها إلی الحج المندوب إلاّ إذا طابت نفس زوجها، ومقتضی الإطلاق عدم الفرق فی ذلک بین ان یکون ممنوعاً من الاستمتاع بها وعدمه</w:t>
      </w:r>
      <w:r>
        <w:rPr>
          <w:rFonts w:eastAsia="IRNazanin" w:cs="IRNazanin"/>
          <w:color w:val="111111"/>
          <w:sz w:val="28"/>
          <w:szCs w:val="28"/>
          <w:rtl w:val="true"/>
          <w:lang w:bidi="fa-IR"/>
        </w:rPr>
        <w:t>.</w:t>
      </w:r>
    </w:p>
    <w:p>
      <w:pPr>
        <w:pStyle w:val="Heading3"/>
        <w:numPr>
          <w:ilvl w:val="2"/>
          <w:numId w:val="1"/>
        </w:numPr>
        <w:rPr/>
      </w:pPr>
      <w:bookmarkStart w:id="237" w:name="__RefHeading___Toc6220300_3224264995"/>
      <w:bookmarkStart w:id="238" w:name="_Toc82"/>
      <w:bookmarkEnd w:id="237"/>
      <w:r>
        <w:rPr>
          <w:rtl w:val="true"/>
        </w:rPr>
        <w:t>لا یشترط وجود المحرم فی حج المرأة</w:t>
      </w:r>
      <w:bookmarkEnd w:id="2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سلیمان بن خالد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ترید الحج لیس معها محرم هل یصلح لها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مأمونة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تحج إلی مکة بغیر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تحجّ بغیر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إلی غیر ذلک ومقتضی الاطلاق عدم الفرق بین کونها</w:t>
      </w:r>
    </w:p>
    <w:p>
      <w:pPr>
        <w:pStyle w:val="BookText"/>
        <w:rPr/>
      </w:pPr>
      <w:r>
        <w:rPr>
          <w:rFonts w:ascii="IRNazanin" w:hAnsi="IRNazanin" w:eastAsia="IRNazanin"/>
          <w:color w:val="111111"/>
          <w:sz w:val="28"/>
          <w:sz w:val="28"/>
          <w:szCs w:val="28"/>
          <w:rtl w:val="true"/>
          <w:lang w:bidi="fa-IR"/>
        </w:rPr>
        <w:t>لا تکون مستطیعة، وهل یجب علیها التزویج تحصیلاً للمحرم؟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ذات زوج وادّعی عدم الأمن علیها وأنکرت، قدم قولها مع عدم البینة أو القرائن الشاهدة، والظاهر عدم استحقاقه الیمین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ترجع الدعوی إلی ثبوت حق الاستمتاع له علیها بدعوی أن حجها حینئذٍ مفوّت لحقه مع عدم وجوبه علیها فحینئذٍ علیها الیمین علی نفی الخوف، وهل للزوج مع هذه الحالة منعها عن الحج باطناً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بعل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أمنها یجب علیها استصحاب المحرم لها ولو بالأجرة مع تمکنها منها، ومع عدم التمکن لا تکون مستطیعة أی لا یجب علیها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وجوب التزویج علیها ما لم یکن أمراً حرجیاً علیه، فان التزویج کاستصحاب المحرم من مقدمات الوجود، وغیر مأخوذ فی الاستطاعة المتقدمة التی ذکرناها أنهاالموضوع لوجوب الحج</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الزوج معترفاً بأنها غیر خائفة فی سفرها ولکنّه یخاف علیها، فإن فی هذا الفرض لا یکون فی البین دعوی له علیها بعد اعترافه احرازها الموضوع لوجوب الحج علیها، نعم إذا کان الزوج مدعیاً أنها خائفة علی نفسها وإنما تدعی کونها آمنة کذباً، وفی ذلک تحلف الزوجة علی نفی دعوی زوجها، وما یقال من ان الزوجة فی الفرض أیضاً مدعیة للنفقة علیه کالحاضر، والزوج مدّع لحقه فی الاستمتاع بها وحقه فی منعها عن سفرها فیکون من باب التداعی، فلا یکون بعد التحالف للزوج المنع ولا للزوجة حق مطالبة النفقة، لا یمکن المساعدة علیه، فان حق الزوج مترتب علی عدم ثبوت وجوب الحج علیها، ومع احراز وجوبه علیها بحلفها علی أمنها وعدم خوفها یثبت لها حق النفقة، ولا موضوع لمطالبة الزوج حق الاستمتاع بها أو لمنعها عن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المقام من باب التزاحم بین الحقین</w:t>
      </w:r>
    </w:p>
    <w:p>
      <w:pPr>
        <w:pStyle w:val="BookText"/>
        <w:rPr/>
      </w:pPr>
      <w:r>
        <w:rPr>
          <w:rFonts w:ascii="IRNazanin" w:hAnsi="IRNazanin" w:eastAsia="IRNazanin"/>
          <w:color w:val="111111"/>
          <w:sz w:val="28"/>
          <w:sz w:val="28"/>
          <w:szCs w:val="28"/>
          <w:rtl w:val="true"/>
          <w:lang w:bidi="fa-IR"/>
        </w:rPr>
        <w:t>إذا أمکنه ذلک؟ وجهان فی صورة عدم تحلیفها، وأمّا معه فالظاهر سقوط حقه، ولو حجّت بلا محرم مع عدم الأمن صحّ حجّها إن حصل الأمن قبل الشروع فی الإحرام، وإلاّ ففی الصحّة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الحج بأن استکملت الشرائط وأهمل حتّی زالت أو زال بعضها صار دیناً علیه ووجب الإتیان به بأی وجه تمکّن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مات فیجب أن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التکلیفین فإن التزاحم ما إذا ثبت الحقان أو التکلیفان علی واحد مع عدم تمکنه من الاداء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بعد الاستشکال ان الاقوی الصحة، ولکن لا یخفی ان مع زوال خوفها وحصول أمنها بوصولها إلی المیقات یجب علیها الحج إذا لم تکن خائفة من عودها إلی ما قبل المیقات عند رجوعها لاستطاعتها إلی الحج عند وصولها إلی المیقات، واما إذا لم تزل خائفة بعد وصولها إلیه فالاظهر الحکم ببطلان حجها بناءً علی ان خروجها عن بیتها فی الفرض محرم، فإن وقوفها فی عرفات والمشعر الحرام وطوافها وسعیها مصداق للحرمة علی ما ذکرنا من استفادة ذلک مما ورد فی خروجها عن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ظهر بعد حجتها أنه لم یکن فی البین موجب لعدم أمنها وفرض حصول قصد التقرب منها کما إذا کانت جاهلة باعتبار خوفها لا یبعد الحکم بصحة حجها، بل کونها حجة الإسلام بناءً علی أن خوفها طریق إلی عدم وجوب حجة الاسلام علیها، والموضوع لوجوبها علیها، عدم الضرر لها فی حجها کما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استقر علیه الحج وأهله صار دیناً علیه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لم یکن الإتیان حرجیاً علیه، والا ینتفی وجوبه کسائر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 عنه إن کانت له ترکة، ویصحّ التبرّع عنه، واختلفوا فیما به یتحقّق الاستقرار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مضی زمان یمکن فیه الإتیان بجمیع أفعاله مستجمعاً للشرائط وهو إلی الیوم الثانی عشر من ذی الحجّة، وقیل باعتبار مضی زمان یمکن فیه الإتیان بالأرکان جامعاً للشرائط فیکفی بقاؤها إلی مضی جزء من یوم النحر یمکن فیه الطوافان والسعی، وربّما یقال باعتبار بقائها إلی عود الرفقة، وقد یحتمل کفایة بقائها إلی زمان یمکن فیه الإحرام ودخول الحرم، وقد یقال بکفایة وجودها حین خروج الرفقة فلو أهمل استقر علیه وإن فقدت بعض ذلک لأنّه کان مأموراً بالخروج معهم، والأقوی اعتبار بقائها إلی زمان یمکن فیه العود إلی وطنه بالنسبة إلی الاستطاعة المالیة والبدنیة والسِربیة، وأمّا بالنّسبة إلی مثل العقل فیکفی بقاؤه إلی آخر الأعمال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فقد بعض هذه الشرائط یکشف عن عدم الوجوب علیه واقعاً وأنّ وجوب الخروج مع الرفقة کان ظاهریاً، ولذا لو علم من الأوّل أنّ الشرائط لا تبقی إلی الآخر لم یجب علیه، نعم لو فرض تحقّق الموت بعد تمام الأعمال کفی بقاء تلک الشرائط إلی آخر الأعمال لعدم الحاجة حینئذٍ إلی نفقة العود والرجوع إلی کفایة وتخلیة السرب ونحوها، ولو علم من الأوّل بأنّه یموت بعد ذلک فإن کان قبل تمام الأعمال لم یجب علیه المشی، وإن کان بعده وجب علیه، هذا إذا لم یکن فقد الشرائط مستنداً إلی ترک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کونه دیناً علیه فیخرج الحج بالقضاء عنه، ان کانت له ترکة نظیر الدین إذا لم یتمکن من ادائه حال حیاته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المراد الی آخر اعمال الحج، واما طواف النساء فلا یشترط امکان الإتیان به ومثله المبیت فی لیالی منی فإنه أیضاً واجب مستقل فی حق المتمکن منه، ولذا لو علم بعدم تمکنه منه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یجری فیمن وظیفته حج الإفراد أو القِران</w:t>
      </w:r>
      <w:r>
        <w:rPr>
          <w:rFonts w:eastAsia="IRNazanin" w:cs="IRNazanin"/>
          <w:color w:val="111111"/>
          <w:sz w:val="28"/>
          <w:szCs w:val="28"/>
          <w:rtl w:val="true"/>
          <w:lang w:bidi="fa-IR"/>
        </w:rPr>
        <w:t>.</w:t>
      </w:r>
      <w:bookmarkStart w:id="239" w:name="pg13028_155255"/>
    </w:p>
    <w:p>
      <w:pPr>
        <w:pStyle w:val="BookText"/>
        <w:rPr/>
      </w:pPr>
      <w:bookmarkEnd w:id="239"/>
      <w:r>
        <w:rPr>
          <w:rFonts w:ascii="IRNazanin" w:hAnsi="IRNazanin" w:eastAsia="IRNazanin"/>
          <w:color w:val="111111"/>
          <w:sz w:val="28"/>
          <w:sz w:val="28"/>
          <w:szCs w:val="28"/>
          <w:rtl w:val="true"/>
          <w:lang w:bidi="fa-IR"/>
        </w:rPr>
        <w:t>المشی، وإلاّ استقر علیه کما إذا علم أنّه لو مشی إلی الحج لم یمت أو لم یقتل أو لم یسرق ماله مثلاً، فإنّه حینئذٍ یستقر علیه الوجوب لأنّه بمنزلة تفویت الشرائط علی نفسه، وأمّا لو شک فی أنّ الفقد مستند إلی ترک المشی أولا فالظاهر عدم الاستقرار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تحقّق الوجوب وعدمه واقعاً، هذا بالنسبة إلی استقرار الحج لو ترکه، وأمّا لو کان واجداً للشرائط حین المسیر فسار ثمّ زالت بعض الشرائط فی الأثناء فأتم الحج علی ذلک الحال کفی حجّه عن حجّة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المفقود مثل العقل بل کان هو الاستطاعة البدنیة أو المالیة أو السربیة ونحوها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العمرة فقط أو الحج فقط کما فیمن وظیفته حجّ الإفراد والقِران ثمّ زالت استطاعته فکما مر یجب علیه أیضاً بأی وجه تمکّن، وإن مات یقضی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الاستقرار، فإن الموضوع لوجوب الحج علیه واستقراره بقاء الشرائط علی ما ذکر، وهذا یحرز بالاستصحاب واصالة السلامة التی علیها بناء العقلاء</w:t>
      </w:r>
      <w:r>
        <w:rPr>
          <w:rFonts w:eastAsia="IRNazanin" w:cs="IRNazanin"/>
          <w:color w:val="111111"/>
          <w:sz w:val="28"/>
          <w:szCs w:val="28"/>
          <w:rtl w:val="true"/>
          <w:lang w:bidi="fa-IR"/>
        </w:rPr>
        <w:t>.</w:t>
      </w:r>
    </w:p>
    <w:p>
      <w:pPr>
        <w:pStyle w:val="Heading3"/>
        <w:numPr>
          <w:ilvl w:val="2"/>
          <w:numId w:val="1"/>
        </w:numPr>
        <w:rPr/>
      </w:pPr>
      <w:bookmarkStart w:id="240" w:name="__RefHeading___Toc6220302_3224264995"/>
      <w:bookmarkStart w:id="241" w:name="_Toc83"/>
      <w:bookmarkEnd w:id="240"/>
      <w:r>
        <w:rPr>
          <w:rtl w:val="true"/>
        </w:rPr>
        <w:t>إذا زالت بعض الشرائط فی الأثناء فأتم الحج أجزأه</w:t>
      </w:r>
      <w:bookmarkEnd w:id="2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الکفایة اشکال إذا انکشف بفقد الشرط عدم الوجوب من أول الأمر، نعم إذا کان اعتبار المفقود بدلیل نفی الحرج فیمکن ان یقال بان نفی الوجوب فی الفرض خلاف الامتنان فلا یکون لدلیله شمول لذلک، ومسألة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مات بعد الاحرام ودخول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تعبدی یحتاج ثبوته فی غیره إلی قیام دلیل علیه</w:t>
      </w:r>
      <w:r>
        <w:rPr>
          <w:rFonts w:eastAsia="IRNazanin" w:cs="IRNazanin"/>
          <w:color w:val="111111"/>
          <w:sz w:val="28"/>
          <w:szCs w:val="28"/>
          <w:rtl w:val="true"/>
          <w:lang w:bidi="fa-IR"/>
        </w:rPr>
        <w:t>.</w:t>
      </w:r>
      <w:bookmarkStart w:id="242" w:name="pg13028_155256"/>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حجّة الإسلام من أصل الترکة إذا لم یوص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6220304_3224264995"/>
      <w:bookmarkStart w:id="244" w:name="_Toc84"/>
      <w:bookmarkEnd w:id="243"/>
      <w:r>
        <w:rPr>
          <w:rtl w:val="true"/>
        </w:rPr>
        <w:t>تقضی حجة الإسلام من أصل الترکة</w:t>
      </w:r>
      <w:bookmarkEnd w:id="2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حجة الاسلام عن المیت من ترکته، الا إذا أوصی بالقضاء عنه من ثلثه ووجوب القضاء عنه سواء أوصی بالقضاء أو لم یوص أمر متفق علیه بین الاصحاب، ویدل علیه غیر واحد من الروایات منها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مات ولم یحج حجة الاسلام ولم یوص بها أیقضی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وصحیحة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 الرجل حجة الاسلام من جمیع ماله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إلی غیر ذلک، وما ورد فی صحیحة معاویة بن عمار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مات ولم یحج حجة الاسلام ولم یترک الا قدر نفقة الحمولة وله ورثة فهم احق بما ترک فإن شاءوا اکلوا أو ان شاءوا حجوا عنه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لا ینافی ما ذکر فإن ظاهر صورة عدم وفاء ماترک لنفقة الحج عنه، بل کفایته لأجرة الحمولة خاصة، وفی الفرض یکون المال غیر وافی للورثة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الاطلاق فیها عدم الفرق بین کون ما علی المیت حج التمتع أو حج الافراد والقِران، وکذا ما کان علیه عمرتهما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صحیحة زرارة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مات قبل الانتهاء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إن کان حجة الإسلام ویعتمر إنما هو شیء علیه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245" w:name="pg13028_155257"/>
    </w:p>
    <w:p>
      <w:pPr>
        <w:pStyle w:val="BookText"/>
        <w:rPr/>
      </w:pPr>
      <w:bookmarkEnd w:id="245"/>
      <w:r>
        <w:rPr>
          <w:rFonts w:ascii="IRNazanin" w:hAnsi="IRNazanin" w:eastAsia="IRNazanin"/>
          <w:color w:val="111111"/>
          <w:sz w:val="28"/>
          <w:sz w:val="28"/>
          <w:szCs w:val="28"/>
          <w:rtl w:val="true"/>
          <w:lang w:bidi="fa-IR"/>
        </w:rPr>
        <w:t>حج التمتّع أو القِران أو الإفراد، وکذا إذا کان علیه عمرتها، وإن أوصی بها من غیر تعیین کونها من الأصل أو الثلث فکذلک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وأمّا إن أوصی بإخراجها من الثلث وجب إخراجها منه وتقدّم علی الوصایا المستحبّة وإن کانت متأخّرة عنها فی الذکر، وإن لم یف الثلث بها أخذت البقیة من الأصل، والأقوی أن حج النذر أیضاً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أنّه یخرج من الأصل کما سیأتی الإشارة إلیه، ولو کان علیه دین أو خمس أو زکاة وقصرت الترکة فإن کان المال المتعلّق به الخمس أو الزکاة موجوداً قدم لتعلقهما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یخرج من اصل الترکة مع عدم الوصیة بالقضاء عنه من ثلثه کما یدل علیه ما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 الرجل حجة الإسلام من جمیع ماله فإن أوصی ان یحج عنه رجل فلیحج ذلک الرجل</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مات فاوصی أن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صرورة فمن جمیع المال، وان کان تطوعاً فمن ثلثه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220306_3224264995"/>
      <w:bookmarkStart w:id="247" w:name="_Toc85"/>
      <w:bookmarkEnd w:id="246"/>
      <w:r>
        <w:rPr>
          <w:rtl w:val="true"/>
        </w:rPr>
        <w:t>یقضی الحج النذری من الأصل</w:t>
      </w:r>
      <w:bookmarkEnd w:id="24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یخرج الحج النذری من اصل المال، ولکن لا یخفی انه لم یتم دلیل علی وجوب قضاء الحج النذری مع عدم الوصیة فضلاً عن إخراجه من صلب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ما ذکر الماتن قدس‌سره تارة بروایة الخثعمیة المرویة فی مستدرک الوسائل، وباطلاق الدین علی الحج النذری کاطلاقه علی حجة الإسلام، وبأن الناذر فی نذره یجعل الحج علی ذمته للّه سبحانه فیکون من الدین للّه، وشیء منها غیر قابل الاعتماد علیه لضعف الروایة وعدم ثبوت إخراج کل دین ولو لم یکن من قبیل المال</w:t>
      </w:r>
    </w:p>
    <w:p>
      <w:pPr>
        <w:pStyle w:val="BookText"/>
        <w:rPr/>
      </w:pPr>
      <w:r>
        <w:rPr>
          <w:rFonts w:ascii="IRNazanin" w:hAnsi="IRNazanin" w:eastAsia="IRNazanin"/>
          <w:color w:val="111111"/>
          <w:sz w:val="28"/>
          <w:sz w:val="28"/>
          <w:szCs w:val="28"/>
          <w:rtl w:val="true"/>
          <w:lang w:bidi="fa-IR"/>
        </w:rPr>
        <w:t>بالعین فلا یجوز صرفه فی غیرهما، وإن کانا فی الذمّة فالأقوی أنّ الترکة توزع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اصل الترکة، واخراج حجة الإسلام من صلب المال کاخراج موءنة التجهیز لثبوت الدلیل علیه، وبتعبیر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الدین للّه من قبیل کون المنذور ملکاً اعتباریاً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فرق بین ان یقول الناذر للّه علی صوم کذا أو صلاة کذا أو التصدق بکذا فی أنه یخرج من ثلث المیت مع وصیته، نعم قد یقال بوجوب إخراج الحج النذری من ثلث الترکة ولو مع عدم الوصیة به، ویستظهر ذلک من صحیحة ضریس الکناسی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علیه حجة الإسلام نذر نذراً فی شکر لیحجن به رجلاً إلی مکة فمات الذی نذر قبل ان یحج حجة الاسلام، ومن قبل ان یفی بنذره الذی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مالاً یحج عنه حجة الإسلام من جمیع المال واخرج من ثلثه ما یحج به رجلاً لنذره وقد وفی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ترک مالاً إلا بقدر ما یحج به حجة الإسلام حج عنه بما ترک، ویحج عنه ولیه حجة النذر انما هو مثل دین علیه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وصحیحة عبداللّه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للّه إن عافی اللّه ابنه من وجعه لیحجنه إلی بیت اللّه الحرام، فعافی اللّه الأبن ومات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الاب یؤدیها عنه بعض ولده قلت هی واجبة علی ابنه الذی نذر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الأب من ثلثه أو یتطوع ابنه فیحج عن أبیه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ولکن لا یخفی أن المفروض فیها نذر الاحجاج وما ورد فیها من ثلثه، لعله قرینة علی کون الاخراج مع وصیته بثلثه فی الخیرات، ویناسبه ما ورد من حج الأبن عن ابیه مع أن نذر ابیه کان متعلقاً باحجاج ابنه، وما ورد فی صحیحة ضریس من احجاج رجل من</w:t>
      </w:r>
      <w:bookmarkStart w:id="248" w:name="pg13028_155259"/>
    </w:p>
    <w:p>
      <w:pPr>
        <w:pStyle w:val="BookText"/>
        <w:rPr/>
      </w:pPr>
      <w:bookmarkEnd w:id="248"/>
      <w:r>
        <w:rPr>
          <w:rFonts w:ascii="IRNazanin" w:hAnsi="IRNazanin" w:eastAsia="IRNazanin"/>
          <w:color w:val="111111"/>
          <w:sz w:val="28"/>
          <w:sz w:val="28"/>
          <w:szCs w:val="28"/>
          <w:rtl w:val="true"/>
          <w:lang w:bidi="fa-IR"/>
        </w:rPr>
        <w:t>علی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کما فی غرماء المفلس، وقد یقال یقدم الحج علی غیره وإن کان دین النّاس لخبر معاویة بن عمّار الدال علی تقدیمه علی الزکاة ونحوه خبر آخر، لکنّهما موهونان بإعراض الأصحاب لأنّهما فی خصوص الزکاة، وربّما یحتمل تقدیم دین النّاس لأهمیّته، والأقوی ما ذکر من التحصیص، وحینئذٍ فإن وفت حصّة الحج به فهو، وإلاّ فإن لم تف إلاّ ببعض الأفعال کالطواف فقط أو هو مع السعی فالظاهر سقوطه وصرف حصّته فی الدین أو الخمس أو الزکاة، ومع وجود الجمیع توزع علیها، وإن وفت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ثلثه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صحیحة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 حبلی، فنذرت للّه إن ولدت غلاماً ان احجه أو احج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نذر للّه فی ابن له، ان هو ادرک ان یحج عنه أو یحجّه فمات الأب، وادرک الغلام بعد، فأتی رسول اللّه صلی‌الله‌علیه‌و‌آله‌وسلم الغلام، فسأله عن ذلک، فأمر رسول اللّه صلی‌الله‌علیه‌و‌آله‌وسلم ان یحج عنه مما ترک ابوه</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وهذه کما تتم فی نذر الاحجاج تعم نذر الحج عن الأبن، وظاهرها الاخراج من صلب المال إلا ان الظهور بالاطلاق یحمل علی ثلثه، بقرینة صحیحة ضریس وعبداللّه بن أبی یعفور وعلیه تکون علی خلاف القاعدة، فیرجع إلیها فی غیر ذلک، ویلتزم بعدم ثبوت القضاء فیما کان المنذور حجة ومات قبل الوفاء بها حتی مع تمکنه من الوفاء لانه لم یثبت القضاء فی النذر إلا فی نذر الاحجاج أو الحج عن ولده إذا مات قبل الوفاء به واللّه العالم</w:t>
      </w:r>
      <w:r>
        <w:rPr>
          <w:rFonts w:eastAsia="IRNazanin" w:cs="IRNazanin"/>
          <w:color w:val="111111"/>
          <w:sz w:val="28"/>
          <w:szCs w:val="28"/>
          <w:rtl w:val="true"/>
          <w:lang w:bidi="fa-IR"/>
        </w:rPr>
        <w:t>.</w:t>
      </w:r>
    </w:p>
    <w:p>
      <w:pPr>
        <w:pStyle w:val="Heading3"/>
        <w:numPr>
          <w:ilvl w:val="2"/>
          <w:numId w:val="1"/>
        </w:numPr>
        <w:rPr/>
      </w:pPr>
      <w:bookmarkStart w:id="249" w:name="__RefHeading___Toc6220308_3224264995"/>
      <w:bookmarkStart w:id="250" w:name="_Toc86"/>
      <w:bookmarkEnd w:id="249"/>
      <w:r>
        <w:rPr>
          <w:rtl w:val="true"/>
        </w:rPr>
        <w:t>یقدم الخمس والزکاة والدین علی الحج</w:t>
      </w:r>
      <w:bookmarkEnd w:id="25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المیت دین وخمس وزکاة، فان کان ما تعلق به الخمس أو الزکاة موجوداً، فلا ینبغی التأمل فی تقدیم اخراج الخمس والزکاة، فان دیون المیت</w:t>
      </w:r>
    </w:p>
    <w:p>
      <w:pPr>
        <w:pStyle w:val="BookText"/>
        <w:rPr/>
      </w:pPr>
      <w:r>
        <w:rPr>
          <w:rFonts w:ascii="IRNazanin" w:hAnsi="IRNazanin" w:eastAsia="IRNazanin"/>
          <w:color w:val="111111"/>
          <w:sz w:val="28"/>
          <w:sz w:val="28"/>
          <w:szCs w:val="28"/>
          <w:rtl w:val="true"/>
          <w:lang w:bidi="fa-IR"/>
        </w:rPr>
        <w:t>بالحج فقط أو العمرة فقط ففی مثل حج القِران والإفراد تصرف فیهما مخیّراً بینهما، والأحوط تقدیم الحج، وفی حج التمتّع الأقوی السقوط وصرفها فی الدین وغیره، وربّما یحتمل فیه أیضاً التخییر أو ترجیح الحج لأهمیّته أو العمرة لتقدمها، لکن لا وجه لها بعد کونهما فی التمتّع عملاً واحداً، وقاعدة المیسور لا جابر لها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توءدی من ترکته، ومقدار الخمس أو الزکاة فی العین المتعلق بها احدهما لا یکون من ترکته، وهذا بخلاف ما إذا کانت الزکاة أو الخمس علی ذمة المیت، فانهما کسائر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ترکة المیت وافیة بجمیع دیونه، فهو وإلا فیوزع علیها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وترک علیه دیناً وترک عبداً له مال فی التجارة وولداً، وفی ید العبد مال ومتاع، وعلیه دین استدانه العبد فی حیاة سیّده فی تجارة، وان الورثة وغرماء المیت اختصموا فیما فی ید العبد من المال والمتاع فی رقبة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 لیس للورثة سبیل علی رقبة العبد، ولا علی ما فی یده من المتاع، والمال، إلا ان یضمنوا دین الغرماء جمیعاً، فیکون العبد وما فی یده للورثة، فإن أبواکان العبد وما فی یده للغرماء، یقوم العبد وما فی یده من المال، ثم یقسم ذلک بالحصص، فإن عجز قیمة العبد وما فی یده من المال للغرماء رجعوا إلی الورثة فیما بقی لهم ان کان المیت ترک شیئاً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إذا کان کل من الحقوق دیناً ولم یدل دلیل علی تقدیم بعضها فی الاداء یکون التحصیص أمراً متعیناً کما هو الحال فی غرماء المفلس علی ما تقدم، وقد یقال بتقدیم الحج علی غیره من الحقوق حتی ما إذا کان دیناً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ویستظهر ذلک من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 ثلاثمئة درهم وعلیه من الزکاة سبعمئة درهم، وأوصی ان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اقرب المواضع ویجعل ما بقی فی الزکاة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هذا بحسب روایة الشیخ، واما بحسب روایة الکلینی، قال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یموت وعلیه خمسمئة درهم من الزکاة وعلیه حجة الإسلام وترک ثلاثمئة درهم وأوصی بحجة الإسلام وأن یقضی عنه دین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اقرب ما یکون وتخرج البقیة فی الزکاة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وظاهرهما خصوصاً الأخیرة کون الزکاة دیناً وأن مع قصور الترکة یقدم الحج، ولا یبعد عدم الفرق فی ذلک بین الخمس وبینها، واما تقدیم الحج حتی بالاضافة إلی دیون الناس فقد یستظهر ذلک من صحیحة برید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خرج حاجاً ومعه جمل له ونفقة وزاد فمات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صرورة ثم مات فی الحرم فقد اجزأ عنه حجة الإسلام، وإن مات وهو صرورة قبل ان یحرم جعل جَمَله وزاده ونفقته وما معه فی حجة الإسلام، فإن فضل من ذلک شیء فهو للورثة ان لم یکن علیه دین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الاستظهار ان تعلیق کون الزائد للورثة علی عدم الدین للمیت بخلاف انفاق جَمَله وزاده ونفقته وما معه من المال، حیث إنّ هذا الانفاق لم یعلق علی عدم الدین فیکون مقتضی تعلیق دفع الزائد للورثة علی عدم الدین، وعدم تعلیق صرف ما ذکر فی الحج علیه تقدیم الحج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المناقشة بانه لم تفرض فی الروایة عدم وفاء ترکته للحج ودینه علی تقدیره، ولم یفرض انحصار ترکته علی ما معه بل ظاهرها فرض عدم</w:t>
      </w:r>
      <w:bookmarkStart w:id="251" w:name="pg13028_155262"/>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للورثة التصرّف فی الترکة قبل استئجار الحج إذا کان مصرفه مستغرقاً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علی الأحوط إلاّ إذا کانت واسعة جداً فلهم التصرف فی بعضها حینئذٍ مع البناء علی إخراج الحج من بعضها الآخر کما فی الدین، فحاله حال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بعض الورثة بوجوب الحج علی المورث وأنکره الآخرون لم یجب علیه إلاّ دفع ما یخص حصّته بعد التوزیع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یف ذلک بالحج لا یجب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انحصارها أضف إلی ذلک اختصاصها بالترکة التی کانت فی سفر حجه</w:t>
      </w:r>
      <w:r>
        <w:rPr>
          <w:rFonts w:eastAsia="IRNazanin" w:cs="IRNazanin"/>
          <w:color w:val="111111"/>
          <w:sz w:val="28"/>
          <w:szCs w:val="28"/>
          <w:rtl w:val="true"/>
          <w:lang w:bidi="fa-IR"/>
        </w:rPr>
        <w:t>.</w:t>
      </w:r>
    </w:p>
    <w:p>
      <w:pPr>
        <w:pStyle w:val="Heading3"/>
        <w:numPr>
          <w:ilvl w:val="2"/>
          <w:numId w:val="1"/>
        </w:numPr>
        <w:rPr/>
      </w:pPr>
      <w:bookmarkStart w:id="252" w:name="__RefHeading___Toc6220310_3224264995"/>
      <w:bookmarkStart w:id="253" w:name="_Toc87"/>
      <w:bookmarkEnd w:id="252"/>
      <w:r>
        <w:rPr>
          <w:rtl w:val="true"/>
        </w:rPr>
        <w:t>لا یجوز التصرف فی الترکة قبل استئجار الحج</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 الاستغراق لا ینتقل شیء من الترکة إلی الورثة لیجوز لهم التصرف فیها، بخلاف ما إذا کانت زائداً علی مصارفه فإنه یجوز لهم التصرف فی المقدار الزائد لان ما هو ملک للمیت منها بنحو الکلی فی المعین، ومع بقاء مقدار الکلی یکون تصرفهم فی الزائد من التصرف فی مقدار مالهم بلا فرق بین کون الترکة واسعة جداً أم لا، ویدل علی ذلک موثقة عبدالرحمن بن الحجاج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یموت ویترک عیالاً وعلیه دین أینفق علیهم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استیقن إن الذی علیه یحیط بجمیع دینه فلا ینفق علیهم، وإن لم یکن یستیقن فلینفق علیهم من وسط المال</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ومع النص لا مناقشة فی البین مع أن الحکم علی القاعدة بعد کون مال المیت أی الدین من الکلی فی المعین</w:t>
      </w:r>
      <w:r>
        <w:rPr>
          <w:rFonts w:eastAsia="IRNazanin" w:cs="IRNazanin"/>
          <w:color w:val="111111"/>
          <w:sz w:val="28"/>
          <w:szCs w:val="28"/>
          <w:rtl w:val="true"/>
          <w:lang w:bidi="fa-IR"/>
        </w:rPr>
        <w:t>.</w:t>
      </w:r>
    </w:p>
    <w:p>
      <w:pPr>
        <w:pStyle w:val="Heading3"/>
        <w:numPr>
          <w:ilvl w:val="2"/>
          <w:numId w:val="1"/>
        </w:numPr>
        <w:rPr/>
      </w:pPr>
      <w:bookmarkStart w:id="254" w:name="__RefHeading___Toc6220312_3224264995"/>
      <w:bookmarkStart w:id="255" w:name="_Toc88"/>
      <w:bookmarkEnd w:id="254"/>
      <w:r>
        <w:rPr>
          <w:rtl w:val="true"/>
        </w:rPr>
        <w:t>إذا أقرّ بعض الورثة بالحج علی المورث وجب علیه دفع حصته بعد التوزیع</w:t>
      </w:r>
      <w:bookmarkEnd w:id="25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بمعتبرة اسحاق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علیه تتمیمه من حصّته، کما إذا أقرّ بدین وأنکره غیره من الورثة فإنّه لا یجب علیه دفع الأزید، فمسألة الإقرار بالحج أو الدین مع إنکار الآخرین نظیر مسألة الإقرار بالنسب، حیث إنّه إذا أقرّ أحد الأخوین بأخ آخر وأنکره الآخر لا یجب علیه إلاّ دفع الزائد عن حصّته فیکفی دفع ثلث ما فی یده ولا ینزّل إقراره علی الإشاعة علی خلاف القاعدة للنص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فاقرّ بعض ورثته لرجل 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ذلک فی حصته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بدعوی ان ظاهرها أنه یوءخذ بإقراره بالإضافة إلی حصته، فإن کان الوارث ابنین فاقر احدهما بدین علی ابیه یوءخذ نصف الدین من نصیبه هذا وإن کان علی خلاف القاعدة، فان تعلق الدین بالترکة بنحو 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فمقدار الدین باق علی ملک المیت بهذا النحو ولازمه ان یوءدی الوارث تمام الدین مما وصل بیده، غایة الأمر له ان یطالب الوارث الآخر المنکر للدین أو الممتنع من ادائه بما بیده من حصته من الارث، وهذا بخلاف اقراره بوارث آخر أو بوصیته للمیت، فان الوارث الآخر أو المیت یشارک الورثة بنحو الاشاعة وإذا اخرج حصة الوارث الآخر ما بیده بحسب ما بیده جاز له التصرف فی الباقی ولا یکون له الدعوی علی الآخر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ما ورد فی المعتبرة لا یخالف القاعدة فی دین المیت، فان المراد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ذلک فی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تمام الدین المقر به یلزم اخراجه من حصته، ولکن ملاحظة سائر الروایات الواردة فی اقرار بعض الورثة فی عتق المیت عبده قبل موته أو بوارث الآخر یشهد ان المرادمن الکلام المزبور نفوذ الاقرار بالاضافة إلی ما وصل إلیه من الحصة فلاحظ، واستظهاره من الروایة لا یتوقف علی اعتبارها کما لا یخفی</w:t>
      </w:r>
      <w:r>
        <w:rPr>
          <w:rFonts w:eastAsia="IRNazanin" w:cs="IRNazanin"/>
          <w:color w:val="111111"/>
          <w:sz w:val="28"/>
          <w:szCs w:val="28"/>
          <w:rtl w:val="true"/>
          <w:lang w:bidi="fa-IR"/>
        </w:rPr>
        <w:t>.</w:t>
      </w:r>
      <w:bookmarkStart w:id="256" w:name="pg13028_155264"/>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المیّت الحج ولم تکن ترکته وافیة به ولم یکن علیه دین، فالظاهر کونها للورثة ولا یجب صرفها فی وجوه 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المیّت، لکن الأحوط التصدّق عنه، للخبر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وأوصی بترکته أن أحج بها فنظرت فی ذلک فلم یکفه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220314_3224264995"/>
      <w:bookmarkStart w:id="258" w:name="_Toc89"/>
      <w:bookmarkEnd w:id="257"/>
      <w:r>
        <w:rPr>
          <w:rtl w:val="true"/>
        </w:rPr>
        <w:t>اذا لم تفِ الترکة بالحج فهی للورثة ولا تصرف فی وجوه البر</w:t>
      </w:r>
      <w:bookmarkEnd w:id="25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فان ما ینتقل إلی الوراث من ترکة المیت وإن کان هو الباقی من بعد اداء دینه ووصیته ولازم ذلک بقائها علی ملک المیت فی مقدار الدین ومقدار الوصیة النافذة، إلا ان هذا فیما إذا کان دینه قابلاً للاداء ووصیته قابلة للعمل بها، ومع عدم إمکان ذلک تدخل الترکة فی ملک الوارث لانصراف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ذکر، نعم فی روایة علی بن یزید السابری ما یستظهر منه أنه مع عدم وفاء الترکة لدین المیت، وعدم إمکان ذلک، تصرف فی وجوه الخیر،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إلی رجل بترکته فأمرنی ان أحج بها عنه، فنظرت فی ذلک فإذا هو شیء یسیر لا یکفی للحج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عبداللّه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یبلغ ما یحج به من مکة فإن کان لا یبلغ ما یحج به من مکة فلیس علیک ضمان وإن کان یبلغ ما یحج به من مکة فأنت ضامن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ولکن فی سندها بل فی دلالتها ضعف، اما الاول فلعدم ثبوت وتوثیق لزید النرسی، ولا لعلی بن یزید، واما الثانی فإن غایة المستفاد منها عدم دخول الترکة فی المیراث مع عدم وفائها بمصارف الحج فی صورة وصیة المیت بالحج، واما مع عدم الوصیة فلا دلالة لها علی ذلک</w:t>
      </w:r>
      <w:r>
        <w:rPr>
          <w:rFonts w:eastAsia="IRNazanin" w:cs="IRNazanin"/>
          <w:color w:val="111111"/>
          <w:sz w:val="28"/>
          <w:szCs w:val="28"/>
          <w:rtl w:val="true"/>
          <w:lang w:bidi="fa-IR"/>
        </w:rPr>
        <w:t>.</w:t>
      </w:r>
      <w:bookmarkStart w:id="259" w:name="pg13028_155265"/>
    </w:p>
    <w:p>
      <w:pPr>
        <w:pStyle w:val="BookText"/>
        <w:rPr/>
      </w:pPr>
      <w:bookmarkEnd w:id="259"/>
      <w:r>
        <w:rPr>
          <w:rFonts w:ascii="IRNazanin" w:hAnsi="IRNazanin" w:eastAsia="IRNazanin"/>
          <w:color w:val="111111"/>
          <w:sz w:val="28"/>
          <w:sz w:val="28"/>
          <w:szCs w:val="28"/>
          <w:rtl w:val="true"/>
          <w:lang w:bidi="fa-IR"/>
        </w:rPr>
        <w:t>صنعت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یکون یبلغ ما یحج به من مکّة، فإن کان لا یبلغ ما یحج به من مکّة فلیس علیک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کفایتها للحج بعد ذلک أو وجود متبرّع بدفع التتمّة لمصرف الحج وجب إبقاؤها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تبرّع متبرّع بالحج عن المیت رجعت أُجرة الاستیجار الی الورثة، سواء عینها المیّت أو لا، والأحوط صرفها فی وجوه البر أو التصدق عنه خصوصاً فیما إذا عینها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الواجب الاستئجار عن المیّت من المیقات أو البلد؟ المشهور وجوبه من أقرب المواقیت إلی مکّة إن أمکن، وإلاّ فمن الأقرب إلیه فالأقرب، وذهب جماعة إلی وجوبه من البلد مع سعة المال وإلاّ فمن الأقرب إلیه فالأقرب، وربّما یحتمل قول ثالث وهو الوجوب من البلد مع سعة المال وإلاّ فمن المیقات وإن أمکن من الأقرب إلی البلد فالأقرب، والأقوی هو القول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القول الثانی لکن لا یحسب الزائد عن الأجرة المیقاتیة علی الصغار من الورثة، ولو أوصی بالاستئجار الشَرح</w:t>
      </w:r>
      <w:r>
        <w:rPr>
          <w:rFonts w:eastAsia="IRNazanin" w:cs="IRNazanin"/>
          <w:color w:val="111111"/>
          <w:sz w:val="28"/>
          <w:szCs w:val="28"/>
          <w:rtl w:val="true"/>
          <w:lang w:bidi="fa-IR"/>
        </w:rPr>
        <w:t>:</w:t>
      </w:r>
    </w:p>
    <w:p>
      <w:pPr>
        <w:pStyle w:val="Heading3"/>
        <w:numPr>
          <w:ilvl w:val="2"/>
          <w:numId w:val="1"/>
        </w:numPr>
        <w:rPr/>
      </w:pPr>
      <w:bookmarkStart w:id="260" w:name="__RefHeading___Toc6220316_3224264995"/>
      <w:bookmarkStart w:id="261" w:name="_Toc90"/>
      <w:bookmarkEnd w:id="260"/>
      <w:r>
        <w:rPr>
          <w:rtl w:val="true"/>
        </w:rPr>
        <w:t>لو وجد متبرع لاتمام مصارف الحج وجب ابقاؤها</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القول بعدم وجوب الابقاء بالاستصحاب فی عدم تبرع البقیة وبقائها علی ما علیه من عدم کفایته بمصارف الحج فتدخل فی المیراث، نعم هذا حکم ظاهری فلا ینافی ضمان الوارث إذا وجد بعد ذلک متبرع للبقیة أو صارت الترکة وافیة لمصارفه</w:t>
      </w:r>
      <w:r>
        <w:rPr>
          <w:rFonts w:eastAsia="IRNazanin" w:cs="IRNazanin"/>
          <w:color w:val="111111"/>
          <w:sz w:val="28"/>
          <w:szCs w:val="28"/>
          <w:rtl w:val="true"/>
          <w:lang w:bidi="fa-IR"/>
        </w:rPr>
        <w:t>.</w:t>
      </w:r>
    </w:p>
    <w:p>
      <w:pPr>
        <w:pStyle w:val="Heading3"/>
        <w:numPr>
          <w:ilvl w:val="2"/>
          <w:numId w:val="1"/>
        </w:numPr>
        <w:rPr/>
      </w:pPr>
      <w:bookmarkStart w:id="262" w:name="__RefHeading___Toc6220318_3224264995"/>
      <w:bookmarkStart w:id="263" w:name="_Toc91"/>
      <w:bookmarkEnd w:id="262"/>
      <w:r>
        <w:rPr>
          <w:rtl w:val="true"/>
        </w:rPr>
        <w:t>المشهور وجوب الاستئجار عن المیت من أقرب المواقیت</w:t>
      </w:r>
      <w:bookmarkEnd w:id="2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 الحج کسائر اسماء العبادات اسم لمجموع الاعمال التی تبدأ بالاحرام، ومقتضی قضائه عن المیت الاتیان بتلک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الخروج من بلده</w:t>
      </w:r>
    </w:p>
    <w:p>
      <w:pPr>
        <w:pStyle w:val="BookText"/>
        <w:rPr/>
      </w:pPr>
      <w:r>
        <w:rPr>
          <w:rFonts w:ascii="IRNazanin" w:hAnsi="IRNazanin" w:eastAsia="IRNazanin"/>
          <w:color w:val="111111"/>
          <w:sz w:val="28"/>
          <w:sz w:val="28"/>
          <w:szCs w:val="28"/>
          <w:rtl w:val="true"/>
          <w:lang w:bidi="fa-IR"/>
        </w:rPr>
        <w:t>من البلد وجب ویحسب الزائد عن الأجرة المیقاتیة من الثلث، ولو أوصی ولم یعین شیئاً کفت المیقاتیة إلاّ إذا کان هناک انصراف إلی البلدیة أو کانت قرینة علی إرادتها کما إذا عین مقداراً یناسب البلدیة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المیقات فلیس داخلاً فی الحج، بل تکون مقدمة ولا حاجة إلیها فی فرض أخذ النائب من المیقات، بل یجوز أخذه من اقرب المواقیت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أوصی المیت بالحج بنحو یکون فی البین قرینة علی إرادته الخروج من البلد یجب ذلک عملاً بالوصیة، وعلی تقدیر الوصیة بالحج البلدی وکان علیه حجة الإسلام یسقط الحج عن ذمته حتی مع أخذ النائب من المیقات، فان مقتضی ما ذکرنا من کون الحج عبارة عن نفس الاعمال کون وجوب الخروج إلیه من البلد مطلوباً آخر بالوصیة أو حتی بدونها، وقیل بوجوب النیابة من البلد مع عدم الوصیة أیضاً، وتظهر الثمرة بین القولین فی استثناء موءنة الوصول إلی المیقات، فإنه علی القول بوجوبه حتی مع عدم الوصیة تخرج من اصل الترکة، بخلاف القول بلزومه معها فإنها تخرج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 من کفایة المیقاتی لا یفرق فیه بین سعة الترکة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وجوب النیابة من بلد المیت علی تقدیر سعة ترکته بموثقة ابن بکیر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 أوصی بماله فکان لا یبلغ ما یحج به من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فی الموضع الذی یحج به عنه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وروایة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یموت فیوصی بالحج من أین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ماله إن وسعه ماله فمن منزله، وإن لم یسعه ماله فمن الکوفة، فإن لم یسعه من الکوفة فمن المدینة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ولکن لا یمکن الاستدلال بهما علی الحکم، فإن المفروض فیها وصیته</w:t>
      </w:r>
      <w:bookmarkStart w:id="264" w:name="pg13028_155267"/>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یمکن الاستئجار إلاّ من البلد وجب، وکان جمیع المصرف من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بالبلدیة أو قلنا بوجوبها مطلقاً فخولف واستؤجر من المیقات أو تبرّع عنه متبرّع منه برأت ذمّته وسقط الوجوب من البلد، وکذا لو لم یسع المال إلاّ من المیقات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البلد هو البلد الّذی مات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یشعر به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بالحج من ماله، وماله مقدار ثلث الترکة فإن لم یف ثلت ترکته للحج من بلده فیحج عنه مما یسعه المال، مضافاً إلی ما فی سند الثانیة من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المفروض تکون أجرة النیابة للحج من البلد من موءنه طبیعی الحج التی تخرج من الترکة</w:t>
      </w:r>
      <w:r>
        <w:rPr>
          <w:rFonts w:eastAsia="IRNazanin" w:cs="IRNazanin"/>
          <w:color w:val="111111"/>
          <w:sz w:val="28"/>
          <w:szCs w:val="28"/>
          <w:rtl w:val="true"/>
          <w:lang w:bidi="fa-IR"/>
        </w:rPr>
        <w:t>.</w:t>
      </w:r>
    </w:p>
    <w:p>
      <w:pPr>
        <w:pStyle w:val="Heading3"/>
        <w:numPr>
          <w:ilvl w:val="2"/>
          <w:numId w:val="1"/>
        </w:numPr>
        <w:rPr/>
      </w:pPr>
      <w:bookmarkStart w:id="265" w:name="__RefHeading___Toc6220320_3224264995"/>
      <w:bookmarkStart w:id="266" w:name="_Toc92"/>
      <w:bookmarkEnd w:id="265"/>
      <w:r>
        <w:rPr>
          <w:rtl w:val="true"/>
        </w:rPr>
        <w:t>إذا أوصی بالبلدیة واستؤجر من المیقات برأت ذمته</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ما علی المیت من الاعمال تبدأ من الاحرام ومع الاتیان بها عن المیت تبرأ ذمته، ولکن إذا أوصی بالحج البلدی واستوءجر للحج عنه من المیقات یسقط مع حج النائب عن ذمته، إلا انه لا یصح الاستئجار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وجوب الوفاء بهذه الاجارة لا یجتمع مع وجوب الوفاء بوصیته، فالذی تم استئجاره من المیقات خلاف الوصیة فیکون ضامناً لاُجرة المثل للاجیر، فهل یوءدیها من ترکة المیت لأن الحج المزبور دینه، الاظهر ذلک، واما مقدار الأجرة الزائدة علی اجرة المثل المیقاتی فلا یبعد عودها إلی ملک الورثة علی ما تقدم فی المسألة السابعة والثمانین</w:t>
      </w:r>
      <w:r>
        <w:rPr>
          <w:rFonts w:eastAsia="IRNazanin" w:cs="IRNazanin"/>
          <w:color w:val="111111"/>
          <w:sz w:val="28"/>
          <w:szCs w:val="28"/>
          <w:rtl w:val="true"/>
          <w:lang w:bidi="fa-IR"/>
        </w:rPr>
        <w:t>.</w:t>
      </w:r>
    </w:p>
    <w:p>
      <w:pPr>
        <w:pStyle w:val="Heading3"/>
        <w:numPr>
          <w:ilvl w:val="2"/>
          <w:numId w:val="1"/>
        </w:numPr>
        <w:rPr/>
      </w:pPr>
      <w:bookmarkStart w:id="267" w:name="__RefHeading___Toc6220322_3224264995"/>
      <w:bookmarkStart w:id="268" w:name="_Toc93"/>
      <w:bookmarkEnd w:id="267"/>
      <w:r>
        <w:rPr>
          <w:rtl w:val="true"/>
        </w:rPr>
        <w:t>المراد بالبلد هو البلد الذی مات فیه</w:t>
      </w:r>
      <w:bookmarkEnd w:id="26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کفایة الحج المیقاتی مع عدم الوصیة، واما معها فظاهرها الحج من</w:t>
      </w:r>
    </w:p>
    <w:p>
      <w:pPr>
        <w:pStyle w:val="BookText"/>
        <w:rPr/>
      </w:pPr>
      <w:r>
        <w:rPr>
          <w:rFonts w:ascii="IRNazanin" w:hAnsi="IRNazanin" w:eastAsia="IRNazanin"/>
          <w:color w:val="111111"/>
          <w:sz w:val="28"/>
          <w:sz w:val="28"/>
          <w:szCs w:val="28"/>
          <w:rtl w:val="true"/>
          <w:lang w:bidi="fa-IR"/>
        </w:rPr>
        <w:t xml:space="preserve">خبر زکریا بن آدم رحمهماالله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رجل مات وأوصی بحجّة أیجزئه أن یحج عنه من غیر البلد الّذی مات فیه؟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دون المیقات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آخر مکان کان مکلفاً فیه بالحج، 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بلد الاستیطان لأنّه المنساق من النص والفتوی، وهو کما تری، وقد یحتمل البلد الّذی صار مستطیعاً فیه، ویحتمل التخییر بین البلدان الّتی کان فیها بعد الاستطاعة، والأقوی ما ذکرنا وفاقاً لسید المدارک قدس‌سره ونسبه إلی ابن إدریس رحمه‌الله أیضاً، وإن کان الإحتمال الأخیر وهو التخییر قویاً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عین بلدة غیر بلده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استأجروا من النجف أو من کربلاء؛ 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 من کفایة المیقاتیة لا یلزم أن یکون من المیقات أو الأقرب إلیه فالأقرب بل یکفی کل بلد دون المیقات، لکن الأجرة الزائدة علی المیقات مع إمکان الاستئجار منه لا تخرج من الأصل ولا من الثلث إذا لم یوص بالاستئجار من ذلک البلد، إلاّ إذا أوصی بإخراج الثلث من دون أن یعین مصرفه ومن دون أن یزاحم واجباً مالیاً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الاستئجار من المیقات وأمکن من البلد وجب، وإن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 استیطانه إلا إذا عین بلداً آخر أو لم یبلغ مال الوصیة فیحج عنه من البلد الذی یسعه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خبر زکریا بن آدم باعتبار الغالب من موته فی بلد یستوطنه‌یعم ما إذا ادرکه الموت فی سفر، إلا إذا کان فی وصیته ظهور فی الاستنابة منه، کما إذا أوصی بالاستنابة إن مات فی الطریق فی سفره إلی الحج اضف إلی ذلک ان فی سنده سهل بن زیاد</w:t>
      </w:r>
      <w:r>
        <w:rPr>
          <w:rFonts w:eastAsia="IRNazanin" w:cs="IRNazanin"/>
          <w:color w:val="111111"/>
          <w:sz w:val="28"/>
          <w:szCs w:val="28"/>
          <w:rtl w:val="true"/>
          <w:lang w:bidi="fa-IR"/>
        </w:rPr>
        <w:t>.</w:t>
      </w:r>
      <w:bookmarkStart w:id="269" w:name="pg13028_155269"/>
    </w:p>
    <w:p>
      <w:pPr>
        <w:pStyle w:val="BookText"/>
        <w:rPr/>
      </w:pPr>
      <w:bookmarkEnd w:id="269"/>
      <w:r>
        <w:rPr>
          <w:rFonts w:ascii="IRNazanin" w:hAnsi="IRNazanin" w:eastAsia="IRNazanin"/>
          <w:color w:val="111111"/>
          <w:sz w:val="28"/>
          <w:sz w:val="28"/>
          <w:szCs w:val="28"/>
          <w:rtl w:val="true"/>
          <w:lang w:bidi="fa-IR"/>
        </w:rPr>
        <w:t>علیه دین النّاس أو الخمس أو الزکاة، فیزاحم الدین إن لم تف الترکة بهما، بمعنی أنّها توزع علیهما بالنسبة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تف الترکة بالاستئجار من المیقات لکن أمکن الاستئجار من المیقات الاضطراری کمکة أو أدنی الحل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دار الأمر بین الاستئجار من البلد أو المیقات الاضطراری قدم الاستئجار من البلد، ویخرج من أصل الترکة لأنّه لا اضطرار للمیّت مع سعة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 تعین الحج البلدی بالوصیة والواجب بدونها الحج المیقاتی، واما بناءً علی ما ذکره بعض الاصحاب من وجوب الحج البلدی بالاصل تکون الوصیة بخلافه، خلاف المعروف فلا تنفذ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ما علیه من الدین الزکاة أو الخمس یقدم الحج علیها علی ما تقدم فی مسألة الثالثة والثمانین</w:t>
      </w:r>
      <w:r>
        <w:rPr>
          <w:rFonts w:eastAsia="IRNazanin" w:cs="IRNazanin"/>
          <w:color w:val="111111"/>
          <w:sz w:val="28"/>
          <w:szCs w:val="28"/>
          <w:rtl w:val="true"/>
          <w:lang w:bidi="fa-IR"/>
        </w:rPr>
        <w:t>.</w:t>
      </w:r>
    </w:p>
    <w:p>
      <w:pPr>
        <w:pStyle w:val="Heading3"/>
        <w:numPr>
          <w:ilvl w:val="2"/>
          <w:numId w:val="1"/>
        </w:numPr>
        <w:rPr/>
      </w:pPr>
      <w:bookmarkStart w:id="270" w:name="__RefHeading___Toc6220324_3224264995"/>
      <w:bookmarkStart w:id="271" w:name="_Toc94"/>
      <w:bookmarkEnd w:id="270"/>
      <w:r>
        <w:rPr>
          <w:rtl w:val="true"/>
        </w:rPr>
        <w:t>إذا لم یمکن الاستیجار من المیقات وأمکن من البلد وجب</w:t>
      </w:r>
      <w:bookmarkEnd w:id="2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الحج عنه فی هذه الصورة تأمل، فان ما ورد فی الاحرام من أدنی الحل أو مکة غیر شامل للفرض، حیث إنّ ظاهره من ترک الاحرام من المیقات ولم یمکن رجوعه إلیه، کما ان ما ورد من أنّه إذا أو صی بالحج عنه ولم یکف المال للحج من بلده، مدلوله جواز النیابة من غیر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عبارة عن الاعمال التی تبدأ بالإحرام من المیقات فلا دلالة له علی جواز الإحرام من غیر المیقات فی الفرض، ومما ذکر یظهر الوجه فی تعین الاستئجار من البلد مع عدم إمکان أخذ النائب من المیقات أو من الاقرب إلیه</w:t>
      </w:r>
      <w:r>
        <w:rPr>
          <w:rFonts w:eastAsia="IRNazanin" w:cs="IRNazanin"/>
          <w:color w:val="111111"/>
          <w:sz w:val="28"/>
          <w:szCs w:val="28"/>
          <w:rtl w:val="true"/>
          <w:lang w:bidi="fa-IR"/>
        </w:rPr>
        <w:t>.</w:t>
      </w:r>
      <w:bookmarkStart w:id="272" w:name="pg13028_155270"/>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المختار من کفایة المیقاتیة، لا فرق بین الاستئجار عنه وهو حی أو میّت، فیجوز لمن هو معذور بعذر لا یرجی زواله أن یجهز رجلاً من المیقات کما ذکرنا سابقاً أیضاً، فلا یلزم أن یستأجر من بلده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الأحوط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المبادرة إلی الاستئجار فی سنة الموت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الفوت عن تقصیر من المیّت، وحینئذٍ فلو لم یمکن إلاّ من البلد وجب وخرج من الأصل، ولا یجوز التأخیر إلی السنة الأُخری ولو مع العلم بإمکان الاستئجار من المیقات توفیراً علی الورثة، کما أنّه لو لم یمکن من المیقات إلاّ بأزید من الأجرة المتعارفة فی سنة الموت وجب ولا یجوز التأخیر إلی السنة الأُخری توفیراً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المسألة الثانیة والسبعین، أن مقتضی إطلاق البعث وتجهیز النائب فی أن یحج عنه، هو جواز أخذ النائب من أی بلد حتی إذا کان التجهیز والبعث من المیقات ولو بالتسبیب، بأن یوکل الحی المعذور عن المباشرة حاجاً ان یأخذ نائباً فی الحج عنه من المیقات، نعم استئجاره من بلده أحوط</w:t>
      </w:r>
      <w:r>
        <w:rPr>
          <w:rFonts w:eastAsia="IRNazanin" w:cs="IRNazanin"/>
          <w:color w:val="111111"/>
          <w:sz w:val="28"/>
          <w:szCs w:val="28"/>
          <w:rtl w:val="true"/>
          <w:lang w:bidi="fa-IR"/>
        </w:rPr>
        <w:t>.</w:t>
      </w:r>
    </w:p>
    <w:p>
      <w:pPr>
        <w:pStyle w:val="Heading3"/>
        <w:numPr>
          <w:ilvl w:val="2"/>
          <w:numId w:val="1"/>
        </w:numPr>
        <w:rPr/>
      </w:pPr>
      <w:bookmarkStart w:id="273" w:name="__RefHeading___Toc6220326_3224264995"/>
      <w:bookmarkStart w:id="274" w:name="_Toc95"/>
      <w:bookmarkEnd w:id="273"/>
      <w:r>
        <w:rPr>
          <w:rtl w:val="true"/>
        </w:rPr>
        <w:t>تجب المبادرة الی الاستیجار فی سنة الموت</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بان المال الوافی للحج عن المیت باق علی ملک المیت بید الورثة أو الوصی بامانة شرعیة ولا یجوز لهم التصرف فیه أو ابقائه إلا بدلیل، فیجب صرفه فی الحج عن المیت فی أول ازمنة الامکان خصوصاً فی فرض فوته عن المیت بتقصیره، حیث یحتمل مع الحج عنه ارتفاع العقاب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إذا کان قضاءالحج عنه واجباً فوراً مع عدم التقصیر، ففی صورة التقصیر یکون الوجوب فوراً أولی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هذا الاستدلال عن المناقشة، فان مقتضی الأمر بقضاء حجة الاسلام عن المیت من ترکته من غیرتقیید بکونه فی السنة الاولی أو سنة موته جواز</w:t>
      </w:r>
      <w:bookmarkStart w:id="275" w:name="pg13028_155271"/>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أهمل الوصی أو الوارث الاستئجار فتلفت الترکة أو نقصت قیمتها فلم تف بالاستئجار 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لو کان علی المیّت دین وکانت الترکة وافیة وتلفت بالإهمال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البلدیة وکون المراد بالبلد الوطن إذا کان له وطنان الظاهر وجوب اختیار الأقرب إلی مکة إلاّ مع رضا الورثة بالاستئجار من الأبعد، نعم مع عدم تفاوت الأجرة یکون الحکم بالتخییر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التأخیر، وهذا الاطلاق دلیل علی جواز الامساک بماله وابقائه إذا لم یعد التأخیر اهمالاً، ودعوی انّ المستفاد من الروایات ان وجوب الاحجاج عن المیت علی الوارث أو الوصی نظیر وجوب الحج علی المیت قبل وفاته من کونه فوراً ففوراً لا یمکن المساعدة علیه، بل هو نظیر وجوب قضاء الصلاة أو الصوم علی الولد الاکبر فی أن الثابت عدم جواز التأخیر إذا عدّ ذلک اهمالاً، لا مثل انتظار من یقضی منه بأقل الاجرة لتوفیر المال علی الورثة ونحو ذلک، وکون الحج دیناً بل مقدماً علی سائر الدیون لا یقتضی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الدین المطالب به لا یجوز التاخیر فی ادائه وطلب الشارع القضاء عنه مع اطلاقه غیر طلب الدیان، حیث إن التأخیر فی الثانی من مخالفة الواجب وکونه ظلماً علی الدائن، ولکن یأتی أن التأخیر فی أداء الوصی والورثة للدین یوجب الضمان إلاّ أنّ الضمان لا یلازم عدم جواز التأخیر، ومع ذلک الاحوط عدم التأخیر مع التمکن</w:t>
      </w:r>
      <w:r>
        <w:rPr>
          <w:rFonts w:eastAsia="IRNazanin" w:cs="IRNazanin"/>
          <w:color w:val="111111"/>
          <w:sz w:val="28"/>
          <w:szCs w:val="28"/>
          <w:rtl w:val="true"/>
          <w:lang w:bidi="fa-IR"/>
        </w:rPr>
        <w:t>.</w:t>
      </w:r>
    </w:p>
    <w:p>
      <w:pPr>
        <w:pStyle w:val="Heading3"/>
        <w:numPr>
          <w:ilvl w:val="2"/>
          <w:numId w:val="1"/>
        </w:numPr>
        <w:rPr/>
      </w:pPr>
      <w:bookmarkStart w:id="276" w:name="__RefHeading___Toc6220328_3224264995"/>
      <w:bookmarkStart w:id="277" w:name="_Toc96"/>
      <w:bookmarkEnd w:id="276"/>
      <w:r>
        <w:rPr>
          <w:rtl w:val="true"/>
        </w:rPr>
        <w:t>اذا اهمل الوارث فتلفت الترکة فهو ضامن</w:t>
      </w:r>
      <w:bookmarkEnd w:id="27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نقصان القیمة وإن لم یکن بحدوث نقص فی ترکته یوجب ضمان الورثة أو الوصی الاحجاج عن المیت، حیث إنه مع الاهمال فوتوا الحج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لذلک ما فی صحیحة محمد بن مسلم عن أبی عبداللّه علیه‌السلام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bookmarkStart w:id="278" w:name="pg13028_155272"/>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البلدیة الظاهر عدم الفرق بین أقسام الحج الواجب فلا اختصاص بحجّة الإسلام، فلو کان علیه حج نذری لم یقید بالبلد ولا بالمیقات یجب الاستئجار من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لو أوصی بالحج ندباً اللازم الاستئجار من البلد إذا خرج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تقلید المیّت والوارث فی اعتبار البلدیة أو المیقاتیة فالمدار علی تقلید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علم أنّ المیّت لم یکن مقلّداً فی هذه المسألة فهل المدار علی تقلید الوارث أو الوصی أو العمل علی طبق فتوی المجتهد الّذی کان یجب علیه تقلیده إن کان متعیّناً، والتخییر مع تعدّد المجتهدین ومساواتهم؟ وجوه، وعلی الاوّل فمع اختلاف الورثة فی التقلید یعمل کل علی تقلیده، فمن یعتقد البلدیة یوخذ من حصّته بمقدارها بالنسبة فیستأجر مع الوفاء بالبلدیة بالأقرب فالأقرب إلی البلد،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الذی یوصی إلیه یکون ضامناً لما دفع إلیه إذا وجد ربّه الذی أمر بدفعه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تأخیرهم فی الاحجاج عن المیت اتلاف للحج عنه فیضمنون لمنعه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الحج النذری لا یخرج من اصل المال وإنما یخرج من الثلث بالوصیة، ولو لم یکن فی البین قرینة علی وصیته بالحج البلدی أو کونه منذوراً فلا یبعد الاکتفاء بالحج المیقاتی</w:t>
      </w:r>
      <w:r>
        <w:rPr>
          <w:rFonts w:eastAsia="IRNazanin" w:cs="IRNazanin"/>
          <w:color w:val="111111"/>
          <w:sz w:val="28"/>
          <w:szCs w:val="28"/>
          <w:rtl w:val="true"/>
          <w:lang w:bidi="fa-IR"/>
        </w:rPr>
        <w:t>.</w:t>
      </w:r>
    </w:p>
    <w:p>
      <w:pPr>
        <w:pStyle w:val="Heading3"/>
        <w:numPr>
          <w:ilvl w:val="2"/>
          <w:numId w:val="1"/>
        </w:numPr>
        <w:rPr/>
      </w:pPr>
      <w:bookmarkStart w:id="279" w:name="__RefHeading___Toc6220330_3224264995"/>
      <w:bookmarkStart w:id="280" w:name="_Toc97"/>
      <w:bookmarkEnd w:id="279"/>
      <w:r>
        <w:rPr>
          <w:rtl w:val="true"/>
        </w:rPr>
        <w:t>اذا اختلف تقلید المیت والوارث فالمدار علی تقلید المیت</w:t>
      </w:r>
      <w:bookmarkEnd w:id="2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تقلید المیت کان طریقاً إلی احرازه الوظیفة بالاضافة إلی نفسه ولا یکون الطریق إلی وظیفة الوارث إلا تقلید نفسه، حیث إنه یرث المال بعد اخراج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مقتضی تقلید المیت الاکتفاء بالحج من المیقات وتقلید الوارث الحج عنه من البلد لا یکون تقلید المیت طریقاً للوارث إلی تملک الزائد عن أجرة الحج</w:t>
      </w:r>
    </w:p>
    <w:p>
      <w:pPr>
        <w:pStyle w:val="BookText"/>
        <w:rPr/>
      </w:pPr>
      <w:r>
        <w:rPr>
          <w:rFonts w:ascii="IRNazanin" w:hAnsi="IRNazanin" w:eastAsia="IRNazanin"/>
          <w:color w:val="111111"/>
          <w:sz w:val="28"/>
          <w:sz w:val="28"/>
          <w:szCs w:val="28"/>
          <w:rtl w:val="true"/>
          <w:lang w:bidi="fa-IR"/>
        </w:rPr>
        <w:t>ویحتمل الرجوع إلی الحاکم لرفع النزاع فیحکم بمقتضی مذهبه نظیر ما إذا اختلف الولد الأکبر مع الورثة فی الحبوة، وإذا اختلف تقلید المیّت والوارث فی أصل وجوب الحج علیه وعدمه بأن یکون المیّت مقلداً لمن یقول بعدم اشتراط الرجوع إلی کفایة، فکان یجب علیه الحج والوارث مقلداً لمن یشترط ذلک فلم یکن واجباً علیه أو بالعکس فالمدار علی تقلید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المیقاتی، وکذا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فعلی الوراث الأخذ بمقتضی تقلیدهم وکونهم مکلفین باخراج الحج عن المیت من ترکته، وهکذا الحال إذا کان اختلاف تقلید المیت والورثة فی شرائط وجوب الحج، فان المیزان فی تملک الترکة مقتضی تقلید الورثة، واما إذا کان الاختلاف بین الورثة بحسب تقلیدهم بان کان مقتضی تقلید بعضهم وجوب البلدی، وتقلید البعض الآخر الحج المیقاتی، أو وجوب الحج عن مورثهم، أو عدم وجوب الحج عنه، لعدم استقراره علی مورثهم، فان بنی علی خروج الدین عن سهام الوراث بنحو التقسیط کما التزمنا بذلک فی اخراج ثلث المیت، فعلی کل من الورثة العمل علی وظیفته باخراج ما یخص حصته فان کان ما یخص حصة ذلک البعض وافیاً بالحج ولو من المیقات فهو، وإلا یجری علیه ما تقدم من صرفه فی وجوه الخیر أو عوده إلی ملک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قیل من کون خروج الحج عن ترکة المیت بنحو الکلی فی المعین، فالمتعین رفع الواقعة إلی الحاکم الشرعی وقضائه ویکون حکمه وقضائه نافذاً فی حق الجمیع علی ما ذکر فی بحث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إذا لم یکن اخراج الحج عن المیت بوصیته، وإلا یکون المتبع ظاهر وصیته ویعمل الوصی بها علی ما استظهر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خاصمه الورثة فی ظهور الوصیة أو کون الحج من حجة الاسلام أو غیره لیخرج من ثلث المیت لا من الترکة فالمرجع أیضاً المرافعة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المدار علی تقلید الوارث، ففی الفرض لا یجب علیهم</w:t>
      </w:r>
      <w:bookmarkStart w:id="281" w:name="pg13028_155274"/>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صورة تعدّد من یمکن استئجاره، استئجار من أقلهم أجرة مع إحراز صحّة عمله ولو مع عدم رضا الورثة أو وجود قاصر فیهم، سواء قلنا بالبلدیة أو المیقاتیة، وإن کان لا یبعد جواز استئجار المناسب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 المیّت من حیث الفضل والأوثقیة مع عدم قبوله إلاّ بالأزید وخروجه من الأصل، کما لا یبعد عدم وجوب المبالغة فی الفحص عن أقلهم أجرة وإن کانت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الأقوی کفایة المیقاتیة، لکن الأحوط الاستئجار من البلد بالنسبة إلی الکبار من الورثة بمعنی عدم احتساب الزائد عن أجرة المیقاتیة علی القُصَّر إن کان فیهم قاصر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کان مقلداً ولکن لم یعلم فتوی مجتهده فی هذه المسألة فهل یجب الاحتیاط أو المدار علی تقلید الوصی أو الوارث؟ وجهان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استطاعة المیّت مالاً ولم یعلم تحقّق سائر الشرائط فی حقّه فلا یجب القضاء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العلم بوجوب الحج علیه لاحتمال فقد بعض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استقرار الحج علیه ولم یعلم أنّه أتی به أم لا فالظاهر وجوب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الاحجاج عن میتهم إلا مع وصیته، ومعه یخرج من ثلثه علی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لدعوی انصراف الأمر بالقضاء إلی المناسب والمتعارف لحال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العبرة بتقلید الوارث ولا عبرة بتقلید المیت سواء علم ذلک ام لم یعلم</w:t>
      </w:r>
      <w:r>
        <w:rPr>
          <w:rFonts w:eastAsia="IRNazanin" w:cs="IRNazanin"/>
          <w:color w:val="111111"/>
          <w:sz w:val="28"/>
          <w:szCs w:val="28"/>
          <w:rtl w:val="true"/>
          <w:lang w:bidi="fa-IR"/>
        </w:rPr>
        <w:t>.</w:t>
      </w:r>
    </w:p>
    <w:p>
      <w:pPr>
        <w:pStyle w:val="Heading3"/>
        <w:numPr>
          <w:ilvl w:val="2"/>
          <w:numId w:val="1"/>
        </w:numPr>
        <w:rPr/>
      </w:pPr>
      <w:bookmarkStart w:id="282" w:name="__RefHeading___Toc6220332_3224264995"/>
      <w:bookmarkStart w:id="283" w:name="_Toc98"/>
      <w:bookmarkEnd w:id="282"/>
      <w:r>
        <w:rPr>
          <w:rtl w:val="true"/>
        </w:rPr>
        <w:t>اذا علم بتحقق الاستطاعة المالیة وشک فی سائر الشروط فلا یجب القضاء</w:t>
      </w:r>
      <w:bookmarkEnd w:id="2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بالاصل فی عدم اشتغال ذمة المیت بالحج، نعم لو بنی علی أن الموضوع لوجوب الحج علی المیت فی حیاته هو الموضوع لوجوب القضاء عنه مع</w:t>
      </w:r>
      <w:bookmarkStart w:id="284" w:name="pg13028_155275"/>
    </w:p>
    <w:p>
      <w:pPr>
        <w:pStyle w:val="BookText"/>
        <w:rPr/>
      </w:pPr>
      <w:bookmarkEnd w:id="284"/>
      <w:r>
        <w:rPr>
          <w:rFonts w:ascii="IRNazanin" w:hAnsi="IRNazanin" w:eastAsia="IRNazanin"/>
          <w:color w:val="111111"/>
          <w:sz w:val="28"/>
          <w:sz w:val="28"/>
          <w:szCs w:val="28"/>
          <w:rtl w:val="true"/>
          <w:lang w:bidi="fa-IR"/>
        </w:rPr>
        <w:t>القضاء عنه لأصالة بقائه فی ذمّته، ویحتمل عدم وجوبه عملاً بظاهر حال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یترک ما وجب علیه فوراً، وکذا الکلام إذا علم أنّه تعلّق به خمس أو زکاة أو قضاء صلوات أو صیام ولم یعلم أنّه أداها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الاستئجار فی براءة ذمّة المیّت والوارث بل یتوقّف علی الأداء، ولو علم أنّ الأجیر لم یؤد وجب الاستئجار ثانیاً، ویخرج من الأصل إن لم یمکن استرداد الأجرة من الأجیر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الوصی أو الوارث من البلد غفلة عن کفایة المیقاتیة ضمن مازاد عن أجرة المیقاتیة للورثة أو لبقیتهم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ترکة وکان علیه الحج لم یجب علی الورثة شیء وإن کان یستحب علی ولیّه، بل قد یقال بوجوبه للأمر به فی بعض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ترکه إلی ان مات فیجب القضاء عنه، إذا احرز تحقق الشرائط فی حقه ولو بالاصل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دلیل علی اعتبار ظاهر حال المسلم ما لم یکن فی البین وثوق باداء ما علیه، وإلا فمقتضی الاستصحاب بقاء اشتغال ذمته إذا لم یکن فی البین اصل حاکم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اداء الزکاة من العین الزکویة التی ترکها أو اداء الخمس المتعلق بها، فان مقتضی یده علی العین الموجوده کونها بتمامها ملکه عند موته، نظیر ما إذا باع المالک العین الزکویة وشک المشتری فی اداء 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إذا احرز أن ذمته کانت مشغولة بالزکاة أو الخمس لا تلافه العین والنصاب فان مقتضی الاستصحاب بقاء عهدته وعدم الاداء قبل موته، ولا ینافی ذلک مادل علی عموم ثبوت الدین علی المیت إلا بالیمین الاستظهاری</w:t>
      </w:r>
      <w:r>
        <w:rPr>
          <w:rFonts w:eastAsia="IRNazanin" w:cs="IRNazanin"/>
          <w:color w:val="111111"/>
          <w:sz w:val="28"/>
          <w:szCs w:val="28"/>
          <w:rtl w:val="true"/>
          <w:lang w:bidi="fa-IR"/>
        </w:rPr>
        <w:t>.</w:t>
      </w:r>
    </w:p>
    <w:p>
      <w:pPr>
        <w:pStyle w:val="Heading3"/>
        <w:numPr>
          <w:ilvl w:val="2"/>
          <w:numId w:val="1"/>
        </w:numPr>
        <w:rPr/>
      </w:pPr>
      <w:bookmarkStart w:id="285" w:name="__RefHeading___Toc6220334_3224264995"/>
      <w:bookmarkStart w:id="286" w:name="_Toc99"/>
      <w:bookmarkEnd w:id="285"/>
      <w:r>
        <w:rPr>
          <w:rtl w:val="true"/>
        </w:rPr>
        <w:t>إذا لم یکن للمیت ترکة وکان علیه الحج لم یجب علی الورثة شیء</w:t>
      </w:r>
      <w:bookmarkEnd w:id="2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خروج الحج من ترکة المیت والأمر بالاحجاج من ماله، ظاهره</w:t>
      </w:r>
      <w:bookmarkStart w:id="287" w:name="pg13028_155276"/>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وتمکّن من أدائه لیس له أن یحج عن غیره تبرّعاً أو بإجارة، وکذا لیس له أن یحج تطوعاً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خالف، فالمشهور البطلان بل ادّعی بعضهم عدم الخلاف فیه وبعضهم الإجماع علیه، ولکن عن سید المدارک التردّد فی البطلان، ومقتضی القاعدة الصحّة وإن کان عاصیاً فی ترک ما وجب علیه کما فی مسألة الصلاة مع فوریة وجوب إزالة النجاسة عن المسجد، إذ لا وجه للبطلان إلاّ دعوی أنّ الأمر بالشیء نهی عن ضدّه، وهی محل منع، وعلی تقدیره لا یقتضی البطلان لأنّه نهی تبعی، ودعوی أنّه یکفی فی عدم الصحّة عدم الأمر، مدفوعة بکفایة المحبوبیة فی حد نفسه فی الصحّة کما فی مسألة ترک الأهم والإتیان بغیر الأهم من الواجبین المتزاحمین أو دعوی أنّ الزمان مختص بحجّته عن نفسه فلا یقبل لغیره، وهی أیضاً مدفوعة بالمنع إذ مجرّد الفوریة لا یوجب الاختصاص، فلیس المقام من قبیل شهر رمضان، حیث إنّه غیر قابل لصوم آخر، وربّما یتمسک للبطلان فی المقام بخبر سعد بن أبی خلف عن 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الصَرورة یحج عن المیّت،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لم یجد الصَرورة ما یحج به عن نفسه، فإن کان له ما یحج به عن نفسه فلیس یجزئ عنه حتّی یحج من ماله، وهی تجزئ عن المیّت إن کان للصرورة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وجوب القضاء عنه فی فرض ثبوت الترکة خصوصاً بملاحظة التصدق الوارد فیما إذا ضاقت ترکة المیت للحج، وما ورد فی بعض الاخبار من الأمر بالقضاء لم یفرض فیه عدم وجود ترکة للمیت، ولو تم الاطلاق فیه یرفع الید عنه بما اشرنا الیه من التقیید</w:t>
      </w:r>
      <w:r>
        <w:rPr>
          <w:rFonts w:eastAsia="IRNazanin" w:cs="IRNazanin"/>
          <w:color w:val="111111"/>
          <w:sz w:val="28"/>
          <w:szCs w:val="28"/>
          <w:rtl w:val="true"/>
          <w:lang w:bidi="fa-IR"/>
        </w:rPr>
        <w:t>.</w:t>
      </w:r>
    </w:p>
    <w:p>
      <w:pPr>
        <w:pStyle w:val="Heading3"/>
        <w:numPr>
          <w:ilvl w:val="2"/>
          <w:numId w:val="1"/>
        </w:numPr>
        <w:rPr/>
      </w:pPr>
      <w:bookmarkStart w:id="288" w:name="__RefHeading___Toc6220336_3224264995"/>
      <w:bookmarkStart w:id="289" w:name="_Toc100"/>
      <w:bookmarkEnd w:id="288"/>
      <w:r>
        <w:rPr>
          <w:rtl w:val="true"/>
        </w:rPr>
        <w:t>إذا وجب علیه الحج لیس له أن یحج عن غیره</w:t>
      </w:r>
      <w:bookmarkEnd w:id="2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جاهلاً بانه یجب علی المستطیع فی سنة استطاعته حجة الاسلام، وتوهم أنه یجوز له ندباً فی سنة استطاعته والاتیان بحجة الاسلام بعد تلک</w:t>
      </w:r>
    </w:p>
    <w:p>
      <w:pPr>
        <w:pStyle w:val="BookText"/>
        <w:rPr/>
      </w:pPr>
      <w:r>
        <w:rPr>
          <w:rFonts w:ascii="IRNazanin" w:hAnsi="IRNazanin" w:eastAsia="IRNazanin"/>
          <w:color w:val="111111"/>
          <w:sz w:val="28"/>
          <w:sz w:val="28"/>
          <w:szCs w:val="28"/>
          <w:rtl w:val="true"/>
          <w:lang w:bidi="fa-IR"/>
        </w:rPr>
        <w:t>مال وإن لم یکن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صحیح سعید الأعرج عن أبی عبداللّه علیه‌السلام ، وهما کما تری بالدلالة علی الصحّة أولی، فإن غایة ما یدلان علیه أنّه لا یجوز له ترک حج نفسه، وإتباعه عن غیره، وأما عدم الصحة فلا، نعم یستفاد منهما عدم إجزائه عن نفسه، فتردّد صاحب المدارک فی محلّه، بل لا یبعد الفتوی بالصحّة لکن لا یترک الاحتیاط، هذا کلّه لو تمکّن من حج نفسه، وأمّا إذا لم یتمکّن فلا إشکال فی الجواز والصحّة عن غیره، بل لا ینبغی الإشکال فی الصحّة إذا کان لا یعلم بوجوب الحج علیه لعدم علمه باستطاعته مالاً، أو لا یعلم بفوریة وجوب الحج عن نفسه فحج عن غیره أو تطوعاً، ثمّ علی فرض صحّة الحج عن الغیر ولو مع التمکّن والعلم بوجوب الفوریة لو آجر نفسه لذلک فهل الإجارة أیضاً صحیحة أو باطلة مع کون حجّه صحیحاً عن الغیر؟ الظاهر بطلانها، وذلک لعدم قدرته شرعاً علی العمل المستأجر علیه لأنّ المفروض وجوبه عن نفسه فوراً، وکونه صحیحاً علی تقدیر المخالفة لا ینفع فی صحّة الإجارة، خصوصاً علی القول بانّ الأمر بالشیء نهی عن ضدّه، لأنّ اللّه إذا حرم شیئاً حرم ثمنه، وإن کانت الحرمة تبعیة،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المقام وبین المخالفة للشرط فی ضمن العقد، مع قولکم بالصحة هناک کما إذا باعه عبداً وشرط علیه أن یعتقه فباعه، حیث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البیع ویکون للبائع خیار تخلف الشرط؟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أنّ فی ذلک المقام المعاملة علی تقدیر صحّتها مفوتة لوجوب العمل بالشرط، فلا یکون العتق واجباً بعد البیع لعدم کونه مملوکاً له، بخلاف المقام حیث إنّا لو قلنا بصحّة الإجارة لا یسقط وجوب الحج عن نفسه فوراً، فیلزم اجتماع أمرین متنافیین فعلاً فلا یمکن أن تکون الإجارة صحیحة وإن قلنا إنّ النّهی التبعی لا یوجب البطلان، فالبطلان من جهة عدم القدرة علی الشَرح</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فحج ندباً یحکم بصحة حجه واجزائه عن حجة الإسلام، بل الحج المأتی به عین حجة الإسلام، لأن حجة الإسلام عبارة عن الحج المأتی به بعد تحقق شرائط</w:t>
      </w:r>
    </w:p>
    <w:p>
      <w:pPr>
        <w:pStyle w:val="BookText"/>
        <w:rPr/>
      </w:pPr>
      <w:r>
        <w:rPr>
          <w:rFonts w:ascii="IRNazanin" w:hAnsi="IRNazanin" w:eastAsia="IRNazanin"/>
          <w:color w:val="111111"/>
          <w:sz w:val="28"/>
          <w:sz w:val="28"/>
          <w:szCs w:val="28"/>
          <w:rtl w:val="true"/>
          <w:lang w:bidi="fa-IR"/>
        </w:rPr>
        <w:t>العمل لا لأجل النهی عن الإجارة، نعم لو لم یکن متمکّناً من الحج عن نفسه یجوز له أن یؤجر نفسه للحج عن غیره، وإن تمکن بعد الإجارة عن الحج عن نفسه لا تبطل إجارته بل لا یبعد صحّتها لو لم یعلم باستطاعته أو لم یعلم بفوریة الحج عن نفسه فآجر نفسه للنیابة ولم یتذکّر إلی أن فات محل استدراک الحج عن نفسه کما بعد الفراغ أو فی أثناء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إشکال فی أنّ حجّه عن الغیر لا یکفیه عن نفسه بل هو إمّا باطل کما عن المشهور أو صحیح عمّن نوی عنه کما قویناه، وکذا لو حجّ تطوّعاً لا یجزئه عن حجّة الإسلام فی الصورة المفروضة فهو إمّا باطل أو صحیح وتبقی علیه حجّة الإسلام، فما عن الشیخ من أنّه یقع عن حجّة الإسلام لا وجه له، إذ الإنقلاب القهری لا دلیل علیه، ودعوی أنّ حقیقة الحج واحدة والمفروض إتیانه بقصد القربة فهو منطبق علی ما علیه من حجّة الإسلام مدفوعة بأنّ وحدة الحقیقة لا تجدی بعد کون المطلوب الشَرح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وجوبه، غایة الأمر مع علمه بذلک ومع قصد الاستحباب فی حجة یحکم بفساد المأتی به لکونه تشریعاً، ولا یقاس ذلک بالحج عن الغیر بعد استطاعته بالاجارة أو تبرعاً فانه لامجال لفساد الحج عن الغیر، لان الأمر بالشیء لا یقتضی النهی عن ضده والحج عن الغیر مع الحج عن نفسه نوعان من الحج، ویمکن الأمر بالأول مترتباً علی ترک الحج عن نفسه، نعم إذا بنی علی ان الأمر بالشیء یقتضی النهی عن ضده، فهذا النهی التبعی لا یمکن معه ان ینعقد لما دل علی استحباب قضاء الحج عن الغیر اطلاق، لیشمل الفرض، ولا یمکن مع عدم شمول الأمر احراز الملاک، وبهذا یظهر الخلل فیما ذکر الماتن من ان النهی التبعی لا یمنع عن الحکم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استوجر للحج عن الغیر فی سنة استطاعته أو من بعدها علی تقدیر ترکها فیها یحکم ببطلان الاجارة، فان الحج عن الغیر المنشأ ملکه مطلقاً للمستاجر لا یمکن أن یتعلق باستئجاره الامضاء ویحکم بوجوب الوفاء بها مع وجوب الحج عن نفسه مطلقاً،</w:t>
      </w:r>
    </w:p>
    <w:p>
      <w:pPr>
        <w:pStyle w:val="BookText"/>
        <w:rPr/>
      </w:pPr>
      <w:r>
        <w:rPr>
          <w:rFonts w:ascii="IRNazanin" w:hAnsi="IRNazanin" w:eastAsia="IRNazanin"/>
          <w:color w:val="111111"/>
          <w:sz w:val="28"/>
          <w:sz w:val="28"/>
          <w:szCs w:val="28"/>
          <w:rtl w:val="true"/>
          <w:lang w:bidi="fa-IR"/>
        </w:rPr>
        <w:t>هو الإتیان بقصد ما علیه، ولیس المقام من باب التداخل بالإجماع، کیف وإلاّ لزم کفایة الحج عن الغیر أیضاً عن حجّة الإسلام، بل لابدّ من تعدّد الامتثال مع تعدّد الأمر وجوباً وندباً أو مع تعدّد الواجبین، وکذا لیس المراد من حجّة الإسلام الحج الأوّل بأی عنوان کان کما فی صلاة التحیّة وصوم الاعتکاف، فلا وجه لما قاله الشیخ قدس‌سره أصلاً، نعم لو نوی الأمر المتوجّه إلیه فعلاً وتخیّل أنّه أمر ندبی غفلة من کونه مستطیعاً أمکن القول بکفایته عن حجّة الإسلام لکنّه خارج عمّا قاله الشیخ، ثمّ إذا کان الواجب علیه حجّاً نذریاً أو غیره وکان وجوبه فوریاً فحاله ما ذکرنا فی حجّة الإسلام من عدم جواز حج غیره وأنّه لو حجّ صحّ أولا وغیر ذلک من التفاصیل المذکورة بحسب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امکان تعلق الامضاء بالاجارة وایجاب الوفاء به مشروطاً بترک الحج عن نفسه لا یمکن المساعدة علیها، فان المنشأ ملک المستأجر للحج عن میته بملکیة مطلقة، وامضاء الملکیة المطلقة ووجوب الوفاء بالاجارة کذلک لا یجتمع مع وجوب الحج علی الاجیر بان یحج عن نفسه، ولو فرض ان المنشاء بالاجارة هو ملک المستأجر الحج عن میته معلقاً ومشروطاً بترک الاجیر الحج عن نفسه، فهذا من التعلیق فی العقد فیحکم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المنشأ للمستأجر وإن کان من قبیل الملک المطلق ولکن امضاء الشارع وإیجابه الوفاء به معلق، یعنی مشروط بترک الاجیر الحج عن نفسه، نظیر ما ینشی‌ء المتعاقدان فی بیع السلم ملک العوضین بالعقد ولکن امضاء الشارع ذلک العقد مشروط بقبض الثمن فی المجلس لا یمکن المساعدة علیها أیضاً، وذلک فان عقد السلم ما لم یقبض الثمن فی المجلس لا یکون مورد الامضاء اصلاً، وانما یتعلق به الامضاء من حین 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 به العقد لا أنه یتعلق به الامضاء من الاول، لکنه علی تقدیر تحقق القبض فی المجلس بنحو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النحو من الامضاء وإن کان ممکناً فی بیع السلم أو غیره إلا انه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ظاهر ما دل علی اشتراط قبض الثمن فیه فی المجلس، فإن ظاهره أنه قید لتمام العقد بنحو الشرط المقارن، وفی مفروض المسألة لا یمکن أن یکون سقوط وجوب الحج عن نفسه وترکه فی سنة الاستطاعة شرطاً لتمام عقد الاجارة، حیث إنّه إن لم یخرج إلی الحج حتی فوات زمن الخروج لم یمکن الوفاء بالعقد أیضاً، ومع خروجه واحرامه للحج عن الغیر فلا یمکن فرض تمام عقد الاجارة، حیث وقعت اعماله قبل تمام عقدها، وبتعبیر آخر الملک المنشأ فی الاجارة ملک مطلق لا معلّق وإلاّ بطلت الاجارة للتعلیق فی عقده، وهذا الملک المطلق لا یمکن أن یقع مورد امضاء الشارع کما انشأ حتی بعد سقوط وجوب الحج عن نفسه کما ذکرنا فلا یقاس باشتراط القبض فی بیع السلم</w:t>
      </w:r>
      <w:r>
        <w:rPr>
          <w:rFonts w:eastAsia="IRNazanin" w:cs="IRNazanin"/>
          <w:color w:val="111111"/>
          <w:sz w:val="28"/>
          <w:szCs w:val="28"/>
          <w:rtl w:val="true"/>
          <w:lang w:bidi="fa-IR"/>
        </w:rPr>
        <w:t>.</w:t>
      </w:r>
      <w:bookmarkStart w:id="290" w:name="pg13028_155282"/>
    </w:p>
    <w:p>
      <w:pPr>
        <w:pStyle w:val="BookText"/>
        <w:rPr/>
      </w:pPr>
      <w:bookmarkEnd w:id="290"/>
      <w:r>
        <w:rPr>
          <w:rFonts w:ascii="IRNazanin" w:hAnsi="IRNazanin" w:eastAsia="IRNazanin"/>
          <w:color w:val="111111"/>
          <w:sz w:val="28"/>
          <w:sz w:val="28"/>
          <w:szCs w:val="28"/>
          <w:rtl w:val="true"/>
          <w:lang w:bidi="fa-IR"/>
        </w:rPr>
        <w:t>فصل</w:t>
      </w:r>
    </w:p>
    <w:p>
      <w:pPr>
        <w:pStyle w:val="Heading2"/>
        <w:numPr>
          <w:ilvl w:val="1"/>
          <w:numId w:val="1"/>
        </w:numPr>
        <w:rPr/>
      </w:pPr>
      <w:bookmarkStart w:id="291" w:name="__RefHeading___Toc6220338_3224264995"/>
      <w:bookmarkStart w:id="292" w:name="_Toc101"/>
      <w:bookmarkEnd w:id="291"/>
      <w:r>
        <w:rPr>
          <w:rtl w:val="true"/>
        </w:rPr>
        <w:t>فی الحج الواجب بالنذر والعهد والیمین</w:t>
      </w:r>
      <w:bookmarkEnd w:id="292"/>
    </w:p>
    <w:p>
      <w:pPr>
        <w:pStyle w:val="Heading3"/>
        <w:numPr>
          <w:ilvl w:val="2"/>
          <w:numId w:val="1"/>
        </w:numPr>
        <w:rPr/>
      </w:pPr>
      <w:bookmarkStart w:id="293" w:name="__RefHeading___Toc6220340_3224264995"/>
      <w:bookmarkStart w:id="294" w:name="_Toc102"/>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ویشترط فی إنعقاده البلوغ والعقل والقصد والاختیار، فلا ینعقد من الصبی وإن بلغ عشراً وقلنا بصحّة عباداته وشرعیتها، لرفع قلم الوجوب عنه، وکذا لا تصحّ من المجنون والغافل والساهی والسکران والمکره، والأقوی صحّتها من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للمشهور فی الیمین خلافاً لبعض وخلافاً للمشهور فی النذر وفاقاً لبعض، وذکروا فی وجه الفرق عدم اعتبار قصد القربة فی الیمین واعتباره فی النذر ولا تتحقّق القربة فی الکافر، وفیه أوّلاً أنّ القربة لا تعتبر فی النذر بل هو مکروه، وإنّما تعتبر فی متعلّقه حیث إنّ اللازم کونه راجحاً شرعاً، وثانیاً إنّ متعلّق الیمین أیضاً قد یکون من العبادات، وثالثاً أنّه یمکن قصد القربة من الکافر أیضاً، ودعوی عدم إمکان إتیانه للعبادات لاشتراطها بالإسلام، مدفوعة بإمکان إسلامه ثمّ إتیانه فهو مقدور لمقدوریة مقدمته فیجب علیه حال کفره کسائر الواجبات ویعاقب علی مخالفته ویترتّب علیها وجوب الکفارة فیعاقب علی ترکها أیضاً، وإن أسلم صح إن أتی به ویجب علیه الکفارة لو خالف ولا یجری فیه قاعدة جبّ الإسلام لانصرافها عن المقام، نعم لو خالف وهو کافر وتعلّقت به الکفارة فأسلم لا یبعد دعوی سقوطها عنه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الحج الواجب بالنذر والعهد والیمین</w:t>
      </w:r>
    </w:p>
    <w:p>
      <w:pPr>
        <w:pStyle w:val="Heading3"/>
        <w:numPr>
          <w:ilvl w:val="2"/>
          <w:numId w:val="1"/>
        </w:numPr>
        <w:rPr/>
      </w:pPr>
      <w:bookmarkStart w:id="295" w:name="__RefHeading___Toc6220342_3224264995"/>
      <w:bookmarkStart w:id="296" w:name="_Toc103"/>
      <w:bookmarkEnd w:id="295"/>
      <w:r>
        <w:rPr>
          <w:rtl w:val="true"/>
        </w:rPr>
        <w:t>نذر الزوجة والمملوک والولد</w:t>
      </w:r>
      <w:bookmarkEnd w:id="29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مبتنیة علی کون الکفار مکلفین بالفروع، وان لا یسقط وجوب الوفاء بها بعد اسلامهم، وفی کل من الأمرین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الانصراف فی قاعدة الجبّ لا یمکن المساعدة علیها سواء ارید انصراف خبر جبّ الإسلام أو قصور</w:t>
      </w:r>
      <w:bookmarkStart w:id="297" w:name="pg13028_155283"/>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إلی أنّه یشترط فی انعقاد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من المملوک إذن المولی، وفی انعقاده من الزوجة إذن الزوج، وفی انعقاده من الولد إذن الوالد،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لولد مع والده ولا للزوجة مع زوجها ولا للملوک مع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حلف أحد هؤلاء بدون الإذن لم ینعقد، وظاهرهم اعتبار الإذن السابق فلا تکفی الإجازة بعده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السیرة المحرزة من زمان النبی صلی‌الله‌علیه‌و‌آله‌وسلم بعدم الزام الکفار بعد اسلامهم بتدارک ما کان علیهم حال کفرهم، فإن السیرة المشار إلیها جاریة فی نذورهم حتی ما إذا کان المنذور العبادة المشروعة فی الإسلام، ولذا لا یبعد بطلان نذورهم ونحوها حتی ما إذا احتملوا حقانیة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وأمکن بذلک قصدالتقرب حال کفرهم خصوصاً فی الحج المتوقف علی الدخول فی المسجد الحرام، فان النذر فی مثل ذلک لا یکون من التوصلی الذی اثبتتهُ الشرائع السابقة عندهم نظیر بعض المحرمات أو بعض الواجبات کاداء الدین مما لا یجری فیها قاعدة الجبّ</w:t>
      </w:r>
      <w:r>
        <w:rPr>
          <w:rFonts w:eastAsia="IRNazanin" w:cs="IRNazanin"/>
          <w:color w:val="111111"/>
          <w:sz w:val="28"/>
          <w:szCs w:val="28"/>
          <w:rtl w:val="true"/>
          <w:lang w:bidi="fa-IR"/>
        </w:rPr>
        <w:t>.</w:t>
      </w:r>
    </w:p>
    <w:p>
      <w:pPr>
        <w:pStyle w:val="Heading3"/>
        <w:numPr>
          <w:ilvl w:val="2"/>
          <w:numId w:val="1"/>
        </w:numPr>
        <w:rPr/>
      </w:pPr>
      <w:bookmarkStart w:id="298" w:name="__RefHeading___Toc6220344_3224264995"/>
      <w:bookmarkStart w:id="299" w:name="_Toc104"/>
      <w:bookmarkEnd w:id="298"/>
      <w:r>
        <w:rPr>
          <w:rtl w:val="true"/>
        </w:rPr>
        <w:t>یعتبر فی انعقاد الیمین من المملوک إذن المولی</w:t>
      </w:r>
      <w:bookmarkEnd w:id="29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الخلاف فی المقام اختلاف الاستظهار من صحیحة منصور بن حازم عن أبی عبداللّه علیه‌السلام وغیرها،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للولد مع والده، ولا للمملوک مع مولاه، ولا للمرأة مع زوجها، ولا نذر فی معصیة، ولا یمین فی قطیعة</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قد یقال ظاهرها نفی الیمین للولد بمعنی أنه لا یتحقق الیمین من الجماعة وان النفی ادعائی بمعنی لا أثر لیمینهم کما هو الحال فی غیرها من الفقرات الواردة فیها المرویة فی الفقیه، وبما أن النفی المطلق غیر مراد قطعاً وإلاّ لکان ذکر الولد والمولی لغواً یتردد الأمر بین کون المراد نفی الیمین من غیر اذن الوالد والزوج</w:t>
      </w:r>
    </w:p>
    <w:p>
      <w:pPr>
        <w:pStyle w:val="BookText"/>
        <w:rPr/>
      </w:pPr>
      <w:r>
        <w:rPr>
          <w:rFonts w:ascii="IRNazanin" w:hAnsi="IRNazanin" w:eastAsia="IRNazanin"/>
          <w:color w:val="111111"/>
          <w:sz w:val="28"/>
          <w:sz w:val="28"/>
          <w:szCs w:val="28"/>
          <w:rtl w:val="true"/>
          <w:lang w:bidi="fa-IR"/>
        </w:rPr>
        <w:t>مع أنّه من الإیقاعات، وادّعی الاتفاق علی عدم جریان الفضولیة فیها وإن کان یمکن دعوی أنّ القدر المتیقّن من الاتفاق ما إذا وقع الإیقاع علی مال الغیر مثل الطلاق والعتق ونحوهما لا مثل المقام ممّا کان فی مال نفسه غایة الأمر اعتبار رضا الغیر فیه ولا فرق فیه بین الرضا السابق واللاحق خصوصاً إذا قلنا إنّ الفضولی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إلی أنّه لا یشترط الإذن فی الانعقاد لکن للمذکورین حلّ یمین الجماعة إذا لم یکن مسبوقاً بنهی أو إذن، بدعوی أنّ المنساق من الخبر المذکور ونحوه أنّه لیس للجماعة المذکورة یمین مع معارضة المولی أو الاب أو الزوج ولازمه جواز حلهم له وعدم وجوب العمل به مع عدم رضاهم به، وعلی هذا فمع النهی السابق لا ینعقد ومع الإذن یلزم ومع عدمهما ینعقد ولهم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قوة هذا القول، مع أنّ المقدّر کما یمکن أن یکون هو الوجود یمکن أن یکون هو المنع والمعارضة أی لا یمین مع منع المولی مثلاً، فمع عدم الظهور فی الثانی لا أقل من الإجمال والقدر المتیقّن هو عدم الصحّة مع المعارضة والنهی بعد کون مقتضی العمومات الصحّة واللزوم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والمولی أو کون المراد نفیها مع منعهم ونهیهم عن الیمین أو عن العمل بها ولو لم یتم لاحدهما فلابدّ من الاقتصار علی صورة المنع عن الیمین أو عن العمل بها الموجب لانحلالها، لانه القدر المتیقن فی رفع الید عن اطلاق ما دل علی وجوب العمل بالیمین وترتب الکفارة علی حنثها، کصحیحة زرارة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یکفر من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علیک ان تفعله، فحلفت أن لا تفعله، ففعلته، فلیس علیک شیء إذا فعلته، وما لم یکن علیک واجباً أن تفعله، فحلفت أن لا تفعله، ثم فعلته، فعلیک الکفارة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وقریب منها غیرها، ولکن لا یبعد عدم الاجمال فی</w:t>
      </w:r>
    </w:p>
    <w:p>
      <w:pPr>
        <w:pStyle w:val="BookText"/>
        <w:rPr/>
      </w:pPr>
      <w:r>
        <w:rPr>
          <w:rFonts w:ascii="IRNazanin" w:hAnsi="IRNazanin" w:eastAsia="IRNazanin"/>
          <w:color w:val="111111"/>
          <w:sz w:val="28"/>
          <w:sz w:val="28"/>
          <w:szCs w:val="28"/>
          <w:rtl w:val="true"/>
          <w:lang w:bidi="fa-IR"/>
        </w:rPr>
        <w:t>ثمّ إنّ جواز الحل أو التوقّف علی الإذن لیس فی الیمین بما هو یمین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کلماتهم بل إنّما هو فیما کان المتعلّق منافیاً لحق المولی أو الزوج وکان ممّا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منصور بن حازم وما هو بمفادها، فان ظاهرها نفی الیمین للولد إذا استقل بها کما هو مقتضی النفی مقیداً بمنع الوالد أو المولی فان مقتضاه نفی الیمین للولد حتی مع عدم نهی الوالد إذا کان مستقلاً بها کما إذا لم یطلع والده بیمینه أصلاً، نعم لا یعتبر الاذن السابق بل إذا اجاز بعد یمین الولد یخرج الولد عن الاستقلال بها، وهکذا الحال فی یمین الزوجة مع زوجها والمملوک مع سیّده، ولیس دعوی الظهور مبتنیة علی تقدیر الوجود بان یرد النفی علی وجود الیمین، وذلک فان نفی العنوان ظاهره عدم تحققه حتی فیما کان نفیه ادعائیاً، ولا یتفاوت فی ذلک بین القول باعتبارالاذن ونفی الاستقلال أو الحکم بالفساد فی صورة منع الجماعة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قوله علیه‌السلام مع الوالد فرض لوجوده ونفی الیمین للولد مع فرض وجود الوالد ظاهره عدم تحقق الیمین للولد باستقلاله، نظیر ما ورد لیس للبکر أمر مع ابیها، واما تقدیر مع ممانعة والده ومزاحمته فیحتاج إلی ذکر القرینة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الماتن قدس‌سره من قوة القول بعدم اعتبار الاذن بل للمذکورین حل یمین الجماعة لا یخلو عن التأمل بل المنع، واللّه العالم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الیمین للجماعة مع المذکورین مطلق وذکرنا أن ظاهر النفی عدم تحقق الیمین منهم باستقلالهم من غیر فرق بین کون متعلق الیمین مما یرتبط بحقوق المذکورین ام لم یرتبط بها، بل لو کان متعلق الیمین من قسم عدم رعایة حقوقهم الواجبة أو المستحبة یکون عدم انعقاده لکون متعلق الیمین مرجوحاً أو کان ترک ما حلف علیه ارجح، ولا یکون ذلک أمراً زائداً علی ما یعتبر فی صحة الحلف مطلقاً کما لا یخفی، والاقتصار فی الاستثناء فی کلماتهم بما إذا کان الحلف علی فعل الواجب</w:t>
      </w:r>
    </w:p>
    <w:p>
      <w:pPr>
        <w:pStyle w:val="BookText"/>
        <w:rPr/>
      </w:pPr>
      <w:r>
        <w:rPr>
          <w:rFonts w:ascii="IRNazanin" w:hAnsi="IRNazanin" w:eastAsia="IRNazanin"/>
          <w:color w:val="111111"/>
          <w:sz w:val="28"/>
          <w:sz w:val="28"/>
          <w:szCs w:val="28"/>
          <w:rtl w:val="true"/>
          <w:lang w:bidi="fa-IR"/>
        </w:rPr>
        <w:t>یجب فیه طاعة الوالد إذا أمر أو نهی، وأمّا ما لم یکن کذلک فلا کما إذا حلف المملوک أن یحج إذا أعتقه المولی أو حلفت الزوجة أن تحج إذا مات زوجها أو طلقها أو حلفا أن یصلیا صلاة اللیل مع عدم کونها منافیة لحق المولی أو حق الاستمتاع من الزوجة أو حلف الولد أن یقرأ کل یوم جزءاً من القرآن أو نحو ذلک ممّا لا یجب طاعتهم فیها للمذکورین فلا مانع من انعقاده، وهذا هو المنساق من الأخبار فلو حلف الولد أن یحج إذا استصحبه الوالد إلی مکة مثلاً لا مانع من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بالنسبة إلی المملوک والزوجة، فالمراد من الأخبار أنّه لیس لهم أن یوجبوا علی أنفسهم بالیمین ما یکون منافیاً لحق المذکورین، ولذا استثنی بعضهم الحلف علی فعل الواجب أو ترک القبیح وحکم بالانعقاد فیهما، ولو کان المراد الیمین بما هو یمین لم یکن وجه لهذا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الیمین، وأمّا النذر فالمشهور بینهم أنّه کالیمین فی المملوک والزوجة، الشَرح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 الحرام والحکم بالانعقاد فیها لا یدل علی اختصاص النفی بما إذا کان متعلق الحلف مرتبطاً بحقوق المذکورین وإلا ذکروا ذلک فی الاستثناء أیضاً، ولعل استثناء الأمرین ینشأ من دعوی عدم السبیل للوالد والزوج والمولی فی الواجبات والمحرمات، حیث إن الجماعة ملزومون بالواجبات وترک المحرمات من قبل الشارع وکون التزامهم بالاتیان فی الواجبات الاصلیة علیهم وترک المحرمات کذلک من مقتضی أمر الشارع بها أو نهیه عنها، ولکن هذا أیضاً غیر خال عن الخلل فان عدم السبیل للولد أو الزوجة أو العبد فی الواجبات الاصلیة وترک المحرمات لا ینافی السبیل لهم فی حلفهم علیهما لئلا یتحمّلوا ما یترتب علی حلفهم علیها کما هو مقتضی اطلاق نفی الیمین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 بعضهم بهما الولد أیضاً، وهو مشکل لعدم الدلیل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فی الولد إلاّ القیاس علی الیمین بدعوی تنقیح المناط وهو ممنوع، أو بدعوی أنّ المراد من الیمین فی الأخبار ما یشمل النذر لإطلاقه علیه فی جملة من الأخبار منها خبران فی کلام الإمام علیه‌السلام ومنها أخبار فی کلام الراوی وتقریر الإمام علیه‌السلام له، وهو أیضاً کما تری،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 أن الاشکال لا یلائم ما قواه من اختصاص نفی الیمین بما إذا کان منافیاً لحق الوالد، ولأن مع المنافاة لا یکون متعلق النذر راجحاً والرجحان معتبر فی انعقاد النذر، فالالحاق علی مبنی الاختصاص علی القاعدة بخلاف ما إذا قیل بالعموم فی نفی الیمین فان الحاق النذر بالیمین مشکل لاحتمال الخصوصیة فی الیمین، واطلاق الحلف علیه فی بعض الموارد لا یوجب ظهوره فی الأعم، بحیث یشمل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فان کان المنذور علی خلاف حق الوالد فلا ینعقد النذر لعدم رجحان متعلقه، ومع عدم منافاته أیضاً ینحل النذر بنهی الوالد عما نذره، لأن الاتیان بالمنذور یکون علی خلاف المصاحبة بالمعروف وجواز حل یمین الولد لوالده بمنعه عن المنذور فهو أمر علی القاعدة، حیث إن الوفاء لا یجب علی الوالد فیکون له حکم نهیه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النذر رجحان المنذور وینحصر حق الوالد فیما إذا لم یکن فعل الولد راجعاً الیه، علی ان لا یقصد بفعله تأثر والده وتألّمه، فنهی الوالد ولده عن صلاة اللیل أو قراءة القرآن ونحو ذلک لا یخرج المنذور عن الرجحان، ولا یکون العمل بنذره مع عدم قصده تألم الوالد أو تأثره خروجاً عن المصاحبة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بانحلال نذره بنهی الوالد فی امثال ما ذکر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المنذور یوءتی به بقصد تألمه وتأثره لا یکون المأتی به راجحاً، ولا ینعقد النذر بالاتیان به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یختص بنهی الوالد بل یجری فی صورة نهی الوالدة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فی الولد عدم الإلحاق، نعم فی الزوجة والمملوک لا یبعد الإلحاق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بالیمین لخبر قرب الإسناد عن جعفر علیه‌السلام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المملوک نذر إلاّ بإذن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ابن سنان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للمرأة مع زوجها أمر فی عتق ولا صدقة ولا تدبیر ولا هبة ولا نذر فی مالها إلاّ بإذن زوجها إلاّ فی حج أو زکاة أو بر والدیها أو صلة قرابتها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الأوّل منجبر بالشهرة، واشتمال الثانی علی ما لا نقول به لا یضر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خبر قرب الاسناد سنده معتبر حیث إن الحسین بن علوان الکلبی موثق، کما یستفاد من کلام ابن عقدة ویرویه 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علیه‌السلام کان یقول لیس علی المملوک نذر، إلاّ أن یأذن له سیّده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بل مدلوله أعم بناءً علی اختصاص نفی الیمین بصورة منع المولی، واما نذر الزوجة فقد ورد فی صحیحة عبداللّه بن سنان عن أبی عبداللّه علیه‌السلام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للمرأة مع زوجها أمر فی عتق ولا صدقة ولا تدبیر ولا هبة ولا نذر فی مالها إلا باذن زوجها، إلا فی حج أو زکاة أو بر والدیها أو صلة رحمها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وحیث إنّ جواز عتق المرأة مملوکها وصدقتها وتدبیرها وهبتها من القطعیات،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نذر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مدخول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للمرأة مع زوجها أمر فی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نفی تفکیک أمرها بالاضافة إلی النذر فی مالها وغیره، بأن یلتزم باستحباب الاستئذان من زوجها فی غیر النذر فی مالها ولزومه فی نذرها فی مالها، بل مناسبة الحکم والموضوع مقتضاها أن لا تخرج المرأة مالها فعلاً أو تقدیراً عن ملکها إلا بالاستئذان من زوجها، وهذه الجهة اخلاقیة توجب ان یدخل منشأ الاختلاف بینهما فی معاشرتهما، والا فلو کان اذن الزوج شرطاً فی صحة نذر المرأة</w:t>
      </w:r>
    </w:p>
    <w:p>
      <w:pPr>
        <w:pStyle w:val="BookText"/>
        <w:rPr/>
      </w:pPr>
      <w:r>
        <w:rPr>
          <w:rFonts w:ascii="IRNazanin" w:hAnsi="IRNazanin" w:eastAsia="IRNazanin"/>
          <w:color w:val="111111"/>
          <w:sz w:val="28"/>
          <w:sz w:val="28"/>
          <w:szCs w:val="28"/>
          <w:rtl w:val="true"/>
          <w:lang w:bidi="fa-IR"/>
        </w:rPr>
        <w:t>ثمّ هل الزوجة تشمل المنقطعة أو لا؟ 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الولد یشمل ولد الولد أو لا؟ کذلک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والأمة المزوجة علیها الاستئذان من الزوج والمولی بناءً علی اعتبار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أذن المولی للمملوک أن یحلف أو ینذر الحج لا یجب علیه إعطاء ما زاد عن نفقته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الواجبة علیه من مصارف الحج، وهل علیه تخلیة سبیله لتحصیلها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بأنّ لهم الحل هل یجوز مع حلف الجماعة التماس المذکورین فی حل حلفهم أم 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المرأة کاشتراطه فی یمینها، لما کان وجه 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نذرها بمالها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لیعم سائر نذورها مما لا یرجع إلی المال، وعلی ذلک یجری علی نذر المرأة مطلقاً ما ذکرنا فی نذر الولد مع والده، واللّه سبحانه هو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حلفها أو نذرها مخالفاً لحق زوجها فلا ینبغی التأمل فی اعتبار اذن زوجها الموجب لاسقاط حقه، والکلام فیما إذا لم یکن ذلک مخالفاً لحقه ولا یبعد دعوی الاطلاق بالاضافة إلی ما ورد فی الیمین، والقول بانصراف المرأة مع زوجها إلی ما کان بالعقد الدائم لان المرأة المتزوجة متعة کالمستأجرة لا یمکن المساعدة علیه، ومجرد إطلاق المستأجرة علی الزوجة متعة بالعنایة لا یوجب عدم صدق عنوان الزوجة علیها، وعدم صدق عنوان الزوج علی بعلها، ولذا لو ابدل عقد المتعة بعقد الاستئجار بطل ویحسب الدخول من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مقتضی اذن المولی فی حلفه أو نذره أنه لا مانع من قبله ان یحج إذا امکن له، ولذا لا یکون علی المولی تخلیة سبیله لتحصیل موءنة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علیه الحج إذا صار واجداً إلیها بالبذل له، واستصحبه الغیر فی حجّه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بعدم اعتبار الاذن فی حلفهم ونذرهم وإنما یکون للمذکورین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الوالد کافراً ففی شمول الحکم له وجهان، أوجههما العدم للانصراف ونفی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المملوک المبعض حکمه حکم القِنّ أو لا؟ وجهان، لا یبعد الشمول، ویحتمل عدم توقف حلفه علی الإذن فی نوبته فی صورة المُهایاة خصوصاً إذا کان وقوع المتعلّق فی نوبته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الولد بین الذکر والأنثی، وکذا فی المملوک والمالک، لکن لا تلحق الأم بالأب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أو حلف المملوک بإذن المالک ثمّ انتقل إلی غیره بالإرث أو البیع أو نحوه بقی علی لزومه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نذرت المرأه أو حلفت حال عدم الزوجیة ثمّ تزوّجت وجب علیها العمل وإن کان منافیاً للاستمتاع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للزوج منعها من ذلک الفعل کالحج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 عن الوفاء، فلا ینبغی التأمل فی جواز الالتماس فی حل حلفهم، واما إذا قیل باعتبار الاذن فی الحلف علی ما تقدم فالحلف منهم بلا اذن باطل ولا أثر للالتماس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ما ذکرنا فی النذر من ان الانحلال بالنهی یختص بما إذا کان الوفاء بالنذر مرجوحاً بالنهی، بحیث یکون الوفاء موجباً لتأثر الوالد والخروج عن المصاحبه بالمعروف، فالتماس النهی ونهیهم لتسهیل الأمر للناذر فقط لا أثر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إلی الیمین، حیث لا اعتبار بإذن الأُم فی الانعقاد، واما بالإضافة إلی حل الیمین والنذر بنهیها عن الوفاء به أو بالنذر فیلاحظ تأثرها فی صورة المخالفة والخروج عن المصاحبة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عدم لزومه إذا کان متعلق الحلف أو النذر منافیاً لحق مولاه، واذن مولاه الاول یوجب سقوط حقه مادام باقیاً علی ملکه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انحلال یمینها ونذرها بمطالبة الزوج بحقه فإن المعتبر فی الیمین</w:t>
      </w:r>
      <w:bookmarkStart w:id="300" w:name="pg13028_155291"/>
    </w:p>
    <w:p>
      <w:pPr>
        <w:pStyle w:val="BookText"/>
        <w:rPr/>
      </w:pPr>
      <w:bookmarkEnd w:id="300"/>
      <w:r>
        <w:rPr>
          <w:rFonts w:ascii="IRNazanin" w:hAnsi="IRNazanin" w:eastAsia="IRNazanin"/>
          <w:color w:val="111111"/>
          <w:sz w:val="28"/>
          <w:sz w:val="28"/>
          <w:szCs w:val="28"/>
          <w:rtl w:val="true"/>
          <w:lang w:bidi="fa-IR"/>
        </w:rPr>
        <w:t>ونحوه، بل وکذا لو نذرت أنّها لو تزوّجت بزید مثلاً صامت کل خمیس، وکان المفروض أنّ زیداً أیضاً حلف أن یواقعها کل خمیس إذا تزوّجها فإن حلفها أو نذرها مقدم علی حلفه، وإن کان متأخّراً فی الإیقاع لأن حلفه لا یؤثر شیئاً فی تکلیفها بخلاف نذرها، فإنّه یوجب الصوم علیها لأنّه متعلق بعمل نفسها فوجوبه علیها یمنع من العمل بحلف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من مکان معیّن کبلده أو بلد آخر معیّن فحجّ من غیر ذلک المکان لم تبرأ ذمّته ووجب علیه ثانیاً، نعم لو عیّنه فی سنة فحجّ فی تلک السنة من غیر ذلک المکان، وجبت علیه الکفارة لعدم إمکان التدارک، ولو نذر أن یحج من غیر تقیید بمکان ثمّ نذر نذراً آخر أن یکون ذلک الحج من مکان کذا، وخالف فحج من غیر ذلک المکان برئ من النذر الأوّل، ووجبت علیه الکفارة لخلف النذر الثانی، کما أنّه لو نذر أن یحج حجّة الإسلام من بلد کذا، فخالف فإنّه یجزئه عن حجّة الإسلام ووجبت علیه الکفارة لخلف النذر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والنذر کون العمل المحلوف علیه أو المنذور راجحاً عند العمل، ومع التنافی لحق الزوج یکون العمل غیر راجح، ولا یقاس ذلک باستئجار المرأة قبل زواجها للعمل من الغیر، حیث إن زواجها بعد ذلک لا یمنع عن عملها بالاستئجار حتی فیما کان منافیاً لحق الزوج، حیث إن عملها قبل زواجها صار ملکاً للغیر فعلیها ادائه إلی مالکه، ومما ذکر یظهر أن حلفها الصوم کل خمیس مطلقاً أو مقیداً بما إذا تزوجت بزید لا أثر له، فان لزوجها بعد تزوجها المطالبة بحق الاستمتاع سواء حلف أونذر الاستمتاع بها أم لا</w:t>
      </w:r>
      <w:r>
        <w:rPr>
          <w:rFonts w:eastAsia="IRNazanin" w:cs="IRNazanin"/>
          <w:color w:val="111111"/>
          <w:sz w:val="28"/>
          <w:szCs w:val="28"/>
          <w:rtl w:val="true"/>
          <w:lang w:bidi="fa-IR"/>
        </w:rPr>
        <w:t>.</w:t>
      </w:r>
    </w:p>
    <w:p>
      <w:pPr>
        <w:pStyle w:val="Heading3"/>
        <w:numPr>
          <w:ilvl w:val="2"/>
          <w:numId w:val="1"/>
        </w:numPr>
        <w:rPr/>
      </w:pPr>
      <w:bookmarkStart w:id="301" w:name="__RefHeading___Toc6220346_3224264995"/>
      <w:bookmarkStart w:id="302" w:name="_Toc105"/>
      <w:bookmarkEnd w:id="301"/>
      <w:r>
        <w:rPr>
          <w:rtl w:val="true"/>
        </w:rPr>
        <w:t>إذا نذر الحج من مکان معین فحج من غیره لم تبرأ ذمته</w:t>
      </w:r>
      <w:bookmarkEnd w:id="3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قد تقدم کون الطبیعی مطلوباً ومحبوباً فی ضمن أی فرد أو</w:t>
      </w:r>
      <w:bookmarkStart w:id="303" w:name="pg13028_155292"/>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ولم یقیده بزمان، فالظاهر جواز التأخیر إلی ظنّ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الفوت، فلا تجب علیه المبادرة إلاّ إذا کان هناک انصراف، فلو مات قبل الإتیان به فی صورة جواز التأخیر لا یکون عاصیاً، والقول بعصیانه مع تمکّنه فی بعض تلک الأزمنة وإن جاز التأخیر لا وجه له، وإذا قیّده بسنة معیّنة لم یجز التأخیر مع فرض</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حصة کاف فی صحة نذرهما، وحیث إنه لم یأت بالمنذور عند حجه من مکان آخر فعلیه الاتیان بالمنذور بعد ذلک، ولا یکون علیه شیء، هذا إذا لم یعین سنة للمنذور وإلا وقع الحنث وتکون علیه الکفارة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نذر ان یحج فی سنة من غیر تعیین مکان للخروج إلیه، ثم نذر ان یخرج إلیه من مکان عینه فإن لم یکن للخروج الیه من ذلک المکان رجحان فلا یقع حنث إذا خرج إلیه من غیره، لعدم انعقاد نذره الثانی لعدم الرجحان فی متعلقه، بخلاف ما إذا کان له رجحان کالخروج من المدینة أو کربلاء المعلی وغیرهما من المشاهد المشرفة، فإنه مع الحج من غیره وان لا یقع حنث بالاضافة إلی نذره الاول، إلا انه تجب علیه الکفارة لحنث نذره الثانی، وبذلک یظهر الحال فیما إذا نذر الخروج إلی حجة الاسلام من بلد ثم خالفه</w:t>
      </w:r>
      <w:r>
        <w:rPr>
          <w:rFonts w:eastAsia="IRNazanin" w:cs="IRNazanin"/>
          <w:color w:val="111111"/>
          <w:sz w:val="28"/>
          <w:szCs w:val="28"/>
          <w:rtl w:val="true"/>
          <w:lang w:bidi="fa-IR"/>
        </w:rPr>
        <w:t>.</w:t>
      </w:r>
    </w:p>
    <w:p>
      <w:pPr>
        <w:pStyle w:val="Heading3"/>
        <w:numPr>
          <w:ilvl w:val="2"/>
          <w:numId w:val="1"/>
        </w:numPr>
        <w:rPr/>
      </w:pPr>
      <w:bookmarkStart w:id="304" w:name="__RefHeading___Toc6220348_3224264995"/>
      <w:bookmarkStart w:id="305" w:name="_Toc106"/>
      <w:bookmarkEnd w:id="304"/>
      <w:r>
        <w:rPr>
          <w:rtl w:val="true"/>
        </w:rPr>
        <w:t>یجوز التأخیر فیما إذا نذر الحج ولم یقیده بزمان</w:t>
      </w:r>
      <w:bookmarkEnd w:id="3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یمکن ان یقال فی وجه ما ذکر کون إصالة السلامة فی امثال المقام اصل عقلائی یحرز به التمکن والاتیان بالفعل مستقبلاً ما لم یکن فی البین ما یظن معه بعدم التمکن کالموت أو غیره، والمفروض ان المنذور نفس طبیعی الفعل من غیر تقییده بزمان معین، ولکن مجرد کون ما ذکر طریقاً معتبراً ولو مع عدم الوثوق بعدم فوت الواجب فیه تأمل والاظهر جواز التأخیر، مادام الوثوق بالتمکن وعدم الفوت، ومع عدمه یتعین الاتیان به خروجاً عن التکلیف الفعلی المحرز</w:t>
      </w:r>
      <w:r>
        <w:rPr>
          <w:rFonts w:eastAsia="IRNazanin" w:cs="IRNazanin"/>
          <w:color w:val="111111"/>
          <w:sz w:val="28"/>
          <w:szCs w:val="28"/>
          <w:rtl w:val="true"/>
          <w:lang w:bidi="fa-IR"/>
        </w:rPr>
        <w:t>.</w:t>
      </w:r>
      <w:bookmarkStart w:id="306" w:name="pg13028_155293"/>
    </w:p>
    <w:p>
      <w:pPr>
        <w:pStyle w:val="BookText"/>
        <w:rPr/>
      </w:pPr>
      <w:bookmarkEnd w:id="306"/>
      <w:r>
        <w:rPr>
          <w:rFonts w:ascii="IRNazanin" w:hAnsi="IRNazanin" w:eastAsia="IRNazanin"/>
          <w:color w:val="111111"/>
          <w:sz w:val="28"/>
          <w:sz w:val="28"/>
          <w:szCs w:val="28"/>
          <w:rtl w:val="true"/>
          <w:lang w:bidi="fa-IR"/>
        </w:rPr>
        <w:t>تمکّنه فیتلک السنة، فلو أخّر عصی وعلیه القضاء والکفارة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مات وجب قضاؤه عنه، کما أنّ فی صورة الإطلاق إذا مات بعد تمکّنه منه قبل إتیانه وجب القضاء عنه، والقول بعدم وجوبه بدعوی أنّ القضاء بفرض جدید، ضعیف لما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الواجب القضاء من أصل الترکة أو من الثلث؟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القول بأنّه من الأصل لأنّ الحج واجب مالی، وإجماعهم قائم علی أنّ الواجبات المالیة تخرج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یورد علیه بمنع کونه واجباً مالیاً وإنّما هو أفعال مخصوصة بدنیة، وإن کان قد یحتاج إلی بذل المال فی مقدماته، کما أنّ الصلاة أیضاً قد تحتاج إلی بذل المال فی تحصیل الماء والساتر والمکان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الحج فی الغالب محتاج إلی بذل المال بخلاف الصلاة وسائر العبادات البدنیة، فإن کان هناک إجماع أو غیره علی أنّ الواجبات المالیة تخرج من الأصل یشمل الحج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صاحب الجواهر رحمه‌الله بأنّ المناط فی الخروج من الأصل کون الواجب دیناً والحج کذلک فلیس تکلیفاً صرفاً کما فی الصلاة والصوم، بل للأمر به جهة وضعیة، فوجوبه علی نحو الدینیة بخلاف سائر العبادات البدنیه، فلذا یخرج من الأصل کما یشیر إلیه بعض الأخبار الناطقة بأنّه دین أو بمنزلة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220350_3224264995"/>
      <w:bookmarkStart w:id="308" w:name="_Toc107"/>
      <w:bookmarkEnd w:id="307"/>
      <w:r>
        <w:rPr>
          <w:rtl w:val="true"/>
        </w:rPr>
        <w:t>اذا قید نذره للحج بزمان فأخّره عصی وعلیه القضاء والکفارة</w:t>
      </w:r>
      <w:bookmarkEnd w:id="3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مورد للتأمل فی العصیان والکفارة، واما وجوب القضاء فقد تعرضنا لذلک فی المسألة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شرائط وجوب الحج، وذکرنا انه لم یثبت وجوب قضاء الحج المنذور وأنه مبنی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الحال فیما إذا مات فإنه لم یجب عنه القضاء سواء أکان موته قبل خروج الزمان المعین لفعله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جمیع الواجبات الإلهیة دیون اللّه تعالی سواء کانت مالاً أو عملاً مالیاً أو عملاً غیر مالی، فالصلاة والصوم أیضاً دیون اللّه ولهما جهة وضع فذمة المکلّف مشغولة بهما، ولذا یجب قضاؤهما فإنّ القاضی یفرغ ذمّة نفسه أو ذمّة المیّت، ولیس‌القضاء من باب التوبة أو من باب الکفارة بل هو إتیان لما کانت الذمّة مشغولة به، ولا فرق بین کون الاشتغال بالمال أو بالعمل، بل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أُعطی زیداً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إلهی لا خَلقی فلا یکون الناذر مدیوناً لزید بل هو مدیون للّه بدفع الدرهم لزید، ولا فرق بینه 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دین اللّه، ودین اللّه أحقّ أن یقضی کما فی بعض الأخبار، ولازم هذا کون الجمیع من الأصل، نعم إذا کان الوجوب علی وجه لا یقبل بقاء شغل الذمّة به بعد فوته لا یجب قضاؤه لا بالنسبه إلی نفس من وجب علیه ولا بعد موته سواء کان مالاً أو عملاً، مثل وجوب إعطاء الطعام لمن یموت من الجوع عام المجاعة، فإنّه لو لم یعطه حتّی مات لا یجب علیه ولا علی وارثه القضاء، لأنّ الواجب إنّما هو حفظ النفس المحترمة وهذا لا یقبل البقاء بعد فوته، وکما فی نفقة الأرحام فإنّه لو ترک الإنفاق علیهم مع تمکّنه لا یصیر دیناً علیه لأنّ الواجب سدّ الخَلّة وإذا فات لا یتدارک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مقتضی القاعدة فی الحج النذری إذا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حتّی مات، وجوب قضائه من الأصل لأنّه دین إلهی، إلاّ أن یقال بانصراف الدین عن مثل هذه الواجبات، وهو محل منع، بل دین اللّه أحقّ أن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الجماعة القائلون بوجوب قضائه من الثلث، فاستدلوا بصحیحة ضریس وصحیحة ابن أبی یعفور الدالّتین علی أنّ من نذر الإحجاج ومات قبله یخرج من ثلثه،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المنذور أو بعده، فإن القضاء یحتاج إلی قیام دلیل علیه، ولم یقم فی المقام ما یدل علیه کما تعرضنا لذلک فی تلک المسألة؛ نعم طریق الاحتیاط ظاهر بالإضافة إلی</w:t>
      </w:r>
      <w:bookmarkStart w:id="309" w:name="pg13028_155295"/>
    </w:p>
    <w:p>
      <w:pPr>
        <w:pStyle w:val="BookText"/>
        <w:rPr/>
      </w:pPr>
      <w:bookmarkEnd w:id="309"/>
      <w:r>
        <w:rPr>
          <w:rFonts w:ascii="IRNazanin" w:hAnsi="IRNazanin" w:eastAsia="IRNazanin"/>
          <w:color w:val="111111"/>
          <w:sz w:val="28"/>
          <w:sz w:val="28"/>
          <w:szCs w:val="28"/>
          <w:rtl w:val="true"/>
          <w:lang w:bidi="fa-IR"/>
        </w:rPr>
        <w:t>وإذا کان نذر الإحجاج کذلک مع کونه مالیاً قطعاً فنذر الحج بنفسه أولی بعدم الخروج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الأصحاب لم یعملوا بهذین الخبرین فی موردهما فکیف یعمل بهما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عنهما بالحمل علی صورة کون النذر فی حال المرض بناءً علی خروج المنجزات من الثلث فلا وجه له بعده کون الأقوی خروجها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عنهما بالحمل علی صورة عدم إجراء الصیغة، أو علی صورة عدم التمکّن من الوفاء حتّی مات، وفیهما ما لا یخفی خصوصاً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مطلقاً أو مقیّداً بسنة معیّنة ولم یتمکّن من الإتیان به حتّی مات لم یجب القضاء عنه، لعدم وجوب الأداء علیه حتّی یجب القضاء عنه، فیکشف ذلک عن عدم انعقاد نذره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معلّقاً علی أمرٍ کشفاء مریضه أو مجیء مسافره، فمات قبل حصول المعلّق علیه، هل یجب القضاء عنه أم لا؟ المسألة مبنیّة علی أنّ التعلیق من باب الشرط أو من قبیل الوجوب المعلّق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الأوّل لا یجب لعدم الوجوب علیه بعد فرض موته قبل حصول الشرط، وإن کان متمکّناً من حیث المال وسائر الشرائط،</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الورثة أو الوصی فیما إذا أوصی بصرف ثلثه فی الخیرات، فإن صرفه فی موارد الاحتیاط من الخیرات أیضاً</w:t>
      </w:r>
      <w:r>
        <w:rPr>
          <w:rFonts w:eastAsia="IRNazanin" w:cs="IRNazanin"/>
          <w:color w:val="111111"/>
          <w:sz w:val="28"/>
          <w:szCs w:val="28"/>
          <w:rtl w:val="true"/>
          <w:lang w:bidi="fa-IR"/>
        </w:rPr>
        <w:t>.</w:t>
      </w:r>
    </w:p>
    <w:p>
      <w:pPr>
        <w:pStyle w:val="Heading3"/>
        <w:numPr>
          <w:ilvl w:val="2"/>
          <w:numId w:val="1"/>
        </w:numPr>
        <w:rPr/>
      </w:pPr>
      <w:bookmarkStart w:id="310" w:name="__RefHeading___Toc6220352_3224264995"/>
      <w:bookmarkStart w:id="311" w:name="_Toc108"/>
      <w:bookmarkEnd w:id="310"/>
      <w:r>
        <w:rPr>
          <w:rtl w:val="true"/>
        </w:rPr>
        <w:t>فی نذر الحج المعلق</w:t>
      </w:r>
      <w:bookmarkEnd w:id="31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الواجب المعلق أیضاً مشروط بالتمکن من الفعل فی ظرفه بنحو الشرط المتأخر، وإذا مات المکلف قبل حلول ظرف العمل لا یکشف حصول الشرط عن فعلیة الوجوب فی حقه حین النذر؛ وعلی الجملة وجوب القضاء غیر ثابت فی الفرض حتی بناء علی وجوب قضاء الحج المنذور مع فعلیته وموت الناذر</w:t>
      </w:r>
    </w:p>
    <w:p>
      <w:pPr>
        <w:pStyle w:val="BookText"/>
        <w:rPr/>
      </w:pPr>
      <w:r>
        <w:rPr>
          <w:rFonts w:ascii="IRNazanin" w:hAnsi="IRNazanin" w:eastAsia="IRNazanin"/>
          <w:color w:val="111111"/>
          <w:sz w:val="28"/>
          <w:sz w:val="28"/>
          <w:szCs w:val="28"/>
          <w:rtl w:val="true"/>
          <w:lang w:bidi="fa-IR"/>
        </w:rPr>
        <w:t>وعلی الثانی یمکن أن یقال بالوجوب لکشف حصول الشرط عن کونه واجباً علیه من الأوّل، إلاّ أن یکون نذره منصرفاً إلی بقاء حیاته حین حصول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وهو متمکّن منه فاستقر علیه ثمّ صار معضوباً لمرض أو نحوه أو مصدوداً بعدوّ أو نحوه، فالظاهر وجوب استنابته حال حیاته، لما مرّ من الأخبار سابقاً فی وجوبها، ودعوی اختصاصها بحجّة الإسلام ممنوعة کما مرّ سابقاً، وإذا مات وجب القضاء عنه، وإذا صار معضوباً أو مصدوداً قبل تمکّنه واستقرار الحج علیه أو نذر وهو معضوب أو مصدود حال النذر مع فرض تمکّنه من حیث المال، ففی وجوب الاستنابة وعدمه حال حیاته ووجوب القضاء عنه بعد موته قولان، أقواهما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بالوجوب بالنسبة إلی حجّة الإسلام إلاّ أن یکون قصده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یُحِجَّ رجلاً فی سنة معیّنة فخالف مع تمکّنه وجب علیه القضاء والکفارة، وإن مات قبل إتیانهما یقضیان من أصل الترکة لأنّهما واجبان مالیان بلا إشکال، والصحیحتان المشار إلیهما سابقاً الدالّتان علی الخروج من الثلث معرض عنهما کما قیل، أو محمولتان علی بعض المحامل، وکذا إذا نذر الإحجاج من غیر تقیید بسنة معیّنة مطلقاً أو معلقاً علی شرط وقد حصل وتمکّن منه وترک حتّی مات، فإنّه یقضی عنه من أصل الترکة، وأمّا لو نذر الإحجاج بأحد الوجوه ولم یتمکّن منه حتّی مات، ففی وجوب قضائه وعدمه وجهان، أوجههما ذلک لأنّه واجب مالی أوجبه علی نفسه فصار دیناً، غایة الأمر أنّه ما لم یتمکّن معذور، والفرق بینه وبین نذر الحج بنفسه أنّه لا یعد دیناً مع عدم التمکّن منه، واعتبار المباشرة بخلاف الإحجاج فإنّه کنذر بذل المال،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أُعطی الفقراء 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قبل تمکّنه،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یأتی به عذراً أو عصیاناً</w:t>
      </w:r>
      <w:r>
        <w:rPr>
          <w:rFonts w:eastAsia="IRNazanin" w:cs="IRNazanin"/>
          <w:color w:val="111111"/>
          <w:sz w:val="28"/>
          <w:szCs w:val="28"/>
          <w:rtl w:val="true"/>
          <w:lang w:bidi="fa-IR"/>
        </w:rPr>
        <w:t>.</w:t>
      </w:r>
      <w:bookmarkStart w:id="312" w:name="pg13028_155297"/>
    </w:p>
    <w:p>
      <w:pPr>
        <w:pStyle w:val="BookText"/>
        <w:rPr/>
      </w:pPr>
      <w:bookmarkEnd w:id="312"/>
      <w:r>
        <w:rPr>
          <w:rFonts w:ascii="IRNazanin" w:hAnsi="IRNazanin" w:eastAsia="IRNazanin"/>
          <w:color w:val="111111"/>
          <w:sz w:val="28"/>
          <w:sz w:val="28"/>
          <w:szCs w:val="28"/>
          <w:rtl w:val="true"/>
          <w:lang w:bidi="fa-IR"/>
        </w:rPr>
        <w:t>ودعوی کشف عدم التمکّن عن عدم الانعقاد ممنوعة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بین إیجاب مال علی نفسه أو إیجاب عمل مباشری وإن استلزم صرف المال، فإنّه لا یعد دیناً علیه بخلاف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الاحجاج معلقاً علی شرط کمجیء المسافر أو شفاء المریض، فمات قبل حصول الشرط مع فرض حصوله بعد ذلک وتمکّنه منه قبله، فالظاهر وجوب القضاء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یکون مراده التعلیق علی ذلک الشرط مع کونه حیّاً حینه، ویدلّ علی ما ذکرنا خبر مسمع بن عبدالملک فیمن کانت له جاریة حبلی فنذر إن هی ولدت غلاماً أن یُحجه أو یَحجُ عنه، حیث قال الصادق علیه‌السلام ـ بعد ما سئل عن هذا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220354_3224264995"/>
      <w:bookmarkStart w:id="314" w:name="_Toc109"/>
      <w:bookmarkEnd w:id="313"/>
      <w:r>
        <w:rPr>
          <w:rtl w:val="true"/>
        </w:rPr>
        <w:t>فی نذر إحجاج الغیر</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منه قدس‌سره فی 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 الالتزام بالاختصاص بدعوی أن المتیقن من الاخبار أو منصرفها خصوص حجة الإسلام، وذکرنا ان الاختصاص فی بعض الاخبار لکون المفروض فیها أو منصرفها حجة الاسلام لا ینافی الاطلاق فی مثل معتبرة محمد بن مسلم مقتضاه العموم فراجع، حیث أوضحنا أن ذکر ارادة الحج لا یقتضی اختصاصهابالحج الارادی الاستحبابی، فان ارادة الامتثال تجری فی الواجب والمستحب کما لا یخفی، وبتعبیر آخر الاستنابة تعمیم للامتثال إذا کان المکلف معذوراً فی المباشرة؛ نعم لا یبعد اعتبار سبق التمکن من المباشرة وکونه مکلفاً به قبل ذلک فی وجوب الاستنابة، کما هو ظاهر الاستقرار المفروض فی عبارة الماتن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شرائط وجوب الحج عدم ثبوت وجوب القضاء، فیما کان المنذور الحج، وأما الاحجاج ففیما إذا مات بعد تمکنه عنه فالاحوط بل الاظهر قضائه ویخرج من ثلثه</w:t>
      </w:r>
      <w:r>
        <w:rPr>
          <w:rFonts w:eastAsia="IRNazanin" w:cs="IRNazanin"/>
          <w:color w:val="111111"/>
          <w:sz w:val="28"/>
          <w:szCs w:val="28"/>
          <w:rtl w:val="true"/>
          <w:lang w:bidi="fa-IR"/>
        </w:rPr>
        <w:t>.</w:t>
      </w:r>
      <w:bookmarkStart w:id="315" w:name="pg13028_155298"/>
    </w:p>
    <w:p>
      <w:pPr>
        <w:pStyle w:val="BookText"/>
        <w:rPr/>
      </w:pPr>
      <w:bookmarkEnd w:id="315"/>
      <w:r>
        <w:rPr>
          <w:rFonts w:ascii="IRNazanin" w:hAnsi="IRNazanin" w:eastAsia="IRNazanin"/>
          <w:color w:val="111111"/>
          <w:sz w:val="28"/>
          <w:sz w:val="28"/>
          <w:szCs w:val="28"/>
          <w:rtl w:val="true"/>
          <w:lang w:bidi="fa-IR"/>
        </w:rPr>
        <w:t>نذر فی ابن له إن هو أدرک أن یُحجه أو یحج عنه فمات الأب وأدرک الغلام بعد فأتی رسول اللّه صلی‌الله‌علیه‌و‌آله‌وسلم فسأله عن ذلک فأمر رسول اللّه صلی‌الله‌علیه‌و‌آله‌وسلم أن یُحَجَ عنه ممّا ترک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به جماعة، وعلی ما ذکرنا لا یکون مخالفاً للقاعدة، کما تخیله سید الریاض وقرره علیه صاحب الجواهر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فیه تعبدی علی خلاف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مستطیعاً ونذر أن یحج حجّة الإسلام انعقد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وکفاه حج واحد، وإذا ترک حتّی مات وجب القضاء عنه والکفارة من ترکته، وإذا قیده بسنة معیّنة فأخّره عنها وجبت علیه الکفارة، وإذا نذر فی حالة عدم الاستطاعة انعقد أیضاً، ووجب علیه تحصیل الاستطاعة مقدمة، إلاّ أن یکون مراده الحج بعد الاستطاعة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الحج النذری الاستطاعة الشرعیة، بل یجب مع القدرة العقلیة، خلافاً للدروس، ولا وجه له، إذ حاله حال سائر الواجبات الّتی تکفیها القدرة 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220356_3224264995"/>
      <w:bookmarkStart w:id="317" w:name="_Toc110"/>
      <w:bookmarkEnd w:id="316"/>
      <w:r>
        <w:rPr>
          <w:rtl w:val="true"/>
        </w:rPr>
        <w:t>اذا نذر حجة الإسلام وکان مستطیعاً انعقد</w:t>
      </w:r>
      <w:bookmarkEnd w:id="3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المسألة کون النذر حال الاستطاعة ووجوب حجة الاسلام علیه، وحیث ان وجوبها فوری لعدم جواز تسویفها، فاللازم ان یکون نذره بحیث لا ینافی عدم جواز تسویفها بان ینذرها فوراً ففوراً، وإلا کان نذره محکوماً بالبطلان، کما لو نذر الاتیان بها بعد سنتین، إلا إذا علق النذر علی تقدیر ترکها فی السنة الاولی والثانیة وکما إذا نذر الاتیان بحجة الاسلام مطلقاً ولو بتأخیرها إلی السنین الآتیة، ثم إذا صح نذره فیوجب عدم الوفاء الکفارة علیه؛ ولکن إذا مات وجب قضاء الحج بعنوان قضاء حجة الاسلام من ترکته، کما تقدم من عدم ثبوت القضاء فی الحج النذری، کما لا تجب الکفارة من ترکته، بل من ثلثه إذا أوصی بها کسائر الواجبات التی تخرج من الثلث بالوصیة بها</w:t>
      </w:r>
      <w:r>
        <w:rPr>
          <w:rFonts w:eastAsia="IRNazanin" w:cs="IRNazanin"/>
          <w:color w:val="111111"/>
          <w:sz w:val="28"/>
          <w:szCs w:val="28"/>
          <w:rtl w:val="true"/>
          <w:lang w:bidi="fa-IR"/>
        </w:rPr>
        <w:t>.</w:t>
      </w:r>
      <w:bookmarkStart w:id="318" w:name="pg13028_155299"/>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حجّاً غیر حجّة الإسلام فی عامه، وهو مستطیع لم ینعقد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نوی ذلک علی تقدیر زوالها فزالت، ویحتمل الصحّة مع الإطلاق أیضاً إذا زالت حملاً لنذره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حجّاً فی حال عدم الاستطاعة الشرعیة، ثمّ حصلت له فإن کان موسعاً أو مقیّداً بسنة متأخّرة قدم حجّة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لفوریتها، وإن کان مضیقاً بأن قیده بسنة معیّنة، وحصل فیها الاستطاعة أو قیده بالفوریة قدمه، وحینئذٍ فإن بقیت الاستطاعة إلی العام القابل وجبت، وإلاّ فلا، لأنّ المانع الشرعی کالعقلی، ویحتمل وجوب تقدیم النذر، ولو مع کونه موسعاً، لأنّه دین علیه بناءً علی أنّ الدین ولو کان موسعاً یمنع عن تحقّق الاستطاعة خصوصاً مع ظنّ عدم تمکّنه من الوفاء بالنذر إن صرف استطاعته فی حجّة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220358_3224264995"/>
      <w:bookmarkStart w:id="320" w:name="_Toc111"/>
      <w:bookmarkEnd w:id="319"/>
      <w:r>
        <w:rPr>
          <w:rtl w:val="true"/>
        </w:rPr>
        <w:t>إذا نذر حجّاً غیر حجّة الإسلام وهو مستطیع لم ینعقد</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حجّه مع الاستطاعة المعتبرة فی وجوب حجة الاسلام عین حجة الاسلام، وعلیه فان کان منذوره الحج عن نفسه ینعقد نذره فتدخل فی المسألة الرابعة عشر، وإن کان المنذور الحج عن غیره، فلا ینعقد نذره لکون منذوره مستلزماً لترک الواجب علیه، إلاّ أن یکون منذوره بحیث لا ینافی وجوب الحج علیه، بأن ینذر الحج عن الغیر علی تقدیر ترک الحج الواجب علیه، وهذا مع بقاء استطاعته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نذر الحج عن الغیر وزالت استطاعته فی وقت یمکن فیه الاتیان بالحج عن الغیر، وجب الوفاء بنذره، لان زوالها یکشف عن عدم وجوب حجة الاسلام علیه، وعدم کون حجه عن الغیر مرجوحاً</w:t>
      </w:r>
      <w:r>
        <w:rPr>
          <w:rFonts w:eastAsia="IRNazanin" w:cs="IRNazanin"/>
          <w:color w:val="111111"/>
          <w:sz w:val="28"/>
          <w:szCs w:val="28"/>
          <w:rtl w:val="true"/>
          <w:lang w:bidi="fa-IR"/>
        </w:rPr>
        <w:t>.</w:t>
      </w:r>
    </w:p>
    <w:p>
      <w:pPr>
        <w:pStyle w:val="Heading3"/>
        <w:numPr>
          <w:ilvl w:val="2"/>
          <w:numId w:val="1"/>
        </w:numPr>
        <w:rPr/>
      </w:pPr>
      <w:bookmarkStart w:id="321" w:name="__RefHeading___Toc6220360_3224264995"/>
      <w:bookmarkStart w:id="322" w:name="_Toc112"/>
      <w:bookmarkEnd w:id="321"/>
      <w:r>
        <w:rPr>
          <w:rtl w:val="true"/>
        </w:rPr>
        <w:t>فیما إذا نذر حجاً فی حال عدم الاستطاعة ثم حصلت له</w:t>
      </w:r>
      <w:bookmarkEnd w:id="3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الاتیان بحجة الاسلام کاف فی الوفاء بنذره أیضاً، سواء کان المنذور</w:t>
      </w:r>
      <w:bookmarkStart w:id="323" w:name="pg13028_155300"/>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نذره فی حال عدم الاستطاعة فوریاً ثمّ استطاع وأهمل عن وفاء النذر فی عامه، وجب الإتیان به فی العام القابل مقدماً علی حجّة الإسلام، وإن بقیت الاستطاعة إلیه لوجوبه علیه فوراً ففوراً فلا یجب علیه حجّة الإسلام إلاّ بعد الفراغ عنه، لکن عن الدروس أنّه قال بعد الحکم بأنّ استطاعة النذر شرعیة لا 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نذر ثمّ استطاع صرف ذلک إلی النذر، فإن أهمل واستمرّت الاستطاعة إلی العام القابل وجبت حجّة الإسلام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 نعم لو قید نذره بسنة معیّنة، وحصل فیها الاستطاعة، فلم یف بها وبقیت استطاعته إلی العام المتأخّر أمکن أن یقال بوجوب حجّة الإسلام أیضاً، لأنّ حجّه النذری صار قضاءً موسعاً، ففرق بین الإهمال مع الفوریة والإهمال مع التوقیت بناءً علی تقدیم حجّة الإسلام مع کون النذر موسعاً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وأطلق من غیر تقیید بحجّة الإسلام ولا بغیرها وکان مستطیعاً أو استطاع بعد ذلک، فهل یتداخلون، فیکفی حج واحد عنهما أو یجب التعدّد أو یکفی نیّة الحج النذری عن حجّة الإسلام دون العکس؟ أقوال، أقواها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مطلقاً أو مقیداً بسنه الاستطاعة، بل بغیرها مع تأخیره حجة الإسلام إلی تلک السنة، وإن کان عاصیاً بترکها قبلها، کل ذلک فإن الوفاء بالنذر عبارة عن الإتیان بالمنذور، وإذا کان المنذور طبیعی الحج فقد تحقق بحجة الاسلام؛ نعم لو کان المنذور الحج عن غیره جری فیه ما تقدم فی المسألة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ما فی هذه المسألة مما ذکرناه فی المسألة السابقة</w:t>
      </w:r>
      <w:r>
        <w:rPr>
          <w:rFonts w:eastAsia="IRNazanin" w:cs="IRNazanin"/>
          <w:color w:val="111111"/>
          <w:sz w:val="28"/>
          <w:szCs w:val="28"/>
          <w:rtl w:val="true"/>
          <w:lang w:bidi="fa-IR"/>
        </w:rPr>
        <w:t>.</w:t>
      </w:r>
    </w:p>
    <w:p>
      <w:pPr>
        <w:pStyle w:val="Heading3"/>
        <w:numPr>
          <w:ilvl w:val="2"/>
          <w:numId w:val="1"/>
        </w:numPr>
        <w:rPr/>
      </w:pPr>
      <w:bookmarkStart w:id="324" w:name="__RefHeading___Toc6220362_3224264995"/>
      <w:bookmarkStart w:id="325" w:name="_Toc113"/>
      <w:bookmarkEnd w:id="324"/>
      <w:r>
        <w:rPr>
          <w:rtl w:val="true"/>
        </w:rPr>
        <w:t>إذا نذر الحج وأطلق فالأقوی التعدد</w:t>
      </w:r>
      <w:bookmarkEnd w:id="3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المتعین هو الاول، وذلک فإن الحج بعد تحقق الاستطاعة بعینه حجة الإسلام، وعلیه فإن کان متعلق نذره قبل حصول الاستطاعة طبیعی الحج مطلقاً أو</w:t>
      </w:r>
    </w:p>
    <w:p>
      <w:pPr>
        <w:pStyle w:val="BookText"/>
        <w:rPr/>
      </w:pPr>
      <w:r>
        <w:rPr>
          <w:rFonts w:ascii="IRNazanin" w:hAnsi="IRNazanin" w:eastAsia="IRNazanin"/>
          <w:color w:val="111111"/>
          <w:sz w:val="28"/>
          <w:sz w:val="28"/>
          <w:szCs w:val="28"/>
          <w:rtl w:val="true"/>
          <w:lang w:bidi="fa-IR"/>
        </w:rPr>
        <w:t>لأصالة تعدّد المسبّب بتعدّد السبب، والقول بأنّ الأصل هو التداخل ضعیف، واستدلّ الثالث بصحیحتی رفاعة ومحمّد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نذر أن یمشی إلی بیت اللّه فمشی هل یجزئه عن حجّة الإسلام؟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أنّ ظاهرهما کفایة الحج النذری عن حجّة الإسلام مع عدم الاستطاعة وهو غیر معمول به، ویمکن حملهما علی أنّه نذر المشی لا الحج، ثمّ أراد أن یحج فسئل علیه‌السلام عن أنّه هل یجزئه هذا الحج الّذی أتی به عقیب هذا المشی أم لا؟ فأجاب علیه‌السلام بالکفایة، نعم لو نذر أن یحج مطلقاً ـ أیّ حج کان ـ کفاه عن نذره حجّة الإسلام بل الحج النیابی وغیره أیضاً، لأن مقصوده حینئذٍ حصول الحج منه فی الخارج بأیّ وجه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حال عدم استطاعته معلّقاً علی شفاء ولده مثلاً، فاستطاع قبل حصول المعلّق علیه، فالظاهر تقدیم حجّة الإسلام، ویحتمل تقدیم المنذور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حصول المعلّق علیه قبل خروج الرفقة مع کونه فوریاً، بل هو المتعیّن، إن کان نذره من قبیل الواجب المعلّق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تلک السنة، وحصلت الاستطاعة فیها، ینطبق علی حجة إسلامه طبیعی الحج أو الحج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متعلقه الحج قبل الاستطاعة أو بعد الإتیان بحجة الإسلام، فبحصول الاستطاعة ینحل نذره فی الاول لعدم تمکنه من منذوره، وفی الثانی یجب الاتیان بحج آخر بعد حجة الاسلام للوفاء بنذره، لکون متعلق نذره حج آخر لا ینطبق علی حجة الإسلام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الحج یتم مع تحقق الاستطاعة وتکون حجة الإسلام، فإن کان المنذور هو الحج قبل الاستطاعة، فهذا النذر ینحل بحصول الاستطاعة، وإن کان الحج المنذور هو الطبیعی تکون حجة إسلامه کافیة عن الوفاء بنذره</w:t>
      </w:r>
      <w:r>
        <w:rPr>
          <w:rFonts w:eastAsia="IRNazanin" w:cs="IRNazanin"/>
          <w:color w:val="111111"/>
          <w:sz w:val="28"/>
          <w:szCs w:val="28"/>
          <w:rtl w:val="true"/>
          <w:lang w:bidi="fa-IR"/>
        </w:rPr>
        <w:t>.</w:t>
      </w:r>
      <w:bookmarkStart w:id="326" w:name="pg13028_155302"/>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علیه حجّة الإسلام والحج النذری، ولم یمکنه الإتیان بهما، إمّا لظنّ الموت أو لعدم التمکّن إلاّ من أحدهما، ففی وجوب تقدیم الأسبق سبباً أو التخییر أو تقدیم حجّة الإسلام لأهمیّتها وجوه، أوجهها الوسط وأحوطها الأخیر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مات وعلیه حجّتان ولم تف ترکته إلاّ لأحدهما، وأمّا إن وفت الترکة فاللازم استئجارهما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عام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الحج الواجب بالنذر الموسع، یجوز له الإتیان بالحج المندوب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أو یُحج عنه انعقد ووجب علیه أحدهما علی وجه التخییر، وإذا ترکهما حتّی مات یجب القضاء عنه مخیّراً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220364_3224264995"/>
      <w:bookmarkStart w:id="328" w:name="_Toc114"/>
      <w:bookmarkEnd w:id="327"/>
      <w:r>
        <w:rPr>
          <w:rtl w:val="true"/>
        </w:rPr>
        <w:t>فی تزاحم حجة الاسلام والحج النذری</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الحج المنذور لا ینطبق علی حجة الإسلام وقدمت حجة الإسلام لکونها أهم، بل لا یجتمع فی باب التزاحم التخییر بین الحج النذری أو حجة الإسلام مع الاحتیاط فی تقدیم حجة الإسلام لأن احتمال الاهمیة فی هذا الباب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الحج النذری غیر ظاهر کما تقدم، وعلی الوجوب یخرج من الثلث لا من اصل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ینطبق المنذور من الحج علی المأتی به، کما إذا کان المنذور الحج عن ابیه، والمأتی به الحج عن نفسه، أو بالعکس، واما إذا کان کل منهماعن نفسه یکون المأتی به وفاءً للنذر أیضاً، نظیر ما إذا نذر صوم یوم من ایام الشهر، فصام یوم الخمیس بنیة امتثال استحباب الصوم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نذر ان یحج أو یُحج عنه انعقد ووجب أحدهما مخیراً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ثبوت وجوب القضاء فی کل من الحج النذری ونذر</w:t>
      </w:r>
    </w:p>
    <w:p>
      <w:pPr>
        <w:pStyle w:val="BookText"/>
        <w:rPr/>
      </w:pPr>
      <w:r>
        <w:rPr>
          <w:rFonts w:ascii="IRNazanin" w:hAnsi="IRNazanin" w:eastAsia="IRNazanin"/>
          <w:color w:val="111111"/>
          <w:sz w:val="28"/>
          <w:sz w:val="28"/>
          <w:szCs w:val="28"/>
          <w:rtl w:val="true"/>
          <w:lang w:bidi="fa-IR"/>
        </w:rPr>
        <w:t>وإذا طرأ العجز من أحدهما معیّناً تعیّن الآخر، ولو ترکه أیضاً حتّی مات یجب القضاء عنه مخیّراً أیضاً، لأنّ الواجب کان علی وجه التخییر فالفائت هو الواجب المخیّر ولا عبرة بالتعیین العرضی، فهو کما کان علیه کفارة الإفطار فی شهر رمضان، وکان عاجزاً عن بعض الخصال ثمّ مات فإنّه یجب الإخراج من ترکته مخیّراً، وإن تعیّن علیه فی حال حیاته فی إحداها فلا یتعیّن فی ذلک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حال النذر غیر متمکّن إلاّ من أحدهما معیّناً، ولم یتمکّن من الآخر إلی أن مات، أمکن أن یقال باختصاص القضاء بالّذی کان متمکّناً منه بدعوی أنّ النذر لم ینعقد بالنسبة إلی ما لم یتمکّن منه، بناءً علی أنّ عدم التمکّن یوجب عدم الانعقاد، لکن الظاهر أنّ مسألة الخصال لیست کذلک فیکون الإخراج من ترکته علی وجه التخییر وإن لم یکن فی حیاته متمکّناً إلاّ من البعض أصلاً، وربّما یحتمل فی الصورة المفروضة ونظائرها عدم انعقاد النذر بالنسبة إلی الفرد الممکن أیضاً، بدعوی أنّ متعلّق النذر هو أحد الأمرین علی وجه التخییر ومع تعذّر أحدهما لا یکون وجوب الآخر تخییریاً، بل عن الدروس قدس‌سره اختیاره فی مسألة ما لو نذر إن رزق ولداً أن یحجّه أو یحجّ عنه إذا مات الولد قبل تمکّن الأب من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الناذر إتیان أحد الأمرین من دون اشتراط کونه علی وجه التخییر، فلیس النذر مقیّداً بکونه واجباً تخییریاً حتّی یشترط فی انعقاده التمکّن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الاحجاج، واما بناءً علی عدم وجوب القضاء فی الحج النذری کما تقدم لا یجب القضاء فی الفرض اصلاً، لأن متعلق النذر الجامع بین الحج النذری والاحجاج لیس خصوص الاحجاج لیجب قضائه بعد موته علی ما تقدم، ولا فرق فی ذلک بین کون المیت متمکناً قبل موته من کل من الحج أو الاحجاج أو کان متمکناً من خصوص أحدهما کالاحجاج مثلاً؛ فإن عدم التمکن إلاّ من بعض خصال الواجب التخییری</w:t>
      </w:r>
      <w:bookmarkStart w:id="329" w:name="pg13028_155304"/>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أو یزور الحسین علیه‌السلام من بلده ثمّ مات قبل الوفاء بنذره وجب القضاء من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اختلفت أجرتهما یجب الاقتصار علی أقلهما أجرة إلاّ إذا تبرّع الوارث بالزائد، فلا یجوز للوصی اختیار الأزید أُجرة وإن جعل المیّت أمر التعیین إلیه، ولو أوصی باختیار الأزید أجرة خرج الزائد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یوجب انقلابه إلی الواجب التعیینی، ولا یقاس بما إذا وجب علی المکلف فعل بنحوٍ وفعلٍ بنحو آخر إذا کان داخلاً فی العنوان الآخر، کما إذا صار المکلف فی آخر الوقت مسافراً وفاتت صلاته فی سفره، فإن الواجب علیه کان خصوص القصر عند الفوت فعلیه قضاؤها قصراً، والوجه فی عدم القیاس تبدل التکلیف فی المفروض بخلاف المقام، حتی فیما إذا کان المکلف غیر متمکن حین النذر إلا من احد الأمرین من الحج مباشرة أو الاحجاج، لما تقدم من صحة تعلق النذر بالجامع حتی فیما إذا کان المقدور فرده الخاص، کما إذا نذر التصدق علی الفقیر، ولم یکن متمکناً إلا من دفعه إلی زید من بین الفقراء، ولو مات وتمکن وصیه من دفعه إلی فقیر آخر، جاز بناءً علی وجوب القضاء فی النذر، أو کان نفس الناذر غیر متمکن من دفعه إلی غیر زید ثم طرأ العجز من دفعه إلیه فدفعه إلی عمرو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ما یعلم ضعف ما ذکر فی الدروس من بطلان نذر الجامع</w:t>
      </w:r>
      <w:r>
        <w:rPr>
          <w:rFonts w:eastAsia="IRNazanin" w:cs="IRNazanin"/>
          <w:color w:val="111111"/>
          <w:sz w:val="28"/>
          <w:szCs w:val="28"/>
          <w:rtl w:val="true"/>
          <w:lang w:bidi="fa-IR"/>
        </w:rPr>
        <w:t>.</w:t>
      </w:r>
    </w:p>
    <w:p>
      <w:pPr>
        <w:pStyle w:val="Heading3"/>
        <w:numPr>
          <w:ilvl w:val="2"/>
          <w:numId w:val="1"/>
        </w:numPr>
        <w:rPr/>
      </w:pPr>
      <w:bookmarkStart w:id="330" w:name="__RefHeading___Toc6220366_3224264995"/>
      <w:bookmarkStart w:id="331" w:name="_Toc115"/>
      <w:bookmarkEnd w:id="330"/>
      <w:r>
        <w:rPr>
          <w:rtl w:val="true"/>
        </w:rPr>
        <w:t>إذا نذر ان یحج أو یزور الحسین علیه‌السلام وجب القضاء من ترکته</w:t>
      </w:r>
      <w:bookmarkEnd w:id="3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وجوب قضاء الزیادة الواجبة علی المیت بالنذر بعد موته، وعلیه لا یکون فی الفرض وجوب القضاء حتی لو قیل بثبوته فی الحج النذری، فإن المنذور فی الفرض لیس هو الحج بل الجامع بینه وبین الزیادة، ثم علی تقدیر وجوب القضاء فی نذر الزیادة أیضاً، واخراج اجرتها عن ترکة المیت کاجرة الحج النذری، فاللازم فی وجوب القضاء الاقتصار علی اقلهما أجرة، لأن صرف الزیادة اضرار بالورثة، إلا</w:t>
      </w:r>
      <w:bookmarkStart w:id="332" w:name="pg13028_155305"/>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علی المیّت حجّاً، ولم یعلم أنّه حجّة الإسلام أو حجّ النذر وجب قضاؤه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تعیین ولیس علیه کفارة، ولو تردّد ما علیه بین الواجب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تبرع الورثة، ولو أوصی المیت باختیار الزائد اجرة یحسب الزائد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جعل أمر التعیین إلی الوصی فی وصیته من قبیل الوصیة بالازید علی تقدیر اختیار الوصی الزائد اجرة فیکون نافذاً، أو أنه لیس من تلک الوصیة الاظهر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تعین فی الفرض اختیار الأقل أجرة لکان جعل أمر التعیین علی الوصی لغواً، فمقتضی جعل التعیین إلیه هو الوصیة بالزیادة علی تقدیر اختیار الوصی فیخرج الزائد من الأجرتین من ثلثه إذا کان وافیاً، بل قد یقال أن جعل الجامع بین الحج والزیادة هو متعلق النذر والالتزام بوجوب قضائه بعد موته من ترکته، ثبوت التخییر للوصی فی اخراج أجرة الزیادة حتی مع عدم رضی الورثة، لما تقدم من الفائت إذا کان من قبیل الواجب التخییری یجب قضائه أیضاً علی نحو التخییر، ولکن لا یخفی بناءً علی وجوب قضاء المنذور عن المیت من ترکته، تکون اجرة المنذور دیناً علی المیت یخرج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وفائه یتحقق باختیار ما اجرته أقل، فالمقدار الثابت من الدین علی المیت هو الاقل، واما الزائد فیدخل فی ملک الوارث فیحتاج صرفه إلی رضاه، إلا أن یکون المقدار الزائد وصیة المیت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یجوز للوصی اختیار الکفن الذی قیمته اغلی بل یتعین اختیار الأقل الذی لایکون تکفینه فیه وهناً منافیاً للأمر بتجهیز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حملنا فیما إذا فوض اختیار الأکثر اجرة للوصی علی کونه من الوصیة بالثلث بالاضافة إلی المقدار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لیس الدین علی المیت خصوص ما یکون اجرته الأکثر بل الجامع الذی یتحقق فی ضمن الأقل اجرةً</w:t>
      </w:r>
      <w:r>
        <w:rPr>
          <w:rFonts w:eastAsia="IRNazanin" w:cs="IRNazanin"/>
          <w:color w:val="111111"/>
          <w:sz w:val="28"/>
          <w:szCs w:val="28"/>
          <w:rtl w:val="true"/>
          <w:lang w:bidi="fa-IR"/>
        </w:rPr>
        <w:t>.</w:t>
      </w:r>
    </w:p>
    <w:p>
      <w:pPr>
        <w:pStyle w:val="Heading3"/>
        <w:numPr>
          <w:ilvl w:val="2"/>
          <w:numId w:val="1"/>
        </w:numPr>
        <w:rPr/>
      </w:pPr>
      <w:bookmarkStart w:id="333" w:name="__RefHeading___Toc6220368_3224264995"/>
      <w:bookmarkStart w:id="334" w:name="_Toc116"/>
      <w:bookmarkEnd w:id="333"/>
      <w:r>
        <w:rPr>
          <w:rtl w:val="true"/>
        </w:rPr>
        <w:t>حکم ما اذا کان علی المیت حجاً ولم یعلم أنه حجة الإسلام أو نذریاً</w:t>
      </w:r>
      <w:bookmarkEnd w:id="3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وجوب القضاء فی الحج النذری، حیث إن معه یکون</w:t>
      </w:r>
      <w:bookmarkStart w:id="335" w:name="pg13028_155306"/>
    </w:p>
    <w:p>
      <w:pPr>
        <w:pStyle w:val="BookText"/>
        <w:rPr/>
      </w:pPr>
      <w:bookmarkEnd w:id="335"/>
      <w:r>
        <w:rPr>
          <w:rFonts w:ascii="IRNazanin" w:hAnsi="IRNazanin" w:eastAsia="IRNazanin"/>
          <w:color w:val="111111"/>
          <w:sz w:val="28"/>
          <w:sz w:val="28"/>
          <w:szCs w:val="28"/>
          <w:rtl w:val="true"/>
          <w:lang w:bidi="fa-IR"/>
        </w:rPr>
        <w:t>بالنذر أو بالحلف وجبت الکفارة أیضاً، وحیث إنّها مردّدة بین کفارة النذر وکفارة الیمین فلابدّ من الاحتیاط، ویکفی حینئذٍ إطعام ستّین مسکیناً لأنّ فیه إطعام عشرة أیضاً الّذی یکفی فی کفارة 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المشی فی حجّه الواجب علیه أو المستحب انعقد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القضاء متیقناً ووجوب الکفارة مشکوکاً یدفع بالاصل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ما ذکر من عدم ثبوت القضاء فی الحج النذری ولا فی الکفارة یدفع وجوب قضاء حجة الإسلام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بناءً علی وجوب القضاء فی الحج النذری أو الحلفی فمع تردد ما علیه بین النذری والحلفی یجب القضاء وتتعین کفارة الیمین، بناءً علی وجوب قضاء الکفارة، لان الاظهر کفارة حنث النذر هی کفارة الیمین، بل مع کونهما متباینین یرجع فی تعیین ما بقی علی ملک المیت من دینه إلی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اللازم علی الورثة ترک مقدار دینه، فإن کان دینه مردداً بین الأقل والاکثر وما هو بمعناه یبنی علی الأقل، ومع کونه من المتباینین یرجع إلی القرعة، ولا یجری فی المسألة 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مع تردد الوفاء بما علی المیت بین الأقل أجرة واکثرها، یقتصر علی ما یکون اجرته أقل؛ وذلک فإن جریان الاستصحاب فی بقاء ما علی المیت من الکفارة بعد اطعام عشرة مساکین مثلاً، کاف فی عدم جواز الاقتصار علیه، بخلاف ما تقدم مما یحرز براءة ذمة المیت مع الاقتصار علی الأقل أجرة</w:t>
      </w:r>
      <w:r>
        <w:rPr>
          <w:rFonts w:eastAsia="IRNazanin" w:cs="IRNazanin"/>
          <w:color w:val="111111"/>
          <w:sz w:val="28"/>
          <w:szCs w:val="28"/>
          <w:rtl w:val="true"/>
          <w:lang w:bidi="fa-IR"/>
        </w:rPr>
        <w:t>.</w:t>
      </w:r>
    </w:p>
    <w:p>
      <w:pPr>
        <w:pStyle w:val="Heading3"/>
        <w:numPr>
          <w:ilvl w:val="2"/>
          <w:numId w:val="1"/>
        </w:numPr>
        <w:rPr/>
      </w:pPr>
      <w:bookmarkStart w:id="336" w:name="__RefHeading___Toc6220370_3224264995"/>
      <w:bookmarkStart w:id="337" w:name="_Toc117"/>
      <w:bookmarkEnd w:id="336"/>
      <w:r>
        <w:rPr>
          <w:rtl w:val="true"/>
        </w:rPr>
        <w:t>إذا نذر المشی فی حجه الواجب انعقد</w:t>
      </w:r>
      <w:bookmarkEnd w:id="33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قدس‌سره فی المسألة والمسالة الآتیة إنه إذا تعلق نذره بالحج ماشیاً أو بالحج راکباً فلا ینبغی التأمل فی انعقاد نذره، لأن المنذور فی الفرضین الحج المقید، ویکفی فی الانعقاد أن یکون المقید راجحاً ولو بانطباق الطبیعی الراجح علیه، ولا یتعلق فی الفرضین تعلق النذر بنفس القید، لیلاحظ رجحان القید وعدمه</w:t>
      </w:r>
    </w:p>
    <w:p>
      <w:pPr>
        <w:pStyle w:val="BookText"/>
        <w:rPr/>
      </w:pPr>
      <w:r>
        <w:rPr>
          <w:rFonts w:ascii="IRNazanin" w:hAnsi="IRNazanin" w:eastAsia="IRNazanin"/>
          <w:color w:val="111111"/>
          <w:sz w:val="28"/>
          <w:sz w:val="28"/>
          <w:szCs w:val="28"/>
          <w:rtl w:val="true"/>
          <w:lang w:bidi="fa-IR"/>
        </w:rPr>
        <w:t>حتّی فی مورد یکون الرکوب أفضل، لأنّ المشی فی حد نفسه أفضل من الرکوب بمقتضی جملة من الأخبار، وإن کان الرکوب قد یکون أرجح لبعض الجهات، فإنّ أرجحیّته لا توجب زوال الرجحان عن المشی فی حد نفسه، وکذا ینعقد لو نذر الحج ماشیاً مطلقاً ولو مع الإغماض عن رجحان المشی، لکفایة رجحان أصل الحج فی الانعقاد، إذ لا یلزم أن یکون المتعلّق راجحاً بجمیع قیوده وأوصافه، فما عن بعضهم من عدم الانعقاد فی مورد یکون الرکوب أفضل لا وجه له، وأضعف منه دعوی الانعقاد فی أصل الحج لا فی صفة المشی فیجب مطلقاً، لأنّ المفروض نذر المقیّد، فلا معنی لبقائه مع عدم صحّة قیده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انعقاده، واما إذا تعلق نذره بالمشی فی الحج الواجب علیه أو المندوب بان کان مفاد نذره للّه علی المشی فی حجی، فایضاً ینعقد النذر حتی بالاضافة إلی الموارد التی یکون الرکوب فیها راجحاً بملاحظه بعض الجهات ککونه أقوی للاتیان بالمناسک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فان المعتبر فی انعقاد النذر ان یکون متعلقه راجحاً فی نفسه، وان کان غیره بملاحظة بعض الجهات ارجح، ولکن تعرض فی المسالة الآتیة لنذر الرکوب فی حجه، وذکر ان نذره فی مورد یکون المشی افضل لا ینعقد، وربما یوءخذ بظاهر عبارته ویقال کیف لا ینعقد نذر الرکوب، فإنه یکفی فی انعقاد النذر رجحان متعلقه فی نفسه، وإن کان غیره ارجح منه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فینذر المشی ولکن مراده قدس‌سره أنه لافضیلة فی الرکوب فی نفسه بل الرجحان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الموارد یکون الرکوب افضل من المشی فینعقد فیما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نذره فی غیرها لعدم الرجحان فی متعلقه، وقد یستظهر کون الرکوب فی نفسه أیضاً راجحاً ببعض الاخبار، کمعتبرة رفاعة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أبا عبداللّه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أفضل أم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افضل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الحج راکباً انعقد ووجب ولا یجوز حینئذٍ المشی وإن کان أفضل، لما مرّ من کفایة رجحان المقیّد دون قیده، نعم لو نذر الرکوب فی حجّه فی مورد یکون المشی أفضل لم ینعقد، لأنّ المتعلّق حینئذٍ الرکوب لا الحج راکباً، وکذا ینعقد لو نذر أن یمشی بعض الطریق من فرسخ فی کل یوم أو فرسخین، وکذا ینعقد لو نذر الحج حافیاً، وما فی صحیحة الحذاء من أمر النّبی صلی‌الله‌علیه‌و‌آله‌وسلم برکوب أخت عقبة بن عامر ـ مع کونها ناذرة أن تمشی إلی بیت اللّه حافیة ـ قضیة فی واقعة یمکن أن یکون لمانع من صحّة نذرها من إیجابه کشفها أو تضرّرها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المشی، لان رسول اللّه صلی‌الله‌علیه‌و‌آله‌وسلم رکب</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ومصححة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بلغنا وکنا تلک السنة مشاة عنک انک تقول فی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یحجون مشاة ویرکبون،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أسالک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شیء تسألنی؟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أحب إلیک نمشی أو نرکب؟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ترکبون أحب إلی، فإن ذلک اقوی علی الدعاء والعبادة</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ظاهر الاولی کون الرکوب افضل من المشی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للروایات الدالة علی افضلیة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حملها علی موارد رجحان الرکوب لجهة اُخری کالتی ذکرها علیه‌السلام فی الثانیة من التقوّی علی الدعاء والعبادة، ولا یبعد ان یکون رکوب رسول اللّه صلی‌الله‌علیه‌و‌آله‌وسلم ایضاً لجهة تسهیل الحج للناس بان لا یتکلفوا باختیارهم المشی لیکون صعوبته موجباً للترک من بعض الناس، فقد ظهر مما ذکر أنّه لو نذر الحج ماشیاً ینعقد نذره حتی مع الاغماض عن مطلوبیة المشی إلیه فی نفسه، لما تقدم من ان انطباق الطبیعی علی المنذور مع کونه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المقید، کاف فی انعقاده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ان یکون المقید بتمام قیوده راجحاً، وما ذکره بعض من عدم الانعقاد فی موارد کون الرکوب افضل من المشی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دعوی انعقاد النذر بالاضافة إلی اصل الحج دون قیوده 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کون المنذور الحج المقید فإن صح النذر یجب الوفاء به وإلا بطل، بل تقدم انعقاد النذر إذا کان المنذور المشی فی حجه لکون المشی فی نفسه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یستظهر من بعض الروایات ان نذر المشی حافیاً فی حجة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نذر ان یمشی إلی مکة 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خرج حاجاً فنظر إلی امراة تمشی بین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 أخت عقبة بن عامر نذرت ان تمشی إلی مکة حافیة فقال رسول اللّه صلی‌الله‌علیه‌و‌آله‌وسلم یا عقبة انطلق إلی اُختک فمرها فترکب فإن اللّه غنی عن مشیها وحفاها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الماتن أنها واردة فی واقعة واحدة یمکن ان یکون عدم انعقاد نذرها لمانع من ایجاب الوفاء به موجباً لا نکشافها أو تضررها أو غیر ذلک، ولکن لا یخفی ان ذکرها من جهة الاستشهاد علی الجواب للسوءال الوارد فیها وحملها علی أنها واقعة خاصة لا یکون جواباً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إنّه بعد البناء علی مرغوبیة المشی فی حجه یکون نذر المکلف المشی حافیاً فیه صحیحاً لما تقدم من کفایة رجحان الطبیعی فی نذر المقید، وإن لم یکن قیده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الصحیحة فلا یوجب رفع الید عن إطلاق وجوب الوفاء بالنذر، لان صحیحة رفاعة وحفص المرویة فی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النذر دالة علی انعقاد نذر المشی فی الحج حافیاً تعارضها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w:t>
      </w:r>
      <w:bookmarkStart w:id="338" w:name="pg13028_155310"/>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انعقاد النذر ماشیاً أو حافیاً تمکّن الناذر وعدم تضرّره بهما، فلو کان عاجزاً أو کان مضرّاً ببدنه لم ینعقد، نعم لا مانع منه إذا کان حرجاً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حدّ الضرر، لأنّ رفع الحرج من باب الرخصة لا العزیمة، هذا إذا کان حرجیاً حین النذر وکان عالماً به وأمّا إذا عرض الحرج بعد ذلک فالظاهر کونه مسقطاً للوجوب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مبدأ وجوب المشی أو الحَفاء بلد النذر أو الناذر أو أقرب البلدین إلی المیقات أو مبدأ الشروع فی السفر أو أفعال الحج أقوال، والأقوی أنّه تابع للتعیین أو الانصراف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عدمهما فأول أفعال الحج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أحج</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نذر ان یمشی إلی بیت اللّه حافیاً،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 فإذا تعب فلیرکب</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220372_3224264995"/>
      <w:bookmarkStart w:id="340" w:name="_Toc118"/>
      <w:bookmarkEnd w:id="339"/>
      <w:r>
        <w:rPr>
          <w:rtl w:val="true"/>
        </w:rPr>
        <w:t>یعتبر فی نذر المشی تمکن الناذر</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مقتضی إطلاق وضع الحرج عدم وجوب الوفاء بالنذر حتی ما إذا کان الناذر حین نذره ملتفتاً إلی ذلک، فمجرد إقدام المکلف واحرازه الحرج فی منذوره لا یوجب ان لا یعمه خطاب عدم جعل الحرج فی الدین، کما أنه کون رفع الحرج امتنانیاً، لا ینافی عدم وضع الشارع علی المکلف حتی فی صورة التزامه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إذا کان حرجیاً من الابتداء، واما إذا صارت الاستدامة حرجیة فیجب الفعل إلی أن یلزم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صحیحة رفاعة وحفص المتقدمة من قوله علیه‌السلام فلیمش، فإذا تعب فلیرکب</w:t>
      </w:r>
      <w:r>
        <w:rPr>
          <w:rFonts w:eastAsia="IRNazanin" w:cs="IRNazanin"/>
          <w:color w:val="111111"/>
          <w:sz w:val="28"/>
          <w:szCs w:val="28"/>
          <w:rtl w:val="true"/>
          <w:lang w:bidi="fa-IR"/>
        </w:rPr>
        <w:t>.</w:t>
      </w:r>
    </w:p>
    <w:p>
      <w:pPr>
        <w:pStyle w:val="Heading3"/>
        <w:numPr>
          <w:ilvl w:val="2"/>
          <w:numId w:val="1"/>
        </w:numPr>
        <w:rPr/>
      </w:pPr>
      <w:bookmarkStart w:id="341" w:name="__RefHeading___Toc6220374_3224264995"/>
      <w:bookmarkStart w:id="342" w:name="_Toc119"/>
      <w:bookmarkEnd w:id="341"/>
      <w:r>
        <w:rPr>
          <w:rtl w:val="true"/>
        </w:rPr>
        <w:t>فی مبدأ وجوب المشی</w:t>
      </w:r>
      <w:bookmarkEnd w:id="34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النذر فی سائر الموارد حیث إن تعیین المنذور یتبع قصد</w:t>
      </w:r>
    </w:p>
    <w:p>
      <w:pPr>
        <w:pStyle w:val="BookText"/>
        <w:rPr/>
      </w:pP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حین الشروع فی السفر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أمشی إلی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کما أنّ الأقوی أنّ منتهاه مع عدم التعیین رمی الجمار، لجملة من الأخبار لا طواف النساء کما عن المشهور، ولا الإفاضة من عرفات کما فی بعض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الناذر، ولو بقصده الاجمالی المتعلق بما ینصرف إلیه عنوان المنذور، ولو قال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المشی إلی بیت اللّه، فی مقابل الذهاب إلیه راکباً یکون منذوره المشی من حین الشروع فی السفر، بخلاف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احج ماشیاً فإنه یتعین المشی من أول افعال الحج هذا بحسب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حیث المنتهی فیما إذا لم یعینه فی قصده علی ما ذکر، فقد ذکر الماتن انه رمی الجمار فإن رمیها آخر واجبات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عن المشهور من أن منتهاه طواف النساء فلا یمکن المساعدة علیه، حیث إن طواف النساء خارج عن اعمال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کون رمیها منتهاه بجملة من الاخبار ولکن الوارد فیها رمی الجمرة، ولا یبعد ان یکون المراد اتمام اعمال یوم النحر، حیث ورد فی صحیحة اسماعیل بن همام عن أبی الحسن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علیه المشی فی الحج إذا رمی الجمرة زار البیت راکباً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والذیل قرینة علی إرادة رمی جمرة العقبة حیث یجوز الاتیان بطواف الحج بعد اعمال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الاخبار یعنی صحیحة یونس بن یعقوب 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ینقطع مشی الماشی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افضت من عرفات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وهذه الصحیحة تعد نافیة للتحدید الوارد فی مثل صحیحة اسماعیل بن همام عن الرضا علیه‌السلام ، فالمرجع مع تساقطهما القاعدة، ومقتضاه الفراغ من رمی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النفر من منی فلیس واجباً فضلاً عن کونه من اعمال الحج، وإنما لایجوز فی النفر الاول النفر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ظاهر الروایتین ما</w:t>
      </w:r>
      <w:bookmarkStart w:id="343" w:name="pg13028_155312"/>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نذر الحج ماشیاً أو المشی فی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یرکب البحر لمنافاته لنذره، وإن اضطرّ إلیه لعروض المانع من سائر الطرق سقط نذره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مشی الحاج فی حجة ولو نذراً فیما إذا کان نذره بلا تعیین تفصیلی فی نذره، بأن کان قصده نذر المشی فی حجه، واما مع تعیین غیر ذلک تفصیلا فی نذره فلا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یکون منصرف الروایات المشار الیها ایضاً ذلک، وإلا فلا موجب مع تعیین الناذر تفصیلاً السؤال عن منتهی مشیه ولا یحتمل ان یکون المشی لازماً له فی ذهابه إلی المشعر الحرام أو منی أو إذا نذر المشی فی ذهابه إلی عرفات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عین فی نذره المشی إلی الحج، وإلا فلا بأس ان یرکب البحر قبل إحرامه لحجه کما تقدم فی المسألة السابقة أو کان رکوبه البحر بعد احرامه للحج، کما فی حج الافراد أو القِران</w:t>
      </w:r>
      <w:r>
        <w:rPr>
          <w:rFonts w:eastAsia="IRNazanin" w:cs="IRNazanin"/>
          <w:color w:val="111111"/>
          <w:sz w:val="28"/>
          <w:szCs w:val="28"/>
          <w:rtl w:val="true"/>
          <w:lang w:bidi="fa-IR"/>
        </w:rPr>
        <w:t>.</w:t>
      </w:r>
    </w:p>
    <w:p>
      <w:pPr>
        <w:pStyle w:val="Heading3"/>
        <w:numPr>
          <w:ilvl w:val="2"/>
          <w:numId w:val="1"/>
        </w:numPr>
        <w:rPr/>
      </w:pPr>
      <w:bookmarkStart w:id="344" w:name="__RefHeading___Toc6220376_3224264995"/>
      <w:bookmarkStart w:id="345" w:name="_Toc120"/>
      <w:bookmarkEnd w:id="344"/>
      <w:r>
        <w:rPr>
          <w:rtl w:val="true"/>
        </w:rPr>
        <w:t>ناذر المشی إلی بیت اللّه الحرام إذا اضطر إلی الرکوب سقط نذره</w:t>
      </w:r>
      <w:bookmarkEnd w:id="34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نذره بمعنی عدم انعقاده إذا کان الاضطرار طارئاً من أول الخروج، واما إذا کان طارئاً فی الاثناء یکون السقوط بالاضافة إلی باقی سفره فقط، بناءً علی ان المشی بالاضافة إلی اجزاء الطریق فی نذره انحلالی کما لا یبعد، وعلی ذلک فلو کان فی طریقه نهر أو شط لا یمکن عبوره إلا بالمرکب فیرکبه ثم یمشی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انه عند عبور احدهما یقف فی المرکب ولا یجلس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وعللوه بأمرین احدهما قاعدة المیسور، وفیه مالا یخفی من عدم تمامیة القاعدة مع ان المیسور منه لیس مجرد الوقوف بل الحرکة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روایة السکونی عن جعفر عن ابیه عن آبائه ان علیاً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نذر ان یمشی إلی البیت فعبر فی المعبر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فلیقم فیه قائماً حتی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اعتبار الخبر، فان الراوی عن السکونی وهو حسین بن یزید النوفلی من المعاریف الذین لم یرد فیهم قدح، ولکن المستفاد منها مجرد</w:t>
      </w:r>
      <w:bookmarkStart w:id="346" w:name="pg13028_155313"/>
    </w:p>
    <w:p>
      <w:pPr>
        <w:pStyle w:val="BookText"/>
        <w:rPr/>
      </w:pPr>
      <w:bookmarkEnd w:id="346"/>
      <w:r>
        <w:rPr>
          <w:rFonts w:ascii="IRNazanin" w:hAnsi="IRNazanin" w:eastAsia="IRNazanin"/>
          <w:color w:val="111111"/>
          <w:sz w:val="28"/>
          <w:sz w:val="28"/>
          <w:szCs w:val="28"/>
          <w:rtl w:val="true"/>
          <w:lang w:bidi="fa-IR"/>
        </w:rPr>
        <w:t>أنّه لو کان منحصراً فیه من الأوّل لم ینعقد، ولو کان فی طریقه نهر أو شط لا یمکن العبور إلاّ بالمرکب فالمشهور أنّه یقوم فیه لخبر السکونی، والأقوی عدم وجوبه، لضعف الخبر عن إثبات الوجوب، والتمسّک بقاعدة المیسور لا وجه له، وعلی فرضه فالمیسور هو التحرک لا القیام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المشی فخالف نذره فحج راکباً، فإن کان المنذور الحج ماشیاً من غیر تقیید بسنة معینة وجب علیه الإعادة ولا 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ترکها أیضاً، وإن کان المنذور الحج ماشیاً فی سنة معیّنة فخالف وأتی به راکباً وجب علیه القضاء والکفارة، وإذا کان المنذور المشی فی حج معیّن وجبت الکفارة دون القضاء لفوات محل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صحیح فی جمیع الصور خصوصاً الأخیرة، لأنّ النذر لا یوجب شرطیة المشی فی أصل الحج، وعدم الصحّة من حیث النذر لا یوجب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الأصل فیکفی فی صحّته الإتیان به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 البطلان من حیث أنّ المنوی وهو الحج النذری لم یقع وغیره لم یقصد، وفیه أنّ الحج فی حد نفسه مطلوب وقد قصده فی ضمن قصد النذر وهو کاف، ألا تری أنّه لو صام أیاماً بقصد الکفارة ثمّ ترک التتابع لا یبطل الصیام عن الأیام السابقة أصلاً وإنّما تبطل من حیث کونها صیام کفارة، وکذا إذا بطلت صلاته لم تبطل قراءته وأذکاره الّتی أتی بها من حیث کونها قرآناً أو ذکراً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التکلیفی، لا أنه مع الجلوس فی المعبر یکون تارکاً للعمل بنذره حتی تجب علیه الکفارة کما لا یخفی</w:t>
      </w:r>
      <w:r>
        <w:rPr>
          <w:rFonts w:eastAsia="IRNazanin" w:cs="IRNazanin"/>
          <w:color w:val="111111"/>
          <w:sz w:val="28"/>
          <w:szCs w:val="28"/>
          <w:rtl w:val="true"/>
          <w:lang w:bidi="fa-IR"/>
        </w:rPr>
        <w:t>.</w:t>
      </w:r>
    </w:p>
    <w:p>
      <w:pPr>
        <w:pStyle w:val="Heading3"/>
        <w:numPr>
          <w:ilvl w:val="2"/>
          <w:numId w:val="1"/>
        </w:numPr>
        <w:rPr/>
      </w:pPr>
      <w:bookmarkStart w:id="347" w:name="__RefHeading___Toc6220378_3224264995"/>
      <w:bookmarkStart w:id="348" w:name="_Toc121"/>
      <w:bookmarkEnd w:id="347"/>
      <w:r>
        <w:rPr>
          <w:rtl w:val="true"/>
        </w:rPr>
        <w:t>اذا نذر المشی فحج راکباً</w:t>
      </w:r>
      <w:bookmarkEnd w:id="34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علیه الحج الآخر للوفاء بنذره، ولا تجب علیه الکفارة إلا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ترک الحج ثانیاً؛ ولو کان المنذور الحج ماشیاً فی سنة معینة فخالف وأتی بالحج راکباً فقد ذکر الماتن أنه یجب علیه القضاء والکفارة، ولکن لا یخفی الوجه فی وجوب الکفارة، واما القضاء فلا دلیل علی وجوبه لما تقدم من عدم ثبوت القضاء فی الحج المنذور فضلاً عن نذر المشی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منذوره المشی فی حج معین کنذره المشی فی حجة إسلامه فأتی بحجة الإسلام راکباً، وجبت علیه الکفارة لمخالفته نذره، ولا مورد لقضاء نذره لسقوط حجة الإسلام عنه بالإتیان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الماتن ان حج الناذر فی جمیع الصور الثلاث صحیح خصوصاً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کلمة خصوصاً تصحیف أو من سهو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ان یکون هکذا والحج فی جمیع الصور صحیح حتی الاخیرة؛ وکیف ما کان فالحکم بالصحة فی الصورة الاولی ظاهر، فإنه لم یخالف فیها نذره بحجّه راکباً وإنما تکون مخالفته بترکه الحج ماشیاً بعد ذلک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 ان حجه راکباً فی الصورة الثانیة، وکذا فی الصورة الثالثة، مخالفة لوجوب الوفاء بنذره فیکون منهیاً عنه فیبطل، نظیر من نذر فریضته الیومیة جماعة فأتی بها فرادی، ولکن لا یخفی ما فیه لما تقرر فی بحث الضد من ان الأمر بالشیء لا یقتضی النهی عن ضده الخاص، بل لو کان ضده واجباً أیضاً لأمکن الأمر به بنحو الترتب، ولو کان مستحباً نفسیاً فیجتمع الأمر الاستحبابی به مع الایجاب، حیث إن الامر الاستحبابی النفسی بطبیعی الحج لا یتنافی مع إیجاب الحج ماشیاً، بعنوان الوفاء بالنذر فإن الاستحباب یلازم الترخیص فی الترک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إذا نذر المشی فی حجة إسلامه أو نذر أن یأتی بحجة إسلامه ماشیاً فالترکیب بین حجة الإسلام والمشی فیها، انضمامی، فإن الواجب الاصلی لم</w:t>
      </w:r>
    </w:p>
    <w:p>
      <w:pPr>
        <w:pStyle w:val="BookText"/>
        <w:rPr/>
      </w:pPr>
      <w:r>
        <w:rPr>
          <w:rFonts w:ascii="IRNazanin" w:hAnsi="IRNazanin" w:eastAsia="IRNazanin"/>
          <w:color w:val="111111"/>
          <w:sz w:val="28"/>
          <w:sz w:val="28"/>
          <w:szCs w:val="28"/>
          <w:rtl w:val="true"/>
          <w:lang w:bidi="fa-IR"/>
        </w:rPr>
        <w:t>وقد یستدلّ للبطلان إذا رکب فی حال الإتیان بالأفعال بأنّ الأمر بإتیانها ماشیاً موجب للنهی عن إتیانها راکباً، وفیه منع کون الأمر بالشیء نهیاً عن ضدّه، ومنع استلزامه البطلان علی القول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یتمّ فیما لو نذر الحج ماشیاً مطلقاً من غیر تقیید بسنة معیّنة ولا بالفوریة لبقاء محل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یوءخذ فیه المشی فیه ولا الرکوب، بل یکون خصوص المشی واجب آخر بالنذر، ومع عدم المشی لا یسقط الأمر بحجة الإسلام، نظیر ما ذکرناه فی الأمر بصلاة الوقت ونذر الاتیان بها جماعة، فإن ترک الجماعة فیها لا یوجب عدم الأمر بطبیعی الفریضة، ومما ذکر یظهر ضعف ما قیل فی وجه البطلان فی الصورة من عدم وجود ما قصد وهو الاتیان بالحج النذری، وما وجد وهو طبیعی الحج غیر مقصود، وذلک لقصد الاتیان بالحج فی جمیع الصور، ولکنه غیر مقصود بعنوان الوفاء بالنذر إلا فی الصورة الثانیة فیما إذا فرض فیها تعلق نذره بأمرین احدهما الحج فی سنة والآخر المشی فیه، فإن حجه راکباً صَحّ بعنوان الوفاء بأحد الأمرین، وکذا ما ذکر الماتن من ان المقام ما إذا صام المکلف بعنوان الکفارة من غیر تتابع فإن صومه صحیح، وإن لم یتحقق عنوان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طبیعی الصوم مقصود فی قصد صوم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الظهور ما ذکرنا من ان الناذر فی المقام مع ترکه المشی فی حجه لا یأتی به بعنوان الوفاء بالنذر الا فیما ذکرنا من فرض تعدد منذوره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لایمکن الحکم بصحة الحج راکباً لو قلنا بأنه نهی عنه، ولو بالنهی الغیری، فإن النهی عنه کذلک أیضاً یوجب تقیید إطلاقات الأمر بطبیعی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التقیید المزبور لا أمر بطبیعیه لیکشف عن الملاک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بالطبیعی ولو بنحو الترتب إنما یعقل مع عدم کونه منهیاً عنه، ولو بالنهی الغیری المطلق کما تقرر ذلک فی بحث الضد</w:t>
      </w:r>
      <w:r>
        <w:rPr>
          <w:rFonts w:eastAsia="IRNazanin" w:cs="IRNazanin"/>
          <w:color w:val="111111"/>
          <w:sz w:val="28"/>
          <w:szCs w:val="28"/>
          <w:rtl w:val="true"/>
          <w:lang w:bidi="fa-IR"/>
        </w:rPr>
        <w:t>.</w:t>
      </w:r>
      <w:bookmarkStart w:id="349" w:name="pg13028_155316"/>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 بعضاً ومشی بعضاً فهو کما لو رکب الکلّ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الإتیان بالمنذور، فیجب علیه القضاء أو الإعادة ماشیاً، والقول بالإعادة والمشی فی موضع الرکوب ضعیف لا وجه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المشی بعد انعقاد نذره لتمکّنه منه أو رجائه سقط، وهل یبقی حینئذٍ وجوب الحج راکباً أو لا بل یسقط أیضاً،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راکباً مع سیاق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بلا 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 إذا کان الحج مقیّداً بسنة معیّنة أو کان مطلقاً مع الیأس من التمکّن بعد ذلک، وتوقّع المکنة مع الإطلاق وعدم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الرکوب مع تعیین السنة أو الیأس فی صورة الإطلاق، وتوقّع المکنة مع عدم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الرکوب إذا کان بعد الدخول فی الإحرام، وإذا کان قبله فالسقوط مع التعیین وتوقّع المکنة مع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220380_3224264995"/>
      <w:bookmarkStart w:id="351" w:name="_Toc122"/>
      <w:bookmarkEnd w:id="350"/>
      <w:r>
        <w:rPr>
          <w:rtl w:val="true"/>
        </w:rPr>
        <w:t>لو عجز عن المشی بعد انعقاد نذره سقط</w:t>
      </w:r>
      <w:bookmarkEnd w:id="35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المنذور هو المشی فی حجه أو فی ذهابه إلی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منها مع الرکوب فی بعض اعمال الحج أو فی بعض الطریق إلی البیت الحرام غیر محقق، ولو کان نذره معیناً فعلیه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القضاء کما ذکر الماتن فقد تقدم عدم ثبوت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نذره مطلقاً غیر مقید بسنته أو فیه، یجب علیه الوفاء بنذره ولو فی السنین الآتیة، ولا تجب علیه الکفارة إلا بترکه علی ما تقدم، واما الالتزام بالقضاء أو بالاتیان فی السنین الآتیة بالمشی فی مواضع رکوبه فی حجه السابق وجواز المشی فی مواضع مشیه فیه ضعیف، لان الحج کذلک لا یکون وفاءً</w:t>
      </w:r>
    </w:p>
    <w:p>
      <w:pPr>
        <w:pStyle w:val="BookText"/>
        <w:rPr/>
      </w:pPr>
      <w:r>
        <w:rPr>
          <w:rFonts w:ascii="IRNazanin" w:hAnsi="IRNazanin" w:eastAsia="IRNazanin"/>
          <w:color w:val="111111"/>
          <w:sz w:val="28"/>
          <w:sz w:val="28"/>
          <w:szCs w:val="28"/>
          <w:rtl w:val="true"/>
          <w:lang w:bidi="fa-IR"/>
        </w:rPr>
        <w:t>ومقتضی القاعدة وإن کان هو القول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الأقوی بملاحظة جملة من الأخبار هو القول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ما فی بعضها من الأمر بسیاق الهدی علی الاستحباب بقرینة السکوت عنه فی بعضها الآخر مع کونه فی مقام البیان، مضافاً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بالنذر فان الناذر قصد المشی فی حجه فی سنته لا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مقتضی القاعدة إنما یکون القول الثالث فیما إذا طرأ العجز قبل الاحرام للحج، واما إذا کان بعده فمقتضاها وجوب الاتمام ولو راکباً، وذلک لوجوب إتمام العمرة والحج إذا احرم لاحدهما صحیحاً، وقد تقدم أن عنوان الحج ماشیاً ینتزع عن خصوصیة خارجة عن طبیعی الحج، فإنه إذا أحرم للحج وهو ماش ینتزع منه الحج ماشیاً إذا أتّمه کذلک، وان لم یقصد عنوان الحج ماشیاً فیکون المأتی به وفاءً لنذره، وان لم یقصد فی اعماله إلا الاتیان بطبیعی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إذا طرأ العجز بعد احرامه یجب علیه اتمامه راکباً، ولکن لا یجب علیه القضاء فضلاً عن الکفارة حتی وإن لم یتمه اختیاراً، وهذا إذا کان المنذور الحج ماشیاً فی سنته، واما إذا کان مطلقاً فعلیه الحج ماشیاً إذا تمکن منه ولو مستقبلاً وإن لم یتمکن منه ولومستقبلاً فلا شیء علیه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 ما فی بعضها من الأمر بسیاق الهدی علی الاستحباب بقرینة السکوت عنه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یخفی ان السکوت فی مثل صحیحة رفاعة بن موسی اطلاق مقامی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ان یمشی إلی بیت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تعب رکب</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والاطلاق المقامی لا یزید عن الاطلاق اللفظی، وکما یرفع الید عن الثانی بورود القید فی خطاب آخر کذلک</w:t>
      </w:r>
    </w:p>
    <w:p>
      <w:pPr>
        <w:pStyle w:val="BookText"/>
        <w:rPr/>
      </w:pPr>
      <w:r>
        <w:rPr>
          <w:rFonts w:ascii="IRNazanin" w:hAnsi="IRNazanin" w:eastAsia="IRNazanin"/>
          <w:color w:val="111111"/>
          <w:sz w:val="28"/>
          <w:sz w:val="28"/>
          <w:szCs w:val="28"/>
          <w:rtl w:val="true"/>
          <w:lang w:bidi="fa-IR"/>
        </w:rPr>
        <w:t xml:space="preserve">إلی خبر عنبسة الدال علی عدم وجوبه صریحاً فیه، من غیر فرق فی ذلک بین أن یکون العجز قبل الشروع فی الذهاب أو بعده وقبل الدخول فی الإحرام أو بعده، ومن غیر فرق أیضاً بین کون النذر مطلقاً أو مقیّداً بسنة مع توقع المکنة وعدمه، وإن کان الأحوط فی صورة الإطلاق مع عدم الیأس من المکنة وکونه قبل الشروع فی الذهاب، الإعادة إذا حصلت المکنة بعد ذلک لاحتمال انصراف الأخبار عن هذه الصورة، والأحوط إعمال قاعدة المیسور أیضاً بالمشی بمقدار المکنة، بل لا یخلو عن قوّة للقاعدة مضافاً إلی الخبر عن رجل نذر أن یمشی إلی بیت اللّه حافیاً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فلیمش فإذا تعب فلیرکب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منه کفایة الحرج والتعب فی جواز الرکوب وإن لم یصل إلی حدّ العجز، وفی مرسل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الرجل أن لا یرکب أو نذر أن لا یرکب فإذا بلغ مجهوده 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یرفع الید عن الاطلاق المقامی، یعنی یزول الاطلاق المقامی بورود وظیفة اُخری معها أیضاً فی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ان یمشی إلی بیت اللّه، وعجز عن المشی؛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فلیرکب ولیسق بدنة، فان ذلک یجزی عنه إذا عرف اللّه منه الجهد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ونحوها صحیحة ذبیح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ان یکون سوق الهدی أمراً استحبابیاً، بقرینة روایة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فی ابن لی، ان عافاه اللّه ان احج ماشیاً، فمشیت حتی بلغت العقبة، فاشتکیت، فرکبت، ثم وجدت راحة، فمشیت، فسألت أبا عبداللّه علیه‌السلام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کنت موسراً ان تذبح بقرة، فقلت معی نفقة، ولو شئت ان اذبح لفعلت، فقال انی احّب ان کنت موسراً ان تذبح بقرة،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أشیء 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ماشیاً فعرض مانع آخر غیر العجز عن المشی من مرض أو خوف أو عدو أو نحو ذلک، فهل حکمه حکم العجز فیما ذکر أو لا لکون الحکم علی خلاف القاعدة؟ وجهان، ولا یبعد التفصیل بین المرض ومثل العدوّ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الأوّل فی الأوّل والثانی فی الثانی، وإن کان الأحوط الإلحاق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جعل للّه شیئاً فبلغ جهده فلا شیء علیه</w:t>
      </w:r>
      <w:r>
        <w:rPr>
          <w:rStyle w:val="FootnoteAnchor"/>
          <w:rtl w:val="true"/>
        </w:rPr>
        <w:footnoteReference w:id="130"/>
      </w:r>
      <w:r>
        <w:rPr>
          <w:rFonts w:ascii="IRNazanin" w:hAnsi="IRNazanin" w:eastAsia="IRNazanin"/>
          <w:color w:val="111111"/>
          <w:sz w:val="28"/>
          <w:sz w:val="28"/>
          <w:szCs w:val="28"/>
          <w:rtl w:val="true"/>
          <w:lang w:bidi="fa-IR"/>
        </w:rPr>
        <w:t>وکما ذکرنا لا یبعد اعتبارها فان عنبسة بن مصعب من المشاهیر الذین لم یرد فیهم قدح، بالاضافة إلی وثاقتهم وظاهرها نفی وجوب سیاق الهدی أیضاً، وظاهر الروایات عدم الفرق بین العجز قبل الاحرام أو بعده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نظر الماتن قدس‌سره انصراف العجز عن المشی إلی عدم التمکن من المشی لعدم طاقة الشخص سواء کان للتعب أو حصول المرض أو طریان العلّة فی الرجل ونحو ذلک، وقد ورد التعب فی صحیحة رفاعة وعدم الطاقة فی صحیحة ذریح المحاربی، حیث ورد فیها رجل حلف لیحجن ماشیاً فعجز عن ذلک فلم یطقه، وظاهر ما ورد فی روایة عنبسة بن مصعب من قوله فاشتکیت المرض، واما عدم التمکن للعدو ونحوه فهو خارج عن منصرفها، فیرجع فیه إلی القاعدة المشار إلیها</w:t>
      </w:r>
      <w:r>
        <w:rPr>
          <w:rFonts w:eastAsia="IRNazanin" w:cs="IRNazanin"/>
          <w:color w:val="111111"/>
          <w:sz w:val="28"/>
          <w:szCs w:val="28"/>
          <w:rtl w:val="true"/>
          <w:lang w:bidi="fa-IR"/>
        </w:rPr>
        <w:t>.</w:t>
      </w:r>
      <w:bookmarkStart w:id="352" w:name="pg13028_155320"/>
    </w:p>
    <w:p>
      <w:pPr>
        <w:pStyle w:val="Heading2"/>
        <w:numPr>
          <w:ilvl w:val="1"/>
          <w:numId w:val="1"/>
        </w:numPr>
        <w:rPr/>
      </w:pPr>
      <w:bookmarkStart w:id="353" w:name="__RefHeading___Toc6220382_3224264995"/>
      <w:bookmarkStart w:id="354" w:name="_Toc123"/>
      <w:bookmarkEnd w:id="352"/>
      <w:bookmarkEnd w:id="353"/>
      <w:r>
        <w:rPr>
          <w:rtl w:val="true"/>
        </w:rPr>
        <w:t>فصل فی النیابة</w:t>
      </w:r>
      <w:bookmarkEnd w:id="354"/>
    </w:p>
    <w:p>
      <w:pPr>
        <w:pStyle w:val="Heading3"/>
        <w:numPr>
          <w:ilvl w:val="2"/>
          <w:numId w:val="1"/>
        </w:numPr>
        <w:rPr/>
      </w:pPr>
      <w:bookmarkStart w:id="355" w:name="__RefHeading___Toc6220384_3224264995"/>
      <w:bookmarkStart w:id="356" w:name="_Toc124"/>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لا إشکال فی صحّة النیابة عن المیّت فی الحج الواجب والمندوب، وعن الحی فی المندوب مطلقاً وفی الواجب فی بعض 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النائب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علی المشهور، فلا یصحّ نیابة الصبی عندهم وإن کان ممیزاً، وهو الأحوط، لا لما قیل من عدم صحّة عباداته لکونها تمرینیة، لأنّ الأقوی کونها شرعیة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لعدم الوثوق به لعدم الرادع له من جهة عدم تکلیفه، لأنّه أخص من المدعی، بل لأصالة عدم فراغ ذمة المنوب عنه بعد دعوی انصراف الأدلة خصوصاً مع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النیابة</w:t>
      </w:r>
    </w:p>
    <w:p>
      <w:pPr>
        <w:pStyle w:val="Heading3"/>
        <w:numPr>
          <w:ilvl w:val="2"/>
          <w:numId w:val="1"/>
        </w:numPr>
        <w:rPr/>
      </w:pPr>
      <w:bookmarkStart w:id="357" w:name="__RefHeading___Toc6220386_3224264995"/>
      <w:bookmarkStart w:id="358" w:name="_Toc125"/>
      <w:bookmarkEnd w:id="357"/>
      <w:r>
        <w:rPr>
          <w:rtl w:val="true"/>
        </w:rPr>
        <w:t>تصح النیابة عن المیت</w:t>
      </w:r>
      <w:bookmarkEnd w:id="3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الحج من الافعال التی لا تستند إلا إلی الفاعل بالمباشرة کما هو الحال فی الصلاة والصوم ونحوهما من العبادات وغیره، وإجزاء الفعل الصادر عن الغیر عما علی المکلف یحتاج إلی قیام الدلیل علیه، سواء کان الفعل عن الغیر باستنابته أو بتبرع الغیر عنه، وقد قامت الروایات علی مشروعیة النیابة فی الحج المندوب عن الحی والمیت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الحج الواجب عن المیت مطلقاً، وعن الحی فی بعض الصور کما إذا عجز المستطیع للحج عن الحج مباشرة فانه یبعث من یحج عنه علی نحو ما تقدم فی مسائل وجوب الحج</w:t>
      </w:r>
      <w:r>
        <w:rPr>
          <w:rFonts w:eastAsia="IRNazanin" w:cs="IRNazanin"/>
          <w:color w:val="111111"/>
          <w:sz w:val="28"/>
          <w:szCs w:val="28"/>
          <w:rtl w:val="true"/>
          <w:lang w:bidi="fa-IR"/>
        </w:rPr>
        <w:t>.</w:t>
      </w:r>
    </w:p>
    <w:p>
      <w:pPr>
        <w:pStyle w:val="Heading3"/>
        <w:numPr>
          <w:ilvl w:val="2"/>
          <w:numId w:val="1"/>
        </w:numPr>
        <w:rPr/>
      </w:pPr>
      <w:bookmarkStart w:id="359" w:name="__RefHeading___Toc6220388_3224264995"/>
      <w:bookmarkStart w:id="360" w:name="_Toc126"/>
      <w:bookmarkEnd w:id="359"/>
      <w:r>
        <w:rPr>
          <w:rtl w:val="true"/>
        </w:rPr>
        <w:t>نیابة الصبی</w:t>
      </w:r>
      <w:bookmarkEnd w:id="36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مشروعیة حج الصبی الممیز کصلاته وصومه لصحیحة</w:t>
      </w:r>
    </w:p>
    <w:p>
      <w:pPr>
        <w:pStyle w:val="BookText"/>
        <w:rPr/>
      </w:pPr>
      <w:r>
        <w:rPr>
          <w:rFonts w:ascii="IRNazanin" w:hAnsi="IRNazanin" w:eastAsia="IRNazanin"/>
          <w:color w:val="111111"/>
          <w:sz w:val="28"/>
          <w:sz w:val="28"/>
          <w:szCs w:val="28"/>
          <w:rtl w:val="true"/>
          <w:lang w:bidi="fa-IR"/>
        </w:rPr>
        <w:t>اشتمال جملة من الأخبار علی لفظ الرجل، ولا فرق بین أن یکون حجّه بالإجارة أو بالتبرّع بإذن الولی أو عدمه، وإن کان لا یبعد دعوی صحّة نیابته فی الحج المندوب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تصح نیابة المجنون الّذی لا یتحقّق منه القصد، مُطبِقاً کان جنونه أو أدواریاً فی دور جنونه، ولا بأس بنیابة السفیه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عشر سنین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حجة الاسلام إذا احتلم، وکذلک الجاریة علیها الحج إذا طمثت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غلمان لنا دخلوا معنا مکة بعمرة وخرجوا معنا إلی عرفات بغیر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یغتسلون ثم یحرمون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مشروعیة نیابة الصبی فی الحج عن الغیر فإن النیابة عن الغیر کما تقدم علی خلاف القاعدة، وإثبات مشروعیة نیابة الصبی عن الغیر فی الحج الواجب عن المیت مشکل جداً، لما ورد فی بعض الروایات من تقیید نیابة الصرورة عن الغیر بما إذا لم یکن له مال، وظاهره إن التقیید لاجل انه لو کان للصرورة مال یجب علیه الحج عن نفسه، فلا یعم إطلاق الصرورة فی روایات الصبی لانه لا یجب علیه الحج ولو کان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بعض الروایات کصحیحة حکم بن حکیم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الرجل عن المرأة والمرأة عن الرجل والمرأة عن المرأة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ولا یبعد ظهورها فی تعیین اقسام النائب وعدم التعرض لنیابة الرجل عن الرجل لظهور جوازها وکونها من المتیقن من بین فروضها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استنابة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الصبی من الموسر إذا منعه مرض أو کبر عن الخروج، حیث ورد فی بعض روایاتها بعث الرجل وفی بعضها الأُخری بعث صرورة لا مال له واستنابة الصبی خارج عن کلتا الطائفتین، وقد یدعی أنه قد ورد فی خصوص النیابة عن المیت فی الحج عنه ما یعم نیابة الصبی وکذا فی النیابة فیه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ویوءخذ باطلاقهما فی مورد لم یثبت فیه تقیید بالبلوغ، اما الاول کمعتبرة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یلحق الرجل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یعمل بها بعد موته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والولد الطیب یدعو لوالدیه بعد موتهما ویحج ویتصدق ویعتق عنهما ویصلی ویصوم عنهما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حیث إن إطلاق الولد یعم غیر البالغ، ولکن فی اطلاقها تأمل بملاحظة التصدق عن الوالد والعتق عنهما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الثانی روایة یحیی الازرق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عن انسان اشترکا حتی إذا قضی طواف الفریضة انقطعت الشرکة فما کان بعد ذلک من عمل کان لذلک الحاج</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وظاهرها النیابة عن الحی کما هو ظاهر الانسان فانه کظهور سائر العناوین فی الفعلیة، ولکن مع الفحص عن سندها فان یحیی الازرق مشترک بین ابن عبد الرحمن الثقة وبین ابن حسان الکوفی، ومدلولها وهو اختصاص ما بعد طواف الفریضة بالنائب ولا یحسب عملاً للمنوب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اثبات مشروعیة نیابة الصبی عن المیت أو الحی فی الحج لا یخلو عن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ثبوت المشروعیة فی الحج المستحب فلا موجب للالتزام بتوقفها علی اذن ولیه إذا کانت تبرعیة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باستئجاره للحج عنه یصح عقده بلا اذن ولیه، فلو صحبه ولیه فی السفر إلی الحج فاحرم الصبی</w:t>
      </w:r>
      <w:bookmarkStart w:id="361" w:name="pg13028_155323"/>
    </w:p>
    <w:p>
      <w:pPr>
        <w:pStyle w:val="BookText"/>
        <w:rPr/>
      </w:pPr>
      <w:bookmarkEnd w:id="36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صحّة عمل غیر المؤمن وإن کان معتقداً بوجوبه وحصل منه نیّة القربة، ودعوی أنّ ذلک فی العمل لنفسه دون غیره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أو الوثوق بصحّة عمله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الشرط إنّما یعتبر فی جواز الاستنابة لا فی صحّة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المیقات تبرعاً للحج أو العمرة عن الغیر، فالظاهر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بالاضافة إلی الصبی الممیز، واما غیر الممیز فلا یتحقق منه القصد بالاضافة إلی الحج عن نفسه فضلاً عن النیابة عن الغیر، وکذا الحال فی المجنون سواء کان جنونه مطبقاً أو إدواریاً فی دور جنونه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إذا کان الحج الصادر عن غیر الموءمن واجداً لجمیع شرائط صحته مع فرض فساد وضوء المخالف المفسد لحجّه أنه لا تصح نیابته لفقده الإیمان المعتبر فی صحة العبادة، ودعوی أن فقده یوجب بطلان عمله بما هو عمله، واما إذا کان عمله عن الغیر فلا یبطل عمل الغیر إذا کان موءمناً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ورد فی عمل المخالف یقتضی عدم احتساب عمله عملاً سواء کان عن نفسه أو عن الغیر ومن الظاهر أن النائب یتقرب بالعمل عند نیابته لا بنیابته عند العمل فیعتبر ان یکون عمله واجداً للشرائط</w:t>
      </w:r>
      <w:r>
        <w:rPr>
          <w:rFonts w:eastAsia="IRNazanin" w:cs="IRNazanin"/>
          <w:color w:val="111111"/>
          <w:sz w:val="28"/>
          <w:szCs w:val="28"/>
          <w:rtl w:val="true"/>
          <w:lang w:bidi="fa-IR"/>
        </w:rPr>
        <w:t>.</w:t>
      </w:r>
    </w:p>
    <w:p>
      <w:pPr>
        <w:pStyle w:val="Heading3"/>
        <w:numPr>
          <w:ilvl w:val="2"/>
          <w:numId w:val="1"/>
        </w:numPr>
        <w:rPr/>
      </w:pPr>
      <w:bookmarkStart w:id="362" w:name="__RefHeading___Toc6220390_3224264995"/>
      <w:bookmarkStart w:id="363" w:name="_Toc127"/>
      <w:bookmarkEnd w:id="362"/>
      <w:r>
        <w:rPr>
          <w:rtl w:val="true"/>
        </w:rPr>
        <w:t>تعتبر العدالة والوثوق بصحة عمل النائب</w:t>
      </w:r>
      <w:bookmarkEnd w:id="3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عدالة النائب غیر معتبرة فی صحة عمل النائب بل هذا الشرط معتبر فی جواز الاستنابة، ولکن لا یخفی ان عدالة النائب أو الوثوق بصحة عمله غیر معتبر فی جواز الاستنابة أیضاً، بل المعتبر فی صحة استنابته تمکنه من العمل المستأجر علیه ولو کان فاسقاً، وإنما یعتبر فی إحراز فراغ ذمة المنوب عنه احراز صدور العمل المستاجر علیه من الاجیر ولو بالوثوق أو عدالته، وبعد احراز الصدور</w:t>
      </w:r>
      <w:bookmarkStart w:id="364" w:name="pg13028_155324"/>
    </w:p>
    <w:p>
      <w:pPr>
        <w:pStyle w:val="BookText"/>
        <w:rPr/>
      </w:pPr>
      <w:bookmarkEnd w:id="364"/>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بأفعال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وأحکامه، وإن کان بإرشاد معلم حال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اشتغال ذمّته بحج واجب علیه فی ذلک العام، فلا تصحّ نیابة من وجب علیه حجّة الإسلام أو النذر المضیّق مع تمکّنه من إتیانه، وأمّا مع عدم تمکّنه لعدم المال فلا بأس، فلو حجّ عن غیره مع تمکّنه من الحج لنفسه بطل علی المشهور، لکن الأقوی أنّ هذا الشرط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لصحّة الاستنابة والإجارة، وإلاّ فالحج صحیح وإن لم یستحق الأُجرة، وتبرأ ذمّة المنوب عنه علی ما هو الأقوی من عدم کون الأمر بالشیء نهیاً عن ضدّه، مع أنّ ذلک علی القول به وإیجابه للبطلان إنّما یتمّ مع العلم والعمد، وأمّا مع الجهل والغفلة فلا، بل الظاهر صحّة الإجارة أیضاً علی هذا التقدیر لأنّ البطلان إنّما هو من جهة عدم القدرة الشرعیة علی العمل المستأجر علیه، حیث إنّ المانع الشرعی کالمانع العقلی ومع الجهل أو الغفلة لا مانع لأنّه قادر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یحمل فعله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فالمعتبر فی الفراغ احراز العمل من الاجیر بما ذکر، واما صحته فیحمل عمله علی الصحة کما فی سائر الموارد، نعم ان استئجار الفاسق مع عدم الوثوق بصدور العمل منه عن المنوب عنه، یوجب کون الاستئجار غرریاً بالاضافة إلی المستأجر فتبطل الاجارة للغرر</w:t>
      </w:r>
      <w:r>
        <w:rPr>
          <w:rFonts w:eastAsia="IRNazanin" w:cs="IRNazanin"/>
          <w:color w:val="111111"/>
          <w:sz w:val="28"/>
          <w:szCs w:val="28"/>
          <w:rtl w:val="true"/>
          <w:lang w:bidi="fa-IR"/>
        </w:rPr>
        <w:t>.</w:t>
      </w:r>
    </w:p>
    <w:p>
      <w:pPr>
        <w:pStyle w:val="Heading3"/>
        <w:numPr>
          <w:ilvl w:val="2"/>
          <w:numId w:val="1"/>
        </w:numPr>
        <w:rPr/>
      </w:pPr>
      <w:bookmarkStart w:id="365" w:name="__RefHeading___Toc6220392_3224264995"/>
      <w:bookmarkStart w:id="366" w:name="_Toc128"/>
      <w:bookmarkEnd w:id="365"/>
      <w:r>
        <w:rPr>
          <w:rtl w:val="true"/>
        </w:rPr>
        <w:t>تعتبر معرفة النائب بأفعال الحج</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معرفة النائب بأفعال الحج عند الاتیان بها ولو بارشاد معلم وان کان کافیاً فی صحة عمله عن المنوب عنه، إلا أنه إذا لم یکن عارفاً بافعال الحج بالمقدار المتعارف عند استئجاره یشکل الحکم بصحة استئجاره لکون الاجارة غرریة کما تقدم، نظیر ذلک فی استئجار الفاسق مع عدم احراز وفائه بها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 من یجب علیه الحج فی عام الاستنابة لاستطاعته أو نذره المضیق إذا حج فیه عن غیره یصح الحج عن المنوب عنه لتعلق الأمر به ولو علی</w:t>
      </w:r>
      <w:bookmarkStart w:id="367" w:name="pg13028_155325"/>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النائب الحریّة، فتصح نیابة المملوک بإذن مولاه، ولا تصحّ استنابته بدونه، ولو حج بدون إذنه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المنوب عنه الإسلام، فلا تصح النیابة عن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لعدم انتفاعه بالعمل عنه، لمنعه وإمکان دعوی انتفاعه بالتخفیف فی عقابه، بل لانصراف الأدلة، فلو مات مستطیعاً وکان الوارث مسلماً لا یجب علیه استئجاره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أیضاً کونه میتاً أو حیاً عاجزاً فی الحج الواجب، فلا تصح النیابة عن الحی فی الحج الواجب إلاّ إذا کان عاجزاً، وأمّا فی الحج الندبی فیجوز عن الحی والمیّت تبرعاً أو بالإجارة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 الترتب، وان الأمر بالشیء لا یقتضی النهی عن ضده، إلا ان الاجارة محکومة بالبطلان علی ما تقدم من أن النائب فی عقد الاستئجار یلتزم بالعمل للغیر ویملّکه ایاه طلقاً، فالأمر بالوفاء به مع ایجاب الحج علیه عن نفسه لا یجتمعان، نعم لو التزم النائب بالحج عن الغیر علی تقدیر ترک الحج عن نفسه، فلا یمکن الأمر بالوفاء لکون العقد تعلیقیاً محکوماً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وبالنتیجة فلایستحق الأجیر الأجرة المسماة ولکن یستحق أجرة المثل، لأن عمله مشروع قد صدر بأمر الغیر وطلبه کما هو الحال فی سائر موارد بطلان الاجارة علی العمل المشروع</w:t>
      </w:r>
      <w:r>
        <w:rPr>
          <w:rFonts w:eastAsia="IRNazanin" w:cs="IRNazanin"/>
          <w:color w:val="111111"/>
          <w:sz w:val="28"/>
          <w:szCs w:val="28"/>
          <w:rtl w:val="true"/>
          <w:lang w:bidi="fa-IR"/>
        </w:rPr>
        <w:t>.</w:t>
      </w:r>
    </w:p>
    <w:p>
      <w:pPr>
        <w:pStyle w:val="Heading3"/>
        <w:numPr>
          <w:ilvl w:val="2"/>
          <w:numId w:val="1"/>
        </w:numPr>
        <w:rPr/>
      </w:pPr>
      <w:bookmarkStart w:id="368" w:name="__RefHeading___Toc6220394_3224264995"/>
      <w:bookmarkStart w:id="369" w:name="_Toc129"/>
      <w:bookmarkEnd w:id="368"/>
      <w:r>
        <w:rPr>
          <w:rtl w:val="true"/>
        </w:rPr>
        <w:t>لا تصح النیابة عن الکافر</w:t>
      </w:r>
      <w:bookmarkEnd w:id="36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القول بکون الکافر مکلفاً بالفروع ام بعدمه، فانه لو قیل بکونه مکلفاً بها فلا یجب علی وارثه المسلم الحج عنه من ترکته، فان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مات ولم یحج حجة الإسلام یُحج عنه، أو أن علیه أن یَحج من ماله 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منصرفها من کان شأنه ان یحج حال حیاته، فلا یعم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ورد فیمن عجز عن الخروج من أمره ببعث رجل مکانه بل مشروعیة القضاء عنه</w:t>
      </w:r>
      <w:bookmarkStart w:id="370" w:name="pg13028_155326"/>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النیابة عن الصبی الممیز والمجنون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الاستئجار عن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مشکل، لما تقدم من ان النیابة عن الغیر تحتاج إلی قیام دلیل علی مشروعیتها، وما ورد فی مشروعیتها ما اشرنا إلیه ولأنه لم یعهد بالأمر علی من کان یدخل فی الإسلام ان یحج عن ابیه المشرک والکافر لا إیجاباً ولا ندباً، ولو کان ذلک ثابتاً لنقل 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یشکل التبرع بالنیابة حتی فیما إذا وصل إلیه من امواله ارثاً أو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مروی فیمن یرید الحج عن ابیه الناصب والتعدی منه إلی سائر الکفار لا یمکن لاحتمال الخصوصیة، وهو ان لا یرتد الأبن عن تبصره بمنعه عن الخیر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الکلینی والشیخ فی الصحیح عن وهب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أیحج الرجل عن الناصب؟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اباک فنعم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الجملة لو التزم بالاطلاق فی بعض ما ورد فی الترغیب فی الحج والعمرة عن ذی القرابة وشموله للکافر أیضاً فلا ینبغی التأمل فی عدم مشروعیة النیابة عن المشرک، کما هو مقتضی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 ان یستغفروا للمشرکین ولو کانوا اُولی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وخصصنا الجواز عن الأب الناصبی مع ورود الجواز فی صحیحة اسحاق بن عمار عن أبی ابراهیم علیه‌السلام بلا تقیید، فان التخصیص مقتضی الجمع بینها وبین الصحیح عن وهب بن عبد ربه، حیث ان مقتضاه الجواز إذا کان الناصب اباً للنائب</w:t>
      </w:r>
      <w:r>
        <w:rPr>
          <w:rFonts w:eastAsia="IRNazanin" w:cs="IRNazanin"/>
          <w:color w:val="111111"/>
          <w:sz w:val="28"/>
          <w:szCs w:val="28"/>
          <w:rtl w:val="true"/>
          <w:lang w:bidi="fa-IR"/>
        </w:rPr>
        <w:t>.</w:t>
      </w:r>
    </w:p>
    <w:p>
      <w:pPr>
        <w:pStyle w:val="Heading3"/>
        <w:numPr>
          <w:ilvl w:val="2"/>
          <w:numId w:val="1"/>
        </w:numPr>
        <w:rPr/>
      </w:pPr>
      <w:bookmarkStart w:id="371" w:name="__RefHeading___Toc6220396_3224264995"/>
      <w:bookmarkStart w:id="372" w:name="_Toc130"/>
      <w:bookmarkEnd w:id="371"/>
      <w:r>
        <w:rPr>
          <w:rtl w:val="true"/>
        </w:rPr>
        <w:t>تجوز النیابة عن الصبی الممیز والمجنون</w:t>
      </w:r>
      <w:bookmarkEnd w:id="37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إلی الصبی فلا ینبغی التأمل فی جواز النیابة عنه، لما تقدم من مشروعیة الحج للصبی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النیابة فی الحج عن الغیر عمل مشروع بالاضافة إلی</w:t>
      </w:r>
    </w:p>
    <w:p>
      <w:pPr>
        <w:pStyle w:val="BookText"/>
        <w:rPr/>
      </w:pPr>
      <w:r>
        <w:rPr>
          <w:rFonts w:ascii="IRNazanin" w:hAnsi="IRNazanin" w:eastAsia="IRNazanin"/>
          <w:color w:val="111111"/>
          <w:sz w:val="28"/>
          <w:sz w:val="28"/>
          <w:szCs w:val="28"/>
          <w:rtl w:val="true"/>
          <w:lang w:bidi="fa-IR"/>
        </w:rPr>
        <w:t>المجنون إذا استقر علیه حال إفاقته ثمّ مات مجنونا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 المماثلة بین النائب والمنوب عنه فی الذکورة والأنوثة، فتصح نیابة المرأة عن الرجل وبالعکس، نعم الأولی المماثلة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باستنابة الصرورة رجلاً کان أو امرأة عن رجل أو امرأة، والقول بعدم جواز استنابة المرأة صرورة مطلقاً أو مع کون المنوب عنه رجلاً ضعیف، نعم یکره ذلک خصوصاً مع کون المنوب عنه رجلاً، بل لا یبعد کراهة استئجار الصرورة ولو کان رجلاً عن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الاستحبابی مطلقاً، فیجوز النیابة عنه، ویدل علیه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مرّ رسول اللّه صلی‌الله‌علیه‌و‌آله‌وسلم برویثه وهو حاج فقامت إلیه امراة ومعها صبی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أیحج عن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 اجره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واما المجنون فقد ذکروا أنه إن کان قبل جنونه مستطیعاً واستقر علیه الحج یجب الحج عنه إذا کانت له ترکة، غایة الأمر لا تجوز النیابة عنه ما دام حیاً فان الواجب علی الحی العاجز بعث النائب علی ما تقدم، وهذا لا یشمل المجنون حیث لا یتمکن من البعث فیوءدی عنه بعد موته، ولا یبعد النیابة عن مثل ذلک إذا لم یکن ممن استقر علیه الحج، أو لم تکن له ترکة، واما المجنون بجنون مطبق لم یمضِ علیه حالة إفاقة، فمشروعیة النیابة عنه لا تخلو عن تأمل لانصراف ادلة النیابة إلی من کان من شأنه ان یحج أو متمکناً منه فلاحظها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جواز نیابة الرجل عن المیت بلا فرق بین کون المیت رجلاً أو امرأة، وبلا فرق بین کون النائب صرورة؛ نعم إذا کان النائب ممن استقر علیه الحج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مستطیعاً فعلاً لا یجوز ان یوءجر نفسه للحج عن الغیر، بل یجب علیه الحج عن نفسه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أیضاً فی کون الرجل نائباً عن الغیر فی حجة الاسلام أم فی غیرها، وما ورد فی بعض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 إذا کان علیه حجة الإسلام یقضی عنه رجل 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 ولم یحج حجة الإسلام، ویترک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یحج من ماله رجلاً صرورة لا مال له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وعلی روایة الکافی یحج عنه صرورة لا مال له</w:t>
      </w:r>
      <w:r>
        <w:rPr>
          <w:rStyle w:val="FootnoteAnchor"/>
          <w:rtl w:val="true"/>
        </w:rPr>
        <w:footnoteReference w:id="139"/>
      </w:r>
      <w:r>
        <w:rPr>
          <w:rFonts w:ascii="IRNazanin" w:hAnsi="IRNazanin" w:eastAsia="IRNazanin"/>
          <w:color w:val="111111"/>
          <w:sz w:val="28"/>
          <w:sz w:val="28"/>
          <w:szCs w:val="28"/>
          <w:rtl w:val="true"/>
          <w:lang w:bidi="fa-IR"/>
        </w:rPr>
        <w:t>محمول علی بیان ان الصرورة إذا حج عن الغیر یعتبر فی جواز نیابته عدم المال له علی ما تقدم، لا أنه یعتبر ان یکون النائب فی حجة الاسلام عن المیت 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کون المراد ذلک ما دلّ علی جواز قضاء غیر الصرورة حجة الاسلام عن المیت، کصحیحة حکم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هلک ولم یحج، ولم یوص بالحج، فاحج عنه بعض اهله رجلاً أو امرأة، هل یجزی ذلک ویکون قضاءً عنه؟ ویکون الحج لمن حج؟ ویؤجر من أحج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الحاج غیر صرورة اجزأ عنهما جمیعاً وأجر الذی أحجّه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فإن ظاهرها جواز القضاء عن المیت وفراغ ذمته بنیابة غیر الصرورة حتی فیما إذا کان النائب امرأة، وعلی الجملة ما حملنا صحیحة معاویة بن عمار علیه مقتضی تجویز کون النائب غیر صرورة مع کون ما علی المیت حجة الإسلام ولو لم یکن فی البین مثل صحیحة حکم بن حکیم مما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تحسب قرینة علی المراد من صحیحة معاویة لکان ظاهرها تعین نیابة الصرورة، نظیر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کان مستطیعاً وطرأ العجز عن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التزمنا فیه من لزوم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ورد فی صحیحة الحلبی عن‌عبداللّه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موسراً وحال بینه وبین الحج مرض أو حصر أو أمر یعذره اللّه فیه فان علیه أن یحج عنه من ماله صرورة لا مال له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ورفعنا الید بظهورها فی اعتبار کون النائب عنه صرورة عن اطلاق مادل علی جواز نیابة کل من الرجل والمرأة عن الآخر من غیر تقیید بکون النائب صرورة، نظیر صحیحة أُخری للحکم بن حکیم عن أبی عبداللّه علیه‌السلام قال یحج الرجل عن المرأة، والمرأة عن الرجل، والمرأة عن المرأة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صحیحة الحلبی تعین نیابة الصرورة عن الرجل المستطیع للحج الذی طرأ علیه العجز عن المباشرة، واعتبرنا أیضاً کون الصرورة رجلاً، لما ورد فی صحیحة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اراد الحج فعرض له مرض أو خالطه سقم فلم یستطع الخروج فلیجهز رجلاً من ماله ثم لیبعثه مکانه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ونحوها، صحیحة معاویة بن عمار</w:t>
      </w:r>
      <w:r>
        <w:rPr>
          <w:rStyle w:val="FootnoteAnchor"/>
          <w:rtl w:val="true"/>
        </w:rPr>
        <w:footnoteReference w:id="144"/>
      </w:r>
      <w:r>
        <w:rPr>
          <w:rFonts w:ascii="IRNazanin" w:hAnsi="IRNazanin" w:eastAsia="IRNazanin"/>
          <w:color w:val="111111"/>
          <w:sz w:val="28"/>
          <w:sz w:val="28"/>
          <w:szCs w:val="28"/>
          <w:rtl w:val="true"/>
          <w:lang w:bidi="fa-IR"/>
        </w:rPr>
        <w:t>حیث ان ظاهر ما ذکر دخالة بعث الرجل فی النیابة عن الحی العاجز عن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إذا کان المنوب عنه رجلاً عاجزاً عن المباشرة فاللازم لزوم بعث الرجل الصرورة للنیابة عنه، واما إذا کان المنوب عنه امرأة فیکفی کون النائب صرورة ولو کانت امرأة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نیابة المرأة عن الرجل المیت أو فیما کانت صرورة ولو عن المرأة مشکل، لموثقة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الصرورة یوصی ان یحج عنه، هل تجزی عنه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کیف تجزی امرأة وشهادته شهادتان؟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ینبغی ان تحج المرأة عن المرأة، والرجل عن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یحج الرجل عن المرأة</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وروایة سلیمان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امرأة صرورة حجت عن أمراة صرورة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وروایة زید الشحام عن أبی عبداللّه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یحج الرجل الصرورة عن الرجل الصرورة، ولا تحج المرأة الصرورة عن الرجل الصرورة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مقتضی ما ورد فی صحیحة حکم بن حکیم المرویة فی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وجوب الحج، جواز نیابة المرأة عن الرجل الصرورة، حیث ورد فیها جواز قضاء المرأة الحج الذی علی المیت فتحمل الموثقة علی الکراهة، ومما ذکر یظهر الحال فی غیر الموثقة مع أن فی اسنادها ضعف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روایة ابراهیم بن عقبة قال کتبت إلیه أسأله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لم یحج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صرورة لم یحج قط، أیجزی کل واحد منهما تلک الحجة، من حجة الإسلام أو لا؟ بین لی ذلک یا سیدی، فکتب علیه‌السلام ، لا یجزی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فیحمل علی عدم الاجزاء عن النائب إذا کان مستطیعاً أو بعد ما صار کذلک، فإن الاجزاء عنه بمعنی اعطاء</w:t>
      </w:r>
      <w:bookmarkStart w:id="373" w:name="pg13028_155331"/>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النیابة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النیابة وتعیین المنوب عنه فی النیّة ولو بالإجمال ولا یشترط ذکر اسمه وإن کان یستحب ذلک فی جمیع المواطن والمواقف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الثواب ما لم یکن له مال علی ما ورد فی بعض الروایات واللّه العالم</w:t>
      </w:r>
      <w:r>
        <w:rPr>
          <w:rFonts w:eastAsia="IRNazanin" w:cs="IRNazanin"/>
          <w:color w:val="111111"/>
          <w:sz w:val="28"/>
          <w:szCs w:val="28"/>
          <w:rtl w:val="true"/>
          <w:lang w:bidi="fa-IR"/>
        </w:rPr>
        <w:t>.</w:t>
      </w:r>
    </w:p>
    <w:p>
      <w:pPr>
        <w:pStyle w:val="Heading3"/>
        <w:numPr>
          <w:ilvl w:val="2"/>
          <w:numId w:val="1"/>
        </w:numPr>
        <w:rPr/>
      </w:pPr>
      <w:bookmarkStart w:id="374" w:name="__RefHeading___Toc6220398_3224264995"/>
      <w:bookmarkStart w:id="375" w:name="_Toc131"/>
      <w:bookmarkEnd w:id="374"/>
      <w:r>
        <w:rPr>
          <w:rtl w:val="true"/>
        </w:rPr>
        <w:t>یشترط قصد النیابة وتعیین المنوب عنه</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الحج نیابة قصد الحاج، النیابة عن الغیر وتعیین ذلک الغیر فی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قیام الدلیل علی مشروعیة النیابة فی الحج علی ما تقدم یکون حج الشخص عن نفسه أو عن الغیر یکون بالقصد، وفی فرض کونه عن الغیر لابد من تعیینه لیقع الحج عنه، نعم لا یعتبر تعیینه علی نحو التفصیل بل یکفی التعیین الاجمالی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بالعنوان بحیث لا ینطبق إلا علی معین کقصده الحج عمن استأجره أو عمن اوصی إلیه ونحو ذلک، نعم ورد فی بعض الرویات ما ظاهره لزوم تسمیة المنوب عنه عند المناسک والتسمیة ظاهرها ذکر الاسم کصحیحة محمد بن مسلم عن أبی جعفر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الذی یحج عن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 فی المواطن والمواقف</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ولکنها محمولة علی الاستحباب لحصول المقصود بالقصد، ولبعض الروایات الاُخری النافیة لا شتراطها کصحیحة البزنطی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الاول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یحج عن الرجل یسمیه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لاتخفی علیه خافیة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وقد ورد فی صحیحة مثنی بن عبد السلام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376" w:name="pg13028_155332"/>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تصح النیابة بالتبرّع وبالإجارة کذا تصح بالجعالة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تفرغ ذمّة المنوب عنه إلاّ باتیان النائب صحیحاً ولا تفرغ بمجرّد الإجارة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ومادلّ من الأخبار علی کون الأجیر ضامناً وکفایة الإجارة فی فراغها منزّلة علی أنّ اللّه تعالی یعطیه ثواب الحج إذا قصّر النائب فی الإتیان، أو مطروحة لعدم عمل العلماء بظاهرها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یحج عن الإنسان یذکره فی جمیع المواطن 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وإن شاء لم یفعل، اللّه یعلم انه قد حج عنه، ولکن یذکره عند الاضحیة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ویحمل ذکره عند الاضحیة أیضاً علی تأکد الاستحباب لمقتضی التعلیل فی صحیحة البزنطی، ولما ورد فی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الاضحیّة یخطئ الذی یذبحها فیسمی غیر صاحبها أتجزی صاحب الاضحیة،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أنما هو ما نوی</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6220400_3224264995"/>
      <w:bookmarkStart w:id="378" w:name="_Toc132"/>
      <w:bookmarkEnd w:id="377"/>
      <w:r>
        <w:rPr>
          <w:rtl w:val="true"/>
        </w:rPr>
        <w:t>تصح النیابة بالجعالة</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ورد فیمن یحج عن المیت أو عن الحی یعم ماإذا کان حجة عن المیت أو الحی بالتبرع، أو بالاجارة، أو بالجعالة، أو بالشرط فی المعاملة مع الوارث، أو الحی فلا یختص مشروعیة النیابة عن الغیر فی الحج بموارد التبرع أو بالاجارة</w:t>
      </w:r>
      <w:r>
        <w:rPr>
          <w:rFonts w:eastAsia="IRNazanin" w:cs="IRNazanin"/>
          <w:color w:val="111111"/>
          <w:sz w:val="28"/>
          <w:szCs w:val="28"/>
          <w:rtl w:val="true"/>
          <w:lang w:bidi="fa-IR"/>
        </w:rPr>
        <w:t>.</w:t>
      </w:r>
    </w:p>
    <w:p>
      <w:pPr>
        <w:pStyle w:val="Heading3"/>
        <w:numPr>
          <w:ilvl w:val="2"/>
          <w:numId w:val="1"/>
        </w:numPr>
        <w:rPr/>
      </w:pPr>
      <w:bookmarkStart w:id="379" w:name="__RefHeading___Toc6220402_3224264995"/>
      <w:bookmarkStart w:id="380" w:name="_Toc133"/>
      <w:bookmarkEnd w:id="379"/>
      <w:r>
        <w:rPr>
          <w:rtl w:val="true"/>
        </w:rPr>
        <w:t>لا تفرغ ذمة المنوب عنه بمجرد الإجارة</w:t>
      </w:r>
      <w:bookmarkEnd w:id="3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مقتضی الاجارة تملک المستأجر الحج عنه أو عن الغیر علی الأجیر، وهذا لا یقتضی فراغ ذمته أو ذمة الغیر عما علیه من الحج، ولیست الاجارة کعقد ضمان المال علی الغیر، حیث مع تمام عقده ینتقل المال عن ذمة المضمون عنه إلی عهدة الضامن، بل المقام نظیر ما اذا استأجر شخصاً لاداء ما علیه من الدین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الدائن فی بلد آخر، فان بمجرد عقد هذه الاجارة لا تفرغ ذمته من دینه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البین بعض روایات استظهر منها فراغ ذمة المستأجر عن الحج الواجب أو فراغ ذمة المیت المنوب عنه بتمام عقد الاجارة من الوصی أو الوارث أو المتبرع، وظاهر الماتن تسلم الظهور ولکن ذکر أنها معرض عنها عند الاصحاب، حیث لم یعمل عامل بها غیر صاحب الحدائق قدس‌سره ، ومنها مرسلة ابن أبی عمیر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أخذ من رجل مالاً ولم یحج عنه ومات ولم یخلف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حج الأجیر أخذت حجته ودفعت إلی صاحب المال، وإن لم یکن حج کتب لصاحب المال ثواب الحج</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یأخذ الحجة من الرجل فیموت فلا یترک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اجزأت عن المیت، وإن کان له عند اللّه حجة اثبتت لصاحبه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وموثقة عمار بن موسی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أخذ دراهم رجل فانفقها فلما حضر أوان الحج لم یقدر الرجل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یحتال ویحج عن صاحبه کما ضمن، سُئل إن لم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له عند اللّه حجة أخذها منه فجعلها للذی أخذ منه الحجة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ضعف الروایتین الاولیتین سنداً، وظاهر الاولی الأخذ للحج الاستحبابی لا لحجة الإسلام، فإن المفروض فیها من أخذ المال منه للحج عنه حتی ولو کان المراد حجة الاسلام، کأن یقید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عجز عن الخروج وأخذ رجل منه مالاً لیحج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فمدلولها لو مات ولم یترک شیئاً کتب للحی ثواب الحج لقصده الاتیان</w:t>
      </w:r>
      <w:bookmarkStart w:id="381" w:name="pg13028_155334"/>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المعذور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بعض الأعمال، بل لو تبرّع المعذور یشکل الاکتفاء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بالحج الاستحبابی بالاستنابة وتحسب حجة المیت حجة له إذا کان للمیت حجة عند اللّه، ومما ذکر یظهر الحال فی الموثقة، اضف إلی ذلک ما یأتی فی الاجیر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مات فی الطریق قبل الاحرام لا یجزی ذلک فی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الاجزاء قبل الخروج بمجرد الاجارة کما هو مقتضی الاستظهار، واما صحیحة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یموت فیوصی بحجة فیعطی رجل دراهم لیحج بها عنه فیموت قبل ان یحج، ثم اعطی الدراهم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الطریق أو بمکة قبل ان یقضی مناسکه فإنه یجزی عن الاول،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ابتلی بشیء یفسد علیه حجة حتی یصیر علیه الحج من قابل أیجزی عن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الأجیر ضامن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فناظرة إلی موت الأجیر فی الطریق أو قبل تمام الاعمال، فیأتی التعرض لها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من خرج إلی الحج ومات فی الطریق أو قبل تمام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الآخر وهو أن فساد الأجیر الحج بحیث یجب علیه فی العام القابل ولا یکون للمنوب عنه شیء، فلما یأتی من ان المراد بفساد الحج لزوم تکراره فی السنة القادمة للجماع قبل الموقف، ولیس الفساد من هذه الموارد بمعنی بطلان العمل، بل المراد لزوم التکرار عقوبة تتعلق علی نفس النائب</w:t>
      </w:r>
      <w:r>
        <w:rPr>
          <w:rFonts w:eastAsia="IRNazanin" w:cs="IRNazanin"/>
          <w:color w:val="111111"/>
          <w:sz w:val="28"/>
          <w:szCs w:val="28"/>
          <w:rtl w:val="true"/>
          <w:lang w:bidi="fa-IR"/>
        </w:rPr>
        <w:t>.</w:t>
      </w:r>
    </w:p>
    <w:p>
      <w:pPr>
        <w:pStyle w:val="Heading3"/>
        <w:numPr>
          <w:ilvl w:val="2"/>
          <w:numId w:val="1"/>
        </w:numPr>
        <w:rPr/>
      </w:pPr>
      <w:bookmarkStart w:id="382" w:name="__RefHeading___Toc6220404_3224264995"/>
      <w:bookmarkStart w:id="383" w:name="_Toc134"/>
      <w:bookmarkEnd w:id="382"/>
      <w:r>
        <w:rPr>
          <w:rtl w:val="true"/>
        </w:rPr>
        <w:t>لا یجوز استیجار المعذور</w:t>
      </w:r>
      <w:bookmarkEnd w:id="3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لا تصل النوبة إلی المأمور به الاضطراری مع التمکن من الاختیاری فی موارد لزوم المباشرة، کذلک لا تصل النوبة إلیه مع التمکن من استئجار من یأتی</w:t>
      </w:r>
      <w:bookmarkStart w:id="384" w:name="pg13028_155335"/>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النائب قبل الإتیان بالمناسک فإن کان قبل الإحرام لم یجزئ عن المنوب عنه، لما مرّ من کون الأصل عدم فراغ ذمّته إلاّ بالإتیان بعد حمل الأخبار الدالّة علی ضمان الأجیر علی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مات بعد الإحرام ودخول الحرم أجزأ عنه، لا لکون الحکم کذلک فی الحاج عن نفسه لاختصاص ما دلّ علیه به، وکون فعل النائب فعل المنوب عنه لا یقتضی الإلحاق، بل لموثقة إسحاق بن عمّار المؤیّدة بمرسلتی حسین بن عثمان وحسین بن یحیی الدالّة علی أنّ النائب إذا مات فی الطریق أجزأ عن المنوب عنه المقیّدة بمرسلة المقنعة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بالاختیاری فی موارد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فی محله من انصراف خطابات الاضطراریات إلی صورة عدم التمکن من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طرأ الاضطرار علی النائب اثناء العمل فی الحج لا یبعد الالتزام بالاکتفاء به، لان ما ورد فیمن طرأ علیه الاضطرار اثنائه یعم النائب عن الغیر فی حجة، مع ان طریانه أمر عادی فی الحج وعدم التعرض لبقاء العمل علی عهدة المنوب عنه مقتضاه الإجزاء، نعم إذا کان التکلیف متوجهاً فی النیابة إلی شخص العاجز کوجوب قضاء الصلاة عن الأب فانه متوجه إلی الولد الاکبر ومع عجزه عن الصلاة الاختیاریة لا یبعد الاکتفاء بصلاته الاضطراریة، ولا یجب علیه الاستئجار فی القضاء عن ابیه من یأتی بالاختیاریة کما هو مفاد مقتضی قاعدة نفی الضرر، ومما ذکر یظهر انه لو تبرع العاجز لا یکتفی بعمله فان مع استحباب التبرع بالقضاء عن الغیر بنحو الاستحباب الکفائی لا یعم الأمر مع وجود المتبرع بالاختیاری العاجز عنه ـ کما هو مقتضی الانصراف المشار إلیه</w:t>
      </w:r>
      <w:r>
        <w:rPr>
          <w:rFonts w:eastAsia="IRNazanin" w:cs="IRNazanin"/>
          <w:color w:val="111111"/>
          <w:sz w:val="28"/>
          <w:szCs w:val="28"/>
          <w:rtl w:val="true"/>
          <w:lang w:bidi="fa-IR"/>
        </w:rPr>
        <w:t>.</w:t>
      </w:r>
    </w:p>
    <w:p>
      <w:pPr>
        <w:pStyle w:val="Heading3"/>
        <w:numPr>
          <w:ilvl w:val="2"/>
          <w:numId w:val="1"/>
        </w:numPr>
        <w:rPr/>
      </w:pPr>
      <w:bookmarkStart w:id="385" w:name="__RefHeading___Toc6220406_3224264995"/>
      <w:bookmarkStart w:id="386" w:name="_Toc135"/>
      <w:bookmarkEnd w:id="385"/>
      <w:r>
        <w:rPr>
          <w:rtl w:val="true"/>
        </w:rPr>
        <w:t>حکم ما إذا مات النائب قبل الاتیان بالمناسک</w:t>
      </w:r>
      <w:bookmarkEnd w:id="3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کلامه قدس‌سره ان ما ورد فی موثقة اسحاق بن عمار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حاجاً فمات فی الطرق فإنّه إن کان مات فی الحرم فقد سقطت عنه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الشاملة للحاج عن غیره أیضاً، ولا یعارضها موثقة عمّار الدالّة علی أنّ النائب إذا مات فی الطریق علیه أن یوصی، لأنّها محمولة علی ما إذا مات قبل الإحرام أو علی الاستحباب، مضافاً إلی الإجماع علی عدم کفایة مطلق الموت فی الطریق، وضعفها سنداً بل ودلالة ینجبر بالشهرة والإجماعات المنقولة فلا ینبغی الإشکال فی الإجزاء فی الصورة المزبورة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فی الطریق</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مطلق یعم ما إذا مات قبل الاحرام أم بعده قبل دخول الحرم أم بعد دخوله، وعلی ذلک فبما أن دلالتها علی الإجزاء عن المنوب عنه بالاطلاق، یرفع الید عن اطلاقها بمرسلة المفید 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حاجاً فمات فی الطریق فإنه إن کان مات فی الحرم فقد سقطت عنه الحجة، فإن مات قبل دخول الحرم لم یسقط عنه الحج، ولیقض عنه ولیه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وکذلک لو قیل بان قوله علیه‌السلام فی موثقة اسحاق بن عمار قبل ان یقضی مناسکة قید للموت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فان کان قبل قضاء الحج أی اتمامه وان کان ظاهراً فی الشروع فیه ولو بالاحرام، حیث إنه أول مناسکه، الا ان الموت بعد الاحرام یعم ما إذا دخل الحرم ومات فیه أم مات قبل الدخول فیه، فیرفع الید عن هذا الاطلاق بمرسلة المفید فی المقنعة، وحیث إن المرسلة ضعیفة سنداً بل دلالة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السند فلإرساله، واما من جهة الدلالة فإن ما فی ذیلها وهو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ولیقض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 حج المیت عن نفسه التزم بجبران ضعفها بالشهرة والاجماعات المنقولة، فیکون المتحصل اجزاء</w:t>
      </w:r>
    </w:p>
    <w:p>
      <w:pPr>
        <w:pStyle w:val="BookText"/>
        <w:rPr/>
      </w:pPr>
      <w:r>
        <w:rPr>
          <w:rFonts w:ascii="IRNazanin" w:hAnsi="IRNazanin" w:eastAsia="IRNazanin"/>
          <w:color w:val="111111"/>
          <w:sz w:val="28"/>
          <w:sz w:val="28"/>
          <w:szCs w:val="28"/>
          <w:rtl w:val="true"/>
          <w:lang w:bidi="fa-IR"/>
        </w:rPr>
        <w:t>وأمّا إذا مات بعد الإحرام وقبل دخول الحرم ففی الإجزاء قولان، ولا یبعد الإجزاء وإن لم نقل به فی الحاج عن نفسه، لإطلاق الأخبار فی المقام والقدر المتیقّن من التقیید هو اعتبار کونه بعد الإحرام، لکن الأقوی عدمه فحاله حال الحاج عن نفسه فی اعتبار الأمرین فی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الفرق بین حجّة الإسلام وغیرها من أقسام الحج، وکون النیابة بالأجرة أو بالتبرّع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النائب عن الغیر إذا مات النائب بعد الاحرام ودخول الحرم أو فی مکة قبل ان یقضی مناسکه، ولکن لا یخفی ما فیه فانه لو فرض أن الشهرة أو الاجماعات المنقولة جابرة فإنما یجبر بهما ضعف السند ولا توجبان فی المرسلة التی هی ظاهرة فی المیت الذی کان حجه عن نفسه ان تکون ظاهرة فی المطلق، یعنی من کان حجه عن نفسه أو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یکون المقید لاطلاق موثقة اسحاق بن عمار هی الشهرة والاجماعات المنقولة بلا حاجة إلی ملاحظة المرسلة، أضف إلی ذلک ان التقیید بما إذا مات فی الحرم ببرکة المرسلة لا یناسب ما ذکره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بعد الاحرام وقبل دخول الحرم ففی الاجزاء قولان لا یبعد الاجزاء وان لم نقل به فی الحاج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عدم المناسبة ان المرسلة إذا کانت مقیدة لاطلاق الموثقة بما بعد دخول الحرم کما ذکره أولاً، فلا یبقی لها اطلاق کما لایبقی لمرسلتی الحسین بن عثمان والحسین بن یحیی الاطلاق، حیث إن اطلاقهما لا تزید علی اطلاق الموثقة الا ان یلتزم بان مرسلة المفید فی المقنعة مجملة، حیث یحتمل ان 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مات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فی حال الاحرام فتعمّ الموت بعد الاحرام وقبل دخول الحرم وبعد دخول الحرم متیقّن من مدلولها، ولعله لظهور المرسلة فی کون الموت بعد الدخول فی الحرم ذکر بعد ذلک، ولکن الاقوی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الاجزاء فیما إذا مات بعد الاحرام وقبل دخول الحرم فحاله حال الحاج عن نفسه، ولکن لا یخفی لو بنی علی ان ظاهر المرسلة اعتبار الموت بعد الدخول فی الحرم لا بعد الاحرام، ودلالة الشرطیة الثانیة فیها علی عدم الاجزاء فیما إذا مات قبل دخول الحرم فلا اختصاص لمدلولها بالحاج عن الغیر، بل تعمه اطلاقها ودلالة قوله علیه‌السلام فی موثقة اسحاق بن عمار علی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مات بعد الاحرام ولو قبل دخول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بالحاج عن الغیر، فیرفع الید بها عن اطلاق الشرطیة الثانیة فی المرسلة فیختص مدلولها یعنی عدم الاجزاء فیمن مات بعد الاحرام وقبل دخول الحرم بالحاج عن نفسه، وقد ذکرنا فی محله ان المیزان فی ملاحظة النسبة بین الدلیلین هو الموضوع الوارد فی کل منهما، فان کان الموضوع فی احدهما أخص یقدم ویحسب قرینة علی الحکم المخالف الوارد فی الآخر الذی موضوعه العام أو المطلق، هذا بالاضافة إلی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ملاحظة موثقة اسحاق بن عمار مع موثقة عمار الدالة علی عدم الاجزاء مع موت النائب عن الغیر فی الطریق فإنه بعد البناء علی ما تقدم من اختصاص موثقة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مات النائب بعد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مقیدة لاطلاق موثقة عمار، فتکون النتیجة الاجزاء عن المنوب عنه إذا مات النائب فی الطریق بعد احرامه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الاجزاء فیما إذا کان موته قبل احرامه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باجمال ما فی موثقة عمار أو کون ظاهرها کظاهر موثقة عمار الموت فی الطریق سواء کان قبل الاحرام أم بعده فیوءخذ باطلاق موثقة عمار علی تقدیر الاجمال، وتتعارضان وتتساقطان علی تقدیر التعارض فیرجع إلی القاعدة الاولیة التی مقتضاها عدم الاجزاء، ویوءخذ بما فی موثقة اسحاق بن عمار فیما إذا مات فی مکة قبل تمام الاعمال أو فی الحرم بناءً علی التسالم علی عدم خصوصیة لمکة وانما الخصوصیة للدخول فی الحرم</w:t>
      </w:r>
      <w:r>
        <w:rPr>
          <w:rFonts w:eastAsia="IRNazanin" w:cs="IRNazanin"/>
          <w:color w:val="111111"/>
          <w:sz w:val="28"/>
          <w:szCs w:val="28"/>
          <w:rtl w:val="true"/>
          <w:lang w:bidi="fa-IR"/>
        </w:rPr>
        <w:t>.</w:t>
      </w:r>
      <w:bookmarkStart w:id="387" w:name="pg13028_155339"/>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الأجیر بعد الإحرام ودخول الحرم یستحق تمام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أجیراً علی تفریغ الذمّة، وبالنسبة إلی ما أتی به من الأعمال إذا کان أجیراً علی الإتیان بالحج بمعنی الأعمال المخصوصة، وإن مات قبل ذلک لا یستحق شیئاً سواء مات قبل الشروع فی المشی أو بعده وقبل الإحرام أو بعده وقبل الدخول فی الحرم، لأنّه لم یأت بالعمل المستأجر علیه لا کلاًّ ولا بعضاً بعد فرض عدم إجزائه، من غیر فرق بین أن یکون المستأجر علیه نفس الأعمال أو مع المقدّمات من المشی ونحوه، نعم لو کان المشی داخلاً فی الإجارة علی وجه الجزئیة بأن یکون مطلوباً فی الإجارة نفساً استحق مقدار ما یقابله من الأجرة، بخلاف ما إذا لم یکن داخلاً أصلاً أو کان داخلاً فیها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220408_3224264995"/>
      <w:bookmarkStart w:id="389" w:name="_Toc136"/>
      <w:bookmarkEnd w:id="388"/>
      <w:r>
        <w:rPr>
          <w:rtl w:val="true"/>
        </w:rPr>
        <w:t>حکم الأجیر اذا مات بعد الاحرام ودخول الحرم</w:t>
      </w:r>
      <w:bookmarkEnd w:id="3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بعد احرامه وقبل دخول الحرم إذا کان اجیراً علی تفریغ الذمة بالنسبة إلی ما أتی به من الاحرام أو إذا کان أجیراً علی الاتیان بالحج بمعنی الاعمال المخصوصة، فما ذکره الماتن قدس‌سره من عدم استحقاقه شیئاً فیما إذا مات بعد الاحرام وقبل دخول الحرم سواء کان اجیراً علی تفریغ الذمة أو علی الاعمال المخصوصة، مبنی علی عدم الاجزاء فیما إذا مات بعد الاحرام وقبل الدخول فی الحرم، حیث بناءً علیه یکون نظیر ما استؤجر للصلاة فأتی برکعة أو ازید ثم ابطل صلاته اختیاراً أو بلا اختیار، وذکر قدس‌سره أنه لافرق فی عدم الاستحقاق بین ان یکون المستاجر علیه اعمال الحج وبین کونه المشی إلی المیقات، والاتیان باعمال الحج بان یکون المشی داخلاً فی متعلق الاجارة، ولکن بوصف المقدمیة لاتیان الاعمال لا بان تکون الاجارة منحلة إلی استئجاره لعملین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إلی المیقات بما هو هو،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بالاعمال بعده بحیث لو ذهب إلی المیقات ولم یأت بالاعمال فقد أتی باحد عملین استؤجر علیهما، وان تخلف شرطه علیه فعلیه، فإنه فی الفرض</w:t>
      </w:r>
    </w:p>
    <w:p>
      <w:pPr>
        <w:pStyle w:val="BookText"/>
        <w:rPr/>
      </w:pPr>
      <w:r>
        <w:rPr>
          <w:rFonts w:ascii="IRNazanin" w:hAnsi="IRNazanin" w:eastAsia="IRNazanin"/>
          <w:color w:val="111111"/>
          <w:sz w:val="28"/>
          <w:sz w:val="28"/>
          <w:szCs w:val="28"/>
          <w:rtl w:val="true"/>
          <w:lang w:bidi="fa-IR"/>
        </w:rPr>
        <w:t>لا نفساً بل بوصف المقدمیة، فما ذهب إلیه بعضهم من توزیع الأجرة علیه ایضاً مطلقاً لا وجه له کما لا وجه لما ذکره بعضهم من التوزیع علی ما أتی به من الأعمال بعد الإحرام، إذ هو نظیر ما إذا استؤجر للصلاة فأتی برکعة أو أزید ثمّ أبطلت صلاته فإنّه لا إشکال فی أنّه لا یستحق الأجرة علی ما أتی به، ودعوی انّه وإن کان لا یستحق من المسمّی بالنسبة، لکن یستحق أجرة المثل لما أتی به حیث إنّ عمله محترم، مدفوعة بأنّه لا وجه له بعد عدم نفع للمستأجر فیه، والمفروض أنّه لم یکن مغروراً من قبله، وحینئذٍ فتنفسخ</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یستحق الأجرة بازاء ذهابه إلی المیقات، ویتصور ذلک فیما کان للمتسأجر غرض آخر فی مشیه إلی المیقات کایصال متاع إلی طرف معاملته فیه، وان یأتی بالمناسک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المراد من قوله قدس‌سره نعم لو کان المشی داخلاً فی الاجارة علی وجه الجزئیة بان یکون مطلوباً فی الاجارة نفساً، استحق مقدارما یقابله من الاجرة، بخلاف ما إذا لم یکن داخلاً فی الاجارة أو داخلاً فیها لا نفساً بل بوصف المقدمیة للاتیان بالاعمال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توضیحاً بانه لا یقاس المقام بما استؤجر الشخص لحفر بئر بعشرین متراً، وحفر عدة امتار، ثم لم یتمکن لحدوث مرض أو موت ونحو ذلک، فانه یستحق فی المثال حصة من الأجرة بازاء مقدار حفره أو اجرة المثل لمقداره، وذلک لأن حفر مقدار عدة امتار لیس فاسداً بحیث لا یترتب علیه غرض، فإن للمستأجر ان یستأجر شخصاً لتکمیل حفر البئر فیکون لمقدار حفره مالیة، بخلاف الموارد التی یکون المقدار المأتی به فاسداً لا یترتب علیه أی أثر عقلائی، بحیث لا یکون له مالیة بهذا اللحاظ، ففی مثلها لا یکون استحقاق الاجرة للعامل إذا لم یتم العمل؟ من غیر فرق بین ان لا یتعلق به عقد الاستئجار اصلا أو تعلق به ولکن بوصف المقدمیة ومجرد التبعیة</w:t>
      </w:r>
      <w:r>
        <w:rPr>
          <w:rFonts w:eastAsia="IRNazanin" w:cs="IRNazanin"/>
          <w:color w:val="111111"/>
          <w:sz w:val="28"/>
          <w:szCs w:val="28"/>
          <w:rtl w:val="true"/>
          <w:lang w:bidi="fa-IR"/>
        </w:rPr>
        <w:t>.</w:t>
      </w:r>
      <w:bookmarkStart w:id="390" w:name="pg13028_155341"/>
    </w:p>
    <w:p>
      <w:pPr>
        <w:pStyle w:val="BookText"/>
        <w:rPr/>
      </w:pPr>
      <w:bookmarkEnd w:id="390"/>
      <w:r>
        <w:rPr>
          <w:rFonts w:ascii="IRNazanin" w:hAnsi="IRNazanin" w:eastAsia="IRNazanin"/>
          <w:color w:val="111111"/>
          <w:sz w:val="28"/>
          <w:sz w:val="28"/>
          <w:szCs w:val="28"/>
          <w:rtl w:val="true"/>
          <w:lang w:bidi="fa-IR"/>
        </w:rPr>
        <w:t>الإجارة إذا کانت للحج فی سنة معیّنة ویجب علیه الإتیان به إذا کانت 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استحقاق لشیء علی التقدیرین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الإجارة تعیین نوع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تمتّع أو قِران أو إفراد، ولا یجوز للموجر العدول عمّا عیّن له وإن کان إلی الأفضل کالعدول من أحد الأخیرین إلی الأوّل، إلاّ إذا رضی المستأجر بذلک فیما إذا کان مخیّراً بین النوعین أو الأنواع، کما فی الحج المستحبی والمنذور المطلق، أو کان ذا منزلین متساویین فی مکّة وخارجها، الشَرح</w:t>
      </w:r>
      <w:r>
        <w:rPr>
          <w:rFonts w:eastAsia="IRNazanin" w:cs="IRNazanin"/>
          <w:color w:val="111111"/>
          <w:sz w:val="28"/>
          <w:szCs w:val="28"/>
          <w:rtl w:val="true"/>
          <w:lang w:bidi="fa-IR"/>
        </w:rPr>
        <w:t>:</w:t>
      </w:r>
    </w:p>
    <w:p>
      <w:pPr>
        <w:pStyle w:val="Heading3"/>
        <w:numPr>
          <w:ilvl w:val="2"/>
          <w:numId w:val="1"/>
        </w:numPr>
        <w:rPr/>
      </w:pPr>
      <w:bookmarkStart w:id="391" w:name="__RefHeading___Toc6220410_3224264995"/>
      <w:bookmarkStart w:id="392" w:name="_Toc137"/>
      <w:bookmarkEnd w:id="391"/>
      <w:r>
        <w:rPr>
          <w:rtl w:val="true"/>
        </w:rPr>
        <w:t>یجب فی الاجارة تعیین نوع الحج</w:t>
      </w:r>
      <w:bookmarkEnd w:id="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تبطل بموته الاجارة إذا لم یکن الاتیان مقیداً بسنة موته بل کانت مطلقة من حیث السنة والمباشرة، فیلزم ان یأتی من یستؤجر من ترکته ولو فی السنة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ان یقال إذا کان موته قبل احرامه وامکن له ان یوصی ان یقوم شخص آخر مکانه ویأتی بالحج عن المنوب عنه فَعَلَ حتی فیما إذا کانت نیابته بالاستئجار، ولو بشرط المباشرة وسواء کانت الاجارة فی سنته أو مطلقاً، کل ذلک لاطلاق موثقة عمار المتقدمة عن أبی عبداللّه علیه‌السلام ،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یوصی فان قدر علی رجل یرکب فی رحله ویأکل زاده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عدم التقیید بما إذا کانت نیابته تبرعاً أو کانت بعقد الاجارة فی سنته مقتضاه الاطلاق واللّه العالم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قدس‌سره بلزوم تعیین نوع الحج فی الاجارة وأنه یستأجره علی حج التمتع أو الافراد أو القِران، ولکن فیما کان الاستئجار لحج المندوب أو المنذور بنذر مطلق الحج، أو یجزی فی حجة اسلام المستأجر احدها لکونه ذا منزلین، احدهما، فی داخل الحد والآخر فی خارجة؟ فیجوز للاجیر النائب العدول إلی غیر المستأجر علیه إذا کان برضا المستأجر، وحیث قد یتوهم ان رضاه بغیر ما استوجر علیه یوجب تعلق الاجارة باحد الانواع من غیر تعیین دفعه بانه إذا کان النوع الخاص مذکوراً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الاجارة شرطاً، بان کان الاستئجار علی طبیعی الحج مع اشتراط ان یأتی الأجیر تمتعاً یکون رضاه بعدوله إلی غیره اسقاطاً لشرطه، لان الشرط حق للمستاجر علی الأجیر فله ان یرفع یده عن حقه، واما إذا کان عنوان النوع مأخوذاً فی الاجارة قیداًبان یکون متعلق الاجارة الحج تمتعاً بتعیین الاجرة بازائه، یکون رضاه بالعدول إلی الآخر رضاءً بالوفاء بعقد الاستئجار بغیر النوع، وهذا امر صحیح کما هو الحال فی الرضا بوفاء الدین بغیر النوع فی سائر الدیون، حیث إن النوع بعد عقد الاجارة یکون مملوکاً للمستأجر علی عهدة الأجیر، وقال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ینفع رضا المستأجر فی عدول الاجیر إلی النوع الآخر إذا لم یجب علی المستأجر النوع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تعینه علیه فلا ینفع رضاه بالعدول، ولو فرض عدول الأجیر إلی النوع الآخر مع عدم اذن المستأجر ورضاه، فإن کان التعیین مذکوراً فی عقد الاجارة شرطاً فإن لم یفسخ المستأجر عقد الاجارة بتخلف الاجیر فی الشرط علیه فیستحق الاجرة المسماة، لان الأجرة عینت فی عقد الاجارة بازاء الطبیعی وان فسخه لتخلفه یستحق اجرة المثل لعمله، واما إذا کان تعیین النوع فی عقدالاجارة بنحو التقیید بان جعل فی عقدها الأجرة بازاء النوع الخاص، فلا یستحق شیئاً لعدم وفائه بعقدها بتسلیمه العمل المستأجر علیه، وما أتی به من النوع الآخر لم یکن متعلق الاجارة ولا أمر الاجیر بالاتیان به، والوجه فی ماذکر أن واقع المعاملة فیما إذا کان متعلقها قابلاً للتقیید والاشتراط ملاحظة مدلول إنشائها، حیث لا یکون لواقعها إلا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قابلاً إلا لأحدها فلا ننظر إلی اختلاف التعبیر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النوع بالاشتراط فرض لتعلق الاستئجار علی طبیعی الحج، غایة الأمر اشترط علی الأجیر الوفاء بعقدها بنوع معین، وإذا اذن فی العقد عدوله بغیره</w:t>
      </w:r>
    </w:p>
    <w:p>
      <w:pPr>
        <w:pStyle w:val="BookText"/>
        <w:rPr/>
      </w:pPr>
      <w:r>
        <w:rPr>
          <w:rFonts w:ascii="IRNazanin" w:hAnsi="IRNazanin" w:eastAsia="IRNazanin"/>
          <w:color w:val="111111"/>
          <w:sz w:val="28"/>
          <w:sz w:val="28"/>
          <w:szCs w:val="28"/>
          <w:rtl w:val="true"/>
          <w:lang w:bidi="fa-IR"/>
        </w:rPr>
        <w:t>وأمّا إذا کان ما علیه من نوع خاص فلا ینفع رضاه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بالعدول إلی غیره، وفی صورة جواز الرضا یکون رضاه من باب إسقاط حق الشرط إن کان التعیین بعنوان الشرطیة، ومن باب الرضا بالوفاء بغیر الجنس إن کان بعنوان القیدیة، وعلی أیّ تقدیر یستحق الأجرة المسمّاة وإن لم یأت بالعمل المستأجر علیه علی التقدیر الثانی، لأنّ المستأجر إذا رضی بغیر النوع الّذی عیّنه فقد وصل إلیه ماله علی المؤجر، کما فی الوفاء بغیر الجنس فی سائر الدیون فکأنّه قد أتی بالعمل المستأجر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فمعناه تعلق الاستئجار بالطبیعی بلا تعیین نوع، ومقتضی ظاهر الماتن نفوذ هذا الاذن حیث لم یقید بانه یعتبر ان یکون رضاه بعد العقد، فانه إذا کان رضاه به بعد العقد، یمکن ان یقال المعتبر من التعیین هو التعیین فی عقد الاجارة وإن اُلغی بعدها، نظیر ما إذا باع البایع متاعه نسیةً إلی مدة معینة وبعد البیع رضی بتأخیر اداء الثمن، فان هذا لا یوجب کون البیع عند وقوعه غرریاً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اشتراط تعیین نوع خاص فیما إذا کان غرض المستأجر افراغ ذمته کما فیمن له منزلان داخل الحد وخارجه، أو کان منذوره مطلق الحج، أو کان الحج مندوباً، وکان غرضه نیل الثواب، فاعتبار تعیین النوع مشکل لعدم الغرر فی عقد الاستئجار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أنه إذا کان علی المنوب عنه نوع خاص، فلا یفید فی الاجزاء عما علیه، العدول إلی نوع آخر حتی برضاه، کما فی النیابة عن الحی الذی استقرت علیه حجة الاسلام ولم یتمکن من المباشرة فاستأجره للحج عنه، وکذا الحال فیما کان المستأجر وصی المیت الذی علیه حجة الإسلام أو وراثه أو المتبرع فی الاستئجار للحج عن المیت المفروض، واما ان الاجیر یجوز له العدول مع رضا المنوب عنه أو المستأجر ویستحق الاجرة المسماة فظاهر الماتن عدم الجواز، بل ولا یستحقها إذا عدل، ولکن لا یخفی ان الرضا بالعدول تارة یکون باستئجار شخص</w:t>
      </w:r>
    </w:p>
    <w:p>
      <w:pPr>
        <w:pStyle w:val="BookText"/>
        <w:rPr/>
      </w:pPr>
      <w:r>
        <w:rPr>
          <w:rFonts w:ascii="IRNazanin" w:hAnsi="IRNazanin" w:eastAsia="IRNazanin"/>
          <w:color w:val="111111"/>
          <w:sz w:val="28"/>
          <w:sz w:val="28"/>
          <w:szCs w:val="28"/>
          <w:rtl w:val="true"/>
          <w:lang w:bidi="fa-IR"/>
        </w:rPr>
        <w:t>ولا فرق فیما ذکرنا بین العدول إلی الأفضل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المفضول، هذا ویظهر من جماعة جواز العدول إلی الأفضل کالعدول إلی التمتّع تعبّداً من الشارع لخبر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أعطی رجلاً دراهم یحجّ بها مفردة أیجوز له أن یتمتّع بالعمرة إلی الحج؟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خالف إلی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ما ذکرناه، والخبر منزّل علی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للحج عنه فی تلک السنة بما یتعین علیه، واخری مع بقاء ما یتعین علیه علی عهدته فیها، فالالتزام بعدم الجواز یبتنی علی عدم مشروعیة الحج الآخر عن المنوب عنه فی تلک السنة غیرما اشتغلت عهدته به، فانه علی ذلک یکون عمل الأجیر مع العدول محکوماً بالبطلان، ومع علمه بالحال لا یستحق اجرة علی العمل الفاسد حتی أجرة المثل، نعم مع جهله بالحال یستحق اجرة المثل لکونه مغروراً من المستأجر والالتزام بعدم المشروعیة فی الفرض الاول لا یخلو عن تأمّل لو لم یتأمل فی الثانی أیضاً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علی ذلک بصحیحة أبی بصیر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اعطی رجلاً دراهم یحج بها عنه حجة مفردة فیجوز له ان یتمتع بالعمرة إلی الحج قال نعم إنما خالف إلی الأفضل</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فانه یستفاد منه أنه لا بأس بعدول الأجیر إلی الأفضل عما استوجر علیه، وذکر الماتن ان الروایة تحمل علی صورة علم الأجیر برضا المستأجر جمعاً بینها وبین خبر آخر، رواه الشیخ قدس‌سره فی التهذیب باسناده عن محمد بن أحمد بن یحیی عن الهیثم الهندی عن الحسن بن محبوب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اعطی رجلاً دراهم یحج بها عنه حجة مفردة قال لیس له ان یتمتع بالعمرة إلی الحج لا یخالف صاحب الدراهم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صورة العلم برضا المستأجر بذلک مع کونه مخیّراً بین النوعین، جمعاً بینه وبین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أعطی رجلاً دراهم یحج بها حجّة مفردة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یتمتّع بالعمرة إلی الحج لا یخالف صاحب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من عدم جواز العدول إلاّ مع العلم بالرضا إذا عدل بدون ذلک لا یستحق الأجرة فی صورة التعیین علی وجه القیدیة، وإن کان حجّه صحیحاً عن المنوب عنه ومفرغاً لذمّته إذا لم یکن ما فی ذمّته متعیّناً فیما عیّن، وأمّا إذا کان علی وجه الشرطیة فیستحق إلاّ إذا فسخ المستأجر الإجارة من جهة تخلف الشرط إذ حینئذٍ لا یستحق أُجرة المسمّی بل أُجرة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الآخر ضعیف، فان الحسن بن محبوب یروی عن علی ولا یبعد أن یکون المراد بعلی، علی بن رئاب الذی یروی عنه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وفتوی علی بن رئاب لا تفید شیئاً ولا یحتمل أن تکون فیه قرینة علی کونه علیاً علیه‌السلام ، لان الشیخ قد ذکر فی التهذیب فی ذیله، أنه حدیث موقوف غیر مسند إلی احد من الائمة علیهم‌السلام ولو کان فی الخبر کلمة علیه‌السلام لم یذکر ذلک، فما فی الوسائل بل فی الاستبصار علیه‌السلام بعد ذکر علیّ من النساخ ولو کان ذلک فی الاصل أیضاً فلا یفید، لان الحسن بن محبوب لا یمکن ان یروی عن علی علیه‌السلام إلاّ مرفوعاً، ولا یخفی ان مدلول الصحیحة جواز عدول الأجیر إلی الافضل من انواع الحج لا مطلق الافضل فی کل استئجار، کما إذا استؤجر للحج الندبی وذهب الاجیر إلی زیارة سید الشهداء علیه‌السلام ، بل لیس مدلولها الحکم التعبدی لان الاستئجار للحج الندبی لنیل ثواب الحج، وإذا کان حج التمتع افضل افراد الحج یکون الرضا بالعدول مفهوماً وبالفحوی نوعاً، وکیف ما کان فلا تعم الصحیحة حجة الإسلام بان کان المنوب عنه علیه حجة الافراد وأتی الاجیر بحج التمتع، فانه مضافاً إلی فرض المنوب عنه حیاً التعبیر بالافضل، ظاهره نیل الثواب الاکثر</w:t>
      </w:r>
      <w:r>
        <w:rPr>
          <w:rFonts w:eastAsia="IRNazanin" w:cs="IRNazanin"/>
          <w:color w:val="111111"/>
          <w:sz w:val="28"/>
          <w:szCs w:val="28"/>
          <w:rtl w:val="true"/>
          <w:lang w:bidi="fa-IR"/>
        </w:rPr>
        <w:t>.</w:t>
      </w:r>
      <w:bookmarkStart w:id="393" w:name="pg13028_155346"/>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الإجارة تعیین الطریق وإن کان فی الحج البلدی لعدم تعلّق الغرض بالطریق نوعاً، ولکن لو عیّن تعیّن ولا یجوز العدول عنه إلی غیره، إلاّ إذا علم أنّه لا غرض للمستأجر فی خصوصیّته، وإنّما ذکره علی المتعارف فهو راض بأی طریق کان، فحینئذٍ لو عدل صحّ واستحقّ تمام الأجرة، وکذا إذا أسقط بعد العقد حق تعیینه، فالقول بجواز العدول مطلقاً أو مع عدم العلم بغرض فی الخصوصیة ضعیف، کالاستدلال له بصحیحة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أعطی رجلاً حجّة یحجّ عنه من الکوفة فحجّ عنه من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قضی جمیع المناسک 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محمولة علی صورة العلم بعدم الغرض کما هو الغالب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إنّما دلّت علی صحّة الحج من حیث هو لا من حیث کونه عملاً مستأجراً علیه کما هو المدّعی، وربّما تحمل علی محامل أُخر، وکیف کان لا إشکال فی صحّة حجّه وبراءة ذمّة المنوب عنه إذا لم یکن 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220412_3224264995"/>
      <w:bookmarkStart w:id="395" w:name="_Toc138"/>
      <w:bookmarkEnd w:id="394"/>
      <w:r>
        <w:rPr>
          <w:rtl w:val="true"/>
        </w:rPr>
        <w:t>لا یشترط فی الاجارة تعیین الطریق</w:t>
      </w:r>
      <w:bookmarkEnd w:id="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لیس الغالب فی تعیین البلد، عدم الغرض لتحمل الصحیحة علی صورة العلم بعدمه فی تعیین البلد فلیلاحظ موارد وصیة المیت بالحج عنه من بلده، أو نذر الشخص الحج، أو الاحجاج من بلده، أو بلد آخر فیه مزار للمعصوم، أو مقام له علیه‌السلام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المناقشة فی دلالتها بان مدلولها صحة الحج بما هو لا من حیث کونه عملاً مستاجراً علیه، ففیها ان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إجزاء الحج المفروض من غیر فرق بین کون تعیین الکوفة، لا لغرض خاص فیه أو لکون منذوره الاحجاج منها أو نحو ذلک، وعلی الجملة الاطلاق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استفصال فی الجواب مقتضاه الإجزاء فی جمیع الصور، نعم یمکن ان یقال بعدم دلالتها علی جواز العدول للمستاجر عما عین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فالاجزاء حکم تعبدی فما ذکر الماتن قدس‌سره من</w:t>
      </w:r>
    </w:p>
    <w:p>
      <w:pPr>
        <w:pStyle w:val="BookText"/>
        <w:rPr/>
      </w:pPr>
      <w:r>
        <w:rPr>
          <w:rFonts w:ascii="IRNazanin" w:hAnsi="IRNazanin" w:eastAsia="IRNazanin"/>
          <w:color w:val="111111"/>
          <w:sz w:val="28"/>
          <w:sz w:val="28"/>
          <w:szCs w:val="28"/>
          <w:rtl w:val="true"/>
          <w:lang w:bidi="fa-IR"/>
        </w:rPr>
        <w:t>علیه مقیّداً بخصوصیة الطریق المعیّن، إنّما الکلام فی استحقاقه الأجرة المسمّاة علی تقدیر العدول وعدمه، والأقوی أنّه یستحق من المسمّی بالنسبة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منه بمقدار المخالفة إذا کان الطریق معتبراً فی الإجارة علی وجه الجزئیة، ولا یستحقّ شیئاً علی تقدیر اعتباره علی وجه القیدیة، لعدم إتیانه بالعمل المستأجر علیه حینئذٍ، وإن برئت ذمّة المنوب عنه بما أتی به لأنّه حینئذٍ متبرّع بعمله، ودعوی انّه یعدّ فی العرف أنّه أتی ببعض ما استؤجر علیه فیستحق بالنسبة وقصد التقیید بالخصوصیة لا یخرجه عرفاً عن العمل ذی الأجزاء ـ کما ذهب إلیه فی الجواهر ـ لا وجه لها، ویستحقّ تمام الأُجرة إن کان اعتباره علی وجه الشرطیة الفقهیة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الالتزام فی الالتزام، نعم للمستأجر خیار الفسخ لتخلّف الشرط فیرجع إلی أجرة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لا اشکال فی صحة حجه وبراءة ذمة المنوب عنه إذا لم یکن ما علیه مقیداً بخصوصیة الطریق المعین لا یمکن المساعدة علیه، فان الغرض من السؤال فی الروایة هو العلم بفراغ ذمة المنوب عنه لا احتمال فساد حج الأجیر فی نفسه عن المعطی، لان غایة تعیین الطریق ان یکون الاجیر متبرعاً فی نیابته عن المعطی والنیابة عن الغیر فی الحج مشروعیته محرزة لا وجه للسوءال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ما وقع بازاء الطریق واستحقاق الاجیر ما یقع بازاء نفس الحج إنما إذا لم یفسخ المستاجر عقد الاجارة نظیر الفسخ فی موارد تبعض الصفقة فی البیع، والایستحق الاجیر اجرة المثل لنفس الحج، وهذا فی مورد أخذ الطریق المعین فی الاستئجار علی نحو الجزئیة کما هو فرض الماتن، کما ان السقوط عند الماتن لبطلان الاجارة بالاضافة إلی ما یقع بازاءالطریق، واما بناءً علی ما ذکرنا فی الاجارة من عدم بطلانها بعدم وفاء الاجیر، فالاجیر یستحق مع عدم الفسخ تمام الاجرة المسماة ویطالبه المستأجر باجرة المثل لما لم یأت به، وهو سلوک الطریق المعین علیه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الفرق بین ما هو جزء العمل المستأجر علیه وما هو شرط فی</w:t>
      </w:r>
      <w:bookmarkStart w:id="396" w:name="pg13028_155348"/>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للحج عن شخص مباشرة فی سنة معیّنة ثمّ آجر عن شخص آخر فی تلک السنة مباشرة أیضاً بطلت الإجارة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القدرة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الاستئجار علی عمل، هو أن الأجرة فی موارد الجزءتقع بازاء مجموع عملین أو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مفاد العقد الانحلال، بالاضافة إلی ما یطلق علیه الجزء، بخلاف موارد الشرط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الأجرة بتمامها تقع بحسب مفاد العقد فی مقابل العمل الذی لایدخل فیه الشرط، بل الشرط إذا کان عملاً أیضاً یکون علی المشروط علیه الوفاء به، وإلا یکون للمشروط خیار فسخ المعاملة، فان لم تفسخ الاجارة یستحق الاجیر تمام الاجرة المسماة حیث انهاعوض العمل المستاجر علیه، وإن فسخها یکون للاجیر اجرة المثل علی نفس العمل الذی کان هو المستأجر علیه، ومراده قدس‌سره من الشرطیة الفقهیة الشرط فی المعاملات الذی یکون زائداً علی اصل المعاملة، ویلتزم فیها احد المتعاقدین للآخر، لا الشرط بمعنی تقیید متعلق الحکم بالقید بحیث یکون متعلقه الحصة، فان هذا فی الحقیقة تقیید متعلق الاجارة وجعله حصته بان یستأجره علی الحج الخاص، وهو الحج الذی وصل إلی المیقات فیه من طریق خاص، وان وصل إلیه الأجیر من طریق آخر وأتی بالمناسک لم یأت بمتعلق الاجارة اصلا، ولذا لا یستحق شیئاً علی تقدیر فسخ المستأجر لعدم وفائه بالاجارة، وان لم یفسخ یطالبه بقیمة الحج الذی تملکه علی الأجیر بالاجارة، نعم بناءً علی بطلان الاجارة بعدم وفاء الاجیر بها تسقط الاجرة المسماة عن عهدة المستأجر، وان اداها إلی الاجیر قبل ذلک استردها ولا یستحق الاجیر علی عمله، وهو الحج من طریق آخر شیئاً، لانه لم یکن متعلق الاجارة ولا مما أمر به المستأجر</w:t>
      </w:r>
      <w:r>
        <w:rPr>
          <w:rFonts w:eastAsia="IRNazanin" w:cs="IRNazanin"/>
          <w:color w:val="111111"/>
          <w:sz w:val="28"/>
          <w:szCs w:val="28"/>
          <w:rtl w:val="true"/>
          <w:lang w:bidi="fa-IR"/>
        </w:rPr>
        <w:t>.</w:t>
      </w:r>
    </w:p>
    <w:p>
      <w:pPr>
        <w:pStyle w:val="Heading3"/>
        <w:numPr>
          <w:ilvl w:val="2"/>
          <w:numId w:val="1"/>
        </w:numPr>
        <w:rPr/>
      </w:pPr>
      <w:bookmarkStart w:id="397" w:name="__RefHeading___Toc6220414_3224264995"/>
      <w:bookmarkStart w:id="398" w:name="_Toc139"/>
      <w:bookmarkEnd w:id="397"/>
      <w:r>
        <w:rPr>
          <w:rtl w:val="true"/>
        </w:rPr>
        <w:t>حکم الاجارة فیما لو أجر نفسه للحج مرتین فی سنة</w:t>
      </w:r>
      <w:bookmarkEnd w:id="39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لیس من جهة عدم قدرة الأجیر علی الحج عن المستأجر الثانی،</w:t>
      </w:r>
    </w:p>
    <w:p>
      <w:pPr>
        <w:pStyle w:val="BookText"/>
        <w:rPr/>
      </w:pPr>
      <w:r>
        <w:rPr>
          <w:rFonts w:ascii="IRNazanin" w:hAnsi="IRNazanin" w:eastAsia="IRNazanin"/>
          <w:color w:val="111111"/>
          <w:sz w:val="28"/>
          <w:sz w:val="28"/>
          <w:szCs w:val="28"/>
          <w:rtl w:val="true"/>
          <w:lang w:bidi="fa-IR"/>
        </w:rPr>
        <w:t>العمل بها بعد وجوب العمل بالأُولی، ومع عدم اشتراط المباشرة فیهما أو فی إحداهما صحتا معاً، ودعوی بطلان الثانیة وإن لم یشترط فیها المباشرة مع اعتبارها فی الأُولی لأنّه یعتبر فی صحّة الإجارة تمکّن الأجیر من العمل بنفسه، فلا یجوز إجارة الأعمی علی قراءة القرآن وکذا لا یجوز إجارة الحائض لکنس المسجد وإن لم یشترط المباشرة، ممنوعة فالأقوی الصحّة، هذا إذا آجر نفسه ثانیاً للحج بلا اشتراط المباشرة، وأمّا إذا آجر نفسه لتحصیله فلا إشکال فیه، وکذا تصحّ الثانیة مع اختلاف السنتین أو مع توسعة الإجارتین أو توسعة إحداهما، بل وکذا مع إطلاقهما أو إطلاق إحداهما إذا لم یکن انصراف إلی التعجیل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الأمر بالوفاء بالاجارة الاولی لا یقتضی النهی عن حج الاجیر عن الثانی، بل علی تقدیره فالنهی الغیری عنه عند الماتن لا یقتضی الفساد، بل البطلان من جهة عدم امکان امضاء العقد الثانی والأمر بالوفاء به مع امضاء الاجارة الاولی، والأمر بالوفاء بها، ولا مورد للترتب فی مثل المقام حیث إن الاجیر قد ملک المستأجر الثانی الحج عنه فی هذه السنة مطلقاً، بحیث یکون الحج عنه فیها ملکاً له من غیر تقدیر وتعلیق، ولو کانت الاجارة الثانیة مورد الامضاء والأمر بالوفاء بها علی طبق مدلولها لم یمکن اجتماع ذلک مع امضاء الاجارة الاولی، والأمر بالوفاء بها مطلقاً وان آجر نفسه للحج عن الثانی لا مطلقاً، بل علی تقدیر ترک الحج عن المستأجر الاول تکون الاجارة الثانیة باطلة أیضاً للتعلیق، لا یقال لا بأس بالالتزام بالاطلاق والتنجیز فی الاجارة الثانیة، ولکن الأجیر فی فرض ترکه الوفاء بالاجارة الاولی یتعلق الامضاء الشرعی والأمر بالوفاء مطلقاً بالاجارة الثانیة، نظیر بیع السلم فان مدلوله بحسب انشاء المتعاقدین ملکیة المبیع للمشتری من زمان قبول المشتری مطلقاً، ولکن امضاء الشارع وأمره بالوفاء یَتُم من زمان قبض الثمن قبل افتراقهما ولو بعد عدة</w:t>
      </w:r>
    </w:p>
    <w:p>
      <w:pPr>
        <w:pStyle w:val="BookText"/>
        <w:rPr/>
      </w:pPr>
      <w:r>
        <w:rPr>
          <w:rFonts w:ascii="IRNazanin" w:hAnsi="IRNazanin" w:eastAsia="IRNazanin"/>
          <w:color w:val="111111"/>
          <w:sz w:val="28"/>
          <w:sz w:val="28"/>
          <w:szCs w:val="28"/>
          <w:rtl w:val="true"/>
          <w:lang w:bidi="fa-IR"/>
        </w:rPr>
        <w:t>ولو اقترنت الإجارتان کما إذا آجر نفسه من شخص وآجره وکیله من آخر فی سنة واحدة، وکان وقوع الإجارتین فی وقت واحد بطلتا معاً مع اشتراط المباشرة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آجره فضولیان من شخصین مع اقتران الإجارتین یجوز له إجازة أحدهما کما فی صورة عدم الاقتران، ولو آجر نفسه من شخص ثمّ علم أنّه آجره فضولی من شخص آخر سابقاً علی عقد نفسه لیس له إجازة ذلک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بکون الإجازة کاشفة بدعوی أنّها حینئذٍ تکشف عن بطلان إجارة نفسه، لکون إجارته نفسه مانعاً عن صحّة الإجازة حتّی تکون کاشفة وانصراف أدلّة صحّة الفضولی عن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ساعات من تمام قبول المشتری، فانه یقال قد ذکرنا سابقاً ان مثل المقام لا یرتبط بمسألة امضاء بیع السلم والأمر بالوفاء به، فإن امضاء الشارع موضوعه زمان تحقّق قبض الثمن، فإن فی زمان تحقق قبض الثمن یتم الموضوع لامضاء الشارع ویکون أمر الشارع بالوفاء مطلقاً، فیصیر المبیع علی عهدة بایعه ملکاً فعلیاً للمشتری مطلقاً بازاء ملکیة البایع الثمن کذلک، بخلاف المقام هنا فان الاجیر بترکه الاحرام من المستأجر الاول لا یسقط الأمر بالحج والاحرام عنه، مادام ممکناً فهو مأمور بالاحرام والحج عنه ما لم یفت زمان الاحرام عنه ولو بالرجوع إلی المیقات، وإذا فات زمان الاحرام عنه، فات زمان الاحرام عن الثانی أیضاً، والاحرام عن الثانی قبل ذلک لیس مورداً لامضاء الشارع، والأمر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فلا یمکن فرض سقوط الأمر بالاحرام والحج عن المستأجر الأول، فی زمان یحدث به الامضاء والأمر بالاحرام والحج عن الثانی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الوجه فی ذلک مما تقدم فإن العقد فضولاً وإن کان سابقاً زماناً علی اجارة الاجیر نفسه علی الحج عن الآخر إلا ان إتمامه بالاستناد إلی الاجیر یتم من حین الاجازة، والاجازة کاشفة حکماً لتعلقها بمضمون العقد، إلا ان شمول خطاب</w:t>
      </w:r>
      <w:bookmarkStart w:id="399" w:name="pg13028_155351"/>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للحج فی سنة معیّنة لا یجوز له التأخیر بل ولا التقدیم إلاّ مع رضا المستأجر، ولو أخّر لا لعذر أثم، وتنفسخ الإجارة إن کان التعیین علی وجه التقیید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للمستأجر خیار الفسخ لو کان علی وجه الشرطیة وإن أتی به مؤخراً لا یستحق الأجرة علی الأوّل وإن برئت ذمّة المنوب عنه به، ویستحق المسمّاة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امضاء العقد له والأمر بالوفاء به باجازته فی الفرض غیر ممکن، لان المفروض ان الاجیر آجر نفسه للحج عن الآخر فی تلک السنة قبل إجازته، ولیست صحة عقد الاجارة فضولاً بعد اجازة الأجیر من جهة التعبد وورود خطاب لفظی فیه لیقال بانصرافه عن صورة اجارة الاجیر نفسه قبل اجازته العقد الفضولی</w:t>
      </w:r>
      <w:r>
        <w:rPr>
          <w:rFonts w:eastAsia="IRNazanin" w:cs="IRNazanin"/>
          <w:color w:val="111111"/>
          <w:sz w:val="28"/>
          <w:szCs w:val="28"/>
          <w:rtl w:val="true"/>
          <w:lang w:bidi="fa-IR"/>
        </w:rPr>
        <w:t>.</w:t>
      </w:r>
    </w:p>
    <w:p>
      <w:pPr>
        <w:pStyle w:val="Heading3"/>
        <w:numPr>
          <w:ilvl w:val="2"/>
          <w:numId w:val="1"/>
        </w:numPr>
        <w:rPr/>
      </w:pPr>
      <w:bookmarkStart w:id="400" w:name="__RefHeading___Toc6220416_3224264995"/>
      <w:bookmarkStart w:id="401" w:name="_Toc140"/>
      <w:bookmarkEnd w:id="400"/>
      <w:r>
        <w:rPr>
          <w:rtl w:val="true"/>
        </w:rPr>
        <w:t>إذا آجر نفسه للحج فی سنة معیّنة لا یجوز له التأخیر</w:t>
      </w:r>
      <w:bookmarkEnd w:id="40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الأجیر من الحج عن الغیر فی سنته أی من الحج عنه فی تلک السنة فلا ینبغی التأمل فی بطلان الاجارة، حیث یعتبر فی صحتها تمکن الأجیر من تسلیم العمل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یأت الأجیر مع تمکنه منه فلا دلیل علی انفساخ الاجارة، لان الأجیر بترکه العمل قد اتلف ملک المستأجر فیکون علیه ضمانه، وحیث إن العمل قیمی فیدفع العمل إلی المستأجر بقیمته ویستحق الاجرة المسماة بذلک، فالالتزام بالانفساخ کما هو ظاهر الماتن قدس‌سره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أتی الاجیر بالحج عن المستأجر فی السنة الآتیة تبرأ ذمة المنوب عنه ولکن لا تسقط القیمة أی اجرة المثل عن ذمته إلا برضاء المستأجر، حیث إن رضاه ابراء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صورة کون السنة مأخوذه فی متعلق الاجارة تقییداً بان تجعل الاجرة المسماة فیعقد الاجارة بازاء الحج عنه فی تلک السنة، واما إذا جعلت بازاء نفس طبیعی الحج عنه واشترط علی الأجیر ان یأتی الطبیعی فی السنة فان ترکه فیها وفسخ المستأجر عقد الاجارة،</w:t>
      </w:r>
    </w:p>
    <w:p>
      <w:pPr>
        <w:pStyle w:val="BookText"/>
        <w:rPr/>
      </w:pPr>
      <w:r>
        <w:rPr>
          <w:rFonts w:ascii="IRNazanin" w:hAnsi="IRNazanin" w:eastAsia="IRNazanin"/>
          <w:color w:val="111111"/>
          <w:sz w:val="28"/>
          <w:sz w:val="28"/>
          <w:szCs w:val="28"/>
          <w:rtl w:val="true"/>
          <w:lang w:bidi="fa-IR"/>
        </w:rPr>
        <w:t>الثانی إلاّ إذا فسخ المستأجر فیرجع إلی أجرة المثل، وإذا أطلق الإجارة وقلنا بوجوب التعجیل لا تبطل مع الإهمال، وفی ثبوت الخیار للمستأجر حینئذٍ وعدمه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الفوریة لیست توقیتاً، ومن کونها بمنزلة الاشتراط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کان الفسخ قبل الحج فی السنة اللاحقة فلا یستحق الأجیر شیئاً، بل علیه رد الاجرة المسماة علی المستأجر ان کان أخذها من قبل، وان کان بعد حجه فی السنة اللاحقة یستحق الاجیر اجرة المثل إذا لم یزد علی الاجرة المسماة، وقد ظهر مما ذکرنا الفرق بین تقیید متعلق الاجارة والاشتراط فی العقد ودعوی أنه یرجع الاشتراط فی مثل المقام إلی التقیید لا یمکن المساعدة علیه، بعد ما ذکرنا أنه مع امکان الأمرین المتبع انشاء المعاملة فانه لیس لها حقیقة الامدلول عقدها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فی شرائط الاجارة علی عمل معلوم تعیین المدة التی علی الاجیر ان یأتی به فیها ولو بمثل إلی جمعة أو شهر، وحیث إن حقیقة الاجارة علی الاعمال تملیک الاجیر العمل للمستأجر بازاء تملک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فالأجرة مع الاطلاق تقع بازاء نفس العمل المعلوم لا العمل المقید بالزمان الخاص فیکون طبیعی العمل مملوکاً للمستأجر علی الأجیر، ویأتی أن مقتضی ذلک لزوم التعجیل بمعنی کون العمل علی ذمة الأجیر حالاً، فیجوز للمستأجر المطالبة به، ومعها یجب علی الاجیر الاتیان بالعمل المستأجر علیه، ولکن ذکر بعض الاصحاب بان لزوم العمل فوراً لایحتاج إلی مطالبة المستأجر وسیأتی انه بلا وجه، ثم إنه بناء علی التعجیل بمعنی الفوریة لو اهمل الأجیر ولم یأت بالعمل المستأجر علیه فوراً فهل للمستأجر فسخ عقد الاستئجار؟ بحیث لا یستحق الاجیر الاجرة المسماة إذا کان الفسخ بعد الاتیان بالعمل متأخراً، أو یستحق اجرة المثل، أو لا یستحق شیئاً إذا کان الفسخ قبل عمله، ذکر الماتن قدس‌سره لا مجال فی المقام لاحتمال انفساخ الاجارة وبطلانه</w:t>
      </w:r>
      <w:bookmarkStart w:id="402" w:name="pg13028_155353"/>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صحّة الإجارة الثانیة فیما إذا آجر نفسه لشخص فی سنة معیّنة ثمّ آجر من آخر فی تلک السنة، فهل یمکن تصحیح الثانیة بإجازة المستأجر الأوّل أو لا؟ 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إن کانت الأُولی واقعة علی العمل فی الذمّة لا تصح الثانیه بالإجازة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لا دخل للمستأجر بها إذا لم تقع علی ماله حتّی تصح له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باهماله، لان التعجیل لیس قیداً فی المعاملة للعمل المستأجر علیه کالاستئجار علی العمل الموقت، ویمکن کونها بمنزلة الاشتراط فی عقد الاجارة المتضمنة لبذل الأجرة فی مقابل طبیعی العمل، فیستحق الأجیر بعد اهماله بالعمل قبل الفسخ وفسخها بعده اجرة المثل، ولکن لا یخفی عبارته قدس‌سره لا تفی بما ذکرنا فان ظاهر قوله من ان الفوریة لیست توقیتاً ومن کونها بمنزلة الاشتراط، بیان الوجهین لنفی الخیار وثبوته لا لعدم انفساخ الاجارة وثبوت الخیار، وایضاً إذا کانت الفوریة فی الوفاء شرطاً ارتکازیاً فی عقد الاجارة علی العمل مطلقاً فهذا من الاشتراط لا بمنزلته، وان کان وجوبها مستفاداً من وجوب الوفاء بالاجارة وعدم جواز عدم رد ملک الغیر الیه إلا مع رضاه، فهذا الوجوب المستفاد علی تقدیر القول به لا یکون بمنزلته کالاشتراط فی عقد الاجارة حتی یوجب عدم رعایته خیار الفسخ، نعم لا یبعد بناءً علی ما یأتی من ان اطلاق العمل فی عقد الاستئجار وعدم تعیین زمان له حتی بعنوان الاشتراط یوجب ان یکون العمل علی الاجیر حالاً نظیر الاطلاق فی البیع فیما کان الثمن کلیاً علی عهدة المشتری، فانه یوجب کون البیع حالاً فللبائع مطالبته بالثمن بعد العقد، فان اهمل بعد المطالبة یجوز للآخر فسخ المعاملة فان کون اهماله کذلک موضوع الخیار للآخر شرط ارتکازی فی الاجارة والبیع</w:t>
      </w:r>
      <w:r>
        <w:rPr>
          <w:rFonts w:eastAsia="IRNazanin" w:cs="IRNazanin"/>
          <w:color w:val="111111"/>
          <w:sz w:val="28"/>
          <w:szCs w:val="28"/>
          <w:rtl w:val="true"/>
          <w:lang w:bidi="fa-IR"/>
        </w:rPr>
        <w:t>.</w:t>
      </w:r>
    </w:p>
    <w:p>
      <w:pPr>
        <w:pStyle w:val="Heading3"/>
        <w:numPr>
          <w:ilvl w:val="2"/>
          <w:numId w:val="1"/>
        </w:numPr>
        <w:rPr/>
      </w:pPr>
      <w:bookmarkStart w:id="403" w:name="__RefHeading___Toc6220418_3224264995"/>
      <w:bookmarkStart w:id="404" w:name="_Toc141"/>
      <w:bookmarkEnd w:id="403"/>
      <w:r>
        <w:rPr>
          <w:rtl w:val="true"/>
        </w:rPr>
        <w:t>فی تصحیح الاجارة الثانیة</w:t>
      </w:r>
      <w:bookmarkEnd w:id="4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اجازة المستأجر الاول الاجارة الثانیة ترجع إلی فسخ الاجارة</w:t>
      </w:r>
    </w:p>
    <w:p>
      <w:pPr>
        <w:pStyle w:val="BookText"/>
        <w:rPr/>
      </w:pPr>
      <w:r>
        <w:rPr>
          <w:rFonts w:ascii="IRNazanin" w:hAnsi="IRNazanin" w:eastAsia="IRNazanin"/>
          <w:color w:val="111111"/>
          <w:sz w:val="28"/>
          <w:sz w:val="28"/>
          <w:szCs w:val="28"/>
          <w:rtl w:val="true"/>
          <w:lang w:bidi="fa-IR"/>
        </w:rPr>
        <w:t>إجازتها، وإن کانت واقعة علی منفعة الأجیر فی تلک السنة بأن تکون منفعته من حیث الحج أو جمیع منافعه له جاز له إجازة الثانیة لوقوعها علی ماله، وکذا الحال فی نظائر المقام فلو آجر نفسه لیخیط لزید فی یوم معیّن ثمّ آجر نفسه لیخیط أو لیکتب لعمرو فی ذلک الیوم لیس لزید إجازة العقد الثانی، وأمّا إذا ملکه منفعته فی الخیّاطی فآجر نفسه للخیاطة أو للکتابة لعمرو جاز له إجازة هذا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تصرّف فی متعلّق حقّه، وإذا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 أو رضاه فی الوفاء بها بحج الأجیر عنه بوجه آخر، اما بالتأخیر أو الاتیان بغیر نحو المباشرة ومع رجوعها إلی احدها تصح الاجارة الثانیة ویتعلق وجوب الوفاء بها، واجازة المستأجر الاول فی الفرض نظیر تحقق قبض الثمن قبل التفرق فی بیع المسلم فی کونها متمّمة لموضوع وجوب الوفاء بالاجارة الثانیة، وحیث إنها لا تکون بنفسها متمّمة بل المتمّم حقیقة انتفاء ما لا یمکن معه الأمر بالوفاء بها لا تکون اجازته کاشفة عن تمام الاجارة الثانیة من حین وقوعها حتی بنحو الکشف الحکمی، فلا یدخل الحج عن المستأجر الثانی فی ملکه، والأجرة فی ملک الأجیر لا تکون إلا من حین تمام الاجازة لا من حین وقوعها، ودعوی ان الأجیر لم یکن له حین عقد الاجارة سلطاناً علی العقد الثانی، فلا یفید تجدد السلطنة، یدفعها بان الأمر بالوفاء بالاجارة الاولی قبل الاجازة لم یکن یقتضی النهی عن الحج عن الآخر، بل عدم تمام الاجارة الثانیة لوجوب الوفاء بالاجارة الاولی، حیث لم یکن یجتمع الوفاء بها مع الوفاء بالثانیة، وبعد الاجازة لم یکن مانع عن شموله لها بل علی القول بالنهی عن الضد أیضاً کذلک، کما لا یخفی حیث ذکرنا ان الاجازة فی المقام لا تکون کاشفة حتی حکماً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تملیک منفعته الخیاطة من ذلک الیوم فی الاجارة الاولی فلا تکون منفعته الکتابیة فیه ملکاً للمستأجر الاول، فاجارته نفسه ثانیاً للکتابة لعمر</w:t>
      </w:r>
      <w:bookmarkStart w:id="405" w:name="pg13028_155355"/>
    </w:p>
    <w:p>
      <w:pPr>
        <w:pStyle w:val="BookText"/>
        <w:rPr/>
      </w:pPr>
      <w:bookmarkEnd w:id="405"/>
      <w:r>
        <w:rPr>
          <w:rFonts w:ascii="IRNazanin" w:hAnsi="IRNazanin" w:eastAsia="IRNazanin"/>
          <w:color w:val="111111"/>
          <w:sz w:val="28"/>
          <w:sz w:val="28"/>
          <w:szCs w:val="28"/>
          <w:rtl w:val="true"/>
          <w:lang w:bidi="fa-IR"/>
        </w:rPr>
        <w:t>أجاز یکون مال الإجارة له لا للمؤجر، نعم لو ملک منفعة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کخیاطة ثوب معیّن أو الحج عن میّت معیّن علی وجه التقیید، یکون کالأول فی عدم إمکان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الأجیر أو أحصر کان حکمه کالحاج عن نفسه فیما علیه من الأعمال وتنفسخ الإجارة مع کونها مقیّدة بتلک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ویبقی الحج فی ذمّته مع الإطلاق، وللمستأجر خیار التخلّف إذا کان اعتبار تلک السنة علی وجه الشرط فی ضمن العقد، ولا یجزئ عن المنوب عنه وإن کان بعد الإحرام ودخول الحرم، لأنّ ذلک کان فی خصوص الموت من جهة الأخبار، والقیاس علیه لا وجه له، ولو ضمن المؤجر الحج فی المستقبل فی صورة التقیید لم تجب إجابته، والقول بوجوبه ضعیف،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 بالقسم السابق، ولا تدخل فی اجازة العقد الفضولی لتکون الاجرة فی الاجارة الثانیة بعد الاجازة ملکاً للمستأجر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استدراک من قوله إذا ملکه منفعته فی الخیاطة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 ومراده انه إذا لم یملک فی الاجارة الاولی منفعة الخیاطة مطلقاً، بل ملک منفعته الخیاطیة الخاص من حیث الثوب أو منفعة الحج الخاصة من حیث المنوب عنه، فاجارته نفسه ثانیاً للخیاطه للآخر أو الحج عن میت آخر للآخر تکون کالاول فی عدم صحتها باجازة المستأجر الاول</w:t>
      </w:r>
      <w:r>
        <w:rPr>
          <w:rFonts w:eastAsia="IRNazanin" w:cs="IRNazanin"/>
          <w:color w:val="111111"/>
          <w:sz w:val="28"/>
          <w:szCs w:val="28"/>
          <w:rtl w:val="true"/>
          <w:lang w:bidi="fa-IR"/>
        </w:rPr>
        <w:t>.</w:t>
      </w:r>
    </w:p>
    <w:p>
      <w:pPr>
        <w:pStyle w:val="Heading3"/>
        <w:numPr>
          <w:ilvl w:val="2"/>
          <w:numId w:val="1"/>
        </w:numPr>
        <w:rPr/>
      </w:pPr>
      <w:bookmarkStart w:id="406" w:name="__RefHeading___Toc6220420_3224264995"/>
      <w:bookmarkStart w:id="407" w:name="_Toc142"/>
      <w:bookmarkEnd w:id="406"/>
      <w:r>
        <w:rPr>
          <w:rtl w:val="true"/>
        </w:rPr>
        <w:t>حکم صد الأجیر وحصره کالحاج عن نفسه وتنفسخ الاجارة المقیدة بهذه السنة</w:t>
      </w:r>
      <w:bookmarkEnd w:id="40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الصد أو الحصر ینکشف عدم تمکن الأجیر من العمل المستأجر علیه فتکون الاجارة باطله، نعم لو لم یکن حجه عن المنوب عنه المقیدة بتلک السنة بان جعلت الأجرة فی عقد الاجارة بازاء مطلق الحج عنه، ولکن اشترط علیه الاتیان به فیها یبطل الشرط، ولکن یکون للمستأجر خیار الفسخ علی ما ذکر فی محله من ان</w:t>
      </w:r>
      <w:bookmarkStart w:id="408" w:name="pg13028_155356"/>
    </w:p>
    <w:p>
      <w:pPr>
        <w:pStyle w:val="BookText"/>
        <w:rPr/>
      </w:pPr>
      <w:bookmarkEnd w:id="408"/>
      <w:r>
        <w:rPr>
          <w:rFonts w:ascii="IRNazanin" w:hAnsi="IRNazanin" w:eastAsia="IRNazanin"/>
          <w:color w:val="111111"/>
          <w:sz w:val="28"/>
          <w:sz w:val="28"/>
          <w:szCs w:val="28"/>
          <w:rtl w:val="true"/>
          <w:lang w:bidi="fa-IR"/>
        </w:rPr>
        <w:t>وظاهرهم استحقاق الأجرة بالنسبة إلی ما أتی به من الأعمال، وهو مشکل لأنّ المفروض عدم إتیانه للعمل المستأجر علیه وعدم فائدة فیما أتی به، فهو نظیر الانفساخ فی الأثناء لعذر غیر الصد والحصر وکالانفساخ فی أثناء سائر الأعمال المرتبطة لعذر فی إتمامها، وقاعدة احترام عمل المسلم لا تجری لعدم الاستناد إلی المستأجر فلا یستحق أُجرة المثل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النائب بما یوجب الکفارة فهو من 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الإجارة یقتضی التعجیل بمعنی الحلول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الأجل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بطلان الشرط ولو لعدم تمکن الاجیر منه یوجب الخیار للمستأجر لتخلف شرطه، ولا یجری فی المقام ما تقدم فی موت الاجیر فی الطریق من التفصیل بین کونه بعد الاحرام ودخول الحرم أو قبله، فانه لا اجزاء فی الفرض بلا فرق بین کونه قبل الاحرام أو بعده، قبل دخول الحرم أو بعده، ولذا لایستحق الاجیر الأجرة المسماة مع احدهما، بل لا یستحق اجرة المثل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المفروض تعیین الاجرة المسماة بازاء الحج عن المنوب عنه، وما أتی به الأجیر من بعض الاعمال لا یستند إلی المستأجر بل إلی نفس الاجیر لقبوله الاستئجار وقیامه به من غیر غرور من المستأجر ولا کون عمله بحیث ینتفع به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الکفارة جزاء علی ارتکاب المحرم المنهی عنه ولو عند الاختیار والمرتکب هو الأجیر فلا موجب لضمان المستأجر شیئاً منها</w:t>
      </w:r>
      <w:r>
        <w:rPr>
          <w:rFonts w:eastAsia="IRNazanin" w:cs="IRNazanin"/>
          <w:color w:val="111111"/>
          <w:sz w:val="28"/>
          <w:szCs w:val="28"/>
          <w:rtl w:val="true"/>
          <w:lang w:bidi="fa-IR"/>
        </w:rPr>
        <w:t>.</w:t>
      </w:r>
    </w:p>
    <w:p>
      <w:pPr>
        <w:pStyle w:val="Heading3"/>
        <w:numPr>
          <w:ilvl w:val="2"/>
          <w:numId w:val="1"/>
        </w:numPr>
        <w:rPr/>
      </w:pPr>
      <w:bookmarkStart w:id="409" w:name="__RefHeading___Toc6220422_3224264995"/>
      <w:bookmarkStart w:id="410" w:name="_Toc143"/>
      <w:bookmarkEnd w:id="409"/>
      <w:r>
        <w:rPr>
          <w:rtl w:val="true"/>
        </w:rPr>
        <w:t>إطلاق الاجارة یقتضی التعجیل</w:t>
      </w:r>
      <w:bookmarkEnd w:id="41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التعجیل الذی یقتضیه اطلاق الاجارة فی المسألة الخامسة عشرة</w:t>
      </w:r>
      <w:r>
        <w:rPr>
          <w:rFonts w:eastAsia="IRNazanin" w:cs="IRNazanin"/>
          <w:color w:val="111111"/>
          <w:sz w:val="28"/>
          <w:szCs w:val="28"/>
          <w:rtl w:val="true"/>
          <w:lang w:bidi="fa-IR"/>
        </w:rPr>
        <w:t>.</w:t>
      </w:r>
      <w:bookmarkStart w:id="411" w:name="pg13028_155357"/>
    </w:p>
    <w:p>
      <w:pPr>
        <w:pStyle w:val="BookText"/>
        <w:rPr/>
      </w:pPr>
      <w:bookmarkEnd w:id="411"/>
      <w:r>
        <w:rPr>
          <w:rFonts w:ascii="IRNazanin" w:hAnsi="IRNazanin" w:eastAsia="IRNazanin"/>
          <w:color w:val="111111"/>
          <w:sz w:val="28"/>
          <w:sz w:val="28"/>
          <w:szCs w:val="28"/>
          <w:rtl w:val="true"/>
          <w:lang w:bidi="fa-IR"/>
        </w:rPr>
        <w:t>بمعنی الفوریة إذ لا دلیل علیها، والقول بوجوب التعجیل إذا لم یشترط الأجل ضعیف، فحالها حال البیع فی أنّ إطلاقه یقتضی الحلول بمعنی جواز المطالبة ووجوب المبادرة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قصرت الأجرة لا یجب علی المستأجر إتمامها، کما أنّها لو زادت لیس له استرداد الزائد، نعم یستحب الإتمام کما قیل، بل قیل یستحب علی الأجیر أیضاً رد الزائد، ولا دلیل بالخصوص علی شیء من القولین، نعم یستدل علی الأوّل بأنّه معاونة علی البر والتقوی، وعلی الثانی بکونه موجباً للإخلاص فی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أفسد الأجیر حجّه بالجماع قبل المشعر، فکالحاج عن نفسه یجب علیه إتمامه والحج من قابل وکفارة بدنة، وهل یستحق الأجرة علی الأوّل أو لا؟ قولان مبنیان علی أنّ الواجب هو الأوّل وأنّ الثانی عقوبة أو هو الثانی وأنّ الأوّل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بالثانی للتعبیر فی الأخبار بالفساد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البطلان، وحمله علی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6220424_3224264995"/>
      <w:bookmarkStart w:id="413" w:name="_Toc144"/>
      <w:bookmarkEnd w:id="412"/>
      <w:r>
        <w:rPr>
          <w:rtl w:val="true"/>
        </w:rPr>
        <w:t>حکم الأجیر اذا أفسد حجه بالجماع</w:t>
      </w:r>
      <w:bookmarkEnd w:id="41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الجدال شاة وفی السباب والفسوق بقرة والرفث فساد الحج</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وفی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أخی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الرفث والفسوق والجدال ما هو وما علی من فعله،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جماع النساء</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واستظهر من اطلاق الفساد فی الصحیحة وغیرها بطلان الحج، غایة الأمر یقید البطلان بما یستفاد من بعض الروایات ککون الجماع بعد احرام الحج وقبل الوقوف بالمشعر، بل قیل ان التعبیر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علیه الحج من قابل، ظاهره اعادة الحج وعدم کونه مجزیاً فی امتثال التکلیف السابق، ولکن شیء من التعبیر بالفساد والأمر بالحج من قابل لا یمکن ان یکون صالحاً فی الحکم ببطلان الحج، لان الأمر باتمام الحج المزبور مقتضاه صحته، ولو کان الحج محکوماً بالبطلان کمن لم یدرک شیئاً من الوقوفین یکون غایة الأمر التکلیف باتمامه عمرة مفردة، ویدل ایضاً علی صحته واجزائه عن التکلیف المتوجه إلیه من قبل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غشی امراته وهی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جاهلین أو عالمین؟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اجبنی علی الوجهین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عالمین فرق بینهما من المکان الذی احدثا فیه وعلیهما الحج من قابل، فاذا بلغا المکان الذی احدثا فیه فرق بینهما حتی یقضیا مناسکهما ویرجعا إلی المکان الذی اصابا فیه ما اصابا،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الحجتین لهما قال الاولی التی احدثا فیها ما احدثا والاخری علیهما عقوبة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ویضاف إلی ذلک خصوص ما ورد فی الاجیر وهی صحیحة اسحاق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یحج عن آخر فاجترح فی حجه شیئاً یلزمه فیه الحج من قابل أو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للاول تامة وعلی هذا ما اجترح</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وفی مضمرته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یموت فیوصی بحجة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ابتلی بشیء یفسد علیه حجه حتی یصیر علیه الحج من قابل أیجزی عن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الأجیر ضامن للحج؟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ویوءید ذلک أی صحة الحجة الاولی وکونها مجزیة عن التکلیف عدم ورود الأمر بإعادة الحج فی الروایات، بل الوارد فیها علیه</w:t>
      </w:r>
    </w:p>
    <w:p>
      <w:pPr>
        <w:pStyle w:val="BookText"/>
        <w:rPr/>
      </w:pPr>
      <w:r>
        <w:rPr>
          <w:rFonts w:ascii="IRNazanin" w:hAnsi="IRNazanin" w:eastAsia="IRNazanin"/>
          <w:color w:val="111111"/>
          <w:sz w:val="28"/>
          <w:sz w:val="28"/>
          <w:szCs w:val="28"/>
          <w:rtl w:val="true"/>
          <w:lang w:bidi="fa-IR"/>
        </w:rPr>
        <w:t>إرادة النقصان وعدم الکمال مجاز لا داعی إلیه، وحینئذٍ فتنفسخ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معیّنة ولا یستحق الأجرة ویجب علیه الإتیان من قابل بلا أجرة، ومع إطلاق الإجارة تبقی ذمّته مشغولة ویستحق الأجرة علی ما یأتی به فی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صحّة الأوّل، وکون الثانی عقوبة لبعض الأخبار الصریحة فی ذلک فی الحاج عن نفسه، ولا فرق بینه وبین الأجیر، ولخصوص خبرین فی خصوص الأجیر عن إسحاق بن عمّار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ابتلی بشیء یفسد علیه حجّه حتّی یصیر علیه الحج من قابل أیجزئ عن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الأجیر ضامن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 سئل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حج عن رجل فاجترح فی حجّه شیئاً یلزم فیه الحج من قابل وکفارة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للأوّل تامّة، وعلی هذا ما اجترح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فالأقوی استحقاق الأُجرة علی الأوّل وإن ترک الإتیان من قابل عصیاناً أو لعذر، ولا فرق بین کون الإجارة مطلقة أو 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من قابل، ویترتب علی ذلک انه لو مات وعلیه الحج العقوبتی لم یخرج من ترکته، بل هو کالحج النذری یجب قضائه من ثلثه إذا أوصی به، بخلاف ما إذا قیل بالبطلان فانه یکون علیه حجة الاسلام یخرج من ترکته إذا کان ما علیه سابقاً حجة الاسلام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الانفساخ ینحصر علی مورد انکشاف عدم تمکن الأجیر من العمل المستأجر علیه ولا تعم مورد عدم الوفاء بالاجارة مع تمکنه علیه، بل فی مورد عدم وفائه یتخیر المستأجر بین ابقاء الاجارة ومطالبة الأجیر ببدل العمل الذی کان مملوکاً له بعقد الاجارة أو فسخها واسترداد الاجرة المسماة إذا دفعها الیه من قبل، وهذا مع تقیید العمل المستأجر علیه بحج السنة، واما مع الاطلاق فیجب علی الأجیر الاتیان به فی السنة القادمة أو مستقبلاً مع عدم اشتراط الفوریة، والا یجوز له</w:t>
      </w:r>
    </w:p>
    <w:p>
      <w:pPr>
        <w:pStyle w:val="BookText"/>
        <w:rPr/>
      </w:pPr>
      <w:r>
        <w:rPr>
          <w:rFonts w:ascii="IRNazanin" w:hAnsi="IRNazanin" w:eastAsia="IRNazanin"/>
          <w:color w:val="111111"/>
          <w:sz w:val="28"/>
          <w:sz w:val="28"/>
          <w:szCs w:val="28"/>
          <w:rtl w:val="true"/>
          <w:lang w:bidi="fa-IR"/>
        </w:rPr>
        <w:t>وهل الواجب إتیان الثانی بالعنوان الّذی أتی به الأوّل فیجب فیه قصد النیابة عن المنوب عنه وبذلک العنوان أو هو واجب علیه تعبّداً ویکون لنفسه؟ وجهان، لا یبعد الظهور فی الأوّل ولا ینافی کونه عقوبة فإنّه یکون الإعادة عقوبة، ولکن الأظهر الثانی، والأحوط أن یأتی به بقصد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عدم تمامیّة ما ذکره ذلک القائل من عدم استحقاق الأجرة فی صورة کون الإجارة معیّنة، ولو علی ما یأتی به فی القابل لانفساخها وکون وجوب الثانی تعبّداً لکونه خارجاً عن متعلّق الإجارة وإن کان مبرئاً لذمّة المنوب عنه، وذلک لأنّ الإجارة وإن کانت منفسخة بالنسبة إلی الأوّل لکنّها باقیة بالنسبة إلی الثانی تعبّداً لکونه عوضاً شرعیاً تعبدیّاً عمّا وقع علیه العقد، فلا وجه لعدم استحقاق الأجرة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بعدم کفایة الحج الثانی أیضاً فی تفریغ ذمّة المنوب عنه بل لابدّ للمستأجر أن یستأجر مرّة أُخری فی صورة التعیین وللأجیر أن یحج ثالثاً فی صورة الإطلاق، لأنّ الحج الأوّل فاسد، والثانی إنّما وجب للإفساد عقوبة فیجب ثالث، إذ التداخل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هذا إنّما یتمّ إذا لم یکن الحج فی القابل بالعنوان،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فسخ الاجارة بتخلف الشرط واسترداد الاجرة المسماة علی ما تقدم، نعم هذا مع قطع النظر عما ورد فی صحیحة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علی الأجیر الحج من قابل وعمله مجزی عن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وتعلیل ذلک بضمان الأجیر، فانه بناءً علی بطلان الحج الاول یکون المجزی الحج من قابل حتی فی صورة تقیید الحج فی عقد الاجارة بالسنة الحالیة، کما هو مقتضی الاطلاق فی الصحیحة والتعلیل بضمان الأجیر مع کون المجزی الحج الثانی، مقتضاه کون الحج من قابل بدلاً شرعیاً للعمل المستاجر علیه، فیکون البدل وفاءً بعقد الاجارة ولازم ذلک استحقاق الأجیر الأجرة المسماة بالحج عن المنوب عنه فی القابل حتی فی صورة التقیید بالسنة الحالیة فی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الأخبار علی القول بعدم صحّة الأوّل وجوب إعادة الأوّل، وبذلک العنوان فیکفی فی التفریغ ولا یکون من باب التداخل فلیس الإفساد عنواناً مستقلاً، نعم إنّما یلزم ذلک إذا قلنا إنّ الإفساد موجب لحج مستقل لا علی نحو الأوّل وهو خلاف ظاهر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صورة التعیین إنّ الحج الأوّل إذا کان فاسداً وانفسخت الإجارة یکون لنفسه، فقضاؤه فی العام القابل أیضاً یکون لنفسه ولا یکون مبرئاً لذمّة المنوب عنه فیجب علی المستأجر استئجار حج آخر، وفیه أیضاً ما عرفت من أنّ الثانی واجب بعنوان إعادة الأوّل، وکون الأوّل بعد انفساخ الإجارة بالنسبة إلیه لنفسه لا یقتضی کون الثانی له وإن کان بدلاً عنه لأنّه بدل عنه بالعنوان المنوی لا بما صار إلیه بعد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والظاهر عدم الفرق فی الأحکام المذکورة بین کون الحج الأوّل المستأجر علیه واجباً أو مندوباً، بل الظاهر جریان حکم وجوب الإتمام والإعادة فی النیابة تبرّعاً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یستحق الأجرة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الأجیر الأجرة بمجرّد العقد، لکن لا یجب تسلیمها إلاّ بعد العمل إذا لم یشترط التعجیل ولم تکن قرینة علی إرادته من انصراف أو غیره، ولا فرق فی عدم وجوب التسلیم بین أن تکون عیناً أو دیناً لکن إذا کانت عیناً ونمت کان النماء الشَرح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الصحیحة الاُخری لاسحاق بن عمار عن أبی عبداللّه علیه‌السلام تعم صورة النیابة تبرعاً،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یحج عن آخر اجترح فی حجه شیئاً یلزمه فیه الحج من قابل أو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للاول تامة وعلی هذا ما اجترح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کالصریحة فی صحة الحج الاول واجزائه عن المنوب عنه</w:t>
      </w:r>
      <w:r>
        <w:rPr>
          <w:rFonts w:eastAsia="IRNazanin" w:cs="IRNazanin"/>
          <w:color w:val="111111"/>
          <w:sz w:val="28"/>
          <w:szCs w:val="28"/>
          <w:rtl w:val="true"/>
          <w:lang w:bidi="fa-IR"/>
        </w:rPr>
        <w:t>.</w:t>
      </w:r>
      <w:bookmarkStart w:id="414" w:name="pg13028_155362"/>
    </w:p>
    <w:p>
      <w:pPr>
        <w:pStyle w:val="BookText"/>
        <w:rPr/>
      </w:pPr>
      <w:bookmarkEnd w:id="414"/>
      <w:r>
        <w:rPr>
          <w:rFonts w:ascii="IRNazanin" w:hAnsi="IRNazanin" w:eastAsia="IRNazanin"/>
          <w:color w:val="111111"/>
          <w:sz w:val="28"/>
          <w:sz w:val="28"/>
          <w:szCs w:val="28"/>
          <w:rtl w:val="true"/>
          <w:lang w:bidi="fa-IR"/>
        </w:rPr>
        <w:t>للأجیر، وعلی ما ذکر من عدم وجوب التسلیم قبل العمل إذا کان المستأجر وصیاً أو وکیلاً وسلّمها قبله کان ضامناً لها علی تقدیر عدم العمل من المؤجر أو کون عمله باطلاً، ولا یجوز لهما اشتراط التعجیل من دون إذن الموکّل أو 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لم یقدر الأجیر علی العمل مع عدم تسلیم الأجرة کان له الفسخ وکذا للمستأجر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لما کان المتعارف تسلیمها أو نصفها قبل المشی یستحق الأجیر المطالبة فی صورة الإطلاق ویجوز للوکیل والوصی دفعها من غیر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الإجارة یقتضی المباشرة فلا یجوز للأجیر أن یستأجر غیره إلاّ مع الإذن صریحاً أو ظاهراً، والروایة الدالّة علی الجواز محمولة علی صورة العلم</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220426_3224264995"/>
      <w:bookmarkStart w:id="416" w:name="_Toc145"/>
      <w:bookmarkEnd w:id="415"/>
      <w:r>
        <w:rPr>
          <w:rtl w:val="true"/>
        </w:rPr>
        <w:t>یملک الأجیر الأُجرة بمجرد العقد</w:t>
      </w:r>
      <w:bookmarkEnd w:id="4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اشتراط التعجیل للوکیل من غیر اذن الموکل ظاهر، فان اشتراطه خروج عن مورد الوکالة فلا ینفذ ولو سلم الأجرة معه أو بدونه یکون ضامناً إذا لم یعمل الأجیر أو کان عمله باطلاً، بل فی تعیین المدفوع اُجرة إذا کانت الأُجرة کلیاً تأمل بل منع، واما استجازة الوصی واستیذانه من الوارث فی اشتراط التعجیل فهی تفید فیماإذا لم یعمل الأجیر أو کان عمله باطلاً وکان للمیت ترکة زائدة علی أجرة الحج، فان مع اذن الوارث فی اشتراط التعجیل لاضمان علی الوصی إذا لم یمکن استرداد الأجرة وعلی الوارث الاستئجار مرة اخری، بخلاف ما لم یستأذن منه فان الضمان یکون علی الوصی علی ما تقدم، واما إذا لم یکن له ترکة زائدة علی اجرته فلا اثر للاستئذان من الوارث</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عجز الاجیر وعدم تمکنه من العمل المستؤجر علیه ولو من جهة عدم تسلّمه الاجرة بعضاً أو کلاً قبل العمل یوجب بطلان عقد الاجارة، لان تمکنه منه فی وقته شرط فی صحة الاجارة، نعم إذا کان الشرط فی عقد الاجارة</w:t>
      </w:r>
      <w:bookmarkStart w:id="417" w:name="pg13028_155363"/>
    </w:p>
    <w:p>
      <w:pPr>
        <w:pStyle w:val="BookText"/>
        <w:rPr/>
      </w:pPr>
      <w:bookmarkEnd w:id="417"/>
      <w:r>
        <w:rPr>
          <w:rFonts w:ascii="IRNazanin" w:hAnsi="IRNazanin" w:eastAsia="IRNazanin"/>
          <w:color w:val="111111"/>
          <w:sz w:val="28"/>
          <w:sz w:val="28"/>
          <w:szCs w:val="28"/>
          <w:rtl w:val="true"/>
          <w:lang w:bidi="fa-IR"/>
        </w:rPr>
        <w:t>بالرضا من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تسلیم الأجرة الیه قبل العمل ولو بنحو الشرط الارتکازی الحاصل من المتعارف ولم یدفعها إلیه المستأجر قبله فله مع تمکنه من العمل بدون تسلمها خیار الفسخ، وإلا تبطل الاجارة لعجزه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یعلم أنه إذا لم یشترط تسلیم الاجرة إلیه قبل العمل حتی بالشرط الارتکازی الحاصل من المتعارف ولم یکن الاجیرمتمکنا من العمل بدونه فالاجارة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لو بدا للمستأجر ودفع الأجرة قبل العمل تصح الاجارة لتمکنه منه، ولکن هذا ایضاً لا یخلو عن اشکال، فان الشرط فی صحتها لیس مجرد تمکن الاجیر واقعاً من العمل فی وقته، بل اللازم احرازه أیضاً عند العقد، إلا انه لا بأس بما قیل لو کان من اعتقاد الاجیر تمکنه من العمل ولو بدون تسلم الاجرة عند العقد ثم بان عجزه لو لم یتسلمها قبل العمل ولکن دفعها إلیه المستأجر قبله اتفاقاً</w:t>
      </w:r>
      <w:r>
        <w:rPr>
          <w:rFonts w:eastAsia="IRNazanin" w:cs="IRNazanin"/>
          <w:color w:val="111111"/>
          <w:sz w:val="28"/>
          <w:szCs w:val="28"/>
          <w:rtl w:val="true"/>
          <w:lang w:bidi="fa-IR"/>
        </w:rPr>
        <w:t>.</w:t>
      </w:r>
    </w:p>
    <w:p>
      <w:pPr>
        <w:pStyle w:val="Heading3"/>
        <w:numPr>
          <w:ilvl w:val="2"/>
          <w:numId w:val="1"/>
        </w:numPr>
        <w:rPr/>
      </w:pPr>
      <w:bookmarkStart w:id="418" w:name="__RefHeading___Toc6220428_3224264995"/>
      <w:bookmarkStart w:id="419" w:name="_Toc146"/>
      <w:bookmarkEnd w:id="418"/>
      <w:r>
        <w:rPr>
          <w:rtl w:val="true"/>
        </w:rPr>
        <w:t>إطلاق الإجارة یقتضی المباشرة</w:t>
      </w:r>
      <w:bookmarkEnd w:id="4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المشار إلیها رواها الکلینی والشیخ ، أما الشیخ ففی موضعین من باب الزیارات فی فقه الحج، وفی الاول باسناده عن محمد بن احمد بن یحیی عن أبی سعید عن یعقوب بن یزید عن جعفر الاحول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الرجل یعطی الحجة فیدفعها إلی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وهذا موافق لما رواه الکلینی عن عدة من أصحابنا عن سهل بن زیاد عن یعقوب بن یزید عن جعفر الاحول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علیه‌السلام ، وفی الموضع الثانی فقد روی باسناده عن محمد بن الحسین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بشیر عن الاحول عن عثمان بن عیسی عن أبی الحسن علیه‌السلام ، وعلی ذلک فلا مجال للمناقشة فی سندها بسهل بن زیاد، حیث إن کلمة أبی سعید وإن کانت کنیة لسهل بن زیاد إلا ان فی الموضع الثانی لم یقع سهل فی سندها، واحتمال کون ابی سعید غیر سهل بن زیاد موهوم عند من لاحظ بعض روایات محمد بن احمد بن یحیی التی أوردها الشیخ عنه عن أبی سعید وسنده قدس‌سره فی الموضع الثانی إلی محمد بن الحسین معتبر، حیث یروی عن ابن أبی الجید عن محمد بن الحسن بن الولید عن محمد بن الحسن الصفار عن محمد بن الحسین وابن أبی الجید من مشایخ النجاشی، ویظهر من کلامه فی بعض المواضع توثیق مشایخه ولا أقل من دلالته علی أنهم لا یخلون عن حسن الظاهر، نعم فی السند مناقشة اخری وهی ان الاحول الراوی عن عثمان بن عیسی عن أبی الحسن علیه‌السلام یبعد کونه محمد بن النعمان المعروف بالاحول، فانه یروی عن الباقر والصادق وبعض اصحابهم علیهماالسلام وروایته عن عثمان بن عیسی الذی یروی عن الرضا وموسی بن جعفر علیهم‌السلام لم توجد فی مورد، خصوصاً الوارد فی السند فی الموضع الاول، وفی روایة الکلینی هو جعفر الاحول وما قیل من أن الظاهر سقوط لفظة ابی وکان الاصل أبی جعفر الاحول وابی جعفر کنیة لمحمد بن النعمان الاول، ولعلة لذلک اضاف فی الوسائل اللفظة فرواها عن الشیخ باسناده عن أبی جعفر الاحول عن عثمان بن عیسی لایمکن المساعدة علیه، فانه من المحتمل سقوط لفظة جعفرفی الموضع الثانی مع کون جعفر الاحول شخص آخر مجهول أو 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دلالتها أیضاً بانه لم یفرض فی السوءال کون دفع الحجة بعنوان الاستئجار علی النیابة عن دافعها، بل مقتضاها أنه یعطی لشخص المال بغرض ان یحج الحرم، وانما سأل الراوی عن دفعها إلی الغیر</w:t>
      </w:r>
      <w:bookmarkStart w:id="420" w:name="pg13028_155365"/>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من ضاق وقته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الحج تمتّعاً وکانت وظیفته العدول إلی حج الإفراد عمّن علیه حج التمتّع، ولو استأجره مع سعة الوقت فنوی التمتّع ثمّ اتّفق ضیق الوقت فهل یجوز العدول ویجزئ عن المنوب عنه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أخبار العدول، ومن انصرافها إلی الحاج عن نفسه، والأقوی عدمه، وعلی تقدیره فالأقوی عدم إجزائه عن المیّت وعدم استحقاق الأجرة علیه لأنّه غیر ما علی المیّت ولأنّه غیر العمل المستأجر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لاحتماله أنه بالدفع الیه یتعین علیه الحج ثانیاً مع اتیانه بحجة الاسلام من قبل، وعلی الجملة المحتمل جداً ان یکون جهة السوءال بعد فرض ان غرض المعطی الاحجاج ونیل ثوابه لا الحج عنه، ولکن المدفوع الیه یحتمل ان یتعین علیه الحج ثانیاً، ولذا ذکر فی الجواب لا بأس بدفعها إلی الغیر من غیر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الماتن قدس‌سره من أنها محمولة علی صورة العلم بالرضا فلا یمکن المساعدة علیه، فان القرینة علی الحمل مفقودة مع أن مجرد العلم بالرضا لا یخرج المعاملة الثانیة مع الغیر عن الفضولیة أیضاً، ومع فرض علم المدفوع إلیه برضا المستاجر لا یبقی وجه للسوءال عن جواز دفعها إلی الغیر، وما قیل من ان وجه السوءال لعدم یقین المدفوع إلیه بانه یأتی الحجة وینویها عن المستأجر أو یأتی بها صحیحة أو بلا خلل کما تری، فانه لو کان وجه السؤال کذلک، فاللازم تقیید الجواز الوارد فی الجواب بما إذا کان الغیر أمیناً عارفاً بمناسک الحج واعماله</w:t>
      </w:r>
      <w:r>
        <w:rPr>
          <w:rFonts w:eastAsia="IRNazanin" w:cs="IRNazanin"/>
          <w:color w:val="111111"/>
          <w:sz w:val="28"/>
          <w:szCs w:val="28"/>
          <w:rtl w:val="true"/>
          <w:lang w:bidi="fa-IR"/>
        </w:rPr>
        <w:t>.</w:t>
      </w:r>
    </w:p>
    <w:p>
      <w:pPr>
        <w:pStyle w:val="Heading3"/>
        <w:numPr>
          <w:ilvl w:val="2"/>
          <w:numId w:val="1"/>
        </w:numPr>
        <w:rPr/>
      </w:pPr>
      <w:bookmarkStart w:id="421" w:name="__RefHeading___Toc6220430_3224264995"/>
      <w:bookmarkStart w:id="422" w:name="_Toc147"/>
      <w:bookmarkEnd w:id="421"/>
      <w:r>
        <w:rPr>
          <w:rtl w:val="true"/>
        </w:rPr>
        <w:t>لا یجوز استئجار من ضاق وقته عن اتمام الحج تمتعاً</w:t>
      </w:r>
      <w:bookmarkEnd w:id="42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مقتضی اشتغال ذمة المنوب عنه بحج التمتع المفروض ان الأجیر لا یتمکن منه، وما ورد فی اتفاق ضیق الوقت عن إدراک عمرة التمتع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بالعدول إلی حج الافراد وکذا فی الحائض لعدم تمکنها من طواف عمرة التمتع یکون من البدل الاضطراری فلا تصل النوبة إلیه مع التمکن من الاختیاری سواء کان التکلیف بالحج مباشرة أو علی وجه التسبیب والنیابة، وعلیه فلا یجوز للوصی أو العاجز استنابة من هو فی ضیق الوقت ونحوه لا یتمکن من الحج 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خرج مع سعة الوقت واتفق الضیق یجوز له العدول ویجزی عن فرض التمتع إذا کان الحج عن نفسه، والکلام فی جوازه فیما کان الحج عن الغیر بنحو النیابة وفی اجزائه عن المنوب عنه، فأنه قد التزم الماتن بعدم جوازه علی النائب فی حجه، وأنه علی تقدیر عدوله لایجزی عن المنوب عنه ولا یستحق الاجرة علی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عدم جواز عدوله وعدم اجزائه بانصراف الاخبار الواردة فی العدول إلی صورة الحج عن نفسه، وعدم استحقاق الأجرة علی تقدیر عدوله بان ما أتی به الاجیر غیر ما علی المیت وغیر ما استؤجر علیه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جواز عدوله بل اجزاء عمله عن المنوب عنه، فان بعض ما ورد فیه من الأمر بالعدول یعم ما إذا کان محرماً للتمتع عن الغیر کما أن لازم جواز العدول الاجزاء، لان المنقلب إلی الافراد حج المنوب عنه ولیس الأمر بحج الافراد للخروج من احرامه فقط، والا لم یکن وجه للأمر بالاتیان بالعمرة المفردة بعد تمام الحج، بل لم یکن وجه للأمر بالعدول والخروج إلی عرفة لامکان اتمام عمرته التی احرم لها بجعلها عمرة مفردة بعد عدم امکان اتمامها تمتعاً، کما هو الحال فی عدم امکان اتمام الحج الذی أحرم له بفوات الموقفین، ودعوی الانصراف فی جمیع ما ورد فی روایات العدول، إلی صورة کون المحرم لعمرة التمتع قاصداً الحج عن نفسه غیر تام، فقد ورد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w:t>
      </w:r>
      <w:bookmarkStart w:id="423" w:name="pg13028_155367"/>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عن المیّت فی الحج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واجب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یوم عرفة وبینه وبین مکة ثلاثة امیال وهو متمتع بالعمرة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التلبیة تلبیة المتعة، ویهل بالحج بالتلبیة إذا صلی الفجر ویمضی إلی عرفات فیقف مع الناس ویقضی جمیع المناسک ویقیم بمکة حتی یعتمر عمرة المحرم ولا شیء علیه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واطلاقها مما لا ینبغی التأمل فیه، 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اهلّ بالحج والعمرة جمیعاً ثم قدم مکة والناس بعرفات فخشی ان طاف وسعی بین الصفا والمروة ان یفوته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العمرة، فاذا أتم حجة صنع کما صنعت عائشة ولا هدی علیه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واما بالاضافة إلی استحقاق الأُجرة فقد یظهر مما ذکرنا فی موت الأجیر فی الاثناء</w:t>
      </w:r>
      <w:r>
        <w:rPr>
          <w:rFonts w:eastAsia="IRNazanin" w:cs="IRNazanin"/>
          <w:color w:val="111111"/>
          <w:sz w:val="28"/>
          <w:szCs w:val="28"/>
          <w:rtl w:val="true"/>
          <w:lang w:bidi="fa-IR"/>
        </w:rPr>
        <w:t>.</w:t>
      </w:r>
    </w:p>
    <w:p>
      <w:pPr>
        <w:pStyle w:val="Heading3"/>
        <w:numPr>
          <w:ilvl w:val="2"/>
          <w:numId w:val="1"/>
        </w:numPr>
        <w:rPr/>
      </w:pPr>
      <w:bookmarkStart w:id="424" w:name="__RefHeading___Toc6220432_3224264995"/>
      <w:bookmarkStart w:id="425" w:name="_Toc148"/>
      <w:bookmarkEnd w:id="424"/>
      <w:r>
        <w:rPr>
          <w:rtl w:val="true"/>
        </w:rPr>
        <w:t>یجوز التبرع عن المیت فی الحج الواجب</w:t>
      </w:r>
      <w:bookmarkEnd w:id="4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أولاً ما إذا کان علی المیت حجة الاسلام وقد ناب شخص عنه فی حجة إسلامه تبرعاً، فهل هذه النیابة مشروعة ویجزی حج النائب حتی فیما إذا کانت للمیت ترکة، فالظاهر جوازها والاجزاء، فان ذلک مقتضی ما ورد فی غیر واحد من روایات مشروعیة القضاء عنه بلا تقیید،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ولم یحج حجة الاسلام، یحج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وصحیحتة الاُخری التی اظهر منها مع احتمال الاتحاد،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ولم یحج حجة الاسلام ولم یوص بها أیقضی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والوجه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اظهریة هذه ان فرض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ثبوت الترکه له، ونحوه 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یموت ولم یحج حجة الاسلام ولم یوص بها أتقضی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إلی غیر ذلک فان مقتضی الاطلاق فیها عدم الفرق فی الاجزاء بین النیابة عنه تبرعاً أو بالأجرة حتی فیما إذا کانت له ترکة، وما ورد فی صحیحة الحلبی عن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 الرجل حجة الاسلام من جمیع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بیان خروج حجة الاسلام علی المیت من جمیع الترکة لامن ثلثه، بمعنی ان حجة الاسلام یحسب دیناً، وهذا لا ینافی جواز النیابة تبرعاً کما فی الدین المالی علی المیت، ومثل ذلک ما ورد فی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 ولم یحج حجة الاسلام ویترک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یحج من ماله رجلاً صرورة لا مال له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وقد تقدم الکلام فیها من اعتبار الصرورة بناءً علی ان ظاهرها الاحجاج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فی موثقة سماعة بن مهران ما ربما یتبادر إلی الذهن ظهورها فی لزوم القضاء عنه من ترکته وعدم جواز النیابة التبرعیة،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 ولم یحج حجة الاسلام ولم یوص بها وهو موسر،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صلب ماله لا یجوز غیر ذلک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ولکن المراد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التصرف فی الترکة بغیر اخراج الحج غیر جائز کما فی صورة کون المیت مدیوناً بالمال، ولو لم یکن ظاهرها ذلک فیحمل علیه بدلالة صحیحة حکم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هلک ولم یحج ولم</w:t>
      </w:r>
      <w:bookmarkStart w:id="426" w:name="pg13028_155369"/>
    </w:p>
    <w:p>
      <w:pPr>
        <w:pStyle w:val="BookText"/>
        <w:rPr/>
      </w:pPr>
      <w:bookmarkEnd w:id="426"/>
      <w:r>
        <w:rPr>
          <w:rFonts w:ascii="IRNazanin" w:hAnsi="IRNazanin" w:eastAsia="IRNazanin"/>
          <w:color w:val="111111"/>
          <w:sz w:val="28"/>
          <w:sz w:val="28"/>
          <w:szCs w:val="28"/>
          <w:rtl w:val="true"/>
          <w:lang w:bidi="fa-IR"/>
        </w:rPr>
        <w:t>والمندوب، بل یجوز التبرّع عنه بالمندوب وإن کانت ذمّته مشغولة بالواجب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قبل الاستئجار عنه للواجب، وکذا یجوز الاستئجار عنه فی المندوب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یوص بالحج فأحج عنه بعض اهله رجلاً أو امراة هل یجزی ذلک؟ ویکون قضاءً عنه ویکون الحج لمن حج ویؤجر من أحج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الحاج غیر صرورة اجزأ عنهما جمیعاً وأجر الذی احجه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کالصریحة فی جواز التبرع باُجرة الحج، ومثلها فی الدلالة روایة عامر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عنک 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مات ولم یحج حجة الاسلام یحج عنه بعض اهله أجزأ ذلک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اشهد بها علی أبی بانه حدثنی عن رسول اللّه صلی‌الله‌علیه‌و‌آله‌وسلم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الحدیث ولکنها لضعف سندها غیر مؤیّدة، ویجری ما ذکر من جواز التبرع نیابة عن المیت فی غیر حجة الاسلام من الحج الواجب کالمنذور أیضاً، کما هو مقتضی الاطلاق وعدم احتمال الفرق بین النیابة فی حجة الاسلام أو فی غیرها</w:t>
      </w:r>
      <w:r>
        <w:rPr>
          <w:rFonts w:eastAsia="IRNazanin" w:cs="IRNazanin"/>
          <w:color w:val="111111"/>
          <w:sz w:val="28"/>
          <w:szCs w:val="28"/>
          <w:rtl w:val="true"/>
          <w:lang w:bidi="fa-IR"/>
        </w:rPr>
        <w:t>.</w:t>
      </w:r>
    </w:p>
    <w:p>
      <w:pPr>
        <w:pStyle w:val="Heading3"/>
        <w:numPr>
          <w:ilvl w:val="2"/>
          <w:numId w:val="1"/>
        </w:numPr>
        <w:rPr/>
      </w:pPr>
      <w:bookmarkStart w:id="427" w:name="__RefHeading___Toc6220434_3224264995"/>
      <w:bookmarkStart w:id="428" w:name="_Toc149"/>
      <w:bookmarkEnd w:id="427"/>
      <w:r>
        <w:rPr>
          <w:rtl w:val="true"/>
        </w:rPr>
        <w:t>یجوز التبرع عن المیت بالمندوب</w:t>
      </w:r>
      <w:bookmarkEnd w:id="42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فی جواز النیابة عن المیت فی الحج المندوب إذا کان علی ذمته حجة الاسلام، بانه لم یثبت مشروعیة هذه النیابة حیث إن المیت فی حیاته کان مکلفاً بحجة الاسلام ولم یکن الحج المندوب مطلوباً منه، فیکون المقام نظیر نیابة الإنسان عن المجنون المطبق بعد موته فی الصلاة والصیام المندوبین، نعم حج الشخص عن نفسه ندباً وکذا صلاته وصومه ثم اهداء الثواب للمیت المفروض أو المجنون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ذکرنا سابقاً من ان غایة ما یمکن الالتزام به عدم مشروعیة الحج الندبی عمن علیه حجة الإسلام بأن یحج عن نفسه الحج</w:t>
      </w:r>
    </w:p>
    <w:p>
      <w:pPr>
        <w:pStyle w:val="BookText"/>
        <w:rPr/>
      </w:pPr>
      <w:r>
        <w:rPr>
          <w:rFonts w:ascii="IRNazanin" w:hAnsi="IRNazanin" w:eastAsia="IRNazanin"/>
          <w:color w:val="111111"/>
          <w:sz w:val="28"/>
          <w:sz w:val="28"/>
          <w:szCs w:val="28"/>
          <w:rtl w:val="true"/>
          <w:lang w:bidi="fa-IR"/>
        </w:rPr>
        <w:t>وأمّا الحی فلا یجوز التبرّع عنه فی الواجب إلاّ إذا کان معذوراً فی المباشرة لمرض أو هرم فإنّه یجوز التبرّع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عنه وجوب الاستنابة علی الأقوی کما مر سابقاً، وأمّا الحج المندوب فیجوز التبرّع عنه کما یجوز له أن یستأجر له حتّی إذا کان علیه حج واجب لا یتمکّن من أدائه فعلاً، وأمّا إن تمکّن منه فالاستئجار للمندوب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الاستحبابی مع وجوب حجة الإسلام علیه، کما فی الآفاقی المستطیع للحج إذا ترکه وأراد حج الإفراد ندباً، أو یأتی بحج التمتع ندباً، وأمّا النائب عن الغیر فلا بأس أن یحج عن الغیر بحج الإفراد ندباً أو یحج بحج التمتع ندباً فلا بأس به، لبعض الاطلاقات الواردة فی استحباب النیابة حتی فیما لو فرض أن علی الغیر حجة الاسلام ولم یأت به الأجیر أو لم یستؤجر علیه، نعم یجری فی المقام ما تقدم وهو أن الحج عن المیت ندباً بالنوع الذی علیه لا یبعد الالتزام باجزائه عن حجة الاسلام الواجبة علیه إذا لم یختل أمر قصد التقرب، فان عنوان حجة الاسلام ینطبق علی المأتی به، وهو أول حج یأتی به المکلف أو یوءتی عنه بعد حصول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النیابة عن المیت الذی علیه حجة الاسلام بنحو التبرع أمر مستحب ولا یختل بقصده التقرب المعتبر فی وقوعه عبادة وافراغ ذمته بانطباق عنوان حجة الاسلام علیه، ومما ذکرنا ظهر الحال فی الاستئجار علی الحج الندبی عن المیت الذی علیه حجة الاسلام، ویأتی مع اتحاد النوع ما ذکر فی النیابة تبرعاً من فراغ ذمة المیت عما علیه من حجة الاسلام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المسألة الثانیة والسبعین من مسائل وجوب الحج اعتبار الاستنابة فی الحی المستطیع العاجز عن الاتیان بالمباشرة، ولا تکفی مجرد نیابة الغیر وذکرنا أن ذلک مقتضی الروایات الواردة فیه</w:t>
      </w:r>
      <w:r>
        <w:rPr>
          <w:rFonts w:eastAsia="IRNazanin" w:cs="IRNazanin"/>
          <w:color w:val="111111"/>
          <w:sz w:val="28"/>
          <w:szCs w:val="28"/>
          <w:rtl w:val="true"/>
          <w:lang w:bidi="fa-IR"/>
        </w:rPr>
        <w:t>.</w:t>
      </w:r>
      <w:bookmarkStart w:id="429" w:name="pg13028_155371"/>
    </w:p>
    <w:p>
      <w:pPr>
        <w:pStyle w:val="BookText"/>
        <w:rPr/>
      </w:pPr>
      <w:bookmarkEnd w:id="429"/>
      <w:r>
        <w:rPr>
          <w:rFonts w:ascii="IRNazanin" w:hAnsi="IRNazanin" w:eastAsia="IRNazanin"/>
          <w:color w:val="111111"/>
          <w:sz w:val="28"/>
          <w:sz w:val="28"/>
          <w:szCs w:val="28"/>
          <w:rtl w:val="true"/>
          <w:lang w:bidi="fa-IR"/>
        </w:rPr>
        <w:t>قبل أدائه مشکل، بل التبرّع عنه حینئذٍ أیضاً لا یخلو عن إشکال فی الحج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ینوب واحد عن اثنین أو أزید فی عام واحد، وإن کان الأقوی فیه الصحّة، إلاّ إذا کان وجوبه علیهما علی نحو الشرکة کما إذا نذر کل منهما أن یشترک مع الآخر فی تحصیل الحج، وأمّا فی الحج المندوب فیجوز حج واحد عن جماعة بعنوان النیابة، کما یجوز بعنوان إهداء الثواب، لجملة من الأخبار الظاهرة فی جواز النیابة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داعی لحملها علی خصوص إهداء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فی الحج الواجب موضعه ما ذکر فی صدر المسألة الآتیة من قوله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ینوب واحد عن اثنین أو أزید فی 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کلمة فی الحج الواجب، تتمة لذلک، واما ما وقع فی المسألة الآتیة وإن کان الاقوی الصحة فهی تتمة هذه المسألة وکلمة فیه زائدة، وقد ذکر أن بعض ما ورد فی استحباب الحج عن الغیر یعم الحی الذی علیه حجة الإسلام، ولکن ما ذکرنا من الاجزاء مع اتحاد النوع لا یجری علی الحی حتی فیما إذا عجز للتأخیر عن المباشرة فان وظیفته حینئذٍ استنابته وبعثه من یحج عنه، ولا یجزی مجرد النیابة بل الاستئجار من شخص آخر، واللّه العالم</w:t>
      </w:r>
      <w:r>
        <w:rPr>
          <w:rFonts w:eastAsia="IRNazanin" w:cs="IRNazanin"/>
          <w:color w:val="111111"/>
          <w:sz w:val="28"/>
          <w:szCs w:val="28"/>
          <w:rtl w:val="true"/>
          <w:lang w:bidi="fa-IR"/>
        </w:rPr>
        <w:t>.</w:t>
      </w:r>
    </w:p>
    <w:p>
      <w:pPr>
        <w:pStyle w:val="Heading3"/>
        <w:numPr>
          <w:ilvl w:val="2"/>
          <w:numId w:val="1"/>
        </w:numPr>
        <w:rPr/>
      </w:pPr>
      <w:bookmarkStart w:id="430" w:name="__RefHeading___Toc6220436_3224264995"/>
      <w:bookmarkStart w:id="431" w:name="_Toc150"/>
      <w:bookmarkEnd w:id="430"/>
      <w:r>
        <w:rPr>
          <w:rtl w:val="true"/>
        </w:rPr>
        <w:t>فی النیابة عن شخصین</w:t>
      </w:r>
      <w:bookmarkEnd w:id="43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ما فی الباب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قد حج ووالدتی قد حجت وان اخوی قد حجا وقد اردت ان ادخلهم فی حجتی کأنی احببت ان یکونوا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معک فان اللّه جاعل لهم حجاً ولک حجاً ولک اجر بصلتک إیاهم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حیث إن ظاهرها ادخال غیره فی حجه کأنهم</w:t>
      </w:r>
      <w:bookmarkStart w:id="432" w:name="pg13028_155372"/>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ینوب جماعة عن المیّت أو الحی فی عام واحد فی الحج المندوب تبرّعاً أو بالإجارة، بل یجوز ذلک فی الواجب أیضاً کما إذا کان علی المیّت أو الحی الّذی لا یتمکّن من المباشرة لعذر، حجّان مختلفان نوعاً کحجّة الإسلام والنذر أو متحدان من حیث النوع کحجّتین للنذر فیجوز أن یستأجر أجیرین لهما فی عام واحد، وکذا یجوز إذا کان أحدهما واجباً والآخر مستحبّاً، بل یجوز أن یستأجر أجیرین لحج واجب واحد کحجّة الإسلام فی عام واحد احتیاطاً لاحتمال بطلان حج أحدهما، بل وکذا مع العلم بصحّة الحج من 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آت بالحج الواجب وإن کان إحرام أحدهما قبل إحرام الآخر، فهو مثل ما إذا صلّی جماعة علی المیّت فی وقت واحد، ولا یضرّ سبق أحدهما بوجوب الآخر فإنّ الذمّة مشغولة ما لم یتمّ العمل فیصحّ قصد الوجوب من کل منهما، ولو کان أحدهما أسبق شروعاً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یحجون وهذا عبارة اُخری عن النیابة، وفی المقام روایات أُخری لا یبعد دعوی ظهورها فی التشریک فی نفس الحج ولا أقل من اطلاقها وحملها علی إهداء الثواب فقط بلا وجه، نعم مورد الروایات ما إذا حج الشخص عن نفسه وینوی النیابة فیه عن الغیر، واما قصد النیابة عن المتعدد بحیث یکون الحج حجهم فغیر داخل فی الروایات، ولکن یفهم جوازها کذلک منها لعدم احتمال الفرق</w:t>
      </w:r>
      <w:r>
        <w:rPr>
          <w:rFonts w:eastAsia="IRNazanin" w:cs="IRNazanin"/>
          <w:color w:val="111111"/>
          <w:sz w:val="28"/>
          <w:szCs w:val="28"/>
          <w:rtl w:val="true"/>
          <w:lang w:bidi="fa-IR"/>
        </w:rPr>
        <w:t>.</w:t>
      </w:r>
    </w:p>
    <w:p>
      <w:pPr>
        <w:pStyle w:val="Heading3"/>
        <w:numPr>
          <w:ilvl w:val="2"/>
          <w:numId w:val="1"/>
        </w:numPr>
        <w:rPr/>
      </w:pPr>
      <w:bookmarkStart w:id="433" w:name="__RefHeading___Toc6220438_3224264995"/>
      <w:bookmarkStart w:id="434" w:name="_Toc151"/>
      <w:bookmarkEnd w:id="433"/>
      <w:r>
        <w:rPr>
          <w:rtl w:val="true"/>
        </w:rPr>
        <w:t>یجوز أن ینوب جماعة عن شخص واحد</w:t>
      </w:r>
      <w:bookmarkEnd w:id="43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الصحة من کل منها بعنوان حجة الإسلام مثلاً یتوقف علی إتمام کل منهما الحج فی زمان واحد بلا فرق بین ان یکون الشروع فی زمان واحد أو کان احدهما اسبق من الآخر فیه، فان التکلیف او ما علی ذمة المیت لا یسقط إلا بعد إتمام الحج علیه، إذا فرغ احدهما قبل الآخر فلا یکون حج الآخر حجة الإسلام مع فرض صحة السابق،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فیشکل قصد حجة الإسلام من الذی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یعلم أن الآخر یفرغ من العمل المستأجر علیه قبله، نعم مع عدم العلم لا بأس بقصده ولو مطلقاً فان مقتضی الاستصحاب عدم تحقق العمل من الآخر قبله، وما ذکره الماتن من صلاة جماعة علی المیت فی زمان واحد أیضاً کما ذکر، فانه لا تکون صلاة من لم یفرغ عنها بعد فراغ الآخر واجبة</w:t>
      </w:r>
      <w:r>
        <w:rPr>
          <w:rFonts w:eastAsia="IRNazanin" w:cs="IRNazanin"/>
          <w:color w:val="111111"/>
          <w:sz w:val="28"/>
          <w:szCs w:val="28"/>
          <w:rtl w:val="true"/>
          <w:lang w:bidi="fa-IR"/>
        </w:rPr>
        <w:t>.</w:t>
      </w:r>
      <w:bookmarkStart w:id="435" w:name="pg13028_155374"/>
    </w:p>
    <w:p>
      <w:pPr>
        <w:pStyle w:val="Heading2"/>
        <w:numPr>
          <w:ilvl w:val="1"/>
          <w:numId w:val="1"/>
        </w:numPr>
        <w:rPr/>
      </w:pPr>
      <w:bookmarkStart w:id="436" w:name="__RefHeading___Toc6220440_3224264995"/>
      <w:bookmarkStart w:id="437" w:name="_Toc152"/>
      <w:bookmarkEnd w:id="435"/>
      <w:bookmarkEnd w:id="436"/>
      <w:r>
        <w:rPr>
          <w:rtl w:val="true"/>
        </w:rPr>
        <w:t>فصل فی الوصیّة بالحج</w:t>
      </w:r>
      <w:bookmarkEnd w:id="437"/>
    </w:p>
    <w:p>
      <w:pPr>
        <w:pStyle w:val="Heading3"/>
        <w:numPr>
          <w:ilvl w:val="2"/>
          <w:numId w:val="1"/>
        </w:numPr>
        <w:rPr/>
      </w:pPr>
      <w:bookmarkStart w:id="438" w:name="__RefHeading___Toc6220442_3224264995"/>
      <w:bookmarkStart w:id="439" w:name="_Toc153"/>
      <w:bookmarkEnd w:id="438"/>
      <w:r>
        <w:rPr>
          <w:rtl w:val="true"/>
        </w:rPr>
        <w:t>اشارة</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فإن علم أنّه واجب أخرج من أصل الترکة وإن کان بعنوان الوصیّة، فلا یقال مقتضی کونه بعنوانها خروجه من الثلث، نعم لو صرّح بإخراجه من الثلث أخرج منه فإن وفی به وإلاّ یکون الزائد من الأصل، ولا فرق فی الخروج من الأصل بین حجّة الإسلام والحج النذری والإفسادی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بأقسامه واجب مالی وإجماعهم قائم علی خروج کل واجب مالی من الأصل، مع أنّ فی بعض الأخبار أنّ الحج بمنزلة الدین ومن المعلوم خروجه من الأصل، بل الأقوی خروج کل واجب من الأصل وإن کان بدنیاً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أنّه ندبی فلا إشکال فی خروجه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الوصیة بالحج</w:t>
      </w:r>
    </w:p>
    <w:p>
      <w:pPr>
        <w:pStyle w:val="Heading3"/>
        <w:numPr>
          <w:ilvl w:val="2"/>
          <w:numId w:val="1"/>
        </w:numPr>
        <w:rPr/>
      </w:pPr>
      <w:bookmarkStart w:id="440" w:name="__RefHeading___Toc6220444_3224264995"/>
      <w:bookmarkStart w:id="441" w:name="_Toc154"/>
      <w:bookmarkEnd w:id="440"/>
      <w:r>
        <w:rPr>
          <w:rtl w:val="true"/>
        </w:rPr>
        <w:t>یخرج الحج الواجب من أصل الترکة</w:t>
      </w:r>
      <w:bookmarkEnd w:id="4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ثبوت الفرق فان ماورد فی الروایات هو خروج حجة الإسلام من اصل الترکة، واما غیرها فلم یرد فیه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فی وجه کونه کحجة الإسلام أمران احدهما الاجماع علی خروج کل واجب مالی علی المیت من اصل ترکته ولکن الاجماع علی تقدیره لم یحرز کونه تعبدیاً، بل من المحتمل جداً استفادته مما ورد فی موارد مختلفة کتجهیز المیت بالتکفین، وما ورد علی المیت من الزکاة والحج یعنی حجة الاسلام ولاحتمال الخصوصیة لا یمکن التعدی، فان الزکاة والخمس لصیرورتهما دیناً مورداً لعدم بقاء العین، ومع بقائها فإن العین مشترکة ولو بنحو الإشاعة فی المالیة بین المیت وبین حق الزکاة والخمس، وثانیهما، أنه قد ورد</w:t>
      </w:r>
    </w:p>
    <w:p>
      <w:pPr>
        <w:pStyle w:val="BookText"/>
        <w:rPr/>
      </w:pPr>
      <w:r>
        <w:rPr>
          <w:rFonts w:ascii="IRNazanin" w:hAnsi="IRNazanin" w:eastAsia="IRNazanin"/>
          <w:color w:val="111111"/>
          <w:sz w:val="28"/>
          <w:sz w:val="28"/>
          <w:szCs w:val="28"/>
          <w:rtl w:val="true"/>
          <w:lang w:bidi="fa-IR"/>
        </w:rPr>
        <w:t>وإن لم یعلم أحد الأمرین ففی خروجه من الأصل أو الثلث وجهان، یظهر من سیّد الریاض قدس‌سره خروجه من الأصل، حیث إنّه وجّه کلام الصدوق قدس‌سره ـ الظاهر فی کون جمیع الوصایا من الأصل ـ بأنّ مراده ما إذا لم یعلم کون الموصی به واجباً أولا، فإنّ مقتضی عمومات وجوب العمل بالوصیة خروجها من الأصل خرج عنها صورة العلم بکونها ندبیاً، وحمل الخبر الدالّ بظاهره علی ما عن الصدوق أیضاً علی ذلک، لکنّه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الحج النذری أنه بمنزلة الدین، ففی الصحیح 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حجة الإسلام نذر نذراً فی شکر لیحجن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إلی مکة فمات الذی نذر قبل ان یحج حجة الاسلام ومن قبل ان یفی بنذره الذی 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مالاً یحج عنه حجة الإسلام من جمیع المال، وأخرج من ثلثه ما یحج به رجلاً لنذره وقد وفی بالنذر، وإن لم یکن ترک مالاً بقدر ما یحج به حجة الإسلام حج عنه بما ترک، ویحج عنه ولیه حجة النذر، إنما هو مثل دین علیه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ولکن لا یخفی ان قوله علیه‌السلام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حجة الإسلام وغیر راجع إلی نذر الاحجاج وإلا لم یکن یخرج من الثلث، وقد ذکر علیه‌السلام الوفاء به من ثلثه ومع عدم المال یحج ولیه، وحج ولیه أمر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صحیحة عبداللّه 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نذر للّه ان عافی اللّه ابنه من وجعه لیحجنه إلی بیت اللّه الحرام فعافی اللّه الابن ومات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الأب یوءدیها عنه بعض 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ابنه الذی نذر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واجبة علی الأب من ثلثه أو یتطوع ابنه فیحج عن ابیه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فانها صریحه فی عدم وجوبه علی الإبن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فإنّ العمومات مخصّصة بما دلّ علی أنّ الوصیة بأزید من الثلث ترد إلیه إلاّ مع إجازة الورثة، هذا مع أنّ الشبهة مصداقیة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والتمسّک بالعمومات فیها محل إشکال، وأمّا الخبر المشار إلیه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بماله مادام فیه الروح إن أوصی الشَرح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الجواب الاوّل، وأنه لا یمکن فی المقام التمسک بما دل علی وجوب العمل بالوصیة بتقریب أن مقتضی عمومه العمل بها من اصل الترکة، نظیر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فان ما دل علی رد الوصیة إلی الثلث أو عدم نفوذها الا فی مقداره، وکقوله علیه‌السلام فی 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أحق بماله مادام فیه الروح یبین منه،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فلیس له إلا الثلث</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قد قیدت ما دل علی وجوب العمل بالوصیة بما إذا کانت فی مقدار الثلث وما یخرج من اصل الترکة، سواء قلنا باختصاصه بتجهیز المیت وحجة الإسلام والزکاة والخمس أو عممناه لمطلق واجب مالی أو بدنی ایضاً، إنما یجب اخراجها کذلک لا بعنوان الوصیة، بل هی دیون أو ملحق بالدین واللازم اخراجها کذلک ولو لم یوص بها المیت، فلا عموم فی المقام الا ما دلّ علی نفوذ وصیة المیت ووجوب العمل بها من ثلثه الا إذا رضی الوارث بالزائد علیه، وإذا شک فی کون الموصی به کالحج المفروض فی المقام حجة الإسلام أو حج ندبی، فالاستصحاب فی عدم اشتغال ذمة المیت بحجة الإسلام حال حیاته یحرز وجوب العمل بالحج الموصی به من ثلث المیت، وبتعبیر آخر وجوب العمل والاخراج من الثلث یثبت فی الوصیة بما ینفی عنه ثبوته علی عهدة المیت حال حیاته، وهذا یحرز بضم الوجدان إلی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یجب اخراجه من اصل الترکة ولو بلا رضا الورثة ما یجب دیناً أو کان واجباً علی المیت حال حیاته فانه یجب اخراجه ولو لم یوص به المیت، والمتحصل یکون</w:t>
      </w:r>
    </w:p>
    <w:p>
      <w:pPr>
        <w:pStyle w:val="BookText"/>
        <w:rPr/>
      </w:pPr>
      <w:r>
        <w:rPr>
          <w:rFonts w:ascii="IRNazanin" w:hAnsi="IRNazanin" w:eastAsia="IRNazanin"/>
          <w:color w:val="111111"/>
          <w:sz w:val="28"/>
          <w:sz w:val="28"/>
          <w:szCs w:val="28"/>
          <w:rtl w:val="true"/>
          <w:lang w:bidi="fa-IR"/>
        </w:rPr>
        <w:t>به کلّه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موهون بإعراض العلماء عن العمل بظاهره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یکون المراد بماله هو الثلث الّذی أمره بیده، نعم یمکن أن یقال فی مثل هذه الأزمنة بالنسبة إلی هذه الأمکنة البعیدة عن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عنّی؛ هو حجّة الإسلام الواجبة لعدم تعارف الحج المستحبی فی هذه الأزمنة والأمکنة، فیحمل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التمسک بالعام فی شبهته المصداقیة، فیما إذا لم یکن فی البین اصل یحرز به حال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أنه لو علم اشتغال ذمة المیت حال حیاته بحجة الإسلام أو بالزکاة أو الخمس وشک فی الاداء قبل موته فمقتضی الاستصحاب فی وجوب الأخراج من اصل الترکة أوصی بها ام لا، وما ورد فی الحلف الاستظهاری فی وجوب بقاء الدین علی ذمته مورده الدین المالی ولا یجری فی مثل المقام ومفاد قاعدة الید الجاریة فی ترکة المیت أنها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نفی الدین عن عهدته فضلاً عن عدم اشتغال ذمته بواجب یخرج من اصل الترکة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أنها ضعیفة سنداً فان الشیخ رواها عن علی بن الحسن عن علی بن اسباط عن ثعلبة عن عمرو بن شداد والسری جمیعاً عن عمار بن موسی عن أبی عبداللّه علیه‌السلام وعمرو بن شداد مجهول والسری ملعون، ومع ذلک تعارضها موثقته السابقة وغیرها، بل ما ورد فی عدم نفوذ الوصیة إلاّ فی ثلث المیت متواترة اجمالاً فلا مجال للاعتماد علیها، وقد ذکر الصدوق قدس‌سره فی الفقیه بعد نقلها عن علی بن اسباط عن ثعلبة عن أبی الحسن عمرو بن شداد الازدی عن عمار الساباطی عن أبی عبداللّه علیه‌السلام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 للموصی قریب ولا بعید فیوصی بماله کله حیث یشاء ومتی کان له وارث قریب أو بعید لم یجز له ان یوصی اکثر من الثلث وإذا أوصی باکثر من الثلث رد إلی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الاظهر جواز وصیته من لا وارث له بماله حیث شاء إلا ان الروایة آبیة عن الحمل علی ذلک فانه من حمل المطلق علی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واجب من جهة هذا الظهور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والانصراف کما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کذا مقداراً خمساً أو زکاة؛ ینصرف إلی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فی صورة الشک فی کون الموصی به واجباً حتّی یخرج من أصل الترکة أولا حتّی یکون من الثلث مقتضی الأصل الخروج من الثلث لأنّ الخروج من الأصل موقوف علی کونه واجباً وهو غیر معلوم، بل الأصل عدمه إلاّ إذا کان هناک انصراف کما فی مثل الوصیة بالخمس أو الزکاة أو الحج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الحالة السابقة فیه هو الوجوب کما إذا علم وجوب الحج علیه سابقاً ولم یعلم أنّه أتی به أو لا فالظاهر جریان الاستصحاب والإخراج من الأصل، ودعوی أنّ ذلک موقوف علی ثبوت الوجوب علیه وهو فرع شکّه لا شک الوصی أو الوارث، ولا یعلم أنّه کان شاکّاً حین موته أو عالماً بأحد الأمرین مدفوعة بمنع اعتبار شکّه، بل یکفی شک الوصی أو الوارث أیضاً، ولا فرق فی ذلک بین ما إذا أوصی أو لم یوص فإنّ مقتضی أصالة بقاء اشتغال ذمّته بذلک الواجب عدم انتقال ما یقابله من الترکة إلی الوارث، ولکنّه یشکل علی ذلک الأمر فی کثیر من الموارد لحصول العلم غالباً بأنّ المیّت کان مشغول الذمّة بدین أو خمس أو زکاة أو حج أو نحو ذلک، إلاّ أن یدفع بالحمل علی الصحّة، فإنّ ظاهر حال المسلم الإتیان بما وجب علیه، لکنّه مشکل فی الشَرح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تعارف الحج المستحب فی هذه الازمنة والامکنة لا یوجب اخراجه من أصل الترکة، لأنه إذا لم یذکر فی وصیته أن علیّ حجة الإسلام یکتفی باخراجه عن ثلثه، لاحتمال کون وصیته به بعنوان الاحتیاط، وکذا الحال فی وصیته باخراج مقدار من الخمس والزکاة، نعم إذا علم الوارث باشتغال ذمته بما أوصی یخرج من اصل الترکة</w:t>
      </w:r>
      <w:r>
        <w:rPr>
          <w:rFonts w:eastAsia="IRNazanin" w:cs="IRNazanin"/>
          <w:color w:val="111111"/>
          <w:sz w:val="28"/>
          <w:szCs w:val="28"/>
          <w:rtl w:val="true"/>
          <w:lang w:bidi="fa-IR"/>
        </w:rPr>
        <w:t>.</w:t>
      </w:r>
      <w:bookmarkStart w:id="442" w:name="pg13028_155379"/>
    </w:p>
    <w:p>
      <w:pPr>
        <w:pStyle w:val="BookText"/>
        <w:rPr/>
      </w:pPr>
      <w:bookmarkEnd w:id="442"/>
      <w:r>
        <w:rPr>
          <w:rFonts w:ascii="IRNazanin" w:hAnsi="IRNazanin" w:eastAsia="IRNazanin"/>
          <w:color w:val="111111"/>
          <w:sz w:val="28"/>
          <w:sz w:val="28"/>
          <w:szCs w:val="28"/>
          <w:rtl w:val="true"/>
          <w:lang w:bidi="fa-IR"/>
        </w:rPr>
        <w:t>الواجبات الموسعة بل فی غیرها أیضاً فی غیر الموقتة، فالأحوط فی هذه الصورة الإخراج من 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المیقاتیة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الحج الموصی به واجباً أو مندوباً ویخرج الأوّل من الأصل والثانی من الثلث، إلاّ إذا أوصی بالبلدیة وحینئذٍ فالزائد عن أجرة المیقاتیة فی الأوّل من الثلث، کما أنّ تمام الأُجرة فی الثانی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الأُجرة فاللازم الاقتصار علی أجرة المثل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للانصراف إلیها، ولکن إذا کان هناک من یرضی بالأقل منها وجب استئجاره إذ الانصراف إلی أجرة المثل إنّما هو نفی الأزید فقط، وهل یجب الفحص عنه لو احتمل وجوده؟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کونه اظهر فیما علم باشتغال ذمته بان یکون الحق علی الذمة، وکذا فیما إذا کان متعلقاً بالعین وکانت العین باقیة، واما مع تلفها واحتمال اداء الحق قبل اتلافها ببدله أو احتمال تلفها بلا تفریط فلا یجب الاخراج لعدم احرار الاشتغال وثبوت الحق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عنوان ما علی عهدته من الحج أو الموصی به ینطبق علی الافعال والمناسک التی تبدأ بالاحرام من المیقات</w:t>
      </w:r>
      <w:r>
        <w:rPr>
          <w:rFonts w:eastAsia="IRNazanin" w:cs="IRNazanin"/>
          <w:color w:val="111111"/>
          <w:sz w:val="28"/>
          <w:szCs w:val="28"/>
          <w:rtl w:val="true"/>
          <w:lang w:bidi="fa-IR"/>
        </w:rPr>
        <w:t>.</w:t>
      </w:r>
    </w:p>
    <w:p>
      <w:pPr>
        <w:pStyle w:val="Heading3"/>
        <w:numPr>
          <w:ilvl w:val="2"/>
          <w:numId w:val="1"/>
        </w:numPr>
        <w:rPr/>
      </w:pPr>
      <w:bookmarkStart w:id="443" w:name="__RefHeading___Toc6220446_3224264995"/>
      <w:bookmarkStart w:id="444" w:name="_Toc155"/>
      <w:bookmarkEnd w:id="443"/>
      <w:r>
        <w:rPr>
          <w:rtl w:val="true"/>
        </w:rPr>
        <w:t>إذا لم یعین الأُجرة اقتصر علی أُجرة المثل</w:t>
      </w:r>
      <w:bookmarkEnd w:id="4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الموصی الأجرة فان کان ما اوصی به حجة الإسلام یخرج من اصل الترکة اجرة المثل، ولو وجد من یطلب الأقل فالاحوط بل الاظهر استئجاره، لان ما علی ذمة المیت طبیعی الحج لاخصوص الحج بأجرة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وجدان من یطلب الأقل یکون الاستئجار باجرة المثل تفویتاً للمال علی الورثة، حیث یؤدی دین المیت بالأقل، کما أنه إذا توقف الحج عنه علی دفع الاکثر لعدم وجدان الأجیر بأجرة المثل تعین ذلک، حیث لا یوءدی ما علی المیت إلاّ بذلک بل یبعد أن یکون</w:t>
      </w:r>
    </w:p>
    <w:p>
      <w:pPr>
        <w:pStyle w:val="BookText"/>
        <w:rPr/>
      </w:pPr>
      <w:r>
        <w:rPr>
          <w:rFonts w:ascii="IRNazanin" w:hAnsi="IRNazanin" w:eastAsia="IRNazanin"/>
          <w:color w:val="111111"/>
          <w:sz w:val="28"/>
          <w:sz w:val="28"/>
          <w:szCs w:val="28"/>
          <w:rtl w:val="true"/>
          <w:lang w:bidi="fa-IR"/>
        </w:rPr>
        <w:t>الأحوط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توفیراً علی الورثة خصوصاً مع الظنّ بوجوده وإن کان فی وجوبه إشکال خصوصاً مع الظنّ بالعدم، ولو وجد من یرید أن یتبرّع فالظاهر جواز الاکتفاء به بمعنی عدم وجوب المبادرة إلی الاستئجار، بل هو المتعیّن توفیراً علی الورثة، فإن أتی به صحیحاً کفی وإلاّ وجب الاستئجار، ولو لم یوجد من یرضی بأجرة المثل فالظاهر وجوب دفع الأزید إذا کان الحج واجباً، بل وإن کان مندوباً أیضاً مع وفاء الثلث،</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فی سائر الحج مما یخرج من ثلث المیت، کذلک سواء کان واجباً أو مندوباً فیما إذا کان الزائد علی أجرة الحج من ثلث المیت یصل إلی الورثة أو یکون للمیت وصیة اخری یجب العمل بها ولا یمکن إلاّ باستئجار من یطلب الأقل من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یصل الزائد إلی الورثة وامکن العمل بتمام وصایاه مع وصیته بصرف تمام ثلثه لم یجب استئجار من یطلب الاقل بل یجوز استئجار من یطلب الازید من اجرة المثل إذا کان فی استئجاره خصوصیة لکونه اعرف بمسائل الحج التی یمکن للاجیر الابتلاء بها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لا بأس بترکه حتی مع الظن بوجود من یطلب الأقل من أجرة المثل، فان الاستئجار بأجرة المثل مقتضی الاستصحاب فی عدم وجود من یطلب الأقل ولا فرق فی جریانه بین صورة الظن وعدمه، فان الظن مع عدم اعتباره ملحق بالشک، ولکن لا یخفی إنما لا یجب الفحص إذا قیل بان خطابات وجوب قضاء حجة الإسلام عن المیت ینصرف إلی الحج عنه بأجرة المثل ولو فی صورة الامکان، وکذا فیما کان الحج عنه بالوصیة، فخطاب وصیته ینصرف إلی الحج عنه بأجرة المثل ولو فی صورة إمکانه، یعنی ان لا تکون الأُجرة أزید منها فی صورة إمکانه الحج عنه بأُجرة المثل، وفی هذا الفرض لا یجب استئجار من یطلب الاقل حتی فیما کان وجوده محرزاً، واما إذا قلنا بعدم الانصراف وأن مدلول خطابات الأمر</w:t>
      </w:r>
    </w:p>
    <w:p>
      <w:pPr>
        <w:pStyle w:val="BookText"/>
        <w:rPr/>
      </w:pPr>
      <w:r>
        <w:rPr>
          <w:rFonts w:ascii="IRNazanin" w:hAnsi="IRNazanin" w:eastAsia="IRNazanin"/>
          <w:color w:val="111111"/>
          <w:sz w:val="28"/>
          <w:sz w:val="28"/>
          <w:szCs w:val="28"/>
          <w:rtl w:val="true"/>
          <w:lang w:bidi="fa-IR"/>
        </w:rPr>
        <w:t>ولا یجب الصبر إلی العام القابل ولو مع العلم بوجود من یرضی بأجرة المثل أو أقل، بل لا یجوز لوجوب المبادرة إلی تفریغ ذمّة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 والعمل بمقتضی الوصیّة فی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عیّن الموصی مقداراً للأجرة تعیّن وخرج من الأصل فی الواجب إن لم یزد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بالقضاء أو العمل بالوصیة، بل مدلول خطاب الوصیة هو أن یوءتی بطبیعی الحج عنه، فان ما علی عهدته أو ما أوصی به هو الطبیعی لا خصوص الحج بأجرة المثل، وما یتوقف علیه الطبیعی لا ینتقل إلی ملک الوارث، فان الارث بعد الدین والوصیة یکون مقتضی ذلک تعین الاکتفاء بالاقل مع إمکان الاستئجار به، وبما أن الفحص طریق إلی تعیین ما یتوقف علیه الطبیعی من الأقل أو اجرة المثل، فالشبهة فی المقام وإن کانت موضوعیة إلا ان الاصل فی عدم وجدان من یطلب الأقل لا یثبت کون اجرة المثل هی الموقوف علیه فی الحج عن المیت، وکذا الاستصحاب فی بقاء مقدار التفاوت بین الأقل واجرة المثل فی ملک المیت لا یثبت ان الموقوف علیه لطبیعی الحج عنه هو أجرة المثل لیثبت صحة الاستئجار بها، هذا مع عدم رضا الورثة بالاستئجار بالاکثر کما هو ظاهر، ومما ذکر یظهر الحال فیما وجد متبرع بالحج عن المیت فی حجة الإسلام أو فی واجب خاص کان علی المیت، واما لو وجد متبرع بالحج عنه فلا تسقط وصیته بالحج المندوب عنه من ثلثه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یناقش فی فوریة وجوب القضاء مما کان علی المیت حال حیاته فلا ینبغی التأمل فی أنه لا دلیل علی وجوب الحج المندوب عن المیت فوراً، فان وجوب العمل بالوصیة لا یقتضی إلا عدم جواز التأخیر بحیث یحتمل عدم التمکن من العمل بها بعد ذلک، والمفروض ان المیت لم یذکر فی وصیته إلا الحج عنه بعد موته</w:t>
      </w:r>
      <w:r>
        <w:rPr>
          <w:rFonts w:eastAsia="IRNazanin" w:cs="IRNazanin"/>
          <w:color w:val="111111"/>
          <w:sz w:val="28"/>
          <w:szCs w:val="28"/>
          <w:rtl w:val="true"/>
          <w:lang w:bidi="fa-IR"/>
        </w:rPr>
        <w:t>.</w:t>
      </w:r>
      <w:bookmarkStart w:id="445" w:name="pg13028_155382"/>
    </w:p>
    <w:p>
      <w:pPr>
        <w:pStyle w:val="BookText"/>
        <w:rPr/>
      </w:pPr>
      <w:bookmarkEnd w:id="445"/>
      <w:r>
        <w:rPr>
          <w:rFonts w:ascii="IRNazanin" w:hAnsi="IRNazanin" w:eastAsia="IRNazanin"/>
          <w:color w:val="111111"/>
          <w:sz w:val="28"/>
          <w:sz w:val="28"/>
          <w:szCs w:val="28"/>
          <w:rtl w:val="true"/>
          <w:lang w:bidi="fa-IR"/>
        </w:rPr>
        <w:t>علی أجرة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فالزیادة من الثلث، کما أنّ فی المندوب کلّه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اللازم فی تعیین أجرة المثل الاقتصار علی أقل النّاس أجرة أو یلاحظ من یناسب شأن المیّت فی شرفه وضعته؟ لا یبعد الثانی، والأحوط الأظهر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الکلام یجری أیضاً فی الکفن الخارج من الأصل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التعلیق أنه إذا زادت الأُجرة لایجب العمل باعطاء الزیادة ویجب رعایة وصیته باعطاء أجرة المثل حتی فیما إذا امکن الاستئجار بالأقل من اجرة المثل، ولکن الفرق بلا وجه، فانه ان فهم من وصیته ان الموصی کان یرید اعطاء هذا المقدار من الاجرة ولو للتوسعة علی الاجیر فاللازم اعطاء الزیادة، وإن لم یفهم منها إلا إتیان الحج بعد وفاته، لا یجب رعایة وصیته حتی فیما لو عیّن أجرة المثل وامکن الاستئجار بالأقل، والتفرقة بین الزائد عن أُجرة المثل حیث یحسب من ثلثه وبین الزائد عن الأقل مع امکان الاستئجار به فلا یحسب، بل تخرج أجرة المثل من أصل الترکة فی الواجب علیه غیر صحیح</w:t>
      </w:r>
      <w:r>
        <w:rPr>
          <w:rFonts w:eastAsia="IRNazanin" w:cs="IRNazanin"/>
          <w:color w:val="111111"/>
          <w:sz w:val="28"/>
          <w:szCs w:val="28"/>
          <w:rtl w:val="true"/>
          <w:lang w:bidi="fa-IR"/>
        </w:rPr>
        <w:t>.</w:t>
      </w:r>
    </w:p>
    <w:p>
      <w:pPr>
        <w:pStyle w:val="Heading3"/>
        <w:numPr>
          <w:ilvl w:val="2"/>
          <w:numId w:val="1"/>
        </w:numPr>
        <w:rPr/>
      </w:pPr>
      <w:bookmarkStart w:id="446" w:name="__RefHeading___Toc6220448_3224264995"/>
      <w:bookmarkStart w:id="447" w:name="_Toc156"/>
      <w:bookmarkEnd w:id="446"/>
      <w:r>
        <w:rPr>
          <w:rtl w:val="true"/>
        </w:rPr>
        <w:t>اللازم فی اُجرة المثل الاقتصار علی أقل الأُجرة احتیاطاً</w:t>
      </w:r>
      <w:bookmarkEnd w:id="4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کل من طالب الأقل والاکثر مساویاً مع الآخر من حیث الشرف والضعة ویطلب احدهما الأُجرة أقل مما یطلبها الآخر، وقد تقدم سابقاً ان المتعین مع عدم رضا الورثة استئجار من تکون اجرته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الماتن غیر ناظرة إلی هذه الصورة، واُخری یکون الاختلاف فی اجرتهما لاختلافهما، فالطالب بالاکثر شخص شریف یناسب شرف المیت، والآخر وضیع لا یناسب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الماتن بعد أن نفی البعد عن لزوم استئجار الأجیر الشریف الطالب بأجرة اکثر أن الاحوط الاظهر استئجار من یطلب الأقل، والاحوط بملاحظة عدم رضا الورثة وتوفیر حقهم وکونه اظهر لان العمل من الوضیع صحیح فیکون مجزئاً، ولذا لو تبرع بالنیابة عن المیت فی</w:t>
      </w:r>
      <w:bookmarkStart w:id="448" w:name="pg13028_155383"/>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بالحج وعین المرة أو التکرار بعدد معیّن تعیّن، وإن لم یعین کفی حج واحد إلاّ أن یعلم أنّه أراد التکرار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یحمل ما ورد فی الأخبار من أنّه یحج عنه مادام له مال ـ کما فی خبرین ـ أو ما بقی من ثلثه شیء ـ کما فی ثالث ـ بعد حمل الأوّلین علی الأخیر من إرادة الثلث من لفظ المال، فما عن الشیخ وجماعة من وجوب التکرار مادام الثلث باقیاً ضعیف، مع أنّه یمکن أن یکون المراد من الاخبار أنّه یجب الحج مادام یمکن الإتیان به ببقاء شیء من الثلث بعد العمل بوصایا أُخر، وعلی فرض ظهورها فی إرادة التکرار ولو مع عدم العلم بإرادته لابدّ من طرحها لإعراض المشهور عنها، فلا ینبغی الإشکال فی کفایة حج واحد مع عدم العلم بإرادة التکرار، نعم لو أوصی بإخراج الثلث ولم یذکر إلاّ الحج یمکن أن یقال‌بوجوب صرف تمامه فی الحج، وکذا لو لم یذکر إلاّ المظالم أو إلاّ الزکاة أو إلاّ الخمس، ولو أوصی أن یحج عنه مکرّراً کفی مرّتان لصدق التکرار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الإسلام یلتزم بالاجزاء، وعلیه فلا بأس باستئجاره بل لا یبعد تعینه مع عدم رضی الورثة، نعم الاحوط علیهم الرضا باستئجار الآخر، ولو کان هذا بالاضافة إلی کبارهم کما هو الحال فی الکفن والتجهیز الواجب، ویشهد لما ذکرنا أنه لو لم یوجد الا الوضیع کان اللازم استئجاره ولا یجوز مع إمکان استئجاره التأخیر إلی ان یوجد الأجیر الشریف</w:t>
      </w:r>
      <w:r>
        <w:rPr>
          <w:rFonts w:eastAsia="IRNazanin" w:cs="IRNazanin"/>
          <w:color w:val="111111"/>
          <w:sz w:val="28"/>
          <w:szCs w:val="28"/>
          <w:rtl w:val="true"/>
          <w:lang w:bidi="fa-IR"/>
        </w:rPr>
        <w:t>.</w:t>
      </w:r>
    </w:p>
    <w:p>
      <w:pPr>
        <w:pStyle w:val="Heading3"/>
        <w:numPr>
          <w:ilvl w:val="2"/>
          <w:numId w:val="1"/>
        </w:numPr>
        <w:rPr/>
      </w:pPr>
      <w:bookmarkStart w:id="449" w:name="__RefHeading___Toc6220450_3224264995"/>
      <w:bookmarkStart w:id="450" w:name="_Toc157"/>
      <w:bookmarkEnd w:id="449"/>
      <w:r>
        <w:rPr>
          <w:rtl w:val="true"/>
        </w:rPr>
        <w:t>لو أوصی بالحج وعین المرة أو التکرار تعیّن</w:t>
      </w:r>
      <w:bookmarkEnd w:id="4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ظاهر وصیته کما إذا قال حجوا عنی بثلث مالی فانه یوءتی عنه الحج مادام ثلثه فإنه ماله بعد وفاته، وعلی ذلک یحمل ما ورد فی الاخبارالتی کلها تنتهی إلی محمد بن الحسن الاشعری القمی المعبر عنه بمحمد بن الحسین بن أبی خالد ایضاً ولم یثبت له توثیق،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أوصی ان</w:t>
      </w:r>
      <w:bookmarkStart w:id="451" w:name="pg13028_155384"/>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بصرف مقدار معیّن فی الحج سنین معیّنة وعیّن لکل سنة مقداراً معیّناً واتّفق عدم کفایة ذلک المقدار لکل سنة صرف نصیب سنتین فی سنة أو ثلاث سنین فی سنتین مثلاً وهکذا، لا لقاعدة المیسور لعدم جریانها فی غیر مجعولات الشارع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لأنّ الظاهر من حال الموصی إرادة صرف ذلک المقدار فی الحج وکون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یحج عنه مبهماً،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مابقی من ثلثه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عنه مادام له مال</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ومع ضعفهما یوءخذ مع الاطلاق وعدم فهم التکرار بمقتضی إطلاق الحج عنه المقتضی لحصول الطبیعی ولو مرة واحد بحج واحد</w:t>
      </w:r>
      <w:r>
        <w:rPr>
          <w:rFonts w:eastAsia="IRNazanin" w:cs="IRNazanin"/>
          <w:color w:val="111111"/>
          <w:sz w:val="28"/>
          <w:szCs w:val="28"/>
          <w:rtl w:val="true"/>
          <w:lang w:bidi="fa-IR"/>
        </w:rPr>
        <w:t>.</w:t>
      </w:r>
    </w:p>
    <w:p>
      <w:pPr>
        <w:pStyle w:val="Heading3"/>
        <w:numPr>
          <w:ilvl w:val="2"/>
          <w:numId w:val="1"/>
        </w:numPr>
        <w:rPr/>
      </w:pPr>
      <w:bookmarkStart w:id="452" w:name="__RefHeading___Toc6220452_3224264995"/>
      <w:bookmarkStart w:id="453" w:name="_Toc158"/>
      <w:bookmarkEnd w:id="452"/>
      <w:r>
        <w:rPr>
          <w:rtl w:val="true"/>
        </w:rPr>
        <w:t>اذا أوصی بمقدار معین فی الحج لسنین ولم یکفِ جعل نصیب سنتین فی سنة</w:t>
      </w:r>
      <w:bookmarkEnd w:id="4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المجعولات الشرعیة الواجبات الارتباطیة ونحوها مما اعتبر الشارع لها عنواناً واحداً، فإن تعذر بعض الاجزاء من المرکب الاعتباری وتعذر بعض الشرط من المقید به یوجب ارتفاع التکلیف بالکل أو المشروط، فالأمر ببعض الاجزاء مستقلاً أو للفاقد للشرط یحتاج ثبوته إلی دلیل غیر خطاب الأمر بالکل أو المشروط، وقاعدة المیسور بناءً علی أنها معتبرة تکشف عن ذلک الأمر الاستقلالی بالبعض أو الفاقد للشرط، حیث یعلم بها قیام الملاک بالبعض أو الفاقد مع عدم التمکن من الکل المشروط، واما الشیء الخاص الذی یطلبه الغیر وطلب الشارع یتعلق بموافقته کالوالد فیما إذا أمر ولده بشیء خاص لم یتمکن من تحصیل الخصوصیة لا یثبت الایجاب فی فاقدها، وکذا الأمر فیما إذا التزم المکلف علی نفسه شیئاً خاصاً بعنوان النذر أو الحلف علیه ولم یتمکن من خصوصیة فالالتزام بوجوب الفاقد بلا موجب، لان الموضوع للوجوب الشرعی إطاعة الوالد أو الوفاء</w:t>
      </w:r>
    </w:p>
    <w:p>
      <w:pPr>
        <w:pStyle w:val="BookText"/>
        <w:rPr/>
      </w:pPr>
      <w:r>
        <w:rPr>
          <w:rFonts w:ascii="IRNazanin" w:hAnsi="IRNazanin" w:eastAsia="IRNazanin"/>
          <w:color w:val="111111"/>
          <w:sz w:val="28"/>
          <w:sz w:val="28"/>
          <w:szCs w:val="28"/>
          <w:rtl w:val="true"/>
          <w:lang w:bidi="fa-IR"/>
        </w:rPr>
        <w:t>تعیین مقدار کل سنة بتخیّل کفایته، ویدلّ علیه أیضاً خبر علی بن محمّد الحضینی وخبر إبراهیم بن مهزیار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تجعل حجّتین فی حجّة وفی الثانی تجعل ثلاث حجج فی حجّتین، وکلاهما من باب المثال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بالنذر أو الحلف، والفاقد للخصوصیة لم یتعلق به أمر الوالد أو لم یتعلق به النذر إذا أمر الوالد ولده بزیارة الحسین علیه‌السلام یوم عرفة أو نذرها ولم یتمکن منه یومها، فالالتزام بوجوب زیارتها فی یوم آخر لیس من إطاعة الوالد أو الوفاء بالنذر إلی غیر ذلک، والأمر فی الوصیة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یکون المنصرف فی مادل علی قاعدة المیسور ما إذا کان الوجوب الشرعی المتعلق بالکل أو المشروط بالاصالة، ولا یعم ما إذا کان تبعاً لطلب الغیر أو التزامه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استفید من طلب الغیر ان طلبه الشیء الخاص بنحو تعدد المطلوب أو کان نذره کذلک، ثبت الوجوب الشرعی فی الناقص والفاقد وإن لم تتم قاعدة المیسور کما أنه إذا کان الطلب الشرعی الثابت بالاصالة فی موارد انحلال الطلب بأن یکون الناقص ایضاً فرداًمطلوباً بطلب نفسی مستقل، کما فی أمر الشارع بصوم شهر رمضان یکون ثبوت الوجوب فیمن لا یتمکن إلا من صوم بعض الایام بالعقل، ولا یرتبط بقاعدة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بالاضافة إلی اداء الدین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التکلیف من هذه الموارد تعلقه بالمتمکن منه غیر مرتبط بحصول التکلیف بالاضافة إلی الباقی بخلاف الحال فی الواجبات الارتباطیة أو المشروطة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أن کلاهما لابراهیم بن مهزیار ففی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علی بن محمد الحضینی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عمی أوصی أن یحج عنه بخمسة عشر دیناراً فی کل سنة، ولیس یکفی، ما تأمر فی ذلک، فکتب علیه‌السلام یجعل حجتین فی حجه، فإن اللّه عالم بذلک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وفی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مولاک علی بن مهزیار أوصی ان یحج</w:t>
      </w:r>
      <w:bookmarkStart w:id="454" w:name="pg13028_155386"/>
    </w:p>
    <w:p>
      <w:pPr>
        <w:pStyle w:val="BookText"/>
        <w:rPr/>
      </w:pPr>
      <w:bookmarkEnd w:id="454"/>
      <w:r>
        <w:rPr>
          <w:rFonts w:ascii="IRNazanin" w:hAnsi="IRNazanin" w:eastAsia="IRNazanin"/>
          <w:color w:val="111111"/>
          <w:sz w:val="28"/>
          <w:sz w:val="28"/>
          <w:szCs w:val="28"/>
          <w:rtl w:val="true"/>
          <w:lang w:bidi="fa-IR"/>
        </w:rPr>
        <w:t>هذا، ولو فضل من السنین فضلة لا تفی بحجّة فهل ترجع میراثاً أو فی وجوه البر أو تزاد علی أجرة بعض السنین؟ 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من ضیعة صیر ریعها لک فی کل سنة حجة إلی عشرین دیناراً وانه قد انقطع طریق البصرة، فتضاعف الموءن علی الناس، فلیس یکتفون بعشرین دیناراً، وکذلک أوصی عدة من موالیک فی حججهم فکتب علیه‌السلام یجعل ثلاث حجج حجتین انشاء اللّه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فإن المروی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محمد الحضینی إلیه علیه‌السلام ،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نفسه إلیه علیه‌السلام فیما أوصی به علی بن مهزیار، والخبران وان یکونان مورد المناقشة سنداً لعدم ثبوت توثیق لابراهیم بن مهزیار، وان ذکر فی الحدائق انه ثقة وکونه من سفراء القائم علیه‌السلام ، ومن الابواب المعروفین علی ما ذکره ابن طاوس فی ربیع الشیعة ایضاً، غیر ثابت إلا ان الاظهر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المعاریف الذین لم ینقل فی حقهم قدح، وعلی کل تقدیر فلا ینبغی التأمل فی الحکم لانه علی القاعدة، لان الظاهر من حال الموصی ان یُعین الاُجرة المفروضة لاعتقاده کفایتها للحج عنه حتی فی المستقبل</w:t>
      </w:r>
      <w:r>
        <w:rPr>
          <w:rFonts w:eastAsia="IRNazanin" w:cs="IRNazanin"/>
          <w:color w:val="111111"/>
          <w:sz w:val="28"/>
          <w:szCs w:val="28"/>
          <w:rtl w:val="true"/>
          <w:lang w:bidi="fa-IR"/>
        </w:rPr>
        <w:t>.</w:t>
      </w:r>
    </w:p>
    <w:p>
      <w:pPr>
        <w:pStyle w:val="Heading3"/>
        <w:numPr>
          <w:ilvl w:val="2"/>
          <w:numId w:val="1"/>
        </w:numPr>
        <w:rPr/>
      </w:pPr>
      <w:bookmarkStart w:id="455" w:name="__RefHeading___Toc6220454_3224264995"/>
      <w:bookmarkStart w:id="456" w:name="_Toc159"/>
      <w:bookmarkEnd w:id="455"/>
      <w:r>
        <w:rPr>
          <w:rtl w:val="true"/>
        </w:rPr>
        <w:t>فی حکم المال الزائد من الوصیة فی الحج</w:t>
      </w:r>
      <w:bookmarkEnd w:id="4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لرجوعه میراثاً بعد ابقاء الموصی ذلک المال فی ملکه بوصیته ثلثاً، أو بزیادة کانت باجازة الورثة، ویبقی الکلام فی الوجهین الاخیرین فإن علم أن غرض الموصی صرف ذلک المقدار من المال فی خصوص الحج عنه ولو بنحو التوسعة للاجیر، کما إذا کان معتقداً عند الوصیة بانه یبقی فی هذا المال فی الآخر شیئاً لا یفی بحجة اُخری، ومع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عنی بهذا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فیزداد علی اجرة بعض</w:t>
      </w:r>
      <w:bookmarkStart w:id="457" w:name="pg13028_155387"/>
    </w:p>
    <w:p>
      <w:pPr>
        <w:pStyle w:val="BookText"/>
        <w:rPr/>
      </w:pPr>
      <w:bookmarkEnd w:id="457"/>
      <w:r>
        <w:rPr>
          <w:rFonts w:ascii="IRNazanin" w:hAnsi="IRNazanin" w:eastAsia="IRNazanin"/>
          <w:color w:val="111111"/>
          <w:sz w:val="28"/>
          <w:sz w:val="28"/>
          <w:szCs w:val="28"/>
          <w:rtl w:val="true"/>
          <w:lang w:bidi="fa-IR"/>
        </w:rPr>
        <w:t>ولو کان الموصی به الحج من البلد ودار الأمر بین جعل أجرة سنتین مثلاً لسنة وبین الاستئجار بذلک المقدار من المیقات لکل سنة ففی تعیین الأوّل أو الثانی وجهان، ولا یبعد التخییر بل أولویة الثانی، إلاّ أنّ مقتضی إطلاق الخبرین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یعلم من الموصی إرادة الحج بذلک المقدار علی وجه التقیید وإلاّ فتبطل الوصیة إذا لم یرج إمکان ذلک بالتأخیر أو کانت الوصیة مقیّدة بسنین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وعیّن الأجرة فی مقدار فإن کان الحج واجباً ولم یزد ذلک المقدار عن أجرة المثل أو زاد وخرجت الزیادة من الثلث تعیّن، وإن زاد ولم تخرج الزیادة من الثلث بطلت الوصیة ویرجع إلی أجرة 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الحج مندوباً فکذلک تعیّن أیضاً مع وفاء الثلث بذلک المقدار، وإلاّ فبقدر وفاء الثلث مع عدم کون التعیین علی وجه التقیید، وإن لم یف الثلث بالحج أو کان التعیین علی وجه التقیید بطلت الوصیة وسقط وجوب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السنوات علی ما تقدم، وإلا یصرف فی بعض وجوه الخیر الا نسب بالمیت، والمال لأن غرضه من بقائه وصول الثواب إلیه بنحو تعدد المطلوب فإن أمکن الحج عنه فهو وإلاّ یصرف فی وجهٍ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ثبوت الاطلاق فی الجواب بالاضافة إلی الخبر الثانی الذی کَتبه إبراهیم إلیه علیه‌السلام ، وظاهر السوءال فیه فرض الوصیة بالحج البلدی وعلیه فالاحوط لو لم یکن اظهر تعین الاول</w:t>
      </w:r>
      <w:r>
        <w:rPr>
          <w:rFonts w:eastAsia="IRNazanin" w:cs="IRNazanin"/>
          <w:color w:val="111111"/>
          <w:sz w:val="28"/>
          <w:szCs w:val="28"/>
          <w:rtl w:val="true"/>
          <w:lang w:bidi="fa-IR"/>
        </w:rPr>
        <w:t>.</w:t>
      </w:r>
    </w:p>
    <w:p>
      <w:pPr>
        <w:pStyle w:val="Heading3"/>
        <w:numPr>
          <w:ilvl w:val="2"/>
          <w:numId w:val="1"/>
        </w:numPr>
        <w:rPr/>
      </w:pPr>
      <w:bookmarkStart w:id="458" w:name="__RefHeading___Toc6220456_3224264995"/>
      <w:bookmarkStart w:id="459" w:name="_Toc160"/>
      <w:bookmarkEnd w:id="458"/>
      <w:r>
        <w:rPr>
          <w:rtl w:val="true"/>
        </w:rPr>
        <w:t>فیما إذا أوصی بالحج وعین الاُجرة فی مقدار</w:t>
      </w:r>
      <w:bookmarkEnd w:id="45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بحجة الإسلام وعین اُجرة لها أو أوصی بغیرها من الحج الواجب، وقلنا بخروجه کحجة الإسلام من اصل الترکة، فإن کانت الاُجرة التی عینها وترکته أیضاً زائدة علی أُجرة المثل یحسب الزائد علی أُجرة المثل من ثلثه ومقدار</w:t>
      </w:r>
      <w:bookmarkStart w:id="460" w:name="pg13028_155388"/>
    </w:p>
    <w:p>
      <w:pPr>
        <w:pStyle w:val="BookText"/>
        <w:rPr/>
      </w:pPr>
      <w:bookmarkEnd w:id="4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وعین أجیراً معیّناً تعیّن استئجاره بأجرة المثل، وإن لم یقبل إلاّ بأزید فإن خرجت الزیادة من الثلث تعیّن أیضاً وإلاّ بطلت الوصیة واستؤجر غیره بأجرة المثل فی الواجب مطلقاً، وکذا فی المندوب إذا وفی به الثلث ولم یکن علی وجه التقیید، وکذا إذا لم یقبل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عیّن للحج أجرة لا یرغب فیها أحد، وکان الحج مستحبّاً بطلت الوصیة إذا لم یرج وجود راغب فیها، وحینئذٍ فهل ترجع میراثاً أو تصرف فی وجوه البر أو یفصل بین ما إذا کان کذلک من الأوّل فترجع میراثاً أو کان الراغب موجوداً ثمّ طرأ التعذّر؟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هو الصرف فی وجوه 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لقاعدة المیسور بدعوی أنّ الفصل إذا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أُجرة المثل یخرج من أصل الترکة علی ما تقدم، وإن لم یمکن اخراج الزائد من ثلثه اما لوصیته بتمام ثلثه علی أمر آخر أو لا، ولم تکن ترکته إلا بمقدار اجرة المثل، بطلت الوصیة ویحج عنه باُجرة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ترکته زائدة علی أجرة المثل ولکن لا یبلغ ثلث الزائد المقدار الذی عینه فی وصیته للحج عنه، فإن اجاز الورثة نفذت وصیته فی کل الأُجرة التی عینها فی وصیته، وإلا نفذت فی ثلث الزائد حیث ینضم إلی اُجرة المثل، وبتعبیر آخر یکون المقام من صغریات من أوصی بالزائد علی ثلثه بعد دینه فی بقاء ما اوصی به من ثلثه فی ملکه</w:t>
      </w:r>
      <w:r>
        <w:rPr>
          <w:rFonts w:eastAsia="IRNazanin" w:cs="IRNazanin"/>
          <w:color w:val="111111"/>
          <w:sz w:val="28"/>
          <w:szCs w:val="28"/>
          <w:rtl w:val="true"/>
          <w:lang w:bidi="fa-IR"/>
        </w:rPr>
        <w:t>.</w:t>
      </w:r>
    </w:p>
    <w:p>
      <w:pPr>
        <w:pStyle w:val="Heading3"/>
        <w:numPr>
          <w:ilvl w:val="2"/>
          <w:numId w:val="1"/>
        </w:numPr>
        <w:rPr/>
      </w:pPr>
      <w:bookmarkStart w:id="461" w:name="__RefHeading___Toc6220458_3224264995"/>
      <w:bookmarkStart w:id="462" w:name="_Toc161"/>
      <w:bookmarkEnd w:id="461"/>
      <w:r>
        <w:rPr>
          <w:rtl w:val="true"/>
        </w:rPr>
        <w:t>إذا عین اُجرة لا یرغب فیها أحد بطلت الوصیة و صرفت الأُجرة فی وجوه البر</w:t>
      </w:r>
      <w:bookmarkEnd w:id="46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المیت بوصیته یبقی المال فی ملکه بعد موته، فإن کفی المال بالحج ولو من المیقات تعین صرفه فی الحج وإن لم یمکن یصرف فی سائر وجوه البر، لان الغرض من الوصیة بمثل الحج المندوب وصول الخیر إلیه بعد موته، غایة</w:t>
      </w:r>
    </w:p>
    <w:p>
      <w:pPr>
        <w:pStyle w:val="BookText"/>
        <w:rPr/>
      </w:pPr>
      <w:r>
        <w:rPr>
          <w:rFonts w:ascii="IRNazanin" w:hAnsi="IRNazanin" w:eastAsia="IRNazanin"/>
          <w:color w:val="111111"/>
          <w:sz w:val="28"/>
          <w:sz w:val="28"/>
          <w:szCs w:val="28"/>
          <w:rtl w:val="true"/>
          <w:lang w:bidi="fa-IR"/>
        </w:rPr>
        <w:t>تعذّر یبقی الجنس، لأنّها قاعدة شرعیة وإنّما تجری فی الأحکام الشرعیة المجعولة للشارع ولا مَسرح لها فی مجعولات النّاس، کما أشرنا إلیه سابقاً، مع أنّ الجنس لا یعد میسوراً للنوع فمحلها المرکبات الخارجیة إذا تعذّر بعض أجزائها ولو کانت ارتباطیة، بل لأنّ الظاهر من حال الموصی فی أمثال المقام إرادة عمل ینفعه، وإنّما عیّن عملاً خاصاً لکونه أنفع فی نظره من غیره فیکون تعیینه لمثل الحج علی وجه تعدّد المطلوب وإن لم یکن متذکّراً لذلک حین الوصیة، نعم لو علم فی مقام کونه علی وجه التقیید فی عالم اللُبّ أیضاً یکون الحکم فیه الرجوع إلی الورثة، ولا فرق فی الصورتین بین کون التعذّر طارئاً أو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ما ذکرنا ما ورد من الأخبار فی نظائر المقام، بل یدلّ علیه خبر علی بن سوید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فأوصی بترکته أن أحج بها عنه فنظرت فی ذلک فلم تکف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أن لا تکون تبلغ أن یحج بها من مکّة فإن کانت تبلغ ان یحج بها من مکة فأنت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ممّا ذکرنا حال سائر الموارد الّتی تبطل الوصیة لجهة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غیر ما إذا أوصی بالثلث وعیّن له مصارف وتعذّر بعضها، وأمّا فیه فالأمر أوضح لأنّه بتعیینه الثلث لنفسه أخرجه عن ملک الوارث بذلک فلا یعود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بما عینه من الحج عنه، وإن لم یمکن ذلک فبأمر آخر یصل إلیه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القرینة العامة توجب هذا الظهور فی مقامات نظیر الوصیة والأمر أوضح إذا أوصی بتمام ثلثه وعین له مصارف تعذر بعضها بعد موته، فانها تصرف فی سائر موارد الخیر ولا ترجع إلی الوارث، ولا فرق فی ذلک بین جریان العذر بعد موته أو کان ذلک قبل موته ایضاً، ویوءید ما ذکر روایة علی بن مزید قدس‌سره صاحب السابری،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بترکته وأمرنی ان أحج بها عنه، فنظرت فی ذلک فإذا هی شیء یسیر لا یکفی للحج، فسألت أبا حنیفة وفقهاء أهل الکوفة،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جعفر بن محمد علیهماالسلام فی الحجر،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وأوصی إلیَّ بترکته ان احج بها عنه فنظرت فی ذلک فلم یکف،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إلا ان لا یکون یبلغ ما یحج به من مکة فان کان لایبلغ ما یحج به من مکة فلیس علیک ضمان، فان کان یبلغ ما یحج به من مکة فانت ضامن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فإنها دالة علی أن المال الموصی به للحج إذا لم یکف للحج من المیقات ولو بأخذ الاجیر من مکة یصرف المال فی التصدق، وما فی المتن من روایة علی بن سوید غیر صحیح، فانه من اصحاب الرضا وأبی الحسن موسی والروایة عن جعفر بن محمد مع ان الروایة عن علی بن مزید أو فرقد لم یثبت لها توثیق، لا یقال إذا أوصی بمال لا یکفی للحج ولو من المیقات وکان له ترکة یبلغ ثلثها مقدار أجرة الحج عنه ولو من المیقات بتکمیل اجرة المثل من بقیة ثلثه، کما إذا کان الحج الموصی به مندوباً أو واجباً یخرج من ثلثه إذا قلنا بخروج غیر حجة الإسلام من الثلث ایضاً، وذلک فإن غرض الموصی هو الحج عنه بعد موته، غایة الأمر لخیاله بأن ما عیّنه من المال یکفی له، عیّن فی وصیته ذلک المقدار، فإنه یقال لا یفهم ذلک فی الوصیة بالحج المندوب ولو کان غرضه الحج عنه من ثلثه بأی مبلغ، لم یکن وجه لتعیین الاُجرة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تکون الوصیة بالحج بأجرة وصیتَهُ بالزائد عن تلک الاجرة، نعم إذا احرز ما یوصی به هو الحج الواجب علیه مما یخرج من ثلثه</w:t>
      </w:r>
      <w:bookmarkStart w:id="463" w:name="pg13028_155391"/>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صالحه علی داره مثلاً وشرط علیه أن یحج عنه بعد موته صحّ ولزم وخرج من أصل الترکة وإن کان الحج ندبیاً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یلحقه حکم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المحقّق القمی قدس‌سره فی نظیر المقام إجراء حکم الوصیة علیه بدعوی أنّه بهذا الشرط ملک علیه الحج وهو عمل له أجرة فیحسب مقدار أجرة المثل لهذا العمل فإن کانت زائدة عن الثلث توقف علی إمضاء الورثة، وفیه أنّه لم یملک علیه الحج مطلقاً فی ذمّته ثمّ أوصی أن یجعله عنه، بل إنّما ملک بالشرط الحج عنه وهذا لیس مالاً یملکه الورثة فلیس تملیکاً ووصیة وإنّما هو تملیک علی نحو خاص لا ینتقل إلی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ما تقدم یوءتی بالحج المیقاتی عنه ما لم یزد من ثلثه، فان غرضه فراغ ذمته عما اشتغلت به حال حیاته، فان زادت من ثلثه فنفوذ الوصیة باصل الحج انما هو فی فرض آخر وهو رضی الورّاث، بخلاف ما لو قیل بان الحج الواجب کحجة الاسلام یخرج من أصل الترکة أوصی به ام لا، فانه یجب الاستئجار إذا کانت له ترکه تکفی بالحج من المیقات أوصی بذلک ام لا علی ما تقدم</w:t>
      </w:r>
      <w:r>
        <w:rPr>
          <w:rFonts w:eastAsia="IRNazanin" w:cs="IRNazanin"/>
          <w:color w:val="111111"/>
          <w:sz w:val="28"/>
          <w:szCs w:val="28"/>
          <w:rtl w:val="true"/>
          <w:lang w:bidi="fa-IR"/>
        </w:rPr>
        <w:t>.</w:t>
      </w:r>
    </w:p>
    <w:p>
      <w:pPr>
        <w:pStyle w:val="Heading3"/>
        <w:numPr>
          <w:ilvl w:val="2"/>
          <w:numId w:val="1"/>
        </w:numPr>
        <w:rPr/>
      </w:pPr>
      <w:bookmarkStart w:id="464" w:name="__RefHeading___Toc6220460_3224264995"/>
      <w:bookmarkStart w:id="465" w:name="_Toc162"/>
      <w:bookmarkEnd w:id="464"/>
      <w:r>
        <w:rPr>
          <w:rtl w:val="true"/>
        </w:rPr>
        <w:t>اذا صالحه علی دار وشرط الحج عنه بعد موته صحّ</w:t>
      </w:r>
      <w:bookmarkEnd w:id="4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الدار ملکاً بالمصالحة لمن اشترط المصالح علیه الحج عنه بعد موته لا یکون الحج عنه ملکاً للمصالح بالشرط لینتقل الحج عنه إلی وارثه بعد مماته، وذلک لما ذکر فی بحث الشروط من الفرق بین شرط العمل علی الآخر فی العقد وبین استئجار الآخر علی العمل، فان العمل مع الاستئجار یکون ملکاً للمستأجر علی الاجیر، ولا یکون ملکاً للشارط علی المشروط علیه فی موارد الشرط، ولذا لو اتلف الاجیر العمل علی المستأجر فله ابقاء عقد الاجارة ومطالبة الأجیر بالبدل، بخلاف موارد الشرط فانه مع تخلف المشروط علیه یثبت للشارط</w:t>
      </w:r>
    </w:p>
    <w:p>
      <w:pPr>
        <w:pStyle w:val="BookText"/>
        <w:rPr/>
      </w:pPr>
      <w:r>
        <w:rPr>
          <w:rFonts w:ascii="IRNazanin" w:hAnsi="IRNazanin" w:eastAsia="IRNazanin"/>
          <w:color w:val="111111"/>
          <w:sz w:val="28"/>
          <w:sz w:val="28"/>
          <w:szCs w:val="28"/>
          <w:rtl w:val="true"/>
          <w:lang w:bidi="fa-IR"/>
        </w:rPr>
        <w:t>وکذا الحال إذا 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بمئة تومان مثلاً بشرط أن یصرفها فی الحج عنه أو عن غیره، أو ملکه إیّاها بشرط أن یبیعها ویصرف ثمنها فی الحج أو نحوه، فجمیع ذلک صحیح لازم من الأصل وإن کان العمل المشروط علیه ندبیاً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الخیار عند تخلّف الشرط، وهذا ینتقل إلی الوارث بمعنی أنّ حق الشرط ینتقل إلی الوارث فلو لم یعمل المشروط علیه بما شرط علیه یجوز للوارث أن یفسخ المعاملة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خیار الفسخ فی العقد الذی وقع فیه الشرط إذا کان العقد قابلاً لخیار الفسخ، فما عن الماتن قدس‌سره من کون الحج عن المصالح ملکاً له، ولکن بحیث لا ینتقل إلی وارثه بعد موته، ولذا یخرج من اصل الترکة حتی فیما کان الحج عنه ندبیاً لا یمکن المساعدة علیه، بل عدم انتقال الحج عنه إلی ملک الورثة لعدم کونه ملکاً للمصالح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ملّکه داراً وشرط الحج عنه صحّ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غیر فرض صلح الدار السابق فانه إذا باع داره بمئة مع شرطه ان یحج عن البایع بمئة بعد موته تصیر المئة ملکاً لبایعها بمجرد البیع وبعد موته تدخل المئة فی ترکته، فان کانت بمقدار ثلث ترکة البائع أو أقل نفذ الشرط علی المشتری وإلاّ یکون نفوذه مشروطاً باجازة الوارث ورضاهم سواء کان رضاهم حال حیاة البایع أو بعد موته، فإن الشرط فی الحقیقة وصیة بالحج عنه بثمن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ذکر الماتن قدس‌سره ثالثاً من تملیک داره الغیر واشتراطه علیه ان یبیع الدار بعد موته ویحج بثمنه عنه، کمثال الصلح فی کون الحج عنه بثمنهاکبیعها لیس ملکاً للشارط حتی یحسب من ترکته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 قدس‌سره انه یثبت فی هذه الموارد مع عدم عمل المشروط علیه بالشرط خیار الفسخ فللوارث مع تخلفه فسخ الصلح أو التملیک والبیع، وقد یقال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بأن یحج عنه ماشیاً أو حافیاً صح واعتبر خروجه من الثلث إن کان ندبیاً وخروج الزائد عن أجرة المیقاتیة منه إن کان واجباً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نذر فی حال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الخیار فی الفرض غیر قابل للانتقال إلی الوارث وان ینتقل خیار الفسخ إلی الوارث فی سائر الموارد، والوجه فی ذلک ان الخیار إنما ینتقل إلی الوارث فی الموارد التی یمکن انتفاعهم بالخیار ولیس المقام کذلک، لتعین صرف المال فی الحج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مع تخلفه خیار الفسخ للمیت ویستعمله الحاکم بالولایة لان المیت لا یمکن له استعمال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إذا فسخ الحاکم الشرعی أو الوصی المعاملة بخیار المیت، ترجع الدار أو المبیع إلی ملک المیت فتدخل الدار أو المبیع الآخر فی ترکة المیت لا محالة، فلا ینفذ شرطه لانفساخه بفسخ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وحساب الشرط مع انفساخه وصیّة لازمة حسابه من ثلث المیت، وعلی ذلک ینتفع الوارث بخیار الفسخ حتی للمیت، فإن المیت لا یمکن ان یستعمل هذا الخیار، ولا وجه للالتزام بثبوته بل للحاکم ولایة علی تنفیذ شرط المیت علی المشروط، فیأخذ الدار فی الاول والثالث ویبیعها ویستأجر شخصاً آخر للحج عن الشارط، فالدار عند بیع الحاکم ملک للمشروط علیه یبیعها الحاکم قهراً علیه لتنفیذ شرط المیت علیه، فلا مورد لتوهم دخولها فی ترکة المیت وحساب الحج عنه من ثلث المیت، واللّه سبحانه هو العالم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الزائد عن الاجرة المیقاتیة التی لم یشترط فیها لا ماشیاً ولا حافیاً، فان الخارج من اصل الترکة طبیعی الحج المیقاتی، وایضاً هذا فیما کانت وصیته بحجة الاسلام، واما سائر الحج الواجب فیخرج من ثلث المیت مع الوصیة لا مطلقاً، نعم القضاء من دون وصیة حسابه من اصل الترکة علی ورثته الکبار علی ما تقدم</w:t>
      </w:r>
      <w:r>
        <w:rPr>
          <w:rFonts w:eastAsia="IRNazanin" w:cs="IRNazanin"/>
          <w:color w:val="111111"/>
          <w:sz w:val="28"/>
          <w:szCs w:val="28"/>
          <w:rtl w:val="true"/>
          <w:lang w:bidi="fa-IR"/>
        </w:rPr>
        <w:t>.</w:t>
      </w:r>
      <w:bookmarkStart w:id="466" w:name="pg13028_155394"/>
    </w:p>
    <w:p>
      <w:pPr>
        <w:pStyle w:val="BookText"/>
        <w:rPr/>
      </w:pPr>
      <w:bookmarkEnd w:id="466"/>
      <w:r>
        <w:rPr>
          <w:rFonts w:ascii="IRNazanin" w:hAnsi="IRNazanin" w:eastAsia="IRNazanin"/>
          <w:color w:val="111111"/>
          <w:sz w:val="28"/>
          <w:sz w:val="28"/>
          <w:szCs w:val="28"/>
          <w:rtl w:val="true"/>
          <w:lang w:bidi="fa-IR"/>
        </w:rPr>
        <w:t>حیاته أن یحج ماشیاً أو حافیاً ولم یأت به حتی مات وأوصی به أو لم یوص وجب الاستئجار عنه من أصل الترکة کذلک، نعم لو کان نذره مقیّداً بالمشی ببدنه أمکن أن یقال بعدم وجوب الاستئجار عنه لأنّ المنذور هو مشیه ببدنه فیسقط بموته لأن مشی الأجیر لیس ببدنه، ففرق بین کون المباشرة قیداً فی المأمور به أو مورداً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بحجّتین أو أزید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واجبة علیه صدّق وتخرج من أصل الترکة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إقراره بالوجوب علیه فی مرض الموت وکان متّهماً فی إقراره فالظاهر أنّه کالإقرار بالدین فیه فی خروجه من الثلث إذا کان متّهماً علی ما هو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220462_3224264995"/>
      <w:bookmarkStart w:id="468" w:name="_Toc163"/>
      <w:bookmarkEnd w:id="467"/>
      <w:r>
        <w:rPr>
          <w:rtl w:val="true"/>
        </w:rPr>
        <w:t>إذا أوصی بحجتین وأقرّ بوجوبهما صدّق وتخرج من أصل الترکة</w:t>
      </w:r>
      <w:bookmarkEnd w:id="46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مبنی علی خروج مطلق الحج الواجب من الترکة، واما بناءً علی اختصاصه بحجة الإسلام وخروج غیرها من الثلث إذا اوصی به، فلا ینبغی التأمل فی سماع اقراره ونفوذ وصیته بحجّتین واجبتین غیر حجة الإسلام من ثلثه حتی فیما إذا کان متهماً، واما إذا أوصی بأن علیه حجّتین إسلامیتین سواء کانت إحداهما من نفسه والأُخری عن الغیر، کما إذا کان اجیراً بلا اشتراط المباشرة وکون المدة فی الاجارة وسیعاً أو کانت کلتاهما عن الغیر، کما ذکر یقبل قوله فإن إقراره علی نفسه للغیر نافذ حتی فیما إذا کان متهماً سواء کان حال الصحة أو غیر مرض الموت، ما لم یعلم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ونفوذ الاقرار مستفاد من سیرة العقلاء والروایات الواردة فی الابواب المتفرقة، نعم إذا کان اقراره بمال للغیر فی مرض موته یحسب اقراره من ثلثه إذا کان متهماً، وهذا طریق الجمع العرفی بین الروایات علی ما بین فی محله، فهل یجری التفصیل فیما کان اقراره بالحج الاسلامی علیه لا یبعد ذلک عند الماتن، حیث ذکر ان الظاهر أنه کالاقرار بالدین للغیر ولکن الالحاق لا یخلو عن تأمل لاحتمال الفرق</w:t>
      </w:r>
      <w:r>
        <w:rPr>
          <w:rFonts w:eastAsia="IRNazanin" w:cs="IRNazanin"/>
          <w:color w:val="111111"/>
          <w:sz w:val="28"/>
          <w:szCs w:val="28"/>
          <w:rtl w:val="true"/>
          <w:lang w:bidi="fa-IR"/>
        </w:rPr>
        <w:t>.</w:t>
      </w:r>
      <w:bookmarkStart w:id="469" w:name="pg13028_155395"/>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الوصی بعد ما قبض من الترکة أجرة الاستئجار وشک فی أنّه استأجر الحج قبل موته أو لا فإن مضت مدّة یمکن الاستئجار فیها فالظاهر حمل أمره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الوجوب فوریاً منه، ومع کونه موسعاً إشکال، وإن لم تمض مدّة یمکن الاستئجار فیها وجب الاستئجار من بقیّة الترکة إذا کان الحج واجباً ومن بقیّة الثلث إذا کان مندوباً، وفی ضمانه لما قبض وعدمه لاحتمال تلفه عنده بلا ضمان 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المال المقبوض موجوداً أخذ حتّی فی الصورة الأُولی وإن احتمل أن یکون استأجر من مال نفسه إذا کان ممّا یحتاج إلی بیعه وصرفه فی الأجرة وتملک ذلک المال بدلاً عمّا جعله أجرة لأصالة بقاء ذلک المال علی ملک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220464_3224264995"/>
      <w:bookmarkStart w:id="471" w:name="_Toc164"/>
      <w:bookmarkEnd w:id="470"/>
      <w:r>
        <w:rPr>
          <w:rtl w:val="true"/>
        </w:rPr>
        <w:t>حکم الوصی اذا مات وقد قبض من الترکة الأُجرة وشک فی ادائه للحج</w:t>
      </w:r>
      <w:bookmarkEnd w:id="4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انه لو کان أمره تأخیر الاستئجار یحمل تأخیره علی الصحة ایضاً، حیث یحتمل ان یکون له عذر شرعی فی التأخیر حتی مع وجوب الاستئجار فوراً، کما إذا لم یجد من یثق به فی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الحمل علی الصحة مع عدم العلم بارتکاب المعصیة مقتضاه ان لا ینسب إلیه الحرام والمعصیة ولا یثبت وقوع عمل واجب علیه فوراً أو غیر فور، نعم إذا احرز صدور عمل عنه لصحته وعدم بطلانه اثر شرعی للآخرین تجری اصالة الصحة فی عمله بعد إحراز صدور ذلک العمل منه فیترتب علیه اثر صحته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عدم ضمانه بعد فرض أن المیت جعله امیناً ویحتمل تلف المال بلا تفریط منه، نعم إذا کانت عین المال موجودة أخذت حتی فیما إذا احتمل أنّه أستاجر بماله وتملکه بدلاً عما استأجر به لجریان الاستصحاب فی بقاء المال علی ملک المیت، ولا تجری قاعدة الید مع العلم بالحالة السابقة فی الید مع عدم دعوی ذی الید ملکیته</w:t>
      </w:r>
      <w:r>
        <w:rPr>
          <w:rFonts w:eastAsia="IRNazanin" w:cs="IRNazanin"/>
          <w:color w:val="111111"/>
          <w:sz w:val="28"/>
          <w:szCs w:val="28"/>
          <w:rtl w:val="true"/>
          <w:lang w:bidi="fa-IR"/>
        </w:rPr>
        <w:t>.</w:t>
      </w:r>
      <w:bookmarkStart w:id="472" w:name="pg13028_155396"/>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الوصی الأجرة وتلفت فی یده بلا تقصیر لم یکن ضامناً، ووجب الاستئجار من بقیّة الترکة أو بقیّة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اقتسمت علی الورثة استرجع منهم، وإن شک فی کون التلف عن تقصیر أو لا فالظاهر عدم الضمان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الحال إن استأجر ومات الأجیر ولم یکن له ترکة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یمکن الأخذ من ورثته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220466_3224264995"/>
      <w:bookmarkStart w:id="474" w:name="_Toc165"/>
      <w:bookmarkEnd w:id="473"/>
      <w:r>
        <w:rPr>
          <w:rtl w:val="true"/>
        </w:rPr>
        <w:t>اذا قبض الوصی الأُجرة وتلفت بیده بلا تقصیر فلا ضمان علیه</w:t>
      </w:r>
      <w:bookmarkEnd w:id="4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أن حجة الإسلام أو مطلق الحج الواجب علی عهدة المیت یحسب دیناً علیه وتعلقه بالترکة بنحو الکلی فی المعین، ولذا لوتلفت الترکة إلا بمقدار الدین یتعین صرفه فی ادائه، وعلی ذلک فتلف الأُجرة بید الوصی من غیر تقصیر یوجب الاداء من بقیة الترکة حتی لو قسمت البقیة علی سهام الورثة، حیث إن تلفها بیده کشف عن بطلان القسمة بالاضافة إلی اجرة الحج، وإذا کان الموصی به حجاً ندبیاً فیخرج من ثلث المیت وثلث المیت مع سهام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بنحو الاشاعة کما هو ظاهر عنوان الثلث المضاف إلی مال المیت فی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تلف من الترکة شیء یحسب علی المیت وسهام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فی المقام ان ما تلف بید الوصی کان متعیناً فی مال المیت کما هو مقتضی ولایة الوصی بسهم المیت وأخذه لا یحسب علی سائر الورثة، إلا انه إذا کان من ثلث المیت بقیة یکون مقتضی وجوب العمل بالوصیة صرف بقیته فی تنفیذها ولو بالأخذ من ید الورثة، حیث إن تلفه یکشف عن بطلان تمام البقیة بین الورثة فان الموصی به محدود بعنوان الحج لا بمقدار المال المتلف بید الوصی من غیر ضمان، وعلی الجملة فالتالف کاشف عن عدم انتقال بقیة ثلث المیت إلی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الوصی داخل فی عنوان الامین والأمین لا یضمن المال إلاّ مع التقصیر المنفی بالاصل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لو کان للأجیر ترکة تؤخذ من ترکته مقدار الأُجرة أو قیمة الحج</w:t>
      </w:r>
      <w:bookmarkStart w:id="475" w:name="pg13028_155397"/>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بما عنده من المال للحج ندباً ولم یعلم أنّه یخرج من الثلث أو لا لم یجز صرف جمیعه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ادّعی أنّ عند الورثة ضِعف هذا أو أنّه أوصی سابقاً بذلک والورثة أجازوا وصیّته ففی سماع دعواه وعدمه 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الطواف مستحب مستقلاً من غیر أن یکون فی ضمن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ویجوز النیابة فیه عن المیّت، وکذا عن الحی إذا کان غائباً عن مکّة 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آجر نفسه علیه، فإنه من الدین علی الأجیر فتخرج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لم یکن له ترکة فبما أنه لیس علی الوصی ضمان تخرج من بقیة الترکة أو بقیة الثلث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عنده وإن کان ملکاً للموصی إلا انه لا یعلم ولایته بالتصرف فی جمیعها بالوصیة، واصالة الصحة لا تجری من موارد الشک فی ولایة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اصالة الصحة تقتضی ان المال بمقدار الثلث کما تری فان جریانها موقوف علی ثبوت ولایته المتوقفة علی کونه بمقدار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الاظهر عدم السماع فإنه یعتبر قول ذی الید إذا کان اقراراً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فیما قام دلیل خاص علی اعتباره کالإخبار بنجاسة ما بیده ولا یدخل المقام فی شیء منها، فإن إخباره بضعف المال بید الورثة یعد من الاقرار للنفس والدعوی علی الورثة، وقوله فإنهم أجازوا وصیته من قبیل الإخبار عنهم یعتبر فیه شرط قبول الخبر، واما اصالة الصحة فی وصیته بالحج بالمال المزبور فقد تقدم عدم جریانها فی موارد الشک فی ولایة المتصرف</w:t>
      </w:r>
      <w:r>
        <w:rPr>
          <w:rFonts w:eastAsia="IRNazanin" w:cs="IRNazanin"/>
          <w:color w:val="111111"/>
          <w:sz w:val="28"/>
          <w:szCs w:val="28"/>
          <w:rtl w:val="true"/>
          <w:lang w:bidi="fa-IR"/>
        </w:rPr>
        <w:t>.</w:t>
      </w:r>
    </w:p>
    <w:p>
      <w:pPr>
        <w:pStyle w:val="Heading3"/>
        <w:numPr>
          <w:ilvl w:val="2"/>
          <w:numId w:val="1"/>
        </w:numPr>
        <w:rPr/>
      </w:pPr>
      <w:bookmarkStart w:id="476" w:name="__RefHeading___Toc6220468_3224264995"/>
      <w:bookmarkStart w:id="477" w:name="_Toc166"/>
      <w:bookmarkEnd w:id="476"/>
      <w:r>
        <w:rPr>
          <w:rtl w:val="true"/>
        </w:rPr>
        <w:t>یستحب الطواف مستقلاً عن الحج</w:t>
      </w:r>
      <w:bookmarkEnd w:id="4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الخلاف فی الاستحباب النفسی للطواف حول الکعبة وإن لم</w:t>
      </w:r>
    </w:p>
    <w:p>
      <w:pPr>
        <w:pStyle w:val="BookText"/>
        <w:rPr/>
      </w:pPr>
      <w:r>
        <w:rPr>
          <w:rFonts w:ascii="IRNazanin" w:hAnsi="IRNazanin" w:eastAsia="IRNazanin"/>
          <w:color w:val="111111"/>
          <w:sz w:val="28"/>
          <w:sz w:val="28"/>
          <w:szCs w:val="28"/>
          <w:rtl w:val="true"/>
          <w:lang w:bidi="fa-IR"/>
        </w:rPr>
        <w:t>حاضراً وکان معذوراً فی الطواف بنفسه، وأمّا مع کونه حاضراً وغیر معذور فلا تصحّ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یکن فی ضمن حج أو عمرة، ویشهد لذلک عدة روایات بل یمکن استفادة ذلک من اطلاق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 فمن حج البیت أو اعتمر فلا جناح علیهم أن یطوف بهما، ومن تطوع خیراً فإن اللّه شاکرٌ علیم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بعض الروایات کصحیحة حریز بن عبداللّه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لغیر اهل مکة افضل من الصلاة، والصلاة لاهل مکة والقاطنین بها افضل من الطواف</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ان یطوف ثلاثمئة وستین اسبوعاً علی عدد أیام السنة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الحدیث إلی غیر ذلک مما یستفاد منه الاستحباب النفسی للطواف حول البیت ویجوز فی الطواف المستحب النیابة عن الغیر، وفی صحیحة معاویة بن عمار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فاطوف عن الرجل والمرأة وهما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یقول حین یفتتح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تقبل من فلان، للذی یطوف عنه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وصحیحة اسحاق بن عمار عن أبی ابراهیم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یحج فیجعل حجته وعمرته أو بعض طوافه لبعض اهله وهو عنه غائب ببلد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الحدیث فانها تعم ما کان الجعل بعنوان النیابة أو هدیة الثواب بل ما بعده قرینة علی کون المراد النیابة، وصحیحة موسی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أردت ان اطوف عنک وعن ابیک،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bookmarkStart w:id="478" w:name="pg13028_155399"/>
    </w:p>
    <w:p>
      <w:pPr>
        <w:pStyle w:val="BookText"/>
        <w:rPr/>
      </w:pPr>
      <w:bookmarkEnd w:id="478"/>
      <w:r>
        <w:rPr>
          <w:rFonts w:ascii="IRNazanin" w:hAnsi="IRNazanin" w:eastAsia="IRNazanin"/>
          <w:color w:val="111111"/>
          <w:sz w:val="28"/>
          <w:sz w:val="28"/>
          <w:szCs w:val="28"/>
          <w:rtl w:val="true"/>
          <w:lang w:bidi="fa-IR"/>
        </w:rPr>
        <w:t>النیابة عنه، وأمّا سائر أفعال الحج فاستحبابها مستقلاً غیر معلوم حتّی مثل السعی بین الصفا والمروة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الاوصیاء لا یطاف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طف ما امکنک</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نعم لا یجوز النیابة عن الحاضر بمکة إذا لم یکن به علة، کما یشهد بذلک صحیحة اسماعیل بن عبدالخالق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إلی جنب أبی عبداللّه علیه‌السلام وعنده ابنه عبداللّه أو ابنه الذی یلیه،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رجل اصلحک اللّه یطوف الرجل عن الرجل وهو مقیم بمکة لیس به 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یجوز لأمرت ابنی فلاناً فطاف عنی ـ وسمی الاصغر وهما یسمعان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والتقیید بعدم العلة مفروض فی کلام السائل فلا یدلّ علی جواز النیابة عن الحاضر بمکة إذا کان به علّة، إلا انه یمکن ان یستدل علیه بما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النیابة فی الطواف عن المریض والمغمی علیه والمبطون</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حیث لا یحتمل اختصاصه بما إذا کان جزءاً من الحج أو العمرة، أضف إلی ذلک بعض الاطلاقات فی بعض الروایات، ففی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وصل أباً، أو ذا قرابة له فطاف عنه کان له اجره کاملاً، وللذی طاف عنه، مثل اجره ویفضل هو بصلته إیاه بطواف آخر</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فانها تعم باطلاقها ما إذا کان الأب أو القریب ایضاً بمکة غایة الأمر إذا لم یکن للحاضر علة لم تجز النیابة علی ما تقدم</w:t>
      </w:r>
      <w:r>
        <w:rPr>
          <w:rFonts w:eastAsia="IRNazanin" w:cs="IRNazanin"/>
          <w:color w:val="111111"/>
          <w:sz w:val="28"/>
          <w:szCs w:val="28"/>
          <w:rtl w:val="true"/>
          <w:lang w:bidi="fa-IR"/>
        </w:rPr>
        <w:t>.</w:t>
      </w:r>
    </w:p>
    <w:p>
      <w:pPr>
        <w:pStyle w:val="Heading3"/>
        <w:numPr>
          <w:ilvl w:val="2"/>
          <w:numId w:val="1"/>
        </w:numPr>
        <w:rPr/>
      </w:pPr>
      <w:bookmarkStart w:id="479" w:name="__RefHeading___Toc6220470_3224264995"/>
      <w:bookmarkStart w:id="480" w:name="_Toc167"/>
      <w:bookmarkEnd w:id="479"/>
      <w:r>
        <w:rPr>
          <w:rtl w:val="true"/>
        </w:rPr>
        <w:t>حکم بقیة أفعال الحج من حیث الاستحباب المستقل</w:t>
      </w:r>
      <w:bookmarkEnd w:id="48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الاصحاب انه یظهر من بعض الروایات استحبابه لنفسه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کالطواف، ففیما رواه فی الوسائل عن البرقی فی المحاسن عن ابن محبوب عن علی بن رئاب عن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لرجل من الانصار إذا سعیت بین الصفا والمروة کان لک عنداللّه اجر من حجّ ماشیاً من بلاده ومثل أجر من اعتق سبعین رقبة موءمنة</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ولکنها لم ترد إلا فی مقام بیان ثواب اعمال الحج والعمرة ومناسکها لا فی مقام ثواب السعی بین الصفا والمروة منفرداً عن الحج والعمرة، کما یظهر ذلک بملاحظة روایتی التهذیب والفقیه فانه روی فی التهذیب عن الحسن بن محبوب عن علی بن رئاب عن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یحدث الناس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الانصار جاء إلی النبی صلی‌الله‌علیه‌و‌آله‌وسلم یسأله فقال له رسول اللّه صلی‌الله‌علیه‌و‌آله‌وسلم إن شئت فسل وإن شئت اخبرتک بما جئت تسألنی عنه فقال اخبرنی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تسألنی مالک فی حجک وعمرتک فان لک إذا توجهت إلی سبیل الحج ثم رکبت ثم قلت بسم اللّه وباللّه مضت راحلتک لم تضع خفاً إلا کتب لک حسنة ومحی عنک سیئة فإذا احرمت ولبست کان لک بکل تلبیة لبیتها عشر حسنات ومحی عنک عشر سیئات فاذا طفت بالبیت الحرام اسبوعاً کان لک بذلک عند اللّه عهد وذخر یستحی ان یعذبک بعده ابداً فاذا صلیت الرکعتین خلف المقام کان لک بها حجة متقبلة فاذا سعیت بین الصفا والمروة کان لک مثل اجر من حج ماشیاً من بلاده ومثل اجر من اعتق سبعین رقبة موءمنة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وکذا فی الفقیه فلا دلالة لها علی استحباب السعی بین الصفا والمروة نفسیاً کما لا دلالة لها علی استحباب الاحرام کذلک، ویستظهر الاستحباب النفسی ایضاً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 شخص ودیعة ومات صاحبها وکان علیه حجّة الإسلام وعلم أو ظن أنّ الورثة لا یؤدون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إذا ردها إلیهم، جاز بل وجب علیه أن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رواه الصدوق فی العلل عن محمد بن الحسن عن محمد بن یحیی واحمد بن ادریس عن محمد بن احمد بن یحیی عن محمد بن الحسین بن أبی الخطاب عن محمد بن مسلم عن یونس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بقعة احب إلی اللّه من المسعی لانه یذل فیه کل جبار عنید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السند المذکور فی المروی فی الوسائل عن العلل</w:t>
      </w:r>
      <w:r>
        <w:rPr>
          <w:rStyle w:val="FootnoteAnchor"/>
          <w:rtl w:val="true"/>
        </w:rPr>
        <w:footnoteReference w:id="194"/>
      </w:r>
      <w:r>
        <w:rPr>
          <w:rFonts w:ascii="IRNazanin" w:hAnsi="IRNazanin" w:eastAsia="IRNazanin"/>
          <w:color w:val="111111"/>
          <w:sz w:val="28"/>
          <w:sz w:val="28"/>
          <w:szCs w:val="28"/>
          <w:rtl w:val="true"/>
          <w:lang w:bidi="fa-IR"/>
        </w:rPr>
        <w:t>، وحیث إنه لم توجد روایة یرویها محمد بن الحسن الاشعری عن محمد بن مسلم کما لم یوجد روایة رواها محمد بن مسلم عن یونس، فالصحیح هو محمد بن اسلم ولم یثبت له توثیق فلا یمکن الاعتماد علیها، بل لا دلالة لها إلا علی فضیلة المسعی لا استحباب السعی فیه نفسیاً، وعلی الجملة لم یثبت الاستحباب النفسی لشیء من اعمال العمرة أو الحج نفسیاً غیر الطواف ورکعتیه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 الصحیحة وإن کانت مطلقة إلا ان الاصحاب قیدوها بما إذا علم أو ظن بعدم تأدیتهم لو دفعها إلیهم، ولکن قد یقال إن کان المراد من الاطلاق شمول الصحیحة لصورة احتمال عدم الاداء ان دفع المال إلیهم فالاطلاق صحیح ولکن لا موجب لرفع الید عنه، وإن کان المراد شمولها حتی لصورة علمه باداء الورثة علی تقدیر دفع الودیعة إلیهم فالاطلاق غیر تام، لان فرض السائل فی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لوارثه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لاحتماله أن الورثة لحاجتهم إلی المال لا یوءدون الحج عن المیت علی تقدیر دفعه إلیهم، ولو لم یکن هذا ظاهر ذکر الفرض ولا اقل من الاحتمال فلا یتم الاطلاق</w:t>
      </w:r>
      <w:r>
        <w:rPr>
          <w:rFonts w:eastAsia="IRNazanin" w:cs="IRNazanin"/>
          <w:color w:val="111111"/>
          <w:sz w:val="28"/>
          <w:szCs w:val="28"/>
          <w:rtl w:val="true"/>
          <w:lang w:bidi="fa-IR"/>
        </w:rPr>
        <w:t>.</w:t>
      </w:r>
      <w:bookmarkStart w:id="481" w:name="pg13028_155402"/>
    </w:p>
    <w:p>
      <w:pPr>
        <w:pStyle w:val="BookText"/>
        <w:rPr/>
      </w:pPr>
      <w:bookmarkEnd w:id="481"/>
      <w:r>
        <w:rPr>
          <w:rFonts w:ascii="IRNazanin" w:hAnsi="IRNazanin" w:eastAsia="IRNazanin"/>
          <w:color w:val="111111"/>
          <w:sz w:val="28"/>
          <w:sz w:val="28"/>
          <w:szCs w:val="28"/>
          <w:rtl w:val="true"/>
          <w:lang w:bidi="fa-IR"/>
        </w:rPr>
        <w:t xml:space="preserve">یحج بها عنه، وإن زادت عن أجرة الحج رد الزیادة إلیهم لصحیحة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استودعنی مالاً فهلک ولیس لوارثه شیء ولم یحج حجّة الإسلام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عنه وما فضل فأعطهم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وإن کانت مطلقة إلاّ أنّ الأصحاب قیّدوها بما إذا علم أو ظنّ بعدم تأدیتهم لو دفعها إلیهم، ومقتضی إطلاقها عدم الحاجة إلی الاستئذان من الحاکم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ودعوی أنّ ذلک للإذن من الإمام علیه‌السلام کما تری، لأنّ الظاهر من کلام الإمام علیه‌السلام بیان الحکم الشرعی، ففی مورد الصحیحة لا حاجة إلی الإذن من الحاکم، والظاهر عدم الاختصاص بما إذا لم یکن للورثة شیء، وکذا عدم الاختصاص بحج الودعی بنفسه لانفهام الأعم من ذلک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الجملة، لا یعتبر علم المستودع ولا ظنه بعدم اداء الوارث بل یکفی احتمال ذلک وإن لم یکن بمرتبة الظن، والمستفاد من قول الإمام علیه‌السلام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 وما فضل فاعطهم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اللازم ان لا یبقی حجة الإسلام علی عهدة المیت مع عدم العلم بحج الورثة عن مورثهم، ولذا لا فرق فی الحکم بین عدم المال للوارث أو کان لهم ولکن لا یعلم الاداء منهم مع دفع الودیعة إلیهم حتی فی هذه الصورة، اقول فرض السائل عدم المال للورثة بنفسه یوجب الظن نوعاً بانهم لحاجتهم إلی المال لا یؤدون الحج عن المیت خصوصاً فی صورة انکارهم أو تشکیکهم فی استقراره علیه</w:t>
      </w:r>
      <w:r>
        <w:rPr>
          <w:rFonts w:eastAsia="IRNazanin" w:cs="IRNazanin"/>
          <w:color w:val="111111"/>
          <w:sz w:val="28"/>
          <w:szCs w:val="28"/>
          <w:rtl w:val="true"/>
          <w:lang w:bidi="fa-IR"/>
        </w:rPr>
        <w:t>.</w:t>
      </w:r>
    </w:p>
    <w:p>
      <w:pPr>
        <w:pStyle w:val="Heading3"/>
        <w:numPr>
          <w:ilvl w:val="2"/>
          <w:numId w:val="1"/>
        </w:numPr>
        <w:rPr/>
      </w:pPr>
      <w:bookmarkStart w:id="482" w:name="__RefHeading___Toc6220472_3224264995"/>
      <w:bookmarkStart w:id="483" w:name="_Toc168"/>
      <w:bookmarkEnd w:id="482"/>
      <w:r>
        <w:rPr>
          <w:rtl w:val="true"/>
        </w:rPr>
        <w:t>مقتضی اطلاق الروایة عدم الاستئذان من الحاکم الشرعی</w:t>
      </w:r>
      <w:bookmarkEnd w:id="4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باطلاق الروایة عدم ذکره علیه‌السلام فی الجواب التقیید بمثل اذنه، بان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 لک فی الحج عنه وما فضل فاعطهم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عدم تقیید الجواب مثل ما ذکر ظاهره أنه علیه‌السلام فی مقام بیان الوظیفة الشرعیة الثابتة للواقعة المفروضة واقعاً مع قطع</w:t>
      </w:r>
      <w:bookmarkStart w:id="484" w:name="pg13028_155403"/>
    </w:p>
    <w:p>
      <w:pPr>
        <w:pStyle w:val="BookText"/>
        <w:rPr/>
      </w:pPr>
      <w:bookmarkEnd w:id="484"/>
      <w:r>
        <w:rPr>
          <w:rFonts w:ascii="IRNazanin" w:hAnsi="IRNazanin" w:eastAsia="IRNazanin"/>
          <w:color w:val="111111"/>
          <w:sz w:val="28"/>
          <w:sz w:val="28"/>
          <w:szCs w:val="28"/>
          <w:rtl w:val="true"/>
          <w:lang w:bidi="fa-IR"/>
        </w:rPr>
        <w:t>وهل یلحق بحجّة الإسلام غیرها من أقسام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أو غیر الحج من سائر ما یجب علیه مثل الخمس والزکاة والمظالم والکفارات والدین أو لا؟ وکذا هل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 عن بیانه، ویجری هذا الظهور فی کل مورد یوجه الإمام علیه‌السلام الحکم إلی السائل أو غیره فی مقام الجواب عن واقعة محقّقة أو مفروضة تحققها تقع مورد السؤال، وما ذکر مراد الماتن علیه‌السلام من قوله لان الظاهر من کلام الإمام علیه‌السلام بیان الحکم الشرعی</w:t>
      </w:r>
      <w:r>
        <w:rPr>
          <w:rFonts w:eastAsia="IRNazanin" w:cs="IRNazanin"/>
          <w:color w:val="111111"/>
          <w:sz w:val="28"/>
          <w:szCs w:val="28"/>
          <w:rtl w:val="true"/>
          <w:lang w:bidi="fa-IR"/>
        </w:rPr>
        <w:t>.</w:t>
      </w:r>
    </w:p>
    <w:p>
      <w:pPr>
        <w:pStyle w:val="Heading3"/>
        <w:numPr>
          <w:ilvl w:val="2"/>
          <w:numId w:val="1"/>
        </w:numPr>
        <w:rPr/>
      </w:pPr>
      <w:bookmarkStart w:id="485" w:name="__RefHeading___Toc6220474_3224264995"/>
      <w:bookmarkStart w:id="486" w:name="_Toc169"/>
      <w:bookmarkEnd w:id="485"/>
      <w:r>
        <w:rPr>
          <w:rtl w:val="true"/>
        </w:rPr>
        <w:t>لا یلحق بحجة الإسلام غیرها فی أقسام الحج</w:t>
      </w:r>
      <w:bookmarkEnd w:id="48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وجوب القضاء فی غیر حجة الإسلام سواء کانت علی المیت بالاصالة او الاستئجار ونحوه غیر ثابت، بل یقضی غیرها عنه بالوصیة من ثلثه، وإذا أوصی من یأتمنه بالمال أن یحج عنه ندباً أو یقضی ما علیه من الحج النذری أو الافسادی نفذت، إذا کان ما یصرفه فی الموصی له بمقدار ثلثه أو أقل منه علی ما تقدم، وإن أوصی وارثه بذلک ویعلم من عنده المال إن الوارث لا یعمل بوصیته أو لا یطمئن بانه یقوم بالعمل علی وصیته فحسبة الاستیذان من الحاکم؛ وأما إذا إحتمل انه یعمل بوظیفته فاللازم دفعه إلی الوارث، حیث إن مقتضی الوصیة إلی الوارث ان یکون ثلثه بید وارثه وایصاله إلیه، والمفروض ان مابیده ثلثه مع سهام الورثة أو بعض ذلک، ومما ذکرنا یظهر الحال فیما إذا کان علی المیت زکاة أو خمس أو دین مالی ولو من المظالم فإنها تخرج عن اصل الترکة، ولا ینتقل إلی ملک الورثة فإن علم من عنده الودیعة ان الورثة لا یوءدون ما علی المیت أو اطمئن بذلک أو ظن فلا یجوز دفع المال إلیهم، لانه من تفویت ملک المیت، بل یجب علیه صرفها فیما علی المیت، ولکن بالاستئذان من الحاکم، حیث یحتمل اختصاص الحکم المتقدم بالحج عن المیت، ومقتضی القاعدة عدم جواز التصرف فی ترکته لانه من ملک المیت أو ملکه مع ملک سائر الورثة، فالاداء من باب الحسبة یرجع فیه إلی الحاکم، واما غیر ما ذکر یظهر</w:t>
      </w:r>
      <w:bookmarkStart w:id="487" w:name="pg13028_155404"/>
    </w:p>
    <w:p>
      <w:pPr>
        <w:pStyle w:val="BookText"/>
        <w:rPr/>
      </w:pPr>
      <w:bookmarkEnd w:id="487"/>
      <w:r>
        <w:rPr>
          <w:rFonts w:ascii="IRNazanin" w:hAnsi="IRNazanin" w:eastAsia="IRNazanin"/>
          <w:color w:val="111111"/>
          <w:sz w:val="28"/>
          <w:sz w:val="28"/>
          <w:szCs w:val="28"/>
          <w:rtl w:val="true"/>
          <w:lang w:bidi="fa-IR"/>
        </w:rPr>
        <w:t>یلحق بالودیعة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العاریة والعین المستأجرة والمغصوبة والدین فی ذمّته أو لا؟ وجهان، قد یقال بالثانی، لأنّ الحکم علی خلاف القاعدة إذا قلنا إنّ الترکة مع الدین تنتقل إلی الوارث وإن کانوا مکلّفین بأداء الدین ومحجورین عن التصرف قبله، بل وکذا علی القول ببقائها معه علی حکم مال المیّت لأنّ أمر الوفاء إلیهم فلعلّهم أرادوا الوفاء من غیر هذا المال أو أرادوا أن یباشروا العمل الّذی علی المیّت بأنفسهم، والأقوی مع العلم بأنّ الورثة لا یؤدّون بل مع الظنّ القوی أیضاً جواز الصرف فیما علیه، لا لما ذکر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وفاء ما علی المیّت من الدین أو نحوه واجب کفائی علی کل من قدر علی ذلک، وأولویة الورثة بالترکة إنّما هی مادامت موجودة وأمّا إذا بادر أحد إلی صرف المال فیما علیه لا یبقی مال حتّی یکون الورثة أولی به، إذ هذه الدعوی فاسدة جدّاً، بل لإمکان فهم المثال من الصحیحة، أو دعوی تنقیح المناط، أو أنّ المال إذا کان بحکم مال المیّت فیجب صرفه علیه ولا یجوز دفعه إلی من لا یصرفه علیه، بل وکذا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 فی سائر الواجبات التی تقضی عن المیت بالوصیة ویدخل فیها الکفارات، فانه مع عدم الوصیة یرجع المال إلی الورثة ومعها حالها حال الوصیة بغیر حجة الإسلام</w:t>
      </w:r>
      <w:r>
        <w:rPr>
          <w:rFonts w:eastAsia="IRNazanin" w:cs="IRNazanin"/>
          <w:color w:val="111111"/>
          <w:sz w:val="28"/>
          <w:szCs w:val="28"/>
          <w:rtl w:val="true"/>
          <w:lang w:bidi="fa-IR"/>
        </w:rPr>
        <w:t>.</w:t>
      </w:r>
    </w:p>
    <w:p>
      <w:pPr>
        <w:pStyle w:val="Heading3"/>
        <w:numPr>
          <w:ilvl w:val="2"/>
          <w:numId w:val="1"/>
        </w:numPr>
        <w:rPr/>
      </w:pPr>
      <w:bookmarkStart w:id="488" w:name="__RefHeading___Toc6220476_3224264995"/>
      <w:bookmarkStart w:id="489" w:name="_Toc170"/>
      <w:bookmarkEnd w:id="488"/>
      <w:r>
        <w:rPr>
          <w:rtl w:val="true"/>
        </w:rPr>
        <w:t>لا یلحق بالودیعة غیرها مثل العاریة والعین المستأجرة</w:t>
      </w:r>
      <w:bookmarkEnd w:id="48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الالحاق، وذلک فإن الحکم الوارد فی الصحیحة وإن کان مخالفاً للقاعدة، ولذا ذکرنا ان فی غیر الحج مما علی المیت یکون اللازم المراجعة إلی الحاکم الشرعی والاستیذان منه فی وفاء ما علی المیت من بیده المال، إلاّ أن فرض السائل الودیعة لکونها موجبة لصیرورة مال المیت بیده لا لدخالتها بخصوصها، فیعم الحکم ما إذا کان مال المیت بیده بعنوان آخر، والوجه فی کون الحکم المزبور علی خلاف القاعدة إن تعلق الحج بترکة المیت علی ما تقدم، وإن کان بنحو الکلی فی</w:t>
      </w:r>
    </w:p>
    <w:p>
      <w:pPr>
        <w:pStyle w:val="BookText"/>
        <w:rPr/>
      </w:pPr>
      <w:r>
        <w:rPr>
          <w:rFonts w:ascii="IRNazanin" w:hAnsi="IRNazanin" w:eastAsia="IRNazanin"/>
          <w:color w:val="111111"/>
          <w:sz w:val="28"/>
          <w:sz w:val="28"/>
          <w:szCs w:val="28"/>
          <w:rtl w:val="true"/>
          <w:lang w:bidi="fa-IR"/>
        </w:rPr>
        <w:t>علی القول بالانتقال إلی الورثة حیث إنّه یجب صرفه فی دینه فمن باب الحسبة یجب علی من عنده صرفه علیه، ویضمن لو دفعه إلی الوارث لتفویته علی المیّت، نعم یجب الاستئذان من الحاکم لأنّه ولی من لا ولی له، ویکفی الإذن الإجمالی فلا یحتاج إلی إثبات وجوب ذلک الواجب علیه کما قد یتخیّل، نعم لو لم یعلم ولم یظن عدم تأدیة الوارث لا یجب الدفع إلیه، بل لو کان الوارث منکراً أو ممتنعاً وأمکن إثبات ذلک عند الحاکم أو أمکن إجباره علیه لم یجز لمن عنده أن یصرفه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للنائب بعد الفراغ عن الأعمال للمنوب عنه أن یطوف عن نفسه وعن غیره، وکذا یجوز له أن یأتی بالعمرة المفردة عن نفسه وعن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المعین، وما بیده اما مال المیت والورثة أو مال المیت فقط ولا ولایة لمن بیده المال علی المیت ولا علی الورثة، بل إذا کان عنده ما یکفی لحجة الإسلام فقط ولم یکن للمیت مال آخر فللورثة حق الاختصاص باعیان الترکة فلهم إخراجه من مالهم ولو بالاستدانة علی أنفسهم أو مباشرتهم فی الحج عن میّتهم، وکذا فی غیر حجة الإسلام مما یخرج عن أصل الترکة من الزکاة والخمس والمظالم وسائر الدیون المالیة فما تضمنته الصحیحة من التکلیف علی المستودع، الحج عن المیت بما بیده من مال المیت، سواء کان بمقدار مصرف الحج أو أزید فی صورة ظنّه بأن الورثة لا یوءدون الحج عن میتهم، أو فی صورة مطلق الاحتمال ینافی حق الورثة فی اعیان الترکة، بل هم مکلفون مع عدم وصیة المیت بإخراج الحج من الترکة، إلاّ أنّه کما ذکرنا لا خصوصیة للودیعة فی هذا الحکم، واما ما ذکر فی المستند أن مقتضی الاخبار المتواترة المصرحة بوجوب قضاء الحج عن المیت من اصل ماله من غیر خطاب إلی شخص معین، وجوبه علی 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یجعل الوجوب الکفائی للمستودع اصلا ثانیاً، فالتوقف علی الاذن یحتاج إلی دلیل، بل یکون مقتضی ما ذکر</w:t>
      </w:r>
      <w:bookmarkStart w:id="490" w:name="pg13028_155406"/>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أعطاه رجل مالاً لاستئجار الحج أن یحج بنفسه ما لم یعلم أنّه أراد الاستئجار من الغیر، والأحوط عدم مباشرته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العلم بأنّ مراد المعطی حصول الحج فی الخارج، وإذا عیّن شخصاً تعیّن إلاّ إذا علم عدم أهلیّته وأنّ المعطی مشتبه فی تعیینه أو أنّ ذکره من باب أحد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الوجوب فی غیر الحج من الموارد ما یقضی من اصل الترکة أو یوءدی منه کوجوب قضاء الحج وأولویة الورثة مادامت اصل الترکة باقیة، واما إذا بادر أحد إلی صرفها فیما یخرج عن الاصل لا یبقی مال حتی یکون الورثة أولی به، ولذا لا یعتبر الاذن من الحاکم الشرعی فی هذه الموارد، حیث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کون الترکة اکثر مما یجب، یخرج من اصل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مقتضی تعلق حق أولیاء المیت باعیانها ان لا یجوز التصرف فیها الا بالاستئذان منهم، ولو کان وجوب القضاء بنحو الواجب الکفائی بحیث یکون لکل مکلف الولایة فی التصرف فی ترکة المیت، لجاز للأجنبی عن أولیاء المیت الحج عن المیت من عند نفسه ولو بقصد أخذ اجرة المثل ثم أخذها من الورثة قهراً علیهم، أو سرقة من عندهم، ولیس عدم جواز ذلک إلاّ لکون الورثة هم المکلفون بالاخراج والاداء، کما یشهد بذلک مثل صحیحة ضریس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خرج حاجاً حجة الإسلام فمات فی الطریق،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الحرم فقد اجزأت عنه حجة الاسلام وإن مات دون الحرم فلیقض عنه ولیه حجة الإسلام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6220478_3224264995"/>
      <w:bookmarkStart w:id="492" w:name="_Toc171"/>
      <w:bookmarkEnd w:id="491"/>
      <w:r>
        <w:rPr>
          <w:rtl w:val="true"/>
        </w:rPr>
        <w:t>یجوز لمن أعطاه رجل مالاً لاستیجار الحج ان یحج بنفسه</w:t>
      </w:r>
      <w:bookmarkEnd w:id="4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کون الاحتیاط استحبابیاً ویجوز له استئجار نفسه للحج عنه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ظهور کلام الموکل ولو کان اطلاقیاً معتبر مع عدم العلم بالخلاف وکون استئجار الغیر متیقنا بحسب مراد المعطی واقعاً، لا یوجب رفع الید عن الظهور الاطلاقی لکلامه وتوکیل شخص فی احد طرفی المعاملة لا یوجب اخراجه فیها عن الطرف الآخر لامکان کون الشخص اصیلاً فی المعاملة وکیلاً فیها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الظهور ولو کان اطلاقاً یعتبر مع عدم العلم بالخلاف ولا یکون اعتباره تابعاً لاحراز الواقع ودعوی انصراف الاطلاق إلی استئجار غیر نفسه فی مثل التوکیل فی الاستئجار للحج مما یکون الوکیل کالغیر إن لم یکن أولی منه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الحج المندوب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لفاقد الشرائط من البلوغ والاستطاعة وغیرهما أن یحج مهما أمکن، بل وکذا من أتی بوظیفته من الحج الواجب، ویستحب تکرار الحج بل یستحب تکراره فی کل سنة، بل یکره ترکه خمس سنین متوالیة، وفی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ثلاث حجّات لم یصبه فقر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نیّة العود إلی الحج عند الخروج من مکّة، وفی الخبر إنّها توجب الزیادة فی العمر، ویکره نیّة عدم العود، وفیه أنّها توجب النقص فی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التبرّع بالحج عن الأقارب وغیرهم أحیاءً وأمواتاً، وکذا عن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وأمواتاً، وکذا یستحب الطواف عن الغیر وعن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أمواتاً وأحیاءً مع عدم حضورهم فی مکّة أو کونهم معذورین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لیس له زاد وراحلة أن یستقرض ویحج إذا کان واثقاً بالوفاء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إحجاج من لا استطاعة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الزکاة لمن لا یستطیع الحج لیحج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الصدقة بنفقته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کثرة الإنفاق فی الحج، وفی بعض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الاسراف إلاّ بالحج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الحج بالمال المشتبه کجوائز الظلمة مع عدم العلم بحرمتها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الحج بالمال الحرام لکن لا یبطل الحج إذا کان لباس إحرامه</w:t>
      </w:r>
      <w:bookmarkStart w:id="493" w:name="pg13028_155409"/>
    </w:p>
    <w:p>
      <w:pPr>
        <w:pStyle w:val="BookText"/>
        <w:rPr/>
      </w:pPr>
      <w:bookmarkEnd w:id="493"/>
      <w:r>
        <w:rPr>
          <w:rFonts w:ascii="IRNazanin" w:hAnsi="IRNazanin" w:eastAsia="IRNazanin"/>
          <w:color w:val="111111"/>
          <w:sz w:val="28"/>
          <w:sz w:val="28"/>
          <w:szCs w:val="28"/>
          <w:rtl w:val="true"/>
          <w:lang w:bidi="fa-IR"/>
        </w:rPr>
        <w:t>وطوافه وثمن هدیه من حلال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الحج الندبی إذن الزوج والمولی بل الأبوین فی بعض الصور، ویشترط أیضاً أن لا یکون علیه حج واجب مضیق، لکن لو عصی وحج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إهداء ثواب الحج إلی الغیر بعد الفراغ عنه، کما یجوز أن یکون ذلک من نیّته قبل الشروع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لمن لا مال له یحج به أن یأتی به ولو بإجارة نفسه عن غیره، وفی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للأجیر من الثواب تسعاً وللمنوب عنه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494" w:name="__RefHeading___Toc6220480_3224264995"/>
      <w:bookmarkStart w:id="495" w:name="_Toc172"/>
      <w:bookmarkEnd w:id="494"/>
      <w:r>
        <w:rPr>
          <w:rtl w:val="true"/>
        </w:rPr>
        <w:t>فصل فی الحج المندوب</w:t>
      </w:r>
      <w:bookmarkEnd w:id="4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ثوبی الإحرام وإن کان واجباً عند الاحرام إلاّ أنّه مجرد تکلیف لا أنّه شرط فی انعقاده وعلیه لا یبطل الإحرام إذا کان من غیر حلال بخلاف الطواف وثمن الهدی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علیه من الحج الواجب ینطبق علی المأتی به ندباً کما إذا نذر الحج فی سنته وأتی بالحج فیها بالحج الندبی صحّ ولا عصیان أیضاً کما تقدم فإنّه لیس الوفاء بالنذر عنواناً قصدیاً ونظیر ذلک ما إذا کان مستطیعاً للحج وتخیل أنّ وجوبه من قبیل الواجب الموسع وقصد فی سنته الحج الندبی وامّا فی غیر ذلک ففی صحّة حجّه أیضاً ما تقدم فی مسائل وجوب الحج</w:t>
      </w:r>
      <w:r>
        <w:rPr>
          <w:rFonts w:eastAsia="IRNazanin" w:cs="IRNazanin"/>
          <w:color w:val="111111"/>
          <w:sz w:val="28"/>
          <w:szCs w:val="28"/>
          <w:rtl w:val="true"/>
          <w:lang w:bidi="fa-IR"/>
        </w:rPr>
        <w:t>.</w:t>
      </w:r>
      <w:bookmarkStart w:id="496" w:name="pg13028_155410"/>
    </w:p>
    <w:p>
      <w:pPr>
        <w:pStyle w:val="Heading2"/>
        <w:numPr>
          <w:ilvl w:val="1"/>
          <w:numId w:val="1"/>
        </w:numPr>
        <w:rPr/>
      </w:pPr>
      <w:bookmarkStart w:id="497" w:name="__RefHeading___Toc6220482_3224264995"/>
      <w:bookmarkStart w:id="498" w:name="_Toc173"/>
      <w:bookmarkEnd w:id="496"/>
      <w:bookmarkEnd w:id="497"/>
      <w:r>
        <w:rPr>
          <w:rtl w:val="true"/>
        </w:rPr>
        <w:t>فصل فی أقسام العمرة</w:t>
      </w:r>
      <w:bookmarkEnd w:id="498"/>
    </w:p>
    <w:p>
      <w:pPr>
        <w:pStyle w:val="Heading3"/>
        <w:numPr>
          <w:ilvl w:val="2"/>
          <w:numId w:val="1"/>
        </w:numPr>
        <w:rPr/>
      </w:pPr>
      <w:bookmarkStart w:id="499" w:name="__RefHeading___Toc6220484_3224264995"/>
      <w:bookmarkStart w:id="500" w:name="_Toc174"/>
      <w:bookmarkEnd w:id="499"/>
      <w:r>
        <w:rPr>
          <w:rtl w:val="true"/>
        </w:rPr>
        <w:t>اشارة</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العمرة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 إلی واجب أصلی وعرضی ومندوب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أقسام العمرة</w:t>
      </w:r>
    </w:p>
    <w:p>
      <w:pPr>
        <w:pStyle w:val="Heading3"/>
        <w:numPr>
          <w:ilvl w:val="2"/>
          <w:numId w:val="1"/>
        </w:numPr>
        <w:rPr/>
      </w:pPr>
      <w:bookmarkStart w:id="501" w:name="__RefHeading___Toc6220486_3224264995"/>
      <w:bookmarkStart w:id="502" w:name="_Toc175"/>
      <w:bookmarkEnd w:id="501"/>
      <w:r>
        <w:rPr>
          <w:rtl w:val="true"/>
        </w:rPr>
        <w:t>فی وجوب العمرة</w:t>
      </w:r>
      <w:bookmarkEnd w:id="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لغة الزیارة مأخوذة من العمارة لأنّ الزائر یعمر المکان بزیارته، وشرعاً اسم للأعمال الخاصة التی تبدء بالإحرام من المیقات، ثمّ طواف البیت وصلاته، ثمّ السعی بین الصفا والمروة، ثمّ التقصیر، ویعتبر فی المفردة طواف النساء علی ما یأتی، ومشروعیة العمرة فی نفسها ثابتة بالکتاب المجید، کما أنّ وجوب إتمامها بعد الدخول فیها مستفاد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 بأنّ وجوب العمرة مستقلاً مستفاد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فإنّ حجّ البیت یعمّ العمرة أیضاً، ولکن لا یخفی أنّه لو کان حجّ البیت أی قصده شاملاً لکل منهما یکون المستفاد وجوب أحدهما لا وجوبهما معاً، وهذا مع قطع النظر عن الروایات المفسّرة، وأمّا مع ملاحظتها فلا مجال للتأمّل فی وجوب کل منهما، وانّ ذلک أیضاً مراد من قوله سبحانه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عمر بن اُذینة المرویة فی العلل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الحج دون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یعنی الحج والعمرة جمیعاً لأنّهما مفروضان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وفی صحیحة الفضل عن أبی عبداللّه علیه‌السلام فی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مفروضان</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مصحّحة معاویة بن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واجبة علی الخلق بمنزلة الحج علی من استطاع إلیه سبیلاً لأنّ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یستفاد منه وجوبها علی کل مکلف استطاع إلیها، وأنّ وجوبها فی العمر مرّة واحدة، وأنّها تجب علی المستطیع إلیها فوراً، کما هو مقتضی کونها بمنزلة الحج الوارد فی المصحّحة ونحوها، والمستفاد من غیرها کمصححة عمر بن اُذینة المرویة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بمسائل بعضها مع ابن بکیر وبعضها مع أبی العباس، فجاء الجواب بإملاءه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الحج والعمرة جمیعاً لأنّهما مفروضان، وسألته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بتمامهما أدائهما، واتقاء ما یتقی المحرم فیهما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الحدیث، وظاهرها وجوب کل منهما وإن لم یتحقق شرط وجوب الآخر وما قیل من عدم وجوب أحدهما إلاّ مع الاستطاعة للآخر أو أنّ الحج یجب مع الاستطاعة له مجرّداً عنها، ولکن وجوب العمرة مشروط بالاستطاعة للحج، کما عن الدروس لا یناسب ظاهر ما تقدّم من الأخبار وغیرها وهذا</w:t>
      </w:r>
      <w:bookmarkStart w:id="503" w:name="pg13028_155412"/>
    </w:p>
    <w:p>
      <w:pPr>
        <w:pStyle w:val="BookText"/>
        <w:rPr/>
      </w:pPr>
      <w:bookmarkEnd w:id="503"/>
      <w:r>
        <w:rPr>
          <w:rFonts w:ascii="IRNazanin" w:hAnsi="IRNazanin" w:eastAsia="IRNazanin"/>
          <w:color w:val="111111"/>
          <w:sz w:val="28"/>
          <w:sz w:val="28"/>
          <w:szCs w:val="28"/>
          <w:rtl w:val="true"/>
          <w:lang w:bidi="fa-IR"/>
        </w:rPr>
        <w:t>فتجب بأصل الشرع علی کل مکلّف بالشرائط المعتبرة فی الحج فی العمر 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بالکتاب والسنّة والإجماع، ففی صحیحة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واجبة علی الخلق بمنزلة الحج فإنّ اللّه تعالی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صحیحة الفضیل 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مفروضان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ووجوبها بعد تحقّق الشرائط فوری کالحج، ولا یشترط فی وجوبها استطاعة الحج، بل تکفی استطاعتها فی وجوبها وإن لم تتحقّق استطاعة الحج، کما أنّ العکس کذلک فلو استطاع للحج دونها وجب دونها، والقول باعتبار الاستطاعتین فی وجوب کل منهما وأنّهما مرتبطان ضعیف، کالقول باستقلال الحج فی الوجوب دون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 العمرة المتمتّع بها عن العمرة المفردة بالإجماع والأخبار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تجب علی من وظیفته حج التمتّع إذا استطاع لها ولم یکن مستطیعاً للحج؟ المشهور عدمه، بل أرسله بعضهم إرسال المسلمات، وهو الأقوی، وعلی هذا فلا تجب علی الأجیر بعد فراغه عن عمل النیابة وإن کان مستطیعاً لها وهو فی مکّة، وکذا لا تجب علی من تمکّن منها ولم یتمکّن من الحج لمانع، ولکن الأحوط الإتیان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العمرة المفردة، وأمّا فی وجوب حج التمتع فلا ینبغی التأمّل فی أنّ وجوبه مشروط بالاستطاعة لعمرة التمتع، حیث إنّ عمرته شرط فی صحة حج التمتع علی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بین الأصحاب ویدل علیه غیر واحد من الروایات منها صحیحة زرارة بن أعین عن أبی جعفر علیه‌السلام فی حدیث قال العمرة واجبة علی الخلق بمنزلة الحج لأن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نزلت العمرة بالمدینة</w:t>
      </w:r>
      <w:r>
        <w:rPr>
          <w:rFonts w:eastAsia="IRNazanin" w:cs="IRNazanin"/>
          <w:color w:val="111111"/>
          <w:sz w:val="28"/>
          <w:szCs w:val="28"/>
          <w:rtl w:val="true"/>
          <w:lang w:bidi="fa-IR"/>
        </w:rPr>
        <w:t>.</w:t>
      </w:r>
    </w:p>
    <w:p>
      <w:pPr>
        <w:pStyle w:val="Heading3"/>
        <w:numPr>
          <w:ilvl w:val="2"/>
          <w:numId w:val="1"/>
        </w:numPr>
        <w:rPr/>
      </w:pPr>
      <w:bookmarkStart w:id="504" w:name="__RefHeading___Toc6220488_3224264995"/>
      <w:bookmarkStart w:id="505" w:name="_Toc176"/>
      <w:bookmarkEnd w:id="504"/>
      <w:r>
        <w:rPr>
          <w:rtl w:val="true"/>
        </w:rPr>
        <w:t>تجزی العمرة المتمتع بها عن العمرة المفردة</w:t>
      </w:r>
      <w:bookmarkEnd w:id="5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الأصحاب فی إجزاء عمرة التمتع عن العمرة المفردة، ویدلّ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الروایات المأثورة عن أهل البیت علیهم‌السلام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استمتع الرجل بالعمرة فقد قضی ما علیه من فریضة العمرة</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إلی الحج أیجزی ذلک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فی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الرجل إذا تمتّع بالعمرة إلی الحج مکان تلک العمرة المفردة؟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أمر رسول اللّه صلی‌الله‌علیه‌و‌آله‌وسلم أصحابه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إلی غیر ذلک ممّا لا مجال للمناقشة فیها سنداً أو دلالة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لم یکن مستطیعاً للحج ولم یجب علیه حج التمتع، وکان مستطیعاً بالإضافة إلی العمرة المفردة فقط، فهل تجب علیه العمرة المفردة کمن استطاع فی عصرنا الحاضر فی غیر أشهر الحج للعمرة، وکما فی الأجیر للحج عن الغیر بعد فراغه عن الحج النیابی؟ فالمشهور عند الأصحاب عدم وجوبها کما هو مختار الماتن أیضاً، وإنْ ذکر أنّ الإتیان بها أحوط، وربّما قیل بوجوبها فی الفرض بدعوی إنّ ما تقدّم من الأخبار فی أنّ العمرة والحج مفروضان، وأنّ العمرة واجبة علی الخلق، وأنّها بمنزلة الحج مقتضاها وجوبها علی کل مکلف إذا استطاع لها کوجوب الحج علیهم إذا استطاعوا له، غایة الأمر أنّ الآفاقی إذا استطاع لحج التمتع تکون عمرة التمتع مجزیة، بل یکون الواجب فی حقه عمرة التمتع دون المفردة، ویبقی غیر هذا الفرض تحت اطلاقاتها، ولکن لا یخفی أنّ العمرة الواردة فی الروایات المتقدمة الدالة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وجوبها لم تقیّد بکونها عمرة مفردة، وإنّما استفید کونها مفردة لظهور تلک الأخبار فی الوجوب الاستقلالی المستفاد من اطلاقها، وإذا قام الدلیل علی دخول عمرة التمتع فی الحج یرفع الید عن ظهورها الإطلاقی بالإضافة إلی الآفاقی، حیث إنّ عمرة التمتع داخلة فی اطلاق العمرة، فتجب إذا استطاع للحج، فتکون جزءً من الحج، ففی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فی الحج إلی یوم القیامة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إلی الحج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فلیس لأحد إلاّ أن یتمتع، لأنّ اللّه أنزل ذلک فی کتابه وجرت به السنة من رسول اللّه صلی‌الله‌علیه‌و‌آله‌وسلم </w:t>
      </w:r>
      <w:r>
        <w:rPr>
          <w:rStyle w:val="FootnoteAnchor"/>
          <w:rtl w:val="true"/>
        </w:rPr>
        <w:footnoteReference w:id="206"/>
      </w:r>
      <w:r>
        <w:rPr>
          <w:rFonts w:ascii="IRNazanin" w:hAnsi="IRNazanin" w:eastAsia="IRNazanin"/>
          <w:color w:val="111111"/>
          <w:sz w:val="28"/>
          <w:sz w:val="28"/>
          <w:szCs w:val="28"/>
          <w:rtl w:val="true"/>
          <w:lang w:bidi="fa-IR"/>
        </w:rPr>
        <w:t>، ونحوها غیر واحد من الروایات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قول اللّه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لیس علیهم متعة، کل من کان أهله دون ثمانیة وأربعین میلاً ذات عرق وعسفان کما یدور حول مکة، فهو ممّن دخل فی هذه الآیة وکل من کان أهله وراء ذلک فعلیهم المتعة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فإنّ ظاهر هذه أنّ من کان أهله وراء الحد فعلیه فی عمرته وحجه التمتع، والمفروض أنّ الآیة ناظرة إلی بیان الفریضة من العمرة والحج، ولو کان الواجب علی الآفاقی مع استطاعته للعمرة المفردة الإتیان بها إذا لم یکن مستطیعاً للحج لأشیر إلی ذلک، ولو فی بعض الروایات الواردة فی الأجیر الصرورة علی الحج عن الغیر بأنّ علیه بعد الفراغ عن الحج النیابی الإتیان بالعمرة المفردة لاستطاعته له، ولا ینافی ما ذکرنا ما ورد فی صحیحة زرارة عن أبی جعفر علیه‌السلام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واجبة علی الخلق بمنزلة</w:t>
      </w:r>
      <w:bookmarkStart w:id="506" w:name="pg13028_155415"/>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تجب العمرة بالنذر والحلف والعهد والشرط فی ضمن العقد والإجارة والإفساد، وتجب أیضاً لدخول مکّة بمعنی حرمته بدونها، فإنّه لا یجوز دخولها إلاّ محرماً إلاّ بالنسبة إلی من یتکرّر دخوله وخروجه کالحَطّاب والحَشّاش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ما ذکر مندوب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نزلت العمرة بالمدینة</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حیث إنّ نزول العمرة فی المدینة لا ینافی وجوب عمرة التمتع علی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ورد بیان ذلک فیما بعد علی ما دلّت الروایات الواردة فی أمر رسول اللّه صلی‌الله‌علیه‌و‌آله‌وسلم النّاس بالإحلال بعد فراغهم من السعی بین الصفا والمروة</w:t>
      </w:r>
      <w:r>
        <w:rPr>
          <w:rFonts w:eastAsia="IRNazanin" w:cs="IRNazanin"/>
          <w:color w:val="111111"/>
          <w:sz w:val="28"/>
          <w:szCs w:val="28"/>
          <w:rtl w:val="true"/>
          <w:lang w:bidi="fa-IR"/>
        </w:rPr>
        <w:t>.</w:t>
      </w:r>
    </w:p>
    <w:p>
      <w:pPr>
        <w:pStyle w:val="Heading3"/>
        <w:numPr>
          <w:ilvl w:val="2"/>
          <w:numId w:val="1"/>
        </w:numPr>
        <w:rPr/>
      </w:pPr>
      <w:bookmarkStart w:id="507" w:name="__RefHeading___Toc6220490_3224264995"/>
      <w:bookmarkStart w:id="508" w:name="_Toc177"/>
      <w:bookmarkEnd w:id="507"/>
      <w:r>
        <w:rPr>
          <w:rtl w:val="true"/>
        </w:rPr>
        <w:t>تجب العمرة بالنذر والحلف والعهد</w:t>
      </w:r>
      <w:bookmarkEnd w:id="50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هذه المسألة بیان لموارد وجوب العمرة بالعرض، کما إذا وجبت بالنذر والحلف والعهد وبالشرط فی ضمن العقد وبالإجارة، حیث إنّ وجوبها لوجوب الوفاء بالنذر والحلف والعهد والشرط هو وجوب الوفاء بالإجارة، وتجب أیضاً لدخول مکة بمعنی حرمة الدخول فیها بدون الإحرام، کما تشهد لذلک عدة روایات منها صحیحة عاصم بن حمید،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الحرم أحد إلاّ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مریض أو مبطون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هل یدخل الرجل الحرم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مریضاً أو به بطن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وفی صحیحة رفاعة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به بطن أو وجع شدید یدخل مکة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یدخلها إلاّ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الحطابة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والمجتلبة أتوا النّبی صلی‌الله‌علیه‌و‌آله‌وسلم فسألوه فأذن لهم أن یدخلوا حلالاً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وصدر هذه الصحیحة محمول علی الاستحباب جمعاً بینهما وبین الصحیحتین السابقتین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المذکور فی الصحیحتین وإن کان وجوب الإحرام لدخول الحرم، إلاّ أنّ المراد صورة إرادة دخول مکة بقرینة أنّ هذا الحکم لأجل حرمة مکة، وانّ الداخل فیها من خارج الحرم یجب أن یکون ناسکاً ولیس مجرّد الإحرام بنسک، وإنّما یکون کذلک فیما کان فی ضمن العمرة أو الحج، وموضع بقیة الأعمال فی العمرة مکة، ولذا وقع السوءال فی بعض الروایات عن الدخول فیها بلا إحرام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هل یدخل الرجل مکة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مریضاً أو من به بطن</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ولا یبعد اتحادها مع الصحیحة المتقدمة، وانّ الإختلاف فیهما حدث فی نقل بعض الرواة، ویستثنی من الحکم عدّة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یکون فی مشقّة من الدخول بالإحرام بشهادة ورود استثنائه فی الروایات، وظاهرها من یکون مریضاً عند دخوله مکة بأن لم یزل العلة قبل دخوله فیها، ولو زال قبل ذلک یرجع إلی المیقات أو خارج الحرم ویحرم ثمّ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مکة بإحرام حج الإفراد أو القِران أو بإحرام عمرة التمتع، فإنّ من یدخل فیها کذلک یکون علی الإحرام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یقتضی عمله ومهنته تکرّر الدخول والخروج منها کالحطاب، ومن یجلب حاجیات البلد من خارجه، وقد ورد فی ذیل صحیحة رفاعة بن موسی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الحطابة والمجتلبة أتوا النبی صلی‌الله‌علیه‌و‌آله‌وسلم ، فسألوه فأذن لهم أن یدخلوا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له الماتن وهو الداخل فیها قبل انقضاء الشهر الذی اعتمر فیه، سواء کان ما أتی به أولاً بقصد عمرة التمتّع أو العمرة المفردة، ویدلّ علی ذلک بعض الروایات کموثّقة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المتمتع یجیء فیقضی متعته، ثمّ تبدو له الحاجة فیخرج إلی المدینة أو إلی ذات عرق، أو إلی بعض المعادن،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مکة بعمرة إن کان فی غیر الشهر الذی تمتع فیه، لأنّ لکل شهر عمرة وهو مرتهن بالحج،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دخل فی الشهر الذی خرج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مجاوراً ههنا فخرج یتلقی بعض هوءلاء، فلمّا رجع فبلغ ذات عرق أحرم من ذات عرق بالحج ودخل وهو محرم بالحج</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 حیث إنّ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مکة بعمرة إن کان فی غیر الشهر الذی تمتع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بمفهومه یدلّ علی عدم وجوب الإحرام فیما کان دخوله فی الشهر الذی اعتمر فیه، کما أنّ مقتضی تعلیله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فی الحکم بین ما کان الأولی بقصد عمرة التمتع أو بقصد العمرة المفردة، ولعلّ قوله علیه‌السلام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أبی مجاوراً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عدم مشروعیة الإحرام بالعمرة مع عدم انقضاء الشهر الذی اعتمر فیه، ولذا أحرم أبوه علیه‌السلام بالحج المراد منه حج الإفراد، حیث إنّ میقات حج التمتع مکة لاغیر، ویأتی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العمرة الأولی التی کانت بقصد التمتع لا تبطل بالخروج بلا إحرام، ولکن تحسب عمرة مفردة، ویدلّ أیضاً علی الحکم ما ورد فی صحیحة حماد بن عیسی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متمتعاً فی أشهر الحجّ لم یکن له أن یخرج حتی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یقضی الحجّ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فخرج إلی المدینة أو إلی نحوها بغیر إحرام، ثمّ رجع ابّان الحج فی أشهر الحج یرید الحج فیدخلها محرماً أو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فی شهره دخل بغیر إحرام، وإن دخل فی غیر الشهر دخل محرماً،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الإحرامین والمتعتین، متعته الاُولی أو الأخیرة؟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الأخیرة هی عمرته وهی المحتبس بها التی وصلت بحجّته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 وبما أنّ ظاهرها کظاهر ما تقدّم عدم بطلان العمرة الأولی بالخروج بلا إحرام للحج، وإلاّ لم یکن وجه لاعتبار خروج الشهر الذی اعتمر فیه فی الإحرام ثانیاً تحسب العمرة الأولی مفردة، فالأحوط لو لم یکن أظهر الإتیان بطواف نسائها، ومقتضی إطلاق الأولی عموم الحکم حتی فیما کان خروجه بلا إحرام للحج عمدیاً وبلا عذر، وفرض الجهل فی الثانیة فی سوءال الراوی لا یوجب رفع الید عن الإطلاق، ولا یبعد أن یستفاد من الدخول بإحرام جدید عدم کون طواف النساء جزءاً، بل هو واجب مستقل کما فی الحج، بقی فی المقام ما ذکر الأصحاب وتعرض له الماتن من وجوب العمرة المفردة بافسادها، والمراد بالإفساد الجماع قبل الفراغ من سعیها، کما یشهد لذلک صحیحة مسمع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یعتمر عمرة مفردة، ثمّ یطوف بالبیت طواف الفریضة، ثمّ یغشی أهله قبل أن یسعی بین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 عمرته وعلیه بدنة وعلیه أن یقیم، بمکة حتی یخرج الشهر الذی اعتمر فیه، ثمّ یخرج إلی الوقت الذی وقّته رسول اللّه صلی‌الله‌علیه‌و‌آله‌وسلم لأهله فیحرم منه ویعتمر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وصحیحة برید بن معاویة العجلی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اعتمر عمرة مفردة فغشی أهله قبل أن یفرغ من طوافه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وسعیه؟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لفساد عمرته، وعلیه أن یقیم إلی الشهر الآخر؟ فیخرج إلی بعض المواقیت فیحرم بعمرة</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 ونحوهما غیرهما وظاهر الکل صحة العمرة مع وجوب اعادتها وتکرارها، وذلک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الإقامة فی مکة حتی یخرج الشهر الذی اعتمر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الروایات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شهر عمرة مقتضاه أنّ الأمر بالبقاء والإحرام فی الشهر الآتی لئلاّ تقع العمرة الثانیة فی الشهر الذی اعتمر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وملاحظة اعتبار الفصل فرع صحة العمرة الأولی، وإلاّ فلا تکون عمرتان لتقعا فی شهرین، وعلیه فیجب إتمام العمرة الأولی أخذاً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أیضاً علی أنّ المراد بالفساد النقص لا البطلان تعلیل الإمام علیه‌السلام لزوم الکفارة بفساد عمرته، مع أنّ الکفارة تثبت حتی مع الجماع بعد السعی، ولکن اعتبار رجوعه بعد خروج الشهر إلی بعض المواقیت أو إلی ما وقته رسول اللّه صلی‌الله‌علیه‌و‌آله‌وسلم لأهله یشعر بفساد العمرة المفردة حقیقة، فإنّه لو کانت تلک العمرة صحیحة کان میقات العمرة المفردة ثانیاً خارج الحرم لا میقات أهله، ولا أقل من عدم دلالة اعتبار اکمال الشهر علی صحة العمرة المفروض فیها الجماع قبل الفراغ من سعیها إلاّ أن یتشبث فی وجوب إتمامها بالإطلاق فی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للإجمال فما دلّ علی الفساد، من أنّه بمعنی الفساد، فی الجماع فی إحرام الحج قبل الوقوف أو بمعنی البطلان رأساً، کما لا یخفی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جریان الفساد کما ذکر فی الجماع قبل اکمال السعی من عمرة التمتع أو اختصاصه بالعمرة المفردة خلاف، فإنّ جمعاً من الأصحاب عمّموه لعمرة التمتع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ولکن الأظهر هو الإختصاص بالعمرة المفردة لعدم الإطلاق فی مثل ما تقدّم من الأخبار، نعم ربّما یستظهر العموم من مصححة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متمتع وقع علی امرأته ولم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 جزوراً وقد خشیت أن یکون قد ثلم حجّه إن کان عالماً، وإن کان جاهلاً فلا شیء علیه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المدارک أنّه إشعار فیها إلی بطلان عمرة التمتّع، ووجه الاستظهار أو الإشعار هو أنّ الحکم بنحر الجزور بالجماع قبل التقصیر فی فرض العلم بحرمته، والتعبیر بخشیة الخلل والفساد فی حجّه کون الجماع المسئول عن حکمه موجباً للفساد فی الجملة، وهو ما إذا وقع الجماع قبل الفراغ من طواف عمرته وسعیها، وفیه أنّ المحتمل جدّاً کون التعبیر بالخشیة فی صورة علمه للخوف بأنّ المتمتّع المفروض ارتکب ذلک فی إحرام حجّه قبل الوقوف بالمزدلفة، حیث إنّه لم یذکر فی الروایة ما یکون شاهداً لکون السؤال ناظراً إلی الجماع فی إحرام التمتّع، کیف وفی مصححته الأُخری المحتمل اتّحادها مع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متمتّع وقع علی أهله ولم یزر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 جزوراً وقد خشیت أن یکون قد ثلم حجّه إن کان عالماً، وإن کان جاهلاً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وقع علی امرأته قبل أن یطوف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جزور سمینة وإن کان جاهلاً فلا شیء علیه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ولو کانت هذه ناظرة إلی صورة وقوع الجماع فی إحرام التمتّع قبل طوافها لکان مدلولها عدم فساد عمرة التمتّع بالجماع قبل طوافها حتی مع العلم بحرمته ولو کانت راجعة إلی السؤال فی إحرام حجّ التمتّع فالأمر فی المصححة المتقدّمة أیضاً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الاستدلال علی بطلان عمرة التمتّع بالجماع فی إحرام عمرة التمتّع بالاطلاق، فی مثل مصححة زرارة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غشی امرأته وهی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جاهلین أو عالمین؟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 الوجهین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کانا جاهلین استغفرا ربّهما ومضیا علی حجّهما ولیس علیهما شیء وإن کانا عالمین فرّق بینهما من المکان الذی احدثا فیه وعلیهما الحج من قابل وعلیهما بدنة، فإذا بلغا المکان الذی احدثا فیه فرّق بینهما حتی یقضیا نسکهما ویرجعا إلی المکان الذی أصابا فیه ما أصابا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الحدیث فلا یمکن المساعدة علیه، فإن اطلاق الأمر بإعادة الحج فی السنة الآتیة قرینة علی کونها ناظرة إلی الجماع فی إحرام الحج، حیث إنّ فساد عمرة التمتّع لا یوجب الحج فی السنة الآتیة إلاّ إذا لم یمکن تدارکها قبل الإحرام للحج وکذا الأمر بالتفریق حتی یرجعا إلی المکان الذی احدثا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أیضاً علی لحوق عمرة التمتّع بالعمرة المفردة فی بطلانها بالجماع قبل اکمال سعیها بإطلاق صحیحة ضریس قال 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أمر جاریته أن تحرم من الوقت، فأحرمت ولم یکن هو أحرم فغشیها بعد ما احرمت؟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یأمرها فتغتسل ثمّ تحرم ولا شیء علیه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ووجه الاستدلال ظهور قوله علیه‌السلام ثمّ تحرم فی بطلان احرامها الأوّل، وترک الاستفصال فی الجواب عن کون احرامها للحج أو العمرة المفردة أو تمتّعاً، مقتضاه البطلان 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إنّ غایة مدلولها کون الإحرام لغواً بالجماع قبل الخروج عن المیقات، کما هو فرض السائل أنّه لم یحرم وهذا غیر اعادة العمرة فی الشهر الآتی، ولا یبعد أن یکون نفی الکفارة عن الرجل الآمر جاریته</w:t>
      </w:r>
      <w:bookmarkStart w:id="509" w:name="pg13028_155422"/>
    </w:p>
    <w:p>
      <w:pPr>
        <w:pStyle w:val="BookText"/>
        <w:rPr/>
      </w:pPr>
      <w:bookmarkEnd w:id="509"/>
      <w:r>
        <w:rPr>
          <w:rFonts w:ascii="IRNazanin" w:hAnsi="IRNazanin" w:eastAsia="IRNazanin"/>
          <w:color w:val="111111"/>
          <w:sz w:val="28"/>
          <w:sz w:val="28"/>
          <w:szCs w:val="28"/>
          <w:rtl w:val="true"/>
          <w:lang w:bidi="fa-IR"/>
        </w:rPr>
        <w:t xml:space="preserve">ویستحب تکرارها کالحج، واختلفوا فی مقدار الفصل بین العمرتین،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شهر،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والأقوی عدم اعتبار فصل فیجوز إتیانها کل یوم، وتفصیل المطلب موکول إلی محلّه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بالإحرام مطلقاً قرینة علی وقوع الجماع قبل تلبیة الجاریة، حیث إنّه لا بأس بمحظورات الإحرام قبلها، فإنّ حقیقة الإحرام التلبیة فتحصل عدم تمام الدلیل علی جریان الحکم المذکور فی الجماع فی عمرة التمتع، والحکم المذکور یختص بما إذا وقع الجماع فی المفردة مع العلم بحرمته، کما ورد التقیید فی بعض الروایات المتقدمة، ویضاف إلی ذلک ما ورد فی صحیحه زرارة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 یأتی أهله ناسیاً،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إنّما هو بمنزلة من أکل فی نهار شهر رمضان وهو ناسٍ</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وصحیحة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محرم وقع علی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فلا شیء علیه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وصحیحة عبدالصمد بن بشیر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لرجل أعجمی أحرم فی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رأسک، فإنّه لیس علیک بدنة، ولیس علیک الحج من قابل، أی رجل رکب أمراً بجهالة فلا شیء علیه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6220492_3224264995"/>
      <w:bookmarkStart w:id="511" w:name="_Toc178"/>
      <w:bookmarkEnd w:id="510"/>
      <w:r>
        <w:rPr>
          <w:rtl w:val="true"/>
        </w:rPr>
        <w:t>یستحب تکرار العمرة، واعتبار الفصل بعشرة أیّام</w:t>
      </w:r>
      <w:bookmarkEnd w:id="5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صحیحة زرارة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علیه‌السلام الذی یلی الحج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المفردة، ثمّ یذهب حیث شاء</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یأتی ما یدلّ علی استحباب تکرارها واختلفوا فی الفصل بین العمرتین، فقیل بعدم الاعتبار فیجوز الإتیان بالعمرة فی کل یوم، کما عن الجواهر واختاره الماتن قدس‌سره ، وقیل باعتبار الفصل بعشرة أیام، وقیل باعتبار الفصل بشهر المفسّر فی کلام بعضهم بثلاثین یوماً، وفی کلام البعض الآخر بانقضاء الشهر الهلالی الذی اعتمر فیه، وعلی التفسیر الثانی قد لا یکون فصل بین العمرتین حتی بیوم کما إذا اعتمر آخر یوم من الشهر الهلالی والیوم الأول بعد ذلک الشهر، والأظهر بحسب الروایات هو اعتبار الفصل بشهر علی التفسیر الثانی کما هو ظاهر عدة روایات منها صحیحة عبدالرحمن بن الحجاج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علیه‌السلام فی کل شهر عمرة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ونحوها موثقة یونس بن یعقوب</w:t>
      </w:r>
      <w:r>
        <w:rPr>
          <w:rStyle w:val="FootnoteAnchor"/>
          <w:rtl w:val="true"/>
        </w:rPr>
        <w:footnoteReference w:id="227"/>
      </w:r>
      <w:r>
        <w:rPr>
          <w:rFonts w:ascii="IRNazanin" w:hAnsi="IRNazanin" w:eastAsia="IRNazanin"/>
          <w:color w:val="111111"/>
          <w:sz w:val="28"/>
          <w:sz w:val="28"/>
          <w:szCs w:val="28"/>
          <w:rtl w:val="true"/>
          <w:lang w:bidi="fa-IR"/>
        </w:rPr>
        <w:t>، ومنها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ونحوها صحیحة یونس بن یعقوب</w:t>
      </w:r>
      <w:r>
        <w:rPr>
          <w:rStyle w:val="FootnoteAnchor"/>
          <w:rtl w:val="true"/>
        </w:rPr>
        <w:footnoteReference w:id="229"/>
      </w:r>
      <w:r>
        <w:rPr>
          <w:rFonts w:ascii="IRNazanin" w:hAnsi="IRNazanin" w:eastAsia="IRNazanin"/>
          <w:color w:val="111111"/>
          <w:sz w:val="28"/>
          <w:sz w:val="28"/>
          <w:szCs w:val="28"/>
          <w:rtl w:val="true"/>
          <w:lang w:bidi="fa-IR"/>
        </w:rPr>
        <w:t>، ومنها مصححة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أثنی عشر شهراً، یعتمر لکل شهر عمرة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وظاهرها کون العمرة الثانیة مشروعة إذا وقعت بعد انقضاء الشهر الذی اعتمر فیه، وإن لم یفصل بینهما یوم فضلاً عن ثلاثین یوماً، ومثلها مصححته المتقدمة الواردة فی متمتع یقضی عمرته ثمّ یخرج إلی المدینة أو غیرها حیث ذکر الإمام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مکة</w:t>
      </w:r>
      <w:bookmarkStart w:id="512" w:name="pg13028_155424"/>
    </w:p>
    <w:p>
      <w:pPr>
        <w:pStyle w:val="BookText"/>
        <w:rPr/>
      </w:pPr>
      <w:bookmarkEnd w:id="512"/>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بعمرة إن کان فی غیر الشهر الذی تمتع فیه لأنّ لکل شهر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ومقتضاه أنّه یدخل بلا إحرام إذا دخل قبل خروج ذلک الشهر، ومقتضی التعلیل بقوله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لکل شهر عمرة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عدم الفرق بین کون العمرة الثانیة مفردة أو عمرة التمتع، فما عن بعض الأعاظم قدس‌سرهم من اختصاص اعتبار الفصل بشهر بما إذا کانت العمرتان مفردتین لا یمکن المساعدة علیه، نعم ظاهر الروایات اختصاص الفصل بین العمرتین من کل مکلف، وامّا إذا ناب عن اثنین فی العمرة المفردة جاز الإتیان بهما بلا فصل، وکذا إذا اعتمر عن نفسه وناب فی الثانی عن الآخر أو بالعکس</w:t>
      </w:r>
      <w:r>
        <w:rPr>
          <w:rFonts w:eastAsia="IRNazanin" w:cs="IRNazanin"/>
          <w:color w:val="111111"/>
          <w:sz w:val="28"/>
          <w:szCs w:val="28"/>
          <w:rtl w:val="true"/>
          <w:lang w:bidi="fa-IR"/>
        </w:rPr>
        <w:t>.</w:t>
      </w:r>
    </w:p>
    <w:p>
      <w:pPr>
        <w:pStyle w:val="Heading3"/>
        <w:numPr>
          <w:ilvl w:val="2"/>
          <w:numId w:val="1"/>
        </w:numPr>
        <w:rPr/>
      </w:pPr>
      <w:bookmarkStart w:id="513" w:name="__RefHeading___Toc6220494_3224264995"/>
      <w:bookmarkStart w:id="514" w:name="_Toc179"/>
      <w:bookmarkEnd w:id="513"/>
      <w:r>
        <w:rPr>
          <w:rtl w:val="true"/>
        </w:rPr>
        <w:t>أدلة اعتبار الفصل</w:t>
      </w:r>
      <w:bookmarkEnd w:id="5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اعتبار الفصل بعشرة أیام بحمل أخبار الفصل بشهر علی الأفضلیة بخبر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الرجل یدخل مکة فی السنة المرة أو المرتین والأربعة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فلیدخل ملبّیاً، وإذا خرج فلیخرج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شهر عمرة،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عشرة أیام عمرة</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ولکن الروایة ضعیفة بعلی بن أبی حمزة، وامّا ما رواه الصدوق قدس‌سره عن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علیه‌السلام عن الرجل یدخل مکة فی السنة المرة والمرتین والثلاث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فلیدخل ملبّیاً، وإذا خرج یخرج محلاّ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فلم یرد فیه فصل عشرة أیام، ولا یدلّ علی عدم اعتبار الفصل أصلاً، لأنّ المفروض فی السوءال کون الرجل یدخل المرة والمرتین والأربع فی السنة وإحرامه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 دخل لا ینافی اعتبار الفصل بین العمرتین بشهر، مضافاً إلی ضعف سندها حتی بناءً علی کون المراد بعلی بن أبی حمزة، ابن أبی حمزة الثمالی، وذلک فإنّه روی فی الفقیه هذه الروایة عن القاسم بن محمد عن علی بن أبی حمزة، وسنده إلی قاسم بن محمد غیر مذکور، بل لا یحتمل کون المراد ابن أبی حمزة الثمالی لعدم معهودیة نقل روایات الأحکام عنه، وممّا ذکر یظهر الحال فیما رواه فی الفقیه فی باب العمرة فی کل شهر وفی أقل ما یکون عن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موسی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أیکون أقل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عشرة أیام عمرة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ووجه الظهور الإنصراف إلی البطائنی علی ما ذکرنا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ورد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فی کل سنة مرّة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وفی صحیحة حریز عن أبی عبداللّه علیه‌السلام وصحیحة زرارة بن أعین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عمرتان فی سنة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فتحمل علی عمرة التمتع، حیث إنّ المشروع من عمرة التمتع لدخولها فی الحج فی کل سنة مرّة، وقد ورد فی مصححة حماد بن عیسی المتقدمة الواردة فیمن تمتع بالعمرة،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فخرج إلی المدینة أو نحوها بغیر إحرام، ثمّ رجع ابان الحج فی أشهر الحج، یرید الحج، فیدخلها محرماً أو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فی شهره دخل بغیر إحرام، وإن دخل فی غیر الشهر دخل محرماً،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الإحرامین والمتعتین متعته الاُولی أو الأخیرة؟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الأخیرة هی عمرته، وهی المحتبس بها التی وصلت بحجته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وظاهرها انقلاب العمرة الأولی إلی المفردة لا فسادها راساً، وإلاّ لم یکن وجه لاعتبار خروج الشهر الذی اعتمر فیه فی الإحرام للثانیة ولو کان المشروع فی السنة أزید من عمرة تمتع واحدة لم یکن للانقلاب واختصاص الأخیرة بالتمتع وجه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الفصل یعتبر بین الإحرامین من العمرتین بأن یکون الإحرام بالأولی فی شهر، والإحرام بالثانیة فی شهر آخر، أو یعتبر بین آخر أعمال العمرة الأولی وبین الإحرام من الثانیة، بأن یکون الفراغ من عمرة فی شهر والإحرام بالثانیة فی الشهر الآخر، فقد یقال بالثانی بدعوی أنّ العمرة عنوان لمجموع أفعال، وما ورد فی الفصل بین العمرتین بشهر یلاحظ بین مجموع الأفعال من العمرتین، وما ورد فی تقدیم إحرام شهر رجب وکون العمرة رجبیة مع وقوع إحرامها قبل انقضاء الشهر تعبّد فی عمرة شهر رجب، ولا یجری علی کل عمرة مفردة، ولکن الأظهر هو اعتبار الفصل بین الإحرامین منهما، وذلک فإنّ العمرة وإن کانت عنواناً لمجموع الأفعال إلاّ أنّ الروایات الواردة فی أنّ لکل شهر عمرة المراد منها حدوثها، فلا ینافی الإتیان بباقی افعالها فی الشهر الآخر، کما یدلّ علی ذلک ما فی مصحّحة أبی أیوب الخراز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أخرج لیلة أو لیلتین تبقیان من رجب، فتقول اُمّ فروة أی أبه، ان عمرتنا شعبانیة؟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إنّها فیما أهللت، ولیس فیما أحللت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فإنّ ظاهرها عود الضمیر إلی العمرة لا عمرة رجب، کما یفصح عن ذلک قولها لأبیها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عمرتنا شعبانیة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ینبغی أن یحرم دون الوقت الذی وقّته رسول اللّه صلی‌الله‌علیه‌و‌آله‌وسلم إلاّ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یخاف فوت الشهر فی العمرة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حیث إنّها ظاهرة فی کون اللازم فی عمرة الشهر عقد إحرامها فیه، ولکن قد ورد فیمن أفسد عمرته المفردة بالجماع قبل أن یفرغ من طوافه وسعیه، أنّ علیه أن یقیم بمکة إلی الشهر الآتی، ثمّ یخرج إلی بعض المواقیت فیحرم منه، کما فی صحیحة برید بن معاویة العجلی وفی صحیحة مسمع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عمرته وعلیه بدنة وعلیه أن یقیم بمکة حتی یخرج الشهر الذی اعتمر فیه، ثمّ یخرج إلی الوقت الذی وقتّه رسول اللّه صلی‌الله‌علیه‌و‌آله‌وسلم لأهله، فیحرم منه ویعتمر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روایة الفقیه، وأمّا علی روایة الکلینی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بمکة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اطلاقهما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انقضاء الشهر الذی اعتمر فیه بلا فرق بین کون الإحرام لها فی ذلک الشهر أو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النتیجة ظاهر الصحیحتین ونحوهما، أنّ المیزان فی مشروعیة العمرة فی شهر وقوع افعالها فیه لا مجرد الإحرام فیه، 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تقدم یکون بیاناً لإتیان العمرة ومشروعیتها لکل شهر، وأنّه یکفی فیه مجرد وقوع الإحرام لها فیه،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الإغماض عن ذلک یلتزم فی صورة وقوع الجماع قبل الفراغ من سعیها وطوافها الإنتظار بعد اتمامها حلول الشهر الآتی، والوجه فی وجوب اکمالها تقیید البقاء فی صحیحة مسمع علی روایة الکلینی والشیخ بالبقاء محلاًّ، ومقتضی التقیید لزوم اکمالها، وإلاّ کان التقیید لغواً، فإنّه مع الفساد بمعنی البطلان یکون المکلف محلاًّ لا محالة، ووقوع سهل بن زیاد فی سند روایة مسمع لا یضرّ لأنّ الشیخ یروی عن الحسن بن محبوب وله إلی کتب الحسن بن محبوب، وروایاته سند صحیح علی ما ذکره فی الفهرست</w:t>
      </w:r>
      <w:r>
        <w:rPr>
          <w:rFonts w:eastAsia="IRNazanin" w:cs="IRNazanin"/>
          <w:color w:val="111111"/>
          <w:sz w:val="28"/>
          <w:szCs w:val="28"/>
          <w:rtl w:val="true"/>
          <w:lang w:bidi="fa-IR"/>
        </w:rPr>
        <w:t>.</w:t>
      </w:r>
      <w:bookmarkStart w:id="515" w:name="pg13028_155428"/>
    </w:p>
    <w:p>
      <w:pPr>
        <w:pStyle w:val="BookText"/>
        <w:rPr/>
      </w:pPr>
      <w:bookmarkEnd w:id="515"/>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صحیحة اسحاق بن عمار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خرج من مکة بعد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فی الدخول بلا إحرام لمکة ثانیاً أن یکون دخوله فی الشهر الذی أتی بأعمال العمرة فیه لا خصوص إحرامه،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المتمتع یجیء فیقضی متعته، ثمّ تبدو له الحاجة، فیخرج إلی المدینة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یرجع إلی مکة بعمرة إن کان فی غیر الشهر الذی تمتع فیه لأنّ لکل شهر عمرة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ووجه الاستفادة ظهور تمتع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الإتیان بأعمالها بتمامها لا خصوص الإحرام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أنّ المراد انقضاء الشهر الذی أحرم لها فیه لما تقدّم، فالمراد من الشهر الذی تمتع فیه أی أحرم فیه للعمرة قبل ذلک، کما هو المراد من صحیحة حماد بن عیسی عن أبی عبداللّه علیه‌السلام أیضاً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فخرج إلی المدینة أو نحوها بغیر إحرام، ثمّ رجع فی ابّان الحج، فی أشهر الحج، یرید الحج، فیدخلها محرماً أو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فی شهره دخل بغیر إحرام، وإن دخل فی غیر الشهر دخل محرماً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یمکن أن یقال مثل هذه الصحیحة ناظرة إلی الشهر الذی أحرم فیه لأنّ الإحرام جزء من العمرة، وإذا دخل مکة بعد انقضاء الشهر الذی أحرم لها فیه، وأتی ببقیة الأعمال، ثمّ خرج وأحرم للعمرة الأخری فی ذلک الشهر فقد دخل فی العمرة فی کل من الشهرین فیعمهما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تتمیم مباحث العمرة المفردة المعبّر عنها بالعمرة المبتولة فی لسان بعض الروایات بذکر</w:t>
      </w:r>
      <w:r>
        <w:rPr>
          <w:rFonts w:eastAsia="IRNazanin" w:cs="IRNazanin"/>
          <w:color w:val="111111"/>
          <w:sz w:val="28"/>
          <w:szCs w:val="28"/>
          <w:rtl w:val="true"/>
          <w:lang w:bidi="fa-IR"/>
        </w:rPr>
        <w:t>:</w:t>
      </w:r>
    </w:p>
    <w:p>
      <w:pPr>
        <w:pStyle w:val="Heading3"/>
        <w:numPr>
          <w:ilvl w:val="2"/>
          <w:numId w:val="1"/>
        </w:numPr>
        <w:rPr/>
      </w:pPr>
      <w:bookmarkStart w:id="516" w:name="__RefHeading___Toc6220496_3224264995"/>
      <w:bookmarkStart w:id="517" w:name="_Toc180"/>
      <w:bookmarkEnd w:id="516"/>
      <w:r>
        <w:rPr>
          <w:rtl w:val="true"/>
        </w:rPr>
        <w:t>مسائل فی العمرة المفردة</w:t>
      </w:r>
      <w:bookmarkEnd w:id="51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العمرة المفردة أُمور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البیت،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الطواف،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 بین الصفا والمروة،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أو التقصیر،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ووجوب طواف النساء فیها مشهور بین أصحابنا، بل لم یعرف الخلاف فیه، إلاّ ما حکاه فی الدروس عن الجعفی ومال إلیه بعض المتأخرین لبعض روایات استظهر منها عدم وجوبه کصحیحة 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دخل المعتمر مکة من غیر تمتع، وطاف بالکعبة وصلّی رکعتین عند مقام إبراهیم وسعی بین الصفا والمروة، فلیلحق بأهله إن شاء</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وفیه أنّ دلالتها علی عدم لزوم طواف النساء بالإطلاق والسکوت فی مقام البیان فیرفع الید عن الإطلاق بتقییده بما دلّ علی وجوبه، کصحیحة عبداللّه بن سنان عن أبی عبداللّه علیه‌السلام فی الرجل یجیء معتمراً عمرة مبتولة،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إذا طاف بالبیت وسعی بین الصفا والمروة وحلق أن یطوف طوافاً واحداً بالبیت ومن شاء أن یقصّر قصّر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ویستظهر عدم وجوبها من صحیحة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أبو حرث عن رجل تمتع بالعمرة إلی الحج فطاف وسعی وقصّر، هل علیه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طواف النساء بعد الرجوع من منی</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وهذه أیضاً مع الإغماض عن اضمارها لا تدلّ علی عدم وجوب طواف النساء فی العمرة المفردة لکون الحصر فیها اضافیاً، وبلحاظ نفی وجوبه فی عمرة التمتع المفروض فی السوءال، وبتعبیر آخر ما ورد فیها إنّما طواف النساء بعد الرجوع من منی ناظر إلی الحاج بحج التمتع لا إلی کل ناسک، ویدلّ علی اعتباره مضافاً إلی ظاهر صحیحة عبداللّه بن سنان، صحیحة إبراهیم بن أبی البلاد أنّه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لإبراهیم بن عبدالحمید یسأله أبا الحسن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العمرة المفردة علی صاحبها طواف النساء؟ فجاء الجواب أن نعم هو واجب لابدّ منه، فدخل علیه اسماعیل بن حمید فسأله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واجب، فدخل بشر بن اسماعیل بن عمار الصیرفی فسأله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واجب</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ونحوها فی الدلالة علی اعتباره فیها ما رواه محمد بن عیسی فی المعتبرة،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أبوالقاسم مخلد بن موسی الرازی إلی الرجل علیه‌السلام یسأله عن العمرة المبتولة هل علی صاحبها طواف النساء والعمرة التی یتمتع بها إلی الحج؟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العمرة المبتولة فعلی صاحبها طواف النساء، وامّا التی یتمتع بها إلی الحج فلیس علی صاحبها طواف النساء</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ویوءیّدها مثل خبر اسماعیل بن رباح،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مفرد العمرة علیه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والتعبیر بالتأیید لضعف السند، وامّا مثل خبر أبی خالد مولی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مفرد العمرة علیه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طواف النساء</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فلا یصلح لرفع الید عن الروایات المتقدمة وحملها علی الاستحباب لضعف سنده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ظاهر الأصحاب کظاهر صحیحة عبداللّه بن سنان کون موضع هذا الطواف بعد الحلق والتقصیر، کما أنّ ظاهرهم بل المصرّح به فی کلام جماعة عدم الفرق فی لزوم طواف النساء بین الرجل والمرأة، وبین الکبیر والصغیر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اطلاق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علیه‌السلام کما فی صحیحة إبراهیم بن أبی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المفردة علی صاحبها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ولزومه علی الصبی بمعنی أنّه یمنع عن النساء مادام لم یطف، کما یمنع عن سائر المحرمات علی المحرم مادام لم یحلق أو لم یقصر، کما یستفاد ذلک من صحیحة زرارة الواردة فی حجّ الصبیان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ویتقی علیهم ما یتقی علی المحرم من الثیاب والطیب وان قتل صیداً فعلی أبیه</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الجواهر أنّه إذا لم یأت بطواف النساء تحرم علیه النساء بعد بلوغه، ومراده أنّ الإحرام بالعمرة المفردة أو الحج یوجب حرمة النساء إذا لم یطف غایة الأمر تکون الحرمة مرفوعة عن الصبی مادام صبیاً، وتثبت 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إذا وطأ الصبی زوجته قبل بلوغه، فإنّه لا یحرم علیه المکث فی المساجد ما لم یبلغ لکن یحرم علیه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انعقاد الإحرام عن الصبی کجنابته موضوع لحکم تکلیفی، مادام لم یطف، کما أنّ جنابته موضوع له مادام لم یغتسل، ویوءید ذلک صحیحة حسین بن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الخصیان والمرأة الکبیرة أعلیهم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علیهم الطواف کلّهم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العمرة المفردة عن عمرة التمتع بوجوب طواف النساء فیها دون عمرة التمتع، ویأتی بیان عدم وجوبه فیها فی بحث عمرة التمتع، وظاهر الأصحاب أنّ اعتبار طواف النساء فی العمرة المفردة کاعتباره فی الحج لحلیة النساء فقط، وکما أنّ طواف النساء خارج عن أفعال الحج، ویستفاد خروجه منها بما ورد فی بعض من الروایات المعتبرة أنّ علی الحاج بعد طواف الحج والسعی طواف النساء بعد الحج،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إنّ تقیید طواف النساء بما بعد الحج ظاهره خروجه من أفعالها، ولذا لو ترک المکلف طواف النساء وما یقوم مقامه من طواف الوداع لم یکن علیه شیء غیر حرمة المجامعة مع زوجته، وکذا لا یبعد خروجه من أفعال العمرة المفردة أیضاً، حیث إنّ مقتضی الإرتکاز انّ اعتباره فی العمرة المفردة کاعتباره فی الحج، ویترتب علی ذلک أنّه لو ترک طواف النساء نسیاناً أو جهلاً أو عمداً، ثمّ عاد بعد انقضاء الشهر الذی اعتمر فیه لتدارکه، فعلیه الإحرام لدخول مکة ثانیة، بخلاف ما إذا ترک بعض افعالها، فإنّه لا یحتاج إلی الإحرام ثانیة، واللّه العالم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وتفترق أیضاً عن عمرة التمتع بأنّه یتعین الخروج عن إحرام عمرة التمتع بالتقصیر ولا یجزی الحلق، بخلاف الإحلال من إحرام العمرة المفردة فإنّه یتخیر بین الحلق والتقصیر وإن کان الحلق أفضل، کما یشهد لذلک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عمرة مفردة إذا فرغ من طواف الفریضة وصلاة الرکعتین خلف المقام والسعی بین الصفا والمروة حلق أو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العمرة المبتولة فیها الحلق،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قال فی العمرة المبتولة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وللمقصرین،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للمحلّقین،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وللمقصرین،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وظاهر ذیلها أفضلیة الحلق، وهذا بالإضافة إلی الرجال، وأمّا النساء فلیس علیهنّ إلاّ التقصیر، وتفترقان أیضاً بأنّه لیس للعمرة المفردة وقت خاص، بل یوءتی بها فی کل وقت، کما تقدم من الروایات الدالّة علی أنّ لکل شهر عمرة بخلاف عمرة التمتع، فإنّه لابدّ من أن تقع فی أشهر الحج ویوءتی بها موصولة إلی الحج لدخولها فی الحج علی ما تقدم، ولا یعتبر فی العمرة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المفردة الإتیان بالحج فی سنتها ویأتی التفصیل فی مباحث عمرة التمتع إن شاء اللّه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 فی عمرته المفردة نسیاناً حتی خرج من مکة، فعلیه الرجوع إلیها لتدارکها، وإن لم یتمکّن من الرجوع فعلیه الاستنابة للطواف عنه، ومقتضی الإطلاق فی بعض الروایات جواز الاستنابة حتی مع تمکّنه من الرجوع، کصحیحة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نسی طواف النساء حتی یرجع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فیطاف عنه، فإن توفی قبل أن یطاف عنه فلیطف عنه ولیّه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وصحیحته المرویة فی الفقیه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نسی طواف النساء حتی 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من یقضی عنه إن لم یحجّ، فإنّه لا یحلّ له النساء حتی یطوف بالبیت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ورواها الکلینی قدس‌سره بسنده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نسی طواف النساء حتی دخل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یزور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من یقضی عنه إن لم یحج وإن توفی قبل أن یطاف عنه فلیقض عنه ولیه أو غیره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وفی مقابل ذلک صحیحة أخری لمعاویة بن عمار مقتضی اطلاقها عدم جواز الاستنابة، بل علیه أن یرجع ویأتی بطواف النساء بالمباشرة،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ـ یعنی أبا عبداللّه علیه‌السلام ـ عن رجل نسی طواف النساء حتی یرجع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یزور البیت، فإن هو مات فلیقض عنه ولیّه أو غیره؟ فامّا مادام حیّاً فلا یصلح أن یقضی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نسی الجمار فلیسا بسواء انّ الرمی سنة، والطواف فریضة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ولکن لابدّ من رفع الید عن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مادام حیّاً فلا یقضی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دلّ علی جواز الإتیان بطواف النساء عنه إذا لم یقدر علی الإتیان بالمباشرة، ولو بعدم تمکّنه من الرجوع، کما فی صحیحته الاُخری عن أبی عبداللّه علیه‌السلام فی رجل نسی طواف النساء حتی أتی 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النساء حتی یطوف بالبیت،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من یطوف عنه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وبعد رفع الید عن اطلاق فامّا مادام حیّاً فلا یقضی عنه بالإضافة إلی العاجز عن المباشرة یبقی تحته من یتمکّن من الرجوع والإتیان بالمباشرة، فیکون هذا المدلول أخص ممّا دلّ علی جواز الاستنابة مطلقاً، فیرفع بهذا عن إطلاق ما دلّ علی جواز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فالمقام من صغریات انقلاب النسبة بین الطائفة الأولی المجوزة للاستنابة مطلقاً وبین الطائفة الثانیة النافیة لجوازها مطلقا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معارضة بین الطائفة الأُولی والثانیة، بل بینهما فی نفسهما جمع عرفی، فإنّ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جواز الاستنابة لناسی طواف النساء بعد رجوعه إلی أهله،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عدم جواز القضاء عنه، ومقتضی اطلاق الثانیة عدم الفرق بین کون القضاء باستنابة الناسی، أو نیابة الغیر عنه تبرعاً بلا استنابة، فیرفع الید عن هذا الاطلاق بالطائفة الأولی، فتکون النتیجة عدم کفایة مجرد القضاء عنه حال حیاته بلا استنابته، ولکن یجزی مع الاستنابة وفرض عدم التمکن من المباشرة فی الصحیحة الأخیرة مفروض فی کلام السائل فلا یوجب تقییداً فی الطائفة الأولی، ولعلّه لذلک افتی المشهور بجوازها مطلقاً، فإنّه یقال حمل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مادام حیّاً فلا یصلح أن یقضی عنه علی غیر صورة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المطلق علی الفرد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النادر، حیث‌یعلم ترک طواف النساء إلاّ من قبل طلب الناسی وسوءاله أن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ترک طواف النساء نسیاناً، وأمّا إذا ترکه جهلاً فعلیه أیضاً الرجوع والإتیان به مباشرة مع تمکّنه، وامّا مع عدم تمکّنه من المباشرة ولو لعدم تمکّنه من الرجوع یجوز له الاستنابة کالناسی، وما ورد فی تدارک طواف النساء علی النحو المتقدّم مورده وإن کان النسیان، إلاّ أنّه یتعدی إلی صورة الترک جهلاً، وإن کان تقصیریاً لعدم احتمال محرومیّة الرجل عن زوجته إلی آخر عمره مع عدم تمکّنه من الرجوع والإتیان بطواف النساء مباشرة، کما أنّه لا یحتمل أن یکون الناسی أصعب أمراً من الجاهل، ولو کان جهله تقصیریاً بأن یحلّ له النساء من غیر حاجة إلی تدارک الطواف، ثمّ إنّ ما ورد فی قضاء الولی طواف النساء عنه بعد موته یحمل علی الاستحباب، ولیس قضائه مثل قضاء حجة الإسلام بأن یخرج من ترکته، والوجه فی ذلک ضم غیر الولی إلی الولی فی بعض روایات القضاء، فإنّه لا یحتمل أن یجب القضاء عنه علی الغیر بأن یکون وجوب القضاء کوجوب تجهیز المیت واجباً کفائیاً، ودعوی أنّ الروایات الواردة فی القضاء عنه والاختلاف فیها بضم الغیر إلی الولی ینتهی إلی معاویة بن عمار، ومن المحتمل اتحاد تلک الروایات وهذا لا یمکن المساعدة علیه، فإنّه مع احتمال الإتحاد واحتمال الضمّ فی کلام الإمام علیه‌السلام یوجب إجمالها وعدم تمامیة الظهور فی وجوب القضاء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العمرة المفردة نسیاناً وخرج من مکة، فعلیه الرجوع إلیها لتدارکها، والأحوط اعادة السعی أیضاً، بل التقصیر أو الحلق وطواف النساء، وإذا لم یتمکّن أو لم یتیسّر له الرجوع والتدارک ولو لرجوعه إلی بلاده، یستنیب ویقضی النائب الطواف خاصة، ولو کان واقع النساء فعلیه بعث هدی یذبحه بمکة،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ویشهد له صحیحة علی بن جعفر عن أخیه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طواف الفریضة حتی قدم إلی بلاده وواقع النساء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بهدی إن کان ترکه فی حج بعث به فی حج، وإن کان ترکه فی عمرة بعث به فی عمرة، ووکّل من یطوف عنه ما ترکه من طوافه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 ومدلولها جواز الاستنابة للناسی بعد رجوعه إلی أهله الظاهر فی عدم تیسّر الرجوع والإتیان بالمباشرة، ودعوی أنّ المراد بطواف الفریضة طواف النساء، ومقتضی القاعدة هو تدارک طواف العمرة والإتیان بما بعده من الأعمال کما فی فرض عدم خروجه عن مکة أو تیسّر رجوعه إلیها لا یمکن المساعدة علیها، فإنّ طواف الفریضة وإن اطلق علی طواف النساء فی بعض الموارد کما فی احدی الصحاح المتقدّمة لمعاویة بن عمار فی المسألة الثالثة، إلاّ أنّ ظاهره هو الطواف الذی هو جزء العمرة أو الحج، کما أنّ ما ورد فی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بعث الهدی إذا واقع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صوره عدم المواقعة لاحتمال دخالة الجماع فی وجوبه، نعم الظاهر أنّ المراد من البعث ولو بأن یشتری النائب الهدی من مکة أو من منی لا خصوص أن یجلب الحیوان إلی مکة أو منی من مکان آخر، وما ذکرنا من أنّ الأحوط إعادة السعی بل التقصیر أو الحلق وطواف النساء لما یأتی من أنّه علی القاعدة، والصحیحه ظاهرها صورة عدم التدارک بالمباشرة لعدم تمکّنه ولا أقل من عدم تیسّر رجوعه إلی مکة، وإنّ مع الاستنابة یقتصر النائب علی الإتیان بالطواف من غیر تدارک للأعمال المترتبة علیه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العمرة الواجبة بالأصل التی یکون طوافها فریضة، وأمّا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المندوبة بالأصل الواجب اتمامها بالدخول فیها أو بغیر ذلک فمقتضی القاعدة بطلانها إذا لم یتدارک طوافها بالمباشرة أو بالاستنابة، ولکن یجب تدارکه بأحد الأمرین أخذاً بظاهر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ویأتی أنّ العمرة المفردة یعنی إحرامها لا تبطل بمجرد الخروج عن مکة، بل علی المکلف اتمامها مادام للعمر مجال، وهذا مقتضی کون العمرة المفردة عملاً ارتباطیاً لم تحدّد بوقت، ولکن ورد فی السعی یعنی نسیانه ما یشمل باطلاقه نسیان السعی فی العمرة المفردة المندوبة بالأصل، ففی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أن یطوف بین الصفا والمروة،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عنه</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وبما أنّ احتمال الفرق بین نسیان السعی ونسیان الطواف موهوم، فاللازم تدارک طواف العمرة المفردة أیضاً حتی لو کانت مندوبة بالأصل،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الفریضة فی صحیحة علی بن جعفر المتقدمة تشمل العمرة المندوبة أیضاً، حیث یستفاد منها أنّ التدارک للطواف الفائت المنسی الذی هو جزء للحج أو العمرة یکون بالمباشرة أو الاستنابة، واطلاق طواف الفریضة باعتبار المقابلة مع طواف النساء وطواف الزیارة المستحب فی نفسه، وأمّا صحیحة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عمّن نسی زیارة البیت حتی رجع إلی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إذا کان قد قضی مناسکه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ظاهره نسیان الزیارة الوداعیة فی الحج بقرینة تقییده علیه‌السلام نفی البأس بصورة الإتیان بالمناسک ولما تقدّم من لزوم تدارک طواف النساء إذا نسیه، واللّه العالم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أمر وهو أنّه إذا رجع ناسی طواف العمرة إلی مکة لتدارکها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الشهر الذی أحرم فیه للعمرة، فهل یجب علیه تجدید الإحرام ولو لعمرة أُخری أو أنّه یدخل مکة بلا إحرام،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الحاجة إلی إحرام آخر، حیث إنّ المکلف لم یزل علی إحرامه، حیث لم یتم من عمرته التی أحرم لها من قبل غیر الإحرام، ولا دلیل علی صحة سعیه وتقصیره وطواف نسائه، ودعوی صحتها فإنّها مقتضی حدیث رفع النسیان لا یمکن المساعدة علیها، لأنّ مقتضی رفعه عدم کونه مکلّفاً باتمام العمرة مع استمرار نسیانه، لا أنّه مکلّف بالعمرة الخالیة عن طوافها، لایقاس المقام بما إذا نسی طواف عمرة التمتع أو حج التمتع، وتذکر بعد انقضاء وقت عمرة التمتع أو حج التمتع، فإنّ عمرته أو حجّه محکوم بالصحّة، والإتیان بالطواف قضاء، ومقتضی ما دلّ علی عدم جواز دخول مکة بغیر إحرام وجوب الإحرام علیه، ولکن مع ذلک الأحوط الإحرام للعمرة رجاءً، والإتیان باعمالها بعد تدارک الطواف المنسی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طواف العمرة المفردة جهلاً یجب علیه التدارک وتدارک الأفعال المترتبة علیها التی أتی بها قبل أن یطوف، وذلک فإنّه لم یثبت للعمرة المفردة اشتراط وقوع تمام أعمالها فی شهر، وما ورد من أنّ فی کل شهر عمرة أو لکل شهر عمرة، المراد مشروعیة الإتیان بالعمرة المفردة فی کل شهر، وامّا اشتراطها بوقوعها واتمامها فی شهر بحیث تکون من الواجبات الموقتة، فلا یستفاد منه، بل مقتضی اطلاق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ما ورد فی اشتراط الترتب فی سعی العمرة وتقصیره، أو حلقها وطواف نسائها بقاء الإحرام الأول حتی یأتی بالطواف، ویعید الأفعال المترتبة علیه، وما ورد فی وجوب الإحرام لدخول مکة ناظر إلی غیر المحرم، ولا یشمل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أحرم فی رجوعه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بغیر العمرة المفردة یحکم ببطلان ذلک الإحرام، نعم لو احرم بالعمرة بالمفردة رجاءً وأتی بأفعالها بقصد الأعم من التدارک کان أولی وأحوط، ولا فرق فیما ذکرنا بین العمرة المفردة غیر المقرونة والمقرونة بحج القِران أو الإفراد، وما فی الجواهر ناقلاً عن المسالک من أنّ فوات العمرة المفردة فیما إذا کانت مقرونة بأحدهما بانقضاء سنة الحج لا یمکن المساعدة علیه، وذلک فإنّ حج الإفراد أو القِران غیر مشروط بالعمرة المفردة أصلاً، بل العمرة عمل مستقل، وعلیه فإن کان الإحرام لها بعد الفراغ من الحج فالمکلف باق علی إحرامه للعمرة إلی أن یتمّها، وإن کان الإحرام لها قبل الحج، فالإحرام بالحج محکوم بالبطلان لأنّه حینما احرم له، کان محرماً للعمرة، وممّا ذکرنا یظهر الحال فی ترک السعی جهلاً فی العمرة المفردة، حیث یجب علیه العود لتدارکه وإعادة ما هو مترتب علیه من باقی أفعالها، وکذا إذا احرم بعمرة التمتع قبل إتمام العمرة المفردة یحکم ببطلان الإحرام لها، وإذا ترک السعی نسیاناً فالأمر فیه کما فی نسیان الطواف، إلاّ أنّه إذا واقع النساء حال نسیان سعیه لا یجب علیه بعث الهدی، وإن کان أحوط، واللّه العالم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صلاة الفریضة عقیب الطواف بنحو المبادرة العرفیة بأن لا یفصل بین الطواف وبینها زمان یعتدّ به، ویعتبر أن تکون قبل البدء بالسعی، کما یدلّ علی ذلک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طوافک فائت مقام إبراهیم فصلّ رکعتین واجعله إماماً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وهاتان الرکعتان هما الفریضة لیس یکره لک أن تصلیهما فی أیّ الساعات شئت، عند طلوع الشمس وعند غروبها، ولا توءخّرها ساعة تطوف وتفرغ فصلّهما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والمراد من أی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الساعات بیان الردّ علی النّاس حیث یزعمون أنّ الصلاة لا تجوز أو تکره فی ساعات من بعد صلاة الفجر أو طلوع الشمس أو بعد العصر وأنّه لا بأس بصلاة الطواف، ولا منع فی الإتیان بها فی أیّ ساعة فرغ من الطواف، وصحیحة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رجل طاف طواف الفریضة وفرغ من طوافه حین غربت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تلک الساعة الرکعتان فلیصلّیهما قبل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وظاهر الجمع استحباب المبادرة وکذلک عنون فی الوسائل فی باب الطواف باستحباب المبادرة إلیهما بعد الطواف، ولکن لم تثبت قرینة موجبة لرفع الید عن ظهورها فی لزوم المبادرة، وما ورد فی ناسی الصلاة وأنّه یرجع ویصلّیهما أو یصلّیها حیث ما ذکر إذا لم یتمکن من الرجوع أو شق علیه ذلک، الظاهر فی وقوعها مع التأخیر لا یقتضی عدم اعتبار المبادرة مع العلم والعمد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ظاهر ما تقدم لزوم المبادرة، وحیث إنّ العمرة المفردة کالحج واجب ارتباطی تکون المبادرة شرطاً فی وقوعها صحیحة، بل فی وقوع الطواف أیضاً صحیحاً، والظاهر أنّ وقوع الصلاة قبل السعی أیضاً شرط فی صحة السعی، فلو أخّر صلاته بعد السعی بطل السعی إذا کان عمداً، وإن لم یمض من فراغه عن طوافه زمان یعتدّ به، ویدلّ علی هذا الإعتبار مضافاً إلی ما ورد فی الأخبار البیانیة من فعل النبی صلی‌الله‌علیه‌و‌آله‌وسلم ، وأنّه بدأ بالسعی بین الصفا والمروة بعد فراغه من رکعتی الطواف کما فی صحیحة عبداللّه بن سنان ونحوها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بدأ بالسعی وتذکر فی أثنائه انّه لم یصل صلاة الطواف، وأنّه یقطع السعی ویرجع ویصلّی صلاة الطواف ثمّ یبنی علی موضع قطع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لم یکن صلاة الطواف شرطاً فی صحة سعیه عند التذکر لم یکن ملزم لقطع سعیه حتی یصلّی الرکعتین قبله، کما فی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معاویة بن عمار عن أبی عبداللّه علیه‌السلام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طاف طواف الفریضة ونسی الرکعتین حتی طاف بین الصفا والمروة ثمّ 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المکان ثمّ یعود فیصلّی الرکعتین، ثمّ یعود إلی مکانه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ونحوها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إنّ مقتضی کون العمرة ارتباطیاً وظاهر الأمر الإرشادی إلی السعی بعد رکعتی الطواف أو الأمر بالرکعتین بعد الفراغ من الطواف وقبل البدء بالسعی هو اشتراط المتقدم بالمتأخر واشتراط المتأخر بالمتقدم، فکل مورد قام الدلیل فیه علی صحة العمل نسیاناً أو حتی جهلاً ولو مع التقصیر، فیرفع الید عن القاعدة المشار إلیها وإلاّ یوءخذ بمقتضاها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لزوم المبادرة إلی صلاة الطواف فی العمرة المفردة واشتراط السعی بوقوعه بعدها، یجری فی سائر طواف الفریضة من طواف عمرة التمتع والحج للعموم الإطلاقی فیما تقدم من الروایات، بل تجب المبادرة فی صلاة طواف النساء المعتبر وقوعه بعد الحلق والتقصیر فی العمرة المفردة وبعد الحج فیه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صلاة الطواف فی العمرة المفردة بعد طوافها أو فی غیرها نسیاناً حتی خرج من مکة، فعلیه أن یرجع إلیها مع التمکّن وعدم المشقّة، ویأتی بها خلف المقام، ولا علیه اعادة الأعمال المترتبة علی صلاته، ولم یعرف الخلاف فی ذلک إلاّ ما یحکی عن الصدوق قدس‌سره حیث مال إلی جواز الإتیان برکعتی الطواف حیثما ذکر، ولو مع عدم المشقة فی الرجوع ولو کان ذکره فی أهله، ویستدلّ علی ذلک بصحیحة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نسی الرکعتین خلف</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ابراهیم علیه‌السلام فلم یذکر حتی ارتحل من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فلیصلّیهما حیث ذکر، وإن ذکرهما وهو فی البلد فلا یبرح حتی یقضیهما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وما رواه محمد بن الفضیل عن أبی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نسی أن یصلّی الرکعتین عند مقام ابراهیم علیه‌السلام فی طواف الحج والعمرة،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بالبلد صلّی رکعتین عند مقام ابراهیم علیه‌السلام ، فإنّ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قد ارتحل فلا آمره أن یرجع</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ولکن لابدّ من رفع الید عن اطلاقها بالإضافة إلی من ارتحل عن مکة ویتیسّر له الرجوع والإتیان بالصلاة خلف المقام، بشهادة صحیحة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أن یصلّی رکعتی طواف الفریضة خلف المقام، 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ارتحل فإنّی لا أشقّ علیه، ولا آمره أن یرجع ولکن یصلّی حیث یذکر</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فإنّ ظاهرها أنّ وجوب الرجوع مع کونه ایقاعاً للمشقة منتف یصلّی حیثما یذکر، وأوضح منها صحیحة عمر بن یزید عن أبی عبداللّه علیه‌السلام فیمن نسی رکعتی الطواف حتی ارتحل من مکة،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مضی قلیلاً فلیرجع فلیصلّهما، أو یأمر بعض الناس فلیصلّهما عنه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فإنّ ظاهر صدرها تعین الرجوع مع المشی القلیل، حیث إنّه لا یوجب نوعاً بملاحظة تلک الأزمنة من المشقة فی الرجوع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من لم یخرج عن مکة فعلیه العود إلی المقام والإتیان بالصلاة المنسیة،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ارتحل منها فمع عدم المشقة من الرجوع، یرجع، ومعها یصلّی حیث ما ذکر، أو یرسل من یصلّی عنه، قوله علیه‌السلام فی صحیحة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یأمر بعض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معطوف علی القضیة الشرطیة لا إلی خصوص الجزاء فیها، إذا من البعید جدّاً أن یقتصر علیه‌السلام فی الجواب بذکر الحکم فی المرتحل الناسی إذا کان قریباً إلی مکة، فالاستنابة حکم لما یستفاد من مفهوم الشرط وهو المرتحل الناسی إذا لم یکن قریباً بأن یکون الرجوع شاقّاً علیه کما هو الغالب فیمن ارتحل وبعد من مکة، ویرفع الید عن اطلاق الحکم بما ورد فی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الصلاة حینما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الحکم فیه تخییریاً بین الاستنابة والصلاة فی مکان الذکر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نسیان صلاة الطواف فی العمرة المفردة، والأمر فی نسیانها فی غیرها یعنی فی طواف الحج أیضاً، کذلک مع الارتحال من مکة، وأمّا مع نسیانه فی طواف الحج والخروج إلی منی للأعمال، فإن ذکرها فی الطریق فلا یبعد الحکم بلزوم الرجوع إلی مکة والإتیان بها خلف المقام، کما یشهد لذلک صحیحة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طاف طواف الفریضة ولم یصل الرکعتین حتی طاف بین الصفا والمروة، ثمّ طاف طواف النساء ولم یصلّ لذلک الطواف حتی ذکر وهو بالأبطح،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المقام فیصلّی الرکعتین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المراد رکعتی الطواف من کل من الطوافین، کما فی موثقة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طاف طواف الفریضة ولم یصل الرکعتین حتی ذکر وهو بالابطح، یصلّی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فیصلّی عند المقام أربعاً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وفیما رواه الکلینی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طاف طواف الفریضة ولم یصل الرکعتین حتی طاف بین الصفا والمروة، ثمّ طاف طواف النساء فلم تصل الرکعتین حتی ذکر بالأبطح یصلّی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ویصلّی عند المقام أربعاً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 وأمّا إذا تذکر وهو بمنی ففی طائفة من الروایات جواز الإتیان بها بمنی، منها موثقة عمر بن یزید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رجل نسی أن یصلّی الرکعتین رکعتی الفریضة عند مقام ابراهیم حتی أتی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یصلّیهما بمنی</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 وروایة عمر بن البراء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نسی رکعتی طواف الفریضة حتی أتی منی، أنّه رخّص له أن یصلّیهما بمنی</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ونحوهما روایة هشام بن المثنی أو صحیحة هاشم بن المثنی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نسیت أن أُصلّی الرکعتین للطواف خلف المقام حتی انتهیت إلی منی فرجعت إلی مکة فصلّیتهما ثمّ عدت إلی منی، فذکرنا لأبی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صلاهما حیث ما ذکر</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وفی مقابلها صحیحة أحمد بن عمر الحلال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نسی أن یصلّی رکعتی طواف الفریضة فلم یذکر حتی أتی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مقام إبراهیم فیصلّیهما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ولا یبعد حمل الأمر بالرجوع علی الاستحباب والالتزام بجواز الصلاة فی منی، وإن کان الأحوط مع عدم المشقة فی الرجوع اختیاره، ولو لم یتذکر حتی مات یقضی عنه ولیّه کسائر الصلاة الفائتة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المتعین فی صلاة طواف الفریضة الإتیان بها خلف المقام، حیث ورد فی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طوافک فائت مقام إبراهیم علیه‌السلام فصل رکعتین واجعله إماماً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الحدیث، فإنّ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تعیّنه بلا فرق بین أن یقرأ اماما بالکسر أو بالفتح ولم یثبت قرینة علی حمله علی الاستحباب، کما ثبتت بالإضافة إلی السورة التی تقرأ فی الرکعتین، وفی مرسلة صفوان بن یحیی عمّن حدثه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لأحد أن یصلّی رکعتی طواف الفریضة إلاّ خلف المقام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صلّیتها فی غیره فعلیک إعادة الصلاة</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نعم لا بأس عند الزحام الصلاة فی غیره من المسجد، وفی صحیحة الحسین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موسی علیه‌السلام یصلّی رکعتی طواف الفریضة بحیال المقام قریباً من ظلال المسجد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وحیث إنّ مدلولها حکایة فعل یحتمل کونه للزحام فیقتصر علیه، وفی خبره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علیه‌السلام یصلّی رکعتی الفریضة بحیال المقام قریباً من الظلال لکثرة الناس</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الحلق أو التقصیر فی العمرة المفردة بعد طوافه وسعیه، ویدلّ علیه عدّة من الروایات کصحیحة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المعتمر عمرة مفردة إذا فرغ من طواف الفریضة وصلاة الرکعتین خلف المقام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والسعی بین الصفا والمروة حلق أو قصّر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وبمثلها یرفع الید عن اطلاق بعض الروایات کالإطلاق فی صحیحته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المعتمر مکة من غیر تمتع وطاف بالبیت وصلّی رکعتین عند مقام إبراهیم وسعی بین الصفا والمروة فلیلحق بأهله إن شاء</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کما رفع الید عن اطلاقها بالروایات الدالّة علی اعتبار طواف النساء، وظاهر الصحیحة الأُولی کون الحلق أو التقصیر مترتباً علی إتمام السعی بین الصفا والمروة، کما هو مقتضی ترتبهما فی الجزاء علی تحقق ما ذکر فی الشرط من الفراغ، فلا یجزی الحلق أو التقصیر قبل اکماله، بل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ترتب طواف النساء علی الحلق أو التقصیر فلا یجزی قبل احدهما، حیث ورد فی صحیحة عبداللّه بن سنان عن أبی عبداللّه علیه‌السلام فی الرجل یجیء معتمراً عمرة مبتولة،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یجزیه إذا طاف بالبیت وسعی بین الصفا والمروة وحلق أن یطوف طوافاً واحداً بالبیت ومن شاء أن یقصر قصّر</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 حیث فرض فی اجزاء الطواف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الحلق أو التقصیر بعد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عدم دلالتها علی اعتبار وقوع طواف النساء بعد الحلق أو التقصیر لأنّها ناظرة إلی بیان أجزاء طواف الوداع عن طواف النساء، وتأخّر طواف الوداع غیر اعتبار تأخّر طواف النساء لا یمکن المساعدة علیها، فإنّ غایة ما یمکن عدم اختصاصه بطواف النساء، بل یجزی الطواف الواحد بعد الحلق أو التقصیر ولو کان بعنوان طواف الوداع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ظهر ممّا تقدم اعتبار الحلق أو التقصیر فی العمرة‌المفردة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سعیه وقبل طواف النساء، فإن ترک المکلف الحلق أو التقصیر فی العمرة المفردة ولو جهلاً أو نسیاناً وخرج، فعلیه العود إلی مکة لإعادة طواف النساء بعد الحلق أو التقصیر فیها، واعتبار وقوع الحلق أو التقصیر فیها وان لا یخلو عن تأمّل إلاّ أنّه أحوط، ولا یحتاج فی عودها إلیها إلی إحرام جدید، وإن تجاوز المیقات فإنّ الإحرام لدخولها مع انقضاء الشهر الذی احرم فیه وظیفة غیر المحرم والمکلف المفروض فی المقام محرم، ویترتب علی ذلک أنّه لو بقی فی مکة بعد نسیان التقصیر أو الحلق وأحرم للحج، فالحکم بصحة إحرام حجه مشکل، وما ورد من أنّ من نسی التقصیر حتی احرم بالحج لم یبطل إحرامه وتمت عمرته، یختصّ بمن احرم لعمرة التمتع، ولذا فرض فی تلک الروایات نسیان خصوص التقصیر، نعم یعمّ العمرة المفردة التی تنقلب إلی المتعة بالإحرام للحج بعدها، وما ذکر من التأمّل فی وقوع الحلق أو التقصیر بمکة بدعوی أنّ مقتضی صحیحة معاویة بن عمار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المعتمر مکة من غیر تمتع وطاف بالکعبة وصلّی رکعتین عند مقام إبراهیم وسعی بین الصفا والمروة فلیلحق بأهله إن شاء</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هو عدم اعتبار وقوع الحلق أو التقصیر بمکة لا یمکن المساعدة علیها، لما تقدم من دلالة صحیحة عبداللّه بن سنان المتقدمة علی وقوع طواف النساء بعد الحلق، ولازم ذلک وقوع الحلق أو التقصیر قبل الخروج من مکة، بل فی معتبرة أُخری لمعاویة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افترق المتمتع والمعتمر؟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المتمتع مرتبط بالحج، والمعتمر إذا فرغ منها ذهب حیث شاء</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حیث علق خروج المعتمر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الفراغ من العمرة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المکلف بالعمرة المفردة فی أشهر الحج وبقی فی مکة، ثمّ أراد أن یحج حجّ التمتع فله الإحرام للحج من مکة ویکتفی عن عمرة التمتع بتلک العمرة التی أتی بها، ویشهد لذلک جملة من الروایات، منها موثقة سماعة بن مهران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معتمراً فی شوال، ومن نیّته أن یعتمر ویرجع إلی بلاده فلا بأس بذلک، وان هو أقام إلی الحج فهو متمتعٌ، لأنّ أشهر الحج، شوّال وذوالقعدة وذوالحجة، فمن اعتمر فیهن وأقام إلی الحج فهی متعة، ومن رجع إلی بلاده ولم یقم إلی الحج فهی عمرة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ومنها صحیحة عمر بن یزید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معتمراً مفرداً للعمرة فقضی عمرته ثمّ خرج کان ذلک له، وإن أقام إلی أن یدرک الحج کانت عمرته متعة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تکون متعة إلاّ فی أشهر الحج</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وصحیحة یعقوب بن شعیب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المعتمر فی أشهر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متعة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وربّما یقال بأنّ ظواهرها صیرورة العمرة المفردة مع الإقامة إلی زمان الحج متعة، فیجب علیه الإتیان بحج التمتع، وأظهر ممّا تقدم صحیحة عمر بن یزید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عمرة مفردة فله أن یخرج إلی أهله متی شاء إلاّ أن یدرکه خروج الناس یوم الترویة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وخبره الآخر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بعمرة فأقام إلی هلال ذی الحجة فلیس له أن یخرج حتی یحجّ مع الناس</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ولکن یتعین حمل الإتیان بالحج علی الأفضلیة والاستحباب، بشهادة صحیحة ابراهیم بن عمر الیمانی عن أبی عبداللّه علیه‌السلام أنّه سئل عن رجل خرج فی أشهر الحج ثمّ خرج إلی بلاده؟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وان حجّ من عامه ذلک وأفرد الحج فلیس علیه دم، وانّ الحسین بن علی علیه‌السلام خرج یوم الترویة إلی العراق وکان معتمراً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فإنّ الاستشهاد بفعل الحسین علیه‌السلام یعطی عدم وجوب الحج، ودعوی أنّه علیه‌السلام کان مضطرّاً إلی الخروج لا یمکن المساعدة علیها، فإنّه لو کان اختصاص الجواز بصورة الاضطرار لما یکون التعلیل مناسباً للاستشهاد علی الجواز من غیر فرض الاضطرار، واوضح منها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یفترق المتمتع والمعتمر؟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المتمتع مرتبط بالحج والمعتمر إذا فرغ منها ذهب حیث شاء، وقد اعتمر الحسین علیه‌السلام فی ذی الحجة ثمّ راح یوم الترویة إلی العراق والناس یروحون إلی منی ولا بأس بالعمرة فی ذی الحجة لمن لا یرید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قوله علیه‌السلام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بالعمرة فی ذی الحجة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جواز الاکتفاء بالعمرة المفردة وترک الإحرام للحج من غیر فرق بین فرض بقائه بعد العمرة أیام الحج فی مکة أم لا، فصیرورتها عمرة التمتع تکون بقصد حج التمتع، ویعتبر أیضاً فی صیرورتها عمرة التمتع إقامته بمکة إلی زمان الحج، فهل المعتبر خصوص البقاء فی مکة إلی زمان الخروج إلی عرفات بعد الإحرام بالحج، أو أنّ المعتبر إقامته إلی زمان الحج، نظیر الإقامة فی سائر الأمکنة فلا یضرّ بالإقامة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الخروج من مکة ولو کان بمقدار المسافة الشرعیة بایام قلیلة ما لم ینقض الشهر الذی احرم فیه للعمرة، حیث إنّه لو انقضی ذلک الشهر یحتاج الدخول إلی مکة ثانیاً إلی إحرام جدید، وحیث إنّ الإحرام لا یکون إلاّ فی ضمن العمرة والحج، وأنّ لکل شهر عمرة فیعمه ما دلّ علی عدم جواز الدخول فی مکة إلاّ بإحرام، فإنّ الخارج منه عدة أشخاص منهم من دخلها بإحرام قبل مضی الشهر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المراد بالإقامة إلی الحج مقابل الرجوع إلی بلاده والاقتصار علی تلک العمرة المفردة، ولا یبعد کون الظاهر من الروایات هو الثانی</w:t>
      </w:r>
      <w:r>
        <w:rPr>
          <w:rFonts w:eastAsia="IRNazanin" w:cs="IRNazanin"/>
          <w:color w:val="111111"/>
          <w:sz w:val="28"/>
          <w:szCs w:val="28"/>
          <w:rtl w:val="true"/>
          <w:lang w:bidi="fa-IR"/>
        </w:rPr>
        <w:t>.</w:t>
      </w:r>
      <w:bookmarkStart w:id="518" w:name="pg13028_155452"/>
    </w:p>
    <w:p>
      <w:pPr>
        <w:pStyle w:val="Heading3"/>
        <w:numPr>
          <w:ilvl w:val="2"/>
          <w:numId w:val="1"/>
        </w:numPr>
        <w:rPr/>
      </w:pPr>
      <w:bookmarkStart w:id="519" w:name="__RefHeading___Toc6220498_3224264995"/>
      <w:bookmarkStart w:id="520" w:name="_Toc181"/>
      <w:bookmarkEnd w:id="518"/>
      <w:bookmarkEnd w:id="519"/>
      <w:r>
        <w:rPr>
          <w:rtl w:val="true"/>
        </w:rPr>
        <w:t>الفهرس</w:t>
      </w:r>
      <w:bookmarkEnd w:id="520"/>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فصل فی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الوجوب الکفائی للحج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وجوب الحج بعد تحقق شرائطه فوری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وجوب المبادرة لتهیئة مقدمات السفر للحج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لا یجوز تأخیر الخروج مع الرفقة الأُولی إلاّ مع الوثوق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فی شرائط وجوب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فی شرائط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یستحب الحج للصبی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لا یعتبر فی الحج المندوب للبالغ إذن الأبوین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یستحب للولی أن یحرم بالصبی غیر الممیز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یجب أن یکون الصبی طاهراً ومتوضئاً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الولی فی الاحرام هو الولی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 والکفارة علی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إذا بلغ الصبی قبل أن یحرم فحجه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جهات أربع</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لیس للمولی الرجوع فی إذنه لمملوکه فی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إذا انعتق العبد قبل المشعر فهدیه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کفارة المملوک المأذون فی إحرامه علی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لو أفسد المملوک المأذون حجه بالجماع فکفارته علی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فی المملوک المبعض</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یشترط فی الحج الاستطاعة الشرعیة لا القدرة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اشتراط الراحلة للقریب والبعید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لا یشترط وجود الراحلة والزاد عیناً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تعتبر الاستطاعة من مکانه لا من بلده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یشترط فی الزاد والراحلة کونهما مناسبین لحاله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فی نفقة الذهاب والإیاب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یجب بیع ما عنده وصرف ثمنه فی الحج إلا ضروریات معاشه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یجب بیع الدار المملوکة لو کانت بیده دار موقوفة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یجب تبدیل داره إذا کانت زائدة بحسب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فی جواز شراء المستثنیات وترک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یجب تقدیم الحج علی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یجب اقتضاء دینه وصرفه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لا یجب الاقتراض للحج</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مانع عن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الخمس والزکاة مانعان عن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الدین المؤجل بأجل طویل لا یمنع من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یجب الفحص عند الشک فی حصول الاستطاعة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یجوز التصرف بنفقة الحج قبل التمکن من المسیر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إذا وصل ماله حد الاستطاعة لکنه کان جاهلاً استقر الحج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فیما إذا اعتقد عدم الاستطاعة فحج ندباً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لا تکفی الاستطاعة الملکیة المتزلزلة للزاد والراحلة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یشترط فی وجوب الحج بقاء المال إلی تمام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تکفی الاباحة فی الزاد والراحلة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یجب الحج لو أُوصی إلیه بما یکفیه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إذا نذر زیارة الإمام الحسین علیه‌السلام قبل الاستطاعة لم یجب علیه الحج</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لو قیل له حج وعلیَّ نفقتک وجب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لا یشترط الرجوع إلی الکفایة فی الاستطاعة البذلیة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إذا وهبه ما یکفیه الحج وجب علیه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لو أعطاه ما یکفیه للحج خمساً أو زکاة و شرط الحج صحّ ووجب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یجزئ الحج البذلی عن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یجوز رجوع الباذل عن بذله قبل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إذا بذل لأحد اثنین أو ثلاثة فالظاهر الوجوب علیهم 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ثمن الهدی علی الباذل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ثمن الکفارة علی المبذول له إذا ارتکب موجبها عمداً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إذا بذل له مالاً وخیّره بین زیارة الامام الحسین علیه‌السلام والحج وجب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لا فرق بین أن یکون الباذل واحداً أو متعدداً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بذل مالاً مغصوباً لا یکفی عن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یشترط فی الاستطاعة وجود ما یمون به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یشترط فی الاستطاعة السربیة عدم وجود مانع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مسائل فی شرائط وجوب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لو اعتقد البلوغ والحریة ثم حجّ فبان العدم فلا تجزی عن حجة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إذا ترک الحج مع بقاء الشرائط الی ذی الحجة استقر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إذا حج مع عدم الاستطاعة المالیة فالظاهر عدم 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إذا ارتفع الوجوب کان الحج ندبیاً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لا یجزی الحج إذا استلزم ترک واجب أو ارتکاب محرم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اذا انحصر الطریق فی البحر وجب رکوبه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تجب الاستنابة اذا استقر الحج علیه ولم یباشره لمرض</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إذا مات بعد الاحرام ودخول الحرم أجزأه عن حجة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الکافر یجب علیه الحج إذا استطاع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فی وجوب الحج علی المرتد فطریاً أو ملیاً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إذا حج المخالف ثم استبصر لا تجب علیه الإعادة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عدم اعتبار إذن الزوج فی حجة الإسلام لزوجته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لا یشترط وجود المحرم فی حج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اذا استقر علیه الحج وأهله صار دیناً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إذا زالت بعض الشرائط فی الأثناء فأتم الحج أجزأه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تقضی حجة الإسلام من أصل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یقضی الحج النذری من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یقدم الخمس والزکاة والدین علی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لا یجوز التصرف فی الترکة قبل استئجار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أقرّ بعض الورثة بالحج علی المورث وجب علیه دفع حصته بعد التوزیع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اذا لم تفِ الترکة بالحج فهی للورثة ولا تصرف فی وجوه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لو وجد متبرع لاتمام مصارف الحج وجب ابقاؤها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المشهور وجوب الاستئجار عن المیت من أقرب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إذا أوصی بالبلدیة واستؤجر من المیقات برأت ذمته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المراد بالبلد هو البلد الذی مات فیه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إذا لم یمکن الاستیجار من المیقات وأمکن من البلد وجب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تجب المبادرة الی الاستیجار فی سنة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اذا اهمل الوارث فتلفت الترکة فهو ضامن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اذا اختلف تقلید المیت والوارث فالمدار علی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اذا علم بتحقق الاستطاعة المالیة وشک فی سائر الشروط فلا یجب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إذا لم یکن للمیت ترکة وکان علیه الحج لم یجب علی الورثة شیء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إذا وجب علیه الحج لیس له أن یحج عن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فی الحج الواجب بالنذر والعهد والیمین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نذر الزوجة والمملوک والولد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یعتبر فی انعقاد الیمین من المملوک إذن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إذا نذر الحج من مکان معین فحج من غیره لم تبرأ ذمته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یجوز التأخیر فیما إذا نذر الحج ولم یقیده بزمان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اذا قید نذره للحج بزمان فأخّره عصی وعلیه القضاء والکفارة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فی نذر الحج المعلق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فی نذر إحجاج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اذا نذر حجة الإسلام وکان مستطیعاً انعقد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إذا نذر حجّاً غیر حجّة الإسلام وهو مستطیع لم ینعقد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نذر حجاً فی حال عدم الاستطاعة ثم حصلت 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إذا نذر الحج وأطلق فالأقوی التعدد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فی تزاحم حجة الاسلام والحج النذری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إذا نذر ان یحج أو یُحج عنه انعقد ووجب أحدهما مخیراً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إذا نذر ان یحج أو یزور الحسین علیه‌السلام وجب القضاء من ترکته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حکم ما اذا کان علی المیت حجاً ولم یعلم أنه حجة الإسلام أو نذریاً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إذا نذر المشی فی حجه الواجب انعقد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یعتبر فی نذر المشی تمکن الناذر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فی مبدأ وجوب المشی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ناذر المشی إلی بیت اللّه الحرام إذا اضطر إلی الرکوب سقط نذره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اذا نذر المشی فحج راکباً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لو عجز عن المشی بعد انعقاد نذره سقط</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فی النیابة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تصح النیابة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نیابة الصبی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تعتبر العدالة والوثوق بصحة عمل النائب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تعتبر معرفة النائب بأفعال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لا تصح النیابة عن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تجوز النیابة عن الصبی الممیز والمجنون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یشترط قصد النیابة وتعیین المنوب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تصح النیابة بالجعالة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لا تفرغ ذمة المنوب عنه بمجرد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لا یجوز استیجار المعذور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إذا مات النائب قبل الاتیان بالمناسک</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حکم الأجیر اذا مات بعد الاحرام ودخول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یجب فی الاجارة تعیین نوع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لا یشترط فی الاجارة تعیین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حکم الاجارة فیما لو أجر نفسه للحج مرتین 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إذا آجر نفسه للحج فی سنة معیّنة لا یجوز له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فی تصحیح الاجارة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صد الأجیر وحصره کالحاج عن نفسه وتنفسخ الاجارة المقیدة بهذه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إطلاق الاجارة یقتضی التعجیل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حکم الأجیر اذا أفسد حجه بالجماع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یملک الأجیر الأُجرة بمجرد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إطلاق الإجارة یقتضی المباشرة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لا یجوز استئجار من ضاق وقته عن اتمام الحج تمتعاً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یجوز التبرع عن المیت فی الحج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یجوز التبرع عن المیت بالمندوب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فی النیابة عن شخصین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یجوز أن ینوب جماعة عن شخص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فی الوصیة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یخرج الحج الواجب من أصل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إذا لم یعین الأُجرة اقتصر علی أُجرة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اللازم فی اُجرة المثل الاقتصار علی أقل الأُجرة احتیاطاً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لو أوصی بالحج وعین المرة أو التکرار تعیّن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اذا أوصی بمقدار معین فی الحج لسنین ولم یکفِ جعل نصیب سنتین 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حکم المال الزائد من الوصیة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فیما إذا أوصی بالحج وعین الاُجرة فی 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إذا عین اُجرة لا یرغب فیها أحد بطلت الوصیة و صرفت الأُجرة فی وجوه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اذا صالحه علی دار وشرط الحج عنه بعد موته صحّ</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إذا ملّکه داراً وشرط الحج عنه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إذا أوصی بحجتین وأقرّ بوجوبهما صدّق وتخرج من أصل الترکة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حکم الوصی اذا مات وقد قبض من الترکة الأُجرة وشک فی ادائه للحج</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اذا قبض الوصی الأُجرة وتلفت بیده بلا تقصیر فلا ضمان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یستحب الطواف مستقلاً عن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حکم بقیة أفعال الحج من حیث الاستحباب المستقل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مقتضی اطلاق الروایة عدم الاستئذان من الحاکم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لا یلحق بحجة الإسلام غیرها فی أقسام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لا یلحق بالودیعة غیرها مثل العاریة والعین المستأجرة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یجوز لمن أعطاه رجل مالاً لاستیجار الحج ان یحج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فی الحج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فصل فی أقسام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فی وجوب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تجزی العمرة المتمتع بها عن العمرة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تجب العمرة بالنذر والحلف والعهد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یستحب تکرار العمرة، واعتبار الفصل بعشرة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أدلة اعتبار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مسائل فی العمرة المفردة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والمکروه،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الأول،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الذهب والفضة،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والعهد،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العیاشی، عن أبی بصیر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وآدابه،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والعهد،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بالرضاع،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الأیمان،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والعهد،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والعهد،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النذر والعهد،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ونقله صاحب الوسائل فی ذیل الحدیث المتقدم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ونقله صاحب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ونقله صاحب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ونقله صاحب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الإحرام،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النیابة فی الحج،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الاستمتاع،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التقصیر،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66303</Words>
  <Characters>283252</Characters>
  <CharactersWithSpaces>348099</CharactersWithSpaces>
  <Paragraphs>1457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2026-08-24T00:05:09Z</dcterms:created>
  <dc:creator>ghaemiyeh.com</dc:creator>
  <dc:description/>
  <dc:language>en-US</dc:language>
  <cp:lastModifiedBy/>
  <dcterms:modified xsi:type="dcterms:W3CDTF">2026-08-24T03:35:17Z</dcterms:modified>
  <cp:revision>1</cp:revision>
  <dc:subject/>
  <dc:title>تنقیح مبانی الحج جلد 1</dc:title>
</cp:coreProperties>
</file>

<file path=docProps/custom.xml><?xml version="1.0" encoding="utf-8"?>
<Properties xmlns="http://schemas.openxmlformats.org/officeDocument/2006/custom-properties" xmlns:vt="http://schemas.openxmlformats.org/officeDocument/2006/docPropsVTypes"/>
</file>