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مکاتیب الائمه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8572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058574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058576_3224264995">
            <w:r>
              <w:rPr>
                <w:webHidden/>
                <w:rStyle w:val="IndexLink"/>
                <w:rtl w:val="true"/>
              </w:rPr>
              <w:t>مكاتيب الإمام جعفر بن محمّد الصّادق عليهماالسلام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3058578_322426499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058580_3224264995">
            <w:r>
              <w:rPr>
                <w:webHidden/>
                <w:rStyle w:val="IndexLink"/>
                <w:rtl w:val="true"/>
              </w:rPr>
              <w:t>المقدّمة</w:t>
            </w:r>
            <w:r>
              <w:rPr>
                <w:rStyle w:val="IndexLink"/>
                <w:rtl w:val="true"/>
              </w:rPr>
              <w:tab/>
            </w:r>
            <w:r>
              <w:rPr>
                <w:rStyle w:val="IndexLink"/>
              </w:rPr>
              <w:t>13</w:t>
            </w:r>
          </w:hyperlink>
        </w:p>
        <w:p>
          <w:pPr>
            <w:pStyle w:val="Contents4"/>
            <w:tabs>
              <w:tab w:val="clear" w:pos="8176"/>
              <w:tab w:val="right" w:pos="9026" w:leader="dot"/>
            </w:tabs>
            <w:rPr/>
          </w:pPr>
          <w:hyperlink w:anchor="__RefHeading___Toc3058582_322426499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3058584_3224264995">
            <w:r>
              <w:rPr>
                <w:webHidden/>
                <w:rStyle w:val="IndexLink"/>
                <w:rtl w:val="true"/>
              </w:rPr>
              <w:t>في الحثّ على الكتابة والتّكاتب</w:t>
            </w:r>
            <w:r>
              <w:rPr>
                <w:rStyle w:val="IndexLink"/>
                <w:rtl w:val="true"/>
              </w:rPr>
              <w:tab/>
            </w:r>
            <w:r>
              <w:rPr>
                <w:rStyle w:val="IndexLink"/>
              </w:rPr>
              <w:t>16</w:t>
            </w:r>
          </w:hyperlink>
        </w:p>
        <w:p>
          <w:pPr>
            <w:pStyle w:val="Contents4"/>
            <w:tabs>
              <w:tab w:val="clear" w:pos="8176"/>
              <w:tab w:val="right" w:pos="9026" w:leader="dot"/>
            </w:tabs>
            <w:rPr/>
          </w:pPr>
          <w:hyperlink w:anchor="__RefHeading___Toc3058586_3224264995">
            <w:r>
              <w:rPr>
                <w:webHidden/>
                <w:rStyle w:val="IndexLink"/>
                <w:rtl w:val="true"/>
              </w:rPr>
              <w:t>فيما يليق بالكتابة والتّكاتب</w:t>
            </w:r>
            <w:r>
              <w:rPr>
                <w:rStyle w:val="IndexLink"/>
                <w:rtl w:val="true"/>
              </w:rPr>
              <w:tab/>
            </w:r>
            <w:r>
              <w:rPr>
                <w:rStyle w:val="IndexLink"/>
              </w:rPr>
              <w:t>17</w:t>
            </w:r>
          </w:hyperlink>
        </w:p>
        <w:p>
          <w:pPr>
            <w:pStyle w:val="Contents3"/>
            <w:tabs>
              <w:tab w:val="clear" w:pos="8459"/>
              <w:tab w:val="right" w:pos="9026" w:leader="dot"/>
            </w:tabs>
            <w:rPr/>
          </w:pPr>
          <w:hyperlink w:anchor="__RefHeading___Toc3058588_3224264995">
            <w:r>
              <w:rPr>
                <w:webHidden/>
                <w:rStyle w:val="IndexLink"/>
                <w:rtl w:val="true"/>
              </w:rPr>
              <w:t xml:space="preserve">الفصل الأوّل </w:t>
            </w:r>
            <w:r>
              <w:rPr>
                <w:rStyle w:val="IndexLink"/>
                <w:rtl w:val="true"/>
              </w:rPr>
              <w:t xml:space="preserve">: </w:t>
            </w:r>
            <w:r>
              <w:rPr>
                <w:rStyle w:val="IndexLink"/>
                <w:rtl w:val="true"/>
              </w:rPr>
              <w:t>في التّوحيد والإيمان</w:t>
            </w:r>
            <w:r>
              <w:rPr>
                <w:rStyle w:val="IndexLink"/>
                <w:rtl w:val="true"/>
              </w:rPr>
              <w:tab/>
            </w:r>
            <w:r>
              <w:rPr>
                <w:rStyle w:val="IndexLink"/>
              </w:rPr>
              <w:t>23</w:t>
            </w:r>
          </w:hyperlink>
        </w:p>
        <w:p>
          <w:pPr>
            <w:pStyle w:val="Contents4"/>
            <w:tabs>
              <w:tab w:val="clear" w:pos="8176"/>
              <w:tab w:val="right" w:pos="9026" w:leader="dot"/>
            </w:tabs>
            <w:rPr/>
          </w:pPr>
          <w:hyperlink w:anchor="__RefHeading___Toc3058590_322426499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058592_3224264995">
            <w:r>
              <w:rPr>
                <w:webHidden/>
                <w:rStyle w:val="IndexLink"/>
              </w:rPr>
              <w:t>۱</w:t>
            </w:r>
            <w:r>
              <w:rPr>
                <w:rStyle w:val="IndexLink"/>
                <w:rtl w:val="true"/>
              </w:rPr>
              <w:t xml:space="preserve"> </w:t>
            </w:r>
            <w:r>
              <w:rPr>
                <w:rStyle w:val="IndexLink"/>
                <w:rtl w:val="true"/>
              </w:rPr>
              <w:t xml:space="preserve">. </w:t>
            </w:r>
            <w:r>
              <w:rPr>
                <w:rStyle w:val="IndexLink"/>
                <w:rtl w:val="true"/>
              </w:rPr>
              <w:t>كتابه عليه السلام إلى عبد الرّحيم بن عتيك في التّوحيد</w:t>
            </w:r>
            <w:r>
              <w:rPr>
                <w:rStyle w:val="IndexLink"/>
                <w:rtl w:val="true"/>
              </w:rPr>
              <w:tab/>
            </w:r>
            <w:r>
              <w:rPr>
                <w:rStyle w:val="IndexLink"/>
              </w:rPr>
              <w:t>25</w:t>
            </w:r>
          </w:hyperlink>
        </w:p>
        <w:p>
          <w:pPr>
            <w:pStyle w:val="Contents4"/>
            <w:tabs>
              <w:tab w:val="clear" w:pos="8176"/>
              <w:tab w:val="right" w:pos="9026" w:leader="dot"/>
            </w:tabs>
            <w:rPr/>
          </w:pPr>
          <w:hyperlink w:anchor="__RefHeading___Toc3058594_3224264995">
            <w:r>
              <w:rPr>
                <w:webHidden/>
                <w:rStyle w:val="IndexLink"/>
              </w:rPr>
              <w:t>۲</w:t>
            </w:r>
            <w:r>
              <w:rPr>
                <w:rStyle w:val="IndexLink"/>
                <w:rtl w:val="true"/>
              </w:rPr>
              <w:t xml:space="preserve"> </w:t>
            </w:r>
            <w:r>
              <w:rPr>
                <w:rStyle w:val="IndexLink"/>
                <w:rtl w:val="true"/>
              </w:rPr>
              <w:t xml:space="preserve">. </w:t>
            </w:r>
            <w:r>
              <w:rPr>
                <w:rStyle w:val="IndexLink"/>
                <w:rtl w:val="true"/>
              </w:rPr>
              <w:t>كتابه عليه السلام إلى عبد الرّحيم القصير في الإيمان</w:t>
            </w:r>
            <w:r>
              <w:rPr>
                <w:rStyle w:val="IndexLink"/>
                <w:rtl w:val="true"/>
              </w:rPr>
              <w:tab/>
            </w:r>
            <w:r>
              <w:rPr>
                <w:rStyle w:val="IndexLink"/>
              </w:rPr>
              <w:t>26</w:t>
            </w:r>
          </w:hyperlink>
        </w:p>
        <w:p>
          <w:pPr>
            <w:pStyle w:val="Contents4"/>
            <w:tabs>
              <w:tab w:val="clear" w:pos="8176"/>
              <w:tab w:val="right" w:pos="9026" w:leader="dot"/>
            </w:tabs>
            <w:rPr/>
          </w:pPr>
          <w:hyperlink w:anchor="__RefHeading___Toc3058596_3224264995">
            <w:r>
              <w:rPr>
                <w:webHidden/>
                <w:rStyle w:val="IndexLink"/>
              </w:rPr>
              <w:t>۳</w:t>
            </w:r>
            <w:r>
              <w:rPr>
                <w:rStyle w:val="IndexLink"/>
                <w:rtl w:val="true"/>
              </w:rPr>
              <w:t xml:space="preserve"> </w:t>
            </w:r>
            <w:r>
              <w:rPr>
                <w:rStyle w:val="IndexLink"/>
                <w:rtl w:val="true"/>
              </w:rPr>
              <w:t xml:space="preserve">. </w:t>
            </w:r>
            <w:r>
              <w:rPr>
                <w:rStyle w:val="IndexLink"/>
                <w:rtl w:val="true"/>
              </w:rPr>
              <w:t>كتابه عليه السلام إلى الحسن بن خرزاد في معاني الأسماء واشتقاقها</w:t>
            </w:r>
            <w:r>
              <w:rPr>
                <w:rStyle w:val="IndexLink"/>
                <w:rtl w:val="true"/>
              </w:rPr>
              <w:tab/>
            </w:r>
            <w:r>
              <w:rPr>
                <w:rStyle w:val="IndexLink"/>
              </w:rPr>
              <w:t>27</w:t>
            </w:r>
          </w:hyperlink>
        </w:p>
        <w:p>
          <w:pPr>
            <w:pStyle w:val="Contents4"/>
            <w:tabs>
              <w:tab w:val="clear" w:pos="8176"/>
              <w:tab w:val="right" w:pos="9026" w:leader="dot"/>
            </w:tabs>
            <w:rPr/>
          </w:pPr>
          <w:hyperlink w:anchor="__RefHeading___Toc3058598_3224264995">
            <w:r>
              <w:rPr>
                <w:webHidden/>
                <w:rStyle w:val="IndexLink"/>
              </w:rPr>
              <w:t>۴</w:t>
            </w:r>
            <w:r>
              <w:rPr>
                <w:rStyle w:val="IndexLink"/>
                <w:rtl w:val="true"/>
              </w:rPr>
              <w:t xml:space="preserve"> </w:t>
            </w:r>
            <w:r>
              <w:rPr>
                <w:rStyle w:val="IndexLink"/>
                <w:rtl w:val="true"/>
              </w:rPr>
              <w:t xml:space="preserve">. </w:t>
            </w:r>
            <w:r>
              <w:rPr>
                <w:rStyle w:val="IndexLink"/>
                <w:rtl w:val="true"/>
              </w:rPr>
              <w:t>كتابه عليه السلام إلى عبد الرّحيم القصير في جوابه عن بعض المسائل</w:t>
            </w:r>
            <w:r>
              <w:rPr>
                <w:rStyle w:val="IndexLink"/>
                <w:rtl w:val="true"/>
              </w:rPr>
              <w:tab/>
            </w:r>
            <w:r>
              <w:rPr>
                <w:rStyle w:val="IndexLink"/>
              </w:rPr>
              <w:t>28</w:t>
            </w:r>
          </w:hyperlink>
        </w:p>
        <w:p>
          <w:pPr>
            <w:pStyle w:val="Contents4"/>
            <w:tabs>
              <w:tab w:val="clear" w:pos="8176"/>
              <w:tab w:val="right" w:pos="9026" w:leader="dot"/>
            </w:tabs>
            <w:rPr/>
          </w:pPr>
          <w:hyperlink w:anchor="__RefHeading___Toc3058600_3224264995">
            <w:r>
              <w:rPr>
                <w:webHidden/>
                <w:rStyle w:val="IndexLink"/>
              </w:rPr>
              <w:t>۵</w:t>
            </w:r>
            <w:r>
              <w:rPr>
                <w:rStyle w:val="IndexLink"/>
                <w:rtl w:val="true"/>
              </w:rPr>
              <w:t xml:space="preserve"> </w:t>
            </w:r>
            <w:r>
              <w:rPr>
                <w:rStyle w:val="IndexLink"/>
                <w:rtl w:val="true"/>
              </w:rPr>
              <w:t xml:space="preserve">. </w:t>
            </w:r>
            <w:r>
              <w:rPr>
                <w:rStyle w:val="IndexLink"/>
                <w:rtl w:val="true"/>
              </w:rPr>
              <w:t>كتابه عليه السلام إلى المفضّل بن عمر في التوحيد المشتهر بالإهليلجة</w:t>
            </w:r>
            <w:r>
              <w:rPr>
                <w:rStyle w:val="IndexLink"/>
                <w:rtl w:val="true"/>
              </w:rPr>
              <w:tab/>
            </w:r>
            <w:r>
              <w:rPr>
                <w:rStyle w:val="IndexLink"/>
              </w:rPr>
              <w:t>31</w:t>
            </w:r>
          </w:hyperlink>
        </w:p>
        <w:p>
          <w:pPr>
            <w:pStyle w:val="Contents4"/>
            <w:tabs>
              <w:tab w:val="clear" w:pos="8176"/>
              <w:tab w:val="right" w:pos="9026" w:leader="dot"/>
            </w:tabs>
            <w:rPr/>
          </w:pPr>
          <w:hyperlink w:anchor="__RefHeading___Toc3058602_3224264995">
            <w:r>
              <w:rPr>
                <w:webHidden/>
                <w:rStyle w:val="IndexLink"/>
              </w:rPr>
              <w:t>۶</w:t>
            </w:r>
            <w:r>
              <w:rPr>
                <w:rStyle w:val="IndexLink"/>
                <w:rtl w:val="true"/>
              </w:rPr>
              <w:t xml:space="preserve"> </w:t>
            </w:r>
            <w:r>
              <w:rPr>
                <w:rStyle w:val="IndexLink"/>
                <w:rtl w:val="true"/>
              </w:rPr>
              <w:t xml:space="preserve">. </w:t>
            </w:r>
            <w:r>
              <w:rPr>
                <w:rStyle w:val="IndexLink"/>
                <w:rtl w:val="true"/>
              </w:rPr>
              <w:t>محاورة المفضّل مع ابن أبي العوجاء في الحثّ على التّأمل في النّفس و</w:t>
            </w:r>
            <w:r>
              <w:rPr>
                <w:rStyle w:val="IndexLink"/>
                <w:rtl w:val="true"/>
              </w:rPr>
              <w:tab/>
            </w:r>
            <w:r>
              <w:rPr>
                <w:rStyle w:val="IndexLink"/>
              </w:rPr>
              <w:t>80</w:t>
            </w:r>
          </w:hyperlink>
        </w:p>
        <w:p>
          <w:pPr>
            <w:pStyle w:val="Contents4"/>
            <w:tabs>
              <w:tab w:val="clear" w:pos="8176"/>
              <w:tab w:val="right" w:pos="9026" w:leader="dot"/>
            </w:tabs>
            <w:rPr/>
          </w:pPr>
          <w:hyperlink w:anchor="__RefHeading___Toc3058604_3224264995">
            <w:r>
              <w:rPr>
                <w:webHidden/>
                <w:rStyle w:val="IndexLink"/>
                <w:rtl w:val="true"/>
              </w:rPr>
              <w:t>سببُ إملاء كتاب المفضّل</w:t>
            </w:r>
            <w:r>
              <w:rPr>
                <w:rStyle w:val="IndexLink"/>
                <w:rtl w:val="true"/>
              </w:rPr>
              <w:tab/>
            </w:r>
            <w:r>
              <w:rPr>
                <w:rStyle w:val="IndexLink"/>
              </w:rPr>
              <w:t>82</w:t>
            </w:r>
          </w:hyperlink>
        </w:p>
        <w:p>
          <w:pPr>
            <w:pStyle w:val="Contents4"/>
            <w:tabs>
              <w:tab w:val="clear" w:pos="8176"/>
              <w:tab w:val="right" w:pos="9026" w:leader="dot"/>
            </w:tabs>
            <w:rPr/>
          </w:pPr>
          <w:hyperlink w:anchor="__RefHeading___Toc3058606_3224264995">
            <w:r>
              <w:rPr>
                <w:webHidden/>
                <w:rStyle w:val="IndexLink"/>
              </w:rPr>
              <w:t>۷</w:t>
            </w:r>
            <w:r>
              <w:rPr>
                <w:rStyle w:val="IndexLink"/>
                <w:rtl w:val="true"/>
              </w:rPr>
              <w:t xml:space="preserve"> </w:t>
            </w:r>
            <w:r>
              <w:rPr>
                <w:rStyle w:val="IndexLink"/>
                <w:rtl w:val="true"/>
              </w:rPr>
              <w:t xml:space="preserve">. </w:t>
            </w:r>
            <w:r>
              <w:rPr>
                <w:rStyle w:val="IndexLink"/>
                <w:rtl w:val="true"/>
              </w:rPr>
              <w:t>كِتابُهُ عليه السلام لِزُرارَةَ في جزاء المشرك وغير المشرك</w:t>
            </w:r>
            <w:r>
              <w:rPr>
                <w:rStyle w:val="IndexLink"/>
                <w:rtl w:val="true"/>
              </w:rPr>
              <w:tab/>
            </w:r>
            <w:r>
              <w:rPr>
                <w:rStyle w:val="IndexLink"/>
              </w:rPr>
              <w:t>83</w:t>
            </w:r>
          </w:hyperlink>
        </w:p>
        <w:p>
          <w:pPr>
            <w:pStyle w:val="Contents3"/>
            <w:tabs>
              <w:tab w:val="clear" w:pos="8459"/>
              <w:tab w:val="right" w:pos="9026" w:leader="dot"/>
            </w:tabs>
            <w:rPr/>
          </w:pPr>
          <w:hyperlink w:anchor="__RefHeading___Toc3058608_3224264995">
            <w:r>
              <w:rPr>
                <w:webHidden/>
                <w:rStyle w:val="IndexLink"/>
                <w:rtl w:val="true"/>
              </w:rPr>
              <w:t xml:space="preserve">الفصل الثّاني </w:t>
            </w:r>
            <w:r>
              <w:rPr>
                <w:rStyle w:val="IndexLink"/>
                <w:rtl w:val="true"/>
              </w:rPr>
              <w:t xml:space="preserve">: </w:t>
            </w:r>
            <w:r>
              <w:rPr>
                <w:rStyle w:val="IndexLink"/>
                <w:rtl w:val="true"/>
              </w:rPr>
              <w:t>في أهل البيت عليهم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3058610_322426499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058612_3224264995">
            <w:r>
              <w:rPr>
                <w:webHidden/>
                <w:rStyle w:val="IndexLink"/>
              </w:rPr>
              <w:t>۸</w:t>
            </w:r>
            <w:r>
              <w:rPr>
                <w:rStyle w:val="IndexLink"/>
                <w:rtl w:val="true"/>
              </w:rPr>
              <w:t xml:space="preserve"> </w:t>
            </w:r>
            <w:r>
              <w:rPr>
                <w:rStyle w:val="IndexLink"/>
                <w:rtl w:val="true"/>
              </w:rPr>
              <w:t xml:space="preserve">. </w:t>
            </w:r>
            <w:r>
              <w:rPr>
                <w:rStyle w:val="IndexLink"/>
                <w:rtl w:val="true"/>
              </w:rPr>
              <w:t>في بعض رسائله عليه السلام ؛ مكان أمير المؤمنين عليه السلام من رسول اللّه صلى الله عليه و آله</w:t>
            </w:r>
            <w:r>
              <w:rPr>
                <w:rStyle w:val="IndexLink"/>
                <w:rtl w:val="true"/>
              </w:rPr>
              <w:tab/>
            </w:r>
            <w:r>
              <w:rPr>
                <w:rStyle w:val="IndexLink"/>
              </w:rPr>
              <w:t>87</w:t>
            </w:r>
          </w:hyperlink>
        </w:p>
        <w:p>
          <w:pPr>
            <w:pStyle w:val="Contents4"/>
            <w:tabs>
              <w:tab w:val="clear" w:pos="8176"/>
              <w:tab w:val="right" w:pos="9026" w:leader="dot"/>
            </w:tabs>
            <w:rPr/>
          </w:pPr>
          <w:hyperlink w:anchor="__RefHeading___Toc3058614_3224264995">
            <w:r>
              <w:rPr>
                <w:webHidden/>
                <w:rStyle w:val="IndexLink"/>
              </w:rPr>
              <w:t>۹</w:t>
            </w:r>
            <w:r>
              <w:rPr>
                <w:rStyle w:val="IndexLink"/>
                <w:rtl w:val="true"/>
              </w:rPr>
              <w:t xml:space="preserve"> </w:t>
            </w:r>
            <w:r>
              <w:rPr>
                <w:rStyle w:val="IndexLink"/>
                <w:rtl w:val="true"/>
              </w:rPr>
              <w:t xml:space="preserve">. </w:t>
            </w:r>
            <w:r>
              <w:rPr>
                <w:rStyle w:val="IndexLink"/>
                <w:rtl w:val="true"/>
              </w:rPr>
              <w:t>إملاؤه عليه السلام على حمزة بن الطّيار في حجج اللّه على خلقه</w:t>
            </w:r>
            <w:r>
              <w:rPr>
                <w:rStyle w:val="IndexLink"/>
                <w:rtl w:val="true"/>
              </w:rPr>
              <w:tab/>
            </w:r>
            <w:r>
              <w:rPr>
                <w:rStyle w:val="IndexLink"/>
              </w:rPr>
              <w:t>87</w:t>
            </w:r>
          </w:hyperlink>
        </w:p>
        <w:p>
          <w:pPr>
            <w:pStyle w:val="Contents4"/>
            <w:tabs>
              <w:tab w:val="clear" w:pos="8176"/>
              <w:tab w:val="right" w:pos="9026" w:leader="dot"/>
            </w:tabs>
            <w:rPr/>
          </w:pPr>
          <w:hyperlink w:anchor="__RefHeading___Toc3058616_3224264995">
            <w:r>
              <w:rPr>
                <w:webHidden/>
                <w:rStyle w:val="IndexLink"/>
              </w:rPr>
              <w:t>۱۰</w:t>
            </w:r>
            <w:r>
              <w:rPr>
                <w:rStyle w:val="IndexLink"/>
                <w:rtl w:val="true"/>
              </w:rPr>
              <w:t xml:space="preserve"> </w:t>
            </w:r>
            <w:r>
              <w:rPr>
                <w:rStyle w:val="IndexLink"/>
                <w:rtl w:val="true"/>
              </w:rPr>
              <w:t xml:space="preserve">. </w:t>
            </w:r>
            <w:r>
              <w:rPr>
                <w:rStyle w:val="IndexLink"/>
                <w:rtl w:val="true"/>
              </w:rPr>
              <w:t>كتابه عليه السلام إلى محمّد بن إبراهيم في فضل أهل البيت</w:t>
            </w:r>
            <w:r>
              <w:rPr>
                <w:rStyle w:val="IndexLink"/>
                <w:rtl w:val="true"/>
              </w:rPr>
              <w:tab/>
            </w:r>
            <w:r>
              <w:rPr>
                <w:rStyle w:val="IndexLink"/>
              </w:rPr>
              <w:t>89</w:t>
            </w:r>
          </w:hyperlink>
        </w:p>
        <w:p>
          <w:pPr>
            <w:pStyle w:val="Contents4"/>
            <w:tabs>
              <w:tab w:val="clear" w:pos="8176"/>
              <w:tab w:val="right" w:pos="9026" w:leader="dot"/>
            </w:tabs>
            <w:rPr/>
          </w:pPr>
          <w:hyperlink w:anchor="__RefHeading___Toc3058618_3224264995">
            <w:r>
              <w:rPr>
                <w:webHidden/>
                <w:rStyle w:val="IndexLink"/>
              </w:rPr>
              <w:t>۱۱</w:t>
            </w:r>
            <w:r>
              <w:rPr>
                <w:rStyle w:val="IndexLink"/>
                <w:rtl w:val="true"/>
              </w:rPr>
              <w:t xml:space="preserve"> </w:t>
            </w:r>
            <w:r>
              <w:rPr>
                <w:rStyle w:val="IndexLink"/>
                <w:rtl w:val="true"/>
              </w:rPr>
              <w:t xml:space="preserve">. </w:t>
            </w:r>
            <w:r>
              <w:rPr>
                <w:rStyle w:val="IndexLink"/>
                <w:rtl w:val="true"/>
              </w:rPr>
              <w:t>كتابه عليه السلام إلى أبي الخطّاب في فضل أهل البيت</w:t>
            </w:r>
            <w:r>
              <w:rPr>
                <w:rStyle w:val="IndexLink"/>
                <w:rtl w:val="true"/>
              </w:rPr>
              <w:tab/>
            </w:r>
            <w:r>
              <w:rPr>
                <w:rStyle w:val="IndexLink"/>
              </w:rPr>
              <w:t>90</w:t>
            </w:r>
          </w:hyperlink>
        </w:p>
        <w:p>
          <w:pPr>
            <w:pStyle w:val="Contents4"/>
            <w:tabs>
              <w:tab w:val="clear" w:pos="8176"/>
              <w:tab w:val="right" w:pos="9026" w:leader="dot"/>
            </w:tabs>
            <w:rPr/>
          </w:pPr>
          <w:hyperlink w:anchor="__RefHeading___Toc3058620_3224264995">
            <w:r>
              <w:rPr>
                <w:webHidden/>
                <w:rStyle w:val="IndexLink"/>
              </w:rPr>
              <w:t>۱۲</w:t>
            </w:r>
            <w:r>
              <w:rPr>
                <w:rStyle w:val="IndexLink"/>
                <w:rtl w:val="true"/>
              </w:rPr>
              <w:t xml:space="preserve"> </w:t>
            </w:r>
            <w:r>
              <w:rPr>
                <w:rStyle w:val="IndexLink"/>
                <w:rtl w:val="true"/>
              </w:rPr>
              <w:t xml:space="preserve">. </w:t>
            </w:r>
            <w:r>
              <w:rPr>
                <w:rStyle w:val="IndexLink"/>
                <w:rtl w:val="true"/>
              </w:rPr>
              <w:t>كتابه عليه السلام إلى رجل في صفة علمهم عليهم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3058622_3224264995">
            <w:r>
              <w:rPr>
                <w:webHidden/>
                <w:rStyle w:val="IndexLink"/>
              </w:rPr>
              <w:t>۱۳</w:t>
            </w:r>
            <w:r>
              <w:rPr>
                <w:rStyle w:val="IndexLink"/>
                <w:rtl w:val="true"/>
              </w:rPr>
              <w:t xml:space="preserve"> </w:t>
            </w:r>
            <w:r>
              <w:rPr>
                <w:rStyle w:val="IndexLink"/>
                <w:rtl w:val="true"/>
              </w:rPr>
              <w:t xml:space="preserve">. </w:t>
            </w:r>
            <w:r>
              <w:rPr>
                <w:rStyle w:val="IndexLink"/>
                <w:rtl w:val="true"/>
              </w:rPr>
              <w:t>كتابه عليه السلام إلى رجال في بغداد في الإقرار بأنّه عبد من عبيد اللّه</w:t>
            </w:r>
            <w:r>
              <w:rPr>
                <w:rStyle w:val="IndexLink"/>
                <w:rtl w:val="true"/>
              </w:rPr>
              <w:tab/>
            </w:r>
            <w:r>
              <w:rPr>
                <w:rStyle w:val="IndexLink"/>
              </w:rPr>
              <w:t>92</w:t>
            </w:r>
          </w:hyperlink>
        </w:p>
        <w:p>
          <w:pPr>
            <w:pStyle w:val="Contents4"/>
            <w:tabs>
              <w:tab w:val="clear" w:pos="8176"/>
              <w:tab w:val="right" w:pos="9026" w:leader="dot"/>
            </w:tabs>
            <w:rPr/>
          </w:pPr>
          <w:hyperlink w:anchor="__RefHeading___Toc3058624_3224264995">
            <w:r>
              <w:rPr>
                <w:webHidden/>
                <w:rStyle w:val="IndexLink"/>
              </w:rPr>
              <w:t>۱۴</w:t>
            </w:r>
            <w:r>
              <w:rPr>
                <w:rStyle w:val="IndexLink"/>
                <w:rtl w:val="true"/>
              </w:rPr>
              <w:t xml:space="preserve"> </w:t>
            </w:r>
            <w:r>
              <w:rPr>
                <w:rStyle w:val="IndexLink"/>
                <w:rtl w:val="true"/>
              </w:rPr>
              <w:t xml:space="preserve">. </w:t>
            </w:r>
            <w:r>
              <w:rPr>
                <w:rStyle w:val="IndexLink"/>
                <w:rtl w:val="true"/>
              </w:rPr>
              <w:t>كتابه عليه السلام إلى رجل في ولايتهم عليهم السلام على الجنّ</w:t>
            </w:r>
            <w:r>
              <w:rPr>
                <w:rStyle w:val="IndexLink"/>
                <w:rtl w:val="true"/>
              </w:rPr>
              <w:tab/>
            </w:r>
            <w:r>
              <w:rPr>
                <w:rStyle w:val="IndexLink"/>
              </w:rPr>
              <w:t>93</w:t>
            </w:r>
          </w:hyperlink>
        </w:p>
        <w:p>
          <w:pPr>
            <w:pStyle w:val="Contents4"/>
            <w:tabs>
              <w:tab w:val="clear" w:pos="8176"/>
              <w:tab w:val="right" w:pos="9026" w:leader="dot"/>
            </w:tabs>
            <w:rPr/>
          </w:pPr>
          <w:hyperlink w:anchor="__RefHeading___Toc3058626_3224264995">
            <w:r>
              <w:rPr>
                <w:webHidden/>
                <w:rStyle w:val="IndexLink"/>
              </w:rPr>
              <w:t>۱۵</w:t>
            </w:r>
            <w:r>
              <w:rPr>
                <w:rStyle w:val="IndexLink"/>
                <w:rtl w:val="true"/>
              </w:rPr>
              <w:t xml:space="preserve"> </w:t>
            </w:r>
            <w:r>
              <w:rPr>
                <w:rStyle w:val="IndexLink"/>
                <w:rtl w:val="true"/>
              </w:rPr>
              <w:t xml:space="preserve">. </w:t>
            </w:r>
            <w:r>
              <w:rPr>
                <w:rStyle w:val="IndexLink"/>
                <w:rtl w:val="true"/>
              </w:rPr>
              <w:t>كتابه عليه السلام إلى بعض النّاس في بيان أفضل الأعمال</w:t>
            </w:r>
            <w:r>
              <w:rPr>
                <w:rStyle w:val="IndexLink"/>
                <w:rtl w:val="true"/>
              </w:rPr>
              <w:tab/>
            </w:r>
            <w:r>
              <w:rPr>
                <w:rStyle w:val="IndexLink"/>
              </w:rPr>
              <w:t>94</w:t>
            </w:r>
          </w:hyperlink>
        </w:p>
        <w:p>
          <w:pPr>
            <w:pStyle w:val="Contents4"/>
            <w:tabs>
              <w:tab w:val="clear" w:pos="8176"/>
              <w:tab w:val="right" w:pos="9026" w:leader="dot"/>
            </w:tabs>
            <w:rPr/>
          </w:pPr>
          <w:hyperlink w:anchor="__RefHeading___Toc3058628_3224264995">
            <w:r>
              <w:rPr>
                <w:webHidden/>
                <w:rStyle w:val="IndexLink"/>
              </w:rPr>
              <w:t>۱۶</w:t>
            </w:r>
            <w:r>
              <w:rPr>
                <w:rStyle w:val="IndexLink"/>
                <w:rtl w:val="true"/>
              </w:rPr>
              <w:t xml:space="preserve"> </w:t>
            </w:r>
            <w:r>
              <w:rPr>
                <w:rStyle w:val="IndexLink"/>
                <w:rtl w:val="true"/>
              </w:rPr>
              <w:t xml:space="preserve">. </w:t>
            </w:r>
            <w:r>
              <w:rPr>
                <w:rStyle w:val="IndexLink"/>
                <w:rtl w:val="true"/>
              </w:rPr>
              <w:t>املاؤه عليه السلام على ابنه موسى عليه السلام في طلب إكمال بيتين قالهما عليه السلام في الحكمة</w:t>
            </w:r>
            <w:r>
              <w:rPr>
                <w:rStyle w:val="IndexLink"/>
                <w:rtl w:val="true"/>
              </w:rPr>
              <w:tab/>
            </w:r>
            <w:r>
              <w:rPr>
                <w:rStyle w:val="IndexLink"/>
              </w:rPr>
              <w:t>94</w:t>
            </w:r>
          </w:hyperlink>
        </w:p>
        <w:p>
          <w:pPr>
            <w:pStyle w:val="Contents4"/>
            <w:tabs>
              <w:tab w:val="clear" w:pos="8176"/>
              <w:tab w:val="right" w:pos="9026" w:leader="dot"/>
            </w:tabs>
            <w:rPr/>
          </w:pPr>
          <w:hyperlink w:anchor="__RefHeading___Toc3058630_3224264995">
            <w:r>
              <w:rPr>
                <w:webHidden/>
                <w:rStyle w:val="IndexLink"/>
              </w:rPr>
              <w:t>۱۷</w:t>
            </w:r>
            <w:r>
              <w:rPr>
                <w:rStyle w:val="IndexLink"/>
                <w:rtl w:val="true"/>
              </w:rPr>
              <w:t xml:space="preserve"> </w:t>
            </w:r>
            <w:r>
              <w:rPr>
                <w:rStyle w:val="IndexLink"/>
                <w:rtl w:val="true"/>
              </w:rPr>
              <w:t xml:space="preserve">. </w:t>
            </w:r>
            <w:r>
              <w:rPr>
                <w:rStyle w:val="IndexLink"/>
                <w:rtl w:val="true"/>
              </w:rPr>
              <w:t>إملاؤه عليه السلام لحمزة الطيّار في لزوم السؤال من أهل الذّكر</w:t>
            </w:r>
            <w:r>
              <w:rPr>
                <w:rStyle w:val="IndexLink"/>
                <w:rtl w:val="true"/>
              </w:rPr>
              <w:tab/>
            </w:r>
            <w:r>
              <w:rPr>
                <w:rStyle w:val="IndexLink"/>
              </w:rPr>
              <w:t>95</w:t>
            </w:r>
          </w:hyperlink>
        </w:p>
        <w:p>
          <w:pPr>
            <w:pStyle w:val="Contents4"/>
            <w:tabs>
              <w:tab w:val="clear" w:pos="8176"/>
              <w:tab w:val="right" w:pos="9026" w:leader="dot"/>
            </w:tabs>
            <w:rPr/>
          </w:pPr>
          <w:hyperlink w:anchor="__RefHeading___Toc3058632_3224264995">
            <w:r>
              <w:rPr>
                <w:webHidden/>
                <w:rStyle w:val="IndexLink"/>
              </w:rPr>
              <w:t>۱۸</w:t>
            </w:r>
            <w:r>
              <w:rPr>
                <w:rStyle w:val="IndexLink"/>
                <w:rtl w:val="true"/>
              </w:rPr>
              <w:t xml:space="preserve"> </w:t>
            </w:r>
            <w:r>
              <w:rPr>
                <w:rStyle w:val="IndexLink"/>
                <w:rtl w:val="true"/>
              </w:rPr>
              <w:t xml:space="preserve">. </w:t>
            </w:r>
            <w:r>
              <w:rPr>
                <w:rStyle w:val="IndexLink"/>
                <w:rtl w:val="true"/>
              </w:rPr>
              <w:t>رسالته عليه السلام في القرآن وتفسيره</w:t>
            </w:r>
            <w:r>
              <w:rPr>
                <w:rStyle w:val="IndexLink"/>
                <w:rtl w:val="true"/>
              </w:rPr>
              <w:tab/>
            </w:r>
            <w:r>
              <w:rPr>
                <w:rStyle w:val="IndexLink"/>
              </w:rPr>
              <w:t>95</w:t>
            </w:r>
          </w:hyperlink>
        </w:p>
        <w:p>
          <w:pPr>
            <w:pStyle w:val="Contents4"/>
            <w:tabs>
              <w:tab w:val="clear" w:pos="8176"/>
              <w:tab w:val="right" w:pos="9026" w:leader="dot"/>
            </w:tabs>
            <w:rPr/>
          </w:pPr>
          <w:hyperlink w:anchor="__RefHeading___Toc3058634_3224264995">
            <w:r>
              <w:rPr>
                <w:webHidden/>
                <w:rStyle w:val="IndexLink"/>
              </w:rPr>
              <w:t>۱۹</w:t>
            </w:r>
            <w:r>
              <w:rPr>
                <w:rStyle w:val="IndexLink"/>
                <w:rtl w:val="true"/>
              </w:rPr>
              <w:t xml:space="preserve"> </w:t>
            </w:r>
            <w:r>
              <w:rPr>
                <w:rStyle w:val="IndexLink"/>
                <w:rtl w:val="true"/>
              </w:rPr>
              <w:t xml:space="preserve">. </w:t>
            </w:r>
            <w:r>
              <w:rPr>
                <w:rStyle w:val="IndexLink"/>
                <w:rtl w:val="true"/>
              </w:rPr>
              <w:t>رسالته عليه السلام إلى أصحاب الرّأي والقياس في المقائيس والرّأي</w:t>
            </w:r>
            <w:r>
              <w:rPr>
                <w:rStyle w:val="IndexLink"/>
                <w:rtl w:val="true"/>
              </w:rPr>
              <w:tab/>
            </w:r>
            <w:r>
              <w:rPr>
                <w:rStyle w:val="IndexLink"/>
              </w:rPr>
              <w:t>96</w:t>
            </w:r>
          </w:hyperlink>
        </w:p>
        <w:p>
          <w:pPr>
            <w:pStyle w:val="Contents3"/>
            <w:tabs>
              <w:tab w:val="clear" w:pos="8459"/>
              <w:tab w:val="right" w:pos="9026" w:leader="dot"/>
            </w:tabs>
            <w:rPr/>
          </w:pPr>
          <w:hyperlink w:anchor="__RefHeading___Toc3058636_3224264995">
            <w:r>
              <w:rPr>
                <w:webHidden/>
                <w:rStyle w:val="IndexLink"/>
                <w:rtl w:val="true"/>
              </w:rPr>
              <w:t xml:space="preserve">الفصل الثّالث </w:t>
            </w:r>
            <w:r>
              <w:rPr>
                <w:rStyle w:val="IndexLink"/>
                <w:rtl w:val="true"/>
              </w:rPr>
              <w:t xml:space="preserve">: </w:t>
            </w:r>
            <w:r>
              <w:rPr>
                <w:rStyle w:val="IndexLink"/>
                <w:rtl w:val="true"/>
              </w:rPr>
              <w:t>في المواعظ</w:t>
            </w:r>
            <w:r>
              <w:rPr>
                <w:rStyle w:val="IndexLink"/>
                <w:rtl w:val="true"/>
              </w:rPr>
              <w:tab/>
            </w:r>
            <w:r>
              <w:rPr>
                <w:rStyle w:val="IndexLink"/>
              </w:rPr>
              <w:t>99</w:t>
            </w:r>
          </w:hyperlink>
        </w:p>
        <w:p>
          <w:pPr>
            <w:pStyle w:val="Contents4"/>
            <w:tabs>
              <w:tab w:val="clear" w:pos="8176"/>
              <w:tab w:val="right" w:pos="9026" w:leader="dot"/>
            </w:tabs>
            <w:rPr/>
          </w:pPr>
          <w:hyperlink w:anchor="__RefHeading___Toc3058638_3224264995">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058640_3224264995">
            <w:r>
              <w:rPr>
                <w:webHidden/>
                <w:rStyle w:val="IndexLink"/>
              </w:rPr>
              <w:t>۲۰</w:t>
            </w:r>
            <w:r>
              <w:rPr>
                <w:rStyle w:val="IndexLink"/>
                <w:rtl w:val="true"/>
              </w:rPr>
              <w:t xml:space="preserve"> </w:t>
            </w:r>
            <w:r>
              <w:rPr>
                <w:rStyle w:val="IndexLink"/>
                <w:rtl w:val="true"/>
              </w:rPr>
              <w:t xml:space="preserve">. </w:t>
            </w:r>
            <w:r>
              <w:rPr>
                <w:rStyle w:val="IndexLink"/>
                <w:rtl w:val="true"/>
              </w:rPr>
              <w:t>إملاؤه عليه السلام إلى حمزة بن الطّيار في أصناف النّاس</w:t>
            </w:r>
            <w:r>
              <w:rPr>
                <w:rStyle w:val="IndexLink"/>
                <w:rtl w:val="true"/>
              </w:rPr>
              <w:tab/>
            </w:r>
            <w:r>
              <w:rPr>
                <w:rStyle w:val="IndexLink"/>
              </w:rPr>
              <w:t>101</w:t>
            </w:r>
          </w:hyperlink>
        </w:p>
        <w:p>
          <w:pPr>
            <w:pStyle w:val="Contents4"/>
            <w:tabs>
              <w:tab w:val="clear" w:pos="8176"/>
              <w:tab w:val="right" w:pos="9026" w:leader="dot"/>
            </w:tabs>
            <w:rPr/>
          </w:pPr>
          <w:hyperlink w:anchor="__RefHeading___Toc3058642_3224264995">
            <w:r>
              <w:rPr>
                <w:webHidden/>
                <w:rStyle w:val="IndexLink"/>
              </w:rPr>
              <w:t>۲۱</w:t>
            </w:r>
            <w:r>
              <w:rPr>
                <w:rStyle w:val="IndexLink"/>
                <w:rtl w:val="true"/>
              </w:rPr>
              <w:t xml:space="preserve"> </w:t>
            </w:r>
            <w:r>
              <w:rPr>
                <w:rStyle w:val="IndexLink"/>
                <w:rtl w:val="true"/>
              </w:rPr>
              <w:t xml:space="preserve">. </w:t>
            </w:r>
            <w:r>
              <w:rPr>
                <w:rStyle w:val="IndexLink"/>
                <w:rtl w:val="true"/>
              </w:rPr>
              <w:t>كتابه عليه السلام إلى المفضّل بن عمر في الحثّ على التّقوى</w:t>
            </w:r>
            <w:r>
              <w:rPr>
                <w:rStyle w:val="IndexLink"/>
                <w:rtl w:val="true"/>
              </w:rPr>
              <w:tab/>
            </w:r>
            <w:r>
              <w:rPr>
                <w:rStyle w:val="IndexLink"/>
              </w:rPr>
              <w:t>102</w:t>
            </w:r>
          </w:hyperlink>
        </w:p>
        <w:p>
          <w:pPr>
            <w:pStyle w:val="Contents4"/>
            <w:tabs>
              <w:tab w:val="clear" w:pos="8176"/>
              <w:tab w:val="right" w:pos="9026" w:leader="dot"/>
            </w:tabs>
            <w:rPr/>
          </w:pPr>
          <w:hyperlink w:anchor="__RefHeading___Toc3058644_3224264995">
            <w:r>
              <w:rPr>
                <w:webHidden/>
                <w:rStyle w:val="IndexLink"/>
              </w:rPr>
              <w:t>۲۲</w:t>
            </w:r>
            <w:r>
              <w:rPr>
                <w:rStyle w:val="IndexLink"/>
                <w:rtl w:val="true"/>
              </w:rPr>
              <w:t xml:space="preserve"> </w:t>
            </w:r>
            <w:r>
              <w:rPr>
                <w:rStyle w:val="IndexLink"/>
                <w:rtl w:val="true"/>
              </w:rPr>
              <w:t xml:space="preserve">. </w:t>
            </w:r>
            <w:r>
              <w:rPr>
                <w:rStyle w:val="IndexLink"/>
                <w:rtl w:val="true"/>
              </w:rPr>
              <w:t>رسالته عليه السلام إلى شيعته وأصحابه فيما يجب أن يكونوا عليه</w:t>
            </w:r>
            <w:r>
              <w:rPr>
                <w:rStyle w:val="IndexLink"/>
                <w:rtl w:val="true"/>
              </w:rPr>
              <w:tab/>
            </w:r>
            <w:r>
              <w:rPr>
                <w:rStyle w:val="IndexLink"/>
              </w:rPr>
              <w:t>114</w:t>
            </w:r>
          </w:hyperlink>
        </w:p>
        <w:p>
          <w:pPr>
            <w:pStyle w:val="Contents4"/>
            <w:tabs>
              <w:tab w:val="clear" w:pos="8176"/>
              <w:tab w:val="right" w:pos="9026" w:leader="dot"/>
            </w:tabs>
            <w:rPr/>
          </w:pPr>
          <w:hyperlink w:anchor="__RefHeading___Toc3058646_3224264995">
            <w:r>
              <w:rPr>
                <w:webHidden/>
                <w:rStyle w:val="IndexLink"/>
              </w:rPr>
              <w:t>۲۳</w:t>
            </w:r>
            <w:r>
              <w:rPr>
                <w:rStyle w:val="IndexLink"/>
                <w:rtl w:val="true"/>
              </w:rPr>
              <w:t xml:space="preserve"> </w:t>
            </w:r>
            <w:r>
              <w:rPr>
                <w:rStyle w:val="IndexLink"/>
                <w:rtl w:val="true"/>
              </w:rPr>
              <w:t xml:space="preserve">. </w:t>
            </w:r>
            <w:r>
              <w:rPr>
                <w:rStyle w:val="IndexLink"/>
                <w:rtl w:val="true"/>
              </w:rPr>
              <w:t>كتابه عليه السلام إلى الشّيعة في حثّهم على الأمر بالمعروف والنّهي عن المنكر</w:t>
            </w:r>
            <w:r>
              <w:rPr>
                <w:rStyle w:val="IndexLink"/>
                <w:rtl w:val="true"/>
              </w:rPr>
              <w:tab/>
            </w:r>
            <w:r>
              <w:rPr>
                <w:rStyle w:val="IndexLink"/>
              </w:rPr>
              <w:t>141</w:t>
            </w:r>
          </w:hyperlink>
        </w:p>
        <w:p>
          <w:pPr>
            <w:pStyle w:val="Contents4"/>
            <w:tabs>
              <w:tab w:val="clear" w:pos="8176"/>
              <w:tab w:val="right" w:pos="9026" w:leader="dot"/>
            </w:tabs>
            <w:rPr/>
          </w:pPr>
          <w:hyperlink w:anchor="__RefHeading___Toc3058648_3224264995">
            <w:r>
              <w:rPr>
                <w:webHidden/>
                <w:rStyle w:val="IndexLink"/>
              </w:rPr>
              <w:t>۲۴</w:t>
            </w:r>
            <w:r>
              <w:rPr>
                <w:rStyle w:val="IndexLink"/>
                <w:rtl w:val="true"/>
              </w:rPr>
              <w:t xml:space="preserve"> </w:t>
            </w:r>
            <w:r>
              <w:rPr>
                <w:rStyle w:val="IndexLink"/>
                <w:rtl w:val="true"/>
              </w:rPr>
              <w:t xml:space="preserve">. </w:t>
            </w:r>
            <w:r>
              <w:rPr>
                <w:rStyle w:val="IndexLink"/>
                <w:rtl w:val="true"/>
              </w:rPr>
              <w:t>كتابه عليه السلام إلى رجل في النّهي عن المماراة والجدال والكسل</w:t>
            </w:r>
            <w:r>
              <w:rPr>
                <w:rStyle w:val="IndexLink"/>
                <w:rtl w:val="true"/>
              </w:rPr>
              <w:tab/>
            </w:r>
            <w:r>
              <w:rPr>
                <w:rStyle w:val="IndexLink"/>
              </w:rPr>
              <w:t>143</w:t>
            </w:r>
          </w:hyperlink>
        </w:p>
        <w:p>
          <w:pPr>
            <w:pStyle w:val="Contents4"/>
            <w:tabs>
              <w:tab w:val="clear" w:pos="8176"/>
              <w:tab w:val="right" w:pos="9026" w:leader="dot"/>
            </w:tabs>
            <w:rPr/>
          </w:pPr>
          <w:hyperlink w:anchor="__RefHeading___Toc3058650_3224264995">
            <w:r>
              <w:rPr>
                <w:webHidden/>
                <w:rStyle w:val="IndexLink"/>
              </w:rPr>
              <w:t>۲۵</w:t>
            </w:r>
            <w:r>
              <w:rPr>
                <w:rStyle w:val="IndexLink"/>
                <w:rtl w:val="true"/>
              </w:rPr>
              <w:t xml:space="preserve"> </w:t>
            </w:r>
            <w:r>
              <w:rPr>
                <w:rStyle w:val="IndexLink"/>
                <w:rtl w:val="true"/>
              </w:rPr>
              <w:t xml:space="preserve">. </w:t>
            </w:r>
            <w:r>
              <w:rPr>
                <w:rStyle w:val="IndexLink"/>
                <w:rtl w:val="true"/>
              </w:rPr>
              <w:t>كتابه عليه السلام إلى المنصور في جوابه في تميُّز من يريد الدّنيا ومن يريد الآخرة</w:t>
            </w:r>
            <w:r>
              <w:rPr>
                <w:rStyle w:val="IndexLink"/>
                <w:rtl w:val="true"/>
              </w:rPr>
              <w:tab/>
            </w:r>
            <w:r>
              <w:rPr>
                <w:rStyle w:val="IndexLink"/>
              </w:rPr>
              <w:t>144</w:t>
            </w:r>
          </w:hyperlink>
        </w:p>
        <w:p>
          <w:pPr>
            <w:pStyle w:val="Contents4"/>
            <w:tabs>
              <w:tab w:val="clear" w:pos="8176"/>
              <w:tab w:val="right" w:pos="9026" w:leader="dot"/>
            </w:tabs>
            <w:rPr/>
          </w:pPr>
          <w:hyperlink w:anchor="__RefHeading___Toc3058652_3224264995">
            <w:r>
              <w:rPr>
                <w:webHidden/>
                <w:rStyle w:val="IndexLink"/>
              </w:rPr>
              <w:t>۲۶</w:t>
            </w:r>
            <w:r>
              <w:rPr>
                <w:rStyle w:val="IndexLink"/>
                <w:rtl w:val="true"/>
              </w:rPr>
              <w:t xml:space="preserve"> </w:t>
            </w:r>
            <w:r>
              <w:rPr>
                <w:rStyle w:val="IndexLink"/>
                <w:rtl w:val="true"/>
              </w:rPr>
              <w:t xml:space="preserve">. </w:t>
            </w:r>
            <w:r>
              <w:rPr>
                <w:rStyle w:val="IndexLink"/>
                <w:rtl w:val="true"/>
              </w:rPr>
              <w:t>كتابه عليه السلام إلى رجل في المنافق والسّعيد</w:t>
            </w:r>
            <w:r>
              <w:rPr>
                <w:rStyle w:val="IndexLink"/>
                <w:rtl w:val="true"/>
              </w:rPr>
              <w:tab/>
            </w:r>
            <w:r>
              <w:rPr>
                <w:rStyle w:val="IndexLink"/>
              </w:rPr>
              <w:t>145</w:t>
            </w:r>
          </w:hyperlink>
        </w:p>
        <w:p>
          <w:pPr>
            <w:pStyle w:val="Contents4"/>
            <w:tabs>
              <w:tab w:val="clear" w:pos="8176"/>
              <w:tab w:val="right" w:pos="9026" w:leader="dot"/>
            </w:tabs>
            <w:rPr/>
          </w:pPr>
          <w:hyperlink w:anchor="__RefHeading___Toc3058654_3224264995">
            <w:r>
              <w:rPr>
                <w:webHidden/>
                <w:rStyle w:val="IndexLink"/>
              </w:rPr>
              <w:t>۲۷</w:t>
            </w:r>
            <w:r>
              <w:rPr>
                <w:rStyle w:val="IndexLink"/>
                <w:rtl w:val="true"/>
              </w:rPr>
              <w:t xml:space="preserve"> </w:t>
            </w:r>
            <w:r>
              <w:rPr>
                <w:rStyle w:val="IndexLink"/>
                <w:rtl w:val="true"/>
              </w:rPr>
              <w:t xml:space="preserve">. </w:t>
            </w:r>
            <w:r>
              <w:rPr>
                <w:rStyle w:val="IndexLink"/>
                <w:rtl w:val="true"/>
              </w:rPr>
              <w:t>كتابه عليه السلام لسفيان الثّوري في ما أمر النّبيّ صلى الله عليه و آله بالنّصيحة لأئمّة المسلمين</w:t>
            </w:r>
            <w:r>
              <w:rPr>
                <w:rStyle w:val="IndexLink"/>
                <w:rtl w:val="true"/>
              </w:rPr>
              <w:tab/>
            </w:r>
            <w:r>
              <w:rPr>
                <w:rStyle w:val="IndexLink"/>
              </w:rPr>
              <w:t>145</w:t>
            </w:r>
          </w:hyperlink>
        </w:p>
        <w:p>
          <w:pPr>
            <w:pStyle w:val="Contents4"/>
            <w:tabs>
              <w:tab w:val="clear" w:pos="8176"/>
              <w:tab w:val="right" w:pos="9026" w:leader="dot"/>
            </w:tabs>
            <w:rPr/>
          </w:pPr>
          <w:hyperlink w:anchor="__RefHeading___Toc3058656_3224264995">
            <w:r>
              <w:rPr>
                <w:webHidden/>
                <w:rStyle w:val="IndexLink"/>
              </w:rPr>
              <w:t>۲۸</w:t>
            </w:r>
            <w:r>
              <w:rPr>
                <w:rStyle w:val="IndexLink"/>
                <w:rtl w:val="true"/>
              </w:rPr>
              <w:t xml:space="preserve"> </w:t>
            </w:r>
            <w:r>
              <w:rPr>
                <w:rStyle w:val="IndexLink"/>
                <w:rtl w:val="true"/>
              </w:rPr>
              <w:t xml:space="preserve">. </w:t>
            </w:r>
            <w:r>
              <w:rPr>
                <w:rStyle w:val="IndexLink"/>
                <w:rtl w:val="true"/>
              </w:rPr>
              <w:t>كتابه عليه السلام للنّجاشي عامل الأهواز في بعض ما يلزم الوالي</w:t>
            </w:r>
            <w:r>
              <w:rPr>
                <w:rStyle w:val="IndexLink"/>
                <w:rtl w:val="true"/>
              </w:rPr>
              <w:tab/>
            </w:r>
            <w:r>
              <w:rPr>
                <w:rStyle w:val="IndexLink"/>
              </w:rPr>
              <w:t>147</w:t>
            </w:r>
          </w:hyperlink>
        </w:p>
        <w:p>
          <w:pPr>
            <w:pStyle w:val="Contents4"/>
            <w:tabs>
              <w:tab w:val="clear" w:pos="8176"/>
              <w:tab w:val="right" w:pos="9026" w:leader="dot"/>
            </w:tabs>
            <w:rPr/>
          </w:pPr>
          <w:hyperlink w:anchor="__RefHeading___Toc3058658_3224264995">
            <w:r>
              <w:rPr>
                <w:webHidden/>
                <w:rStyle w:val="IndexLink"/>
              </w:rPr>
              <w:t>۲۹</w:t>
            </w:r>
            <w:r>
              <w:rPr>
                <w:rStyle w:val="IndexLink"/>
                <w:rtl w:val="true"/>
              </w:rPr>
              <w:t xml:space="preserve"> </w:t>
            </w:r>
            <w:r>
              <w:rPr>
                <w:rStyle w:val="IndexLink"/>
                <w:rtl w:val="true"/>
              </w:rPr>
              <w:t xml:space="preserve">. </w:t>
            </w:r>
            <w:r>
              <w:rPr>
                <w:rStyle w:val="IndexLink"/>
                <w:rtl w:val="true"/>
              </w:rPr>
              <w:t>كتابه عليه السلام إلى عبد اللّه بن معاوية ؛ من مواعظه القصار</w:t>
            </w:r>
            <w:r>
              <w:rPr>
                <w:rStyle w:val="IndexLink"/>
                <w:rtl w:val="true"/>
              </w:rPr>
              <w:tab/>
            </w:r>
            <w:r>
              <w:rPr>
                <w:rStyle w:val="IndexLink"/>
              </w:rPr>
              <w:t>157</w:t>
            </w:r>
          </w:hyperlink>
        </w:p>
        <w:p>
          <w:pPr>
            <w:pStyle w:val="Contents4"/>
            <w:tabs>
              <w:tab w:val="clear" w:pos="8176"/>
              <w:tab w:val="right" w:pos="9026" w:leader="dot"/>
            </w:tabs>
            <w:rPr/>
          </w:pPr>
          <w:hyperlink w:anchor="__RefHeading___Toc3058660_3224264995">
            <w:r>
              <w:rPr>
                <w:webHidden/>
                <w:rStyle w:val="IndexLink"/>
              </w:rPr>
              <w:t>۳۰</w:t>
            </w:r>
            <w:r>
              <w:rPr>
                <w:rStyle w:val="IndexLink"/>
                <w:rtl w:val="true"/>
              </w:rPr>
              <w:t xml:space="preserve"> </w:t>
            </w:r>
            <w:r>
              <w:rPr>
                <w:rStyle w:val="IndexLink"/>
                <w:rtl w:val="true"/>
              </w:rPr>
              <w:t xml:space="preserve">. </w:t>
            </w:r>
            <w:r>
              <w:rPr>
                <w:rStyle w:val="IndexLink"/>
                <w:rtl w:val="true"/>
              </w:rPr>
              <w:t>رقعة له عليه السلام في المواعظ</w:t>
            </w:r>
            <w:r>
              <w:rPr>
                <w:rStyle w:val="IndexLink"/>
                <w:rtl w:val="true"/>
              </w:rPr>
              <w:tab/>
            </w:r>
            <w:r>
              <w:rPr>
                <w:rStyle w:val="IndexLink"/>
              </w:rPr>
              <w:t>158</w:t>
            </w:r>
          </w:hyperlink>
        </w:p>
        <w:p>
          <w:pPr>
            <w:pStyle w:val="Contents4"/>
            <w:tabs>
              <w:tab w:val="clear" w:pos="8176"/>
              <w:tab w:val="right" w:pos="9026" w:leader="dot"/>
            </w:tabs>
            <w:rPr/>
          </w:pPr>
          <w:hyperlink w:anchor="__RefHeading___Toc3058662_3224264995">
            <w:r>
              <w:rPr>
                <w:webHidden/>
                <w:rStyle w:val="IndexLink"/>
              </w:rPr>
              <w:t>۳۱</w:t>
            </w:r>
            <w:r>
              <w:rPr>
                <w:rStyle w:val="IndexLink"/>
                <w:rtl w:val="true"/>
              </w:rPr>
              <w:t xml:space="preserve"> </w:t>
            </w:r>
            <w:r>
              <w:rPr>
                <w:rStyle w:val="IndexLink"/>
                <w:rtl w:val="true"/>
              </w:rPr>
              <w:t xml:space="preserve">. </w:t>
            </w:r>
            <w:r>
              <w:rPr>
                <w:rStyle w:val="IndexLink"/>
                <w:rtl w:val="true"/>
              </w:rPr>
              <w:t>كتابه عليه السلام إلى سُكَينُ النَّخَعِيُّ في الزُّهد</w:t>
            </w:r>
            <w:r>
              <w:rPr>
                <w:rStyle w:val="IndexLink"/>
                <w:rtl w:val="true"/>
              </w:rPr>
              <w:tab/>
            </w:r>
            <w:r>
              <w:rPr>
                <w:rStyle w:val="IndexLink"/>
              </w:rPr>
              <w:t>159</w:t>
            </w:r>
          </w:hyperlink>
        </w:p>
        <w:p>
          <w:pPr>
            <w:pStyle w:val="Contents4"/>
            <w:tabs>
              <w:tab w:val="clear" w:pos="8176"/>
              <w:tab w:val="right" w:pos="9026" w:leader="dot"/>
            </w:tabs>
            <w:rPr/>
          </w:pPr>
          <w:hyperlink w:anchor="__RefHeading___Toc3058664_3224264995">
            <w:r>
              <w:rPr>
                <w:webHidden/>
                <w:rStyle w:val="IndexLink"/>
              </w:rPr>
              <w:t>۳۲</w:t>
            </w:r>
            <w:r>
              <w:rPr>
                <w:rStyle w:val="IndexLink"/>
                <w:rtl w:val="true"/>
              </w:rPr>
              <w:t xml:space="preserve"> </w:t>
            </w:r>
            <w:r>
              <w:rPr>
                <w:rStyle w:val="IndexLink"/>
                <w:rtl w:val="true"/>
              </w:rPr>
              <w:t xml:space="preserve">. </w:t>
            </w:r>
            <w:r>
              <w:rPr>
                <w:rStyle w:val="IndexLink"/>
                <w:rtl w:val="true"/>
              </w:rPr>
              <w:t>كتابه عليه السلام إلى مِسمَعٍ في الحَثّ على اتّخاذِ مَسجدٍ في البَيتِ</w:t>
            </w:r>
            <w:r>
              <w:rPr>
                <w:rStyle w:val="IndexLink"/>
                <w:rtl w:val="true"/>
              </w:rPr>
              <w:tab/>
            </w:r>
            <w:r>
              <w:rPr>
                <w:rStyle w:val="IndexLink"/>
              </w:rPr>
              <w:t>161</w:t>
            </w:r>
          </w:hyperlink>
        </w:p>
        <w:p>
          <w:pPr>
            <w:pStyle w:val="Contents4"/>
            <w:tabs>
              <w:tab w:val="clear" w:pos="8176"/>
              <w:tab w:val="right" w:pos="9026" w:leader="dot"/>
            </w:tabs>
            <w:rPr/>
          </w:pPr>
          <w:hyperlink w:anchor="__RefHeading___Toc3058666_3224264995">
            <w:r>
              <w:rPr>
                <w:webHidden/>
                <w:rStyle w:val="IndexLink"/>
              </w:rPr>
              <w:t>۳۳</w:t>
            </w:r>
            <w:r>
              <w:rPr>
                <w:rStyle w:val="IndexLink"/>
                <w:rtl w:val="true"/>
              </w:rPr>
              <w:t xml:space="preserve"> </w:t>
            </w:r>
            <w:r>
              <w:rPr>
                <w:rStyle w:val="IndexLink"/>
                <w:rtl w:val="true"/>
              </w:rPr>
              <w:t xml:space="preserve">. </w:t>
            </w:r>
            <w:r>
              <w:rPr>
                <w:rStyle w:val="IndexLink"/>
                <w:rtl w:val="true"/>
              </w:rPr>
              <w:t>كتابه عليه السلام إلى النّجاشي في فضل إدخال السّرور على المؤمنين</w:t>
            </w:r>
            <w:r>
              <w:rPr>
                <w:rStyle w:val="IndexLink"/>
                <w:rtl w:val="true"/>
              </w:rPr>
              <w:tab/>
            </w:r>
            <w:r>
              <w:rPr>
                <w:rStyle w:val="IndexLink"/>
              </w:rPr>
              <w:t>163</w:t>
            </w:r>
          </w:hyperlink>
        </w:p>
        <w:p>
          <w:pPr>
            <w:pStyle w:val="Contents4"/>
            <w:tabs>
              <w:tab w:val="clear" w:pos="8176"/>
              <w:tab w:val="right" w:pos="9026" w:leader="dot"/>
            </w:tabs>
            <w:rPr/>
          </w:pPr>
          <w:hyperlink w:anchor="__RefHeading___Toc3058668_3224264995">
            <w:r>
              <w:rPr>
                <w:webHidden/>
                <w:rStyle w:val="IndexLink"/>
              </w:rPr>
              <w:t>۳۴</w:t>
            </w:r>
            <w:r>
              <w:rPr>
                <w:rStyle w:val="IndexLink"/>
                <w:rtl w:val="true"/>
              </w:rPr>
              <w:t xml:space="preserve"> </w:t>
            </w:r>
            <w:r>
              <w:rPr>
                <w:rStyle w:val="IndexLink"/>
                <w:rtl w:val="true"/>
              </w:rPr>
              <w:t xml:space="preserve">. </w:t>
            </w:r>
            <w:r>
              <w:rPr>
                <w:rStyle w:val="IndexLink"/>
                <w:rtl w:val="true"/>
              </w:rPr>
              <w:t>كتابه عليه السلام إلى رجل من كتّاب يحيى بن خالد في فضل إدخال السّرور على المؤمنين</w:t>
            </w:r>
            <w:r>
              <w:rPr>
                <w:rStyle w:val="IndexLink"/>
                <w:rtl w:val="true"/>
              </w:rPr>
              <w:tab/>
            </w:r>
            <w:r>
              <w:rPr>
                <w:rStyle w:val="IndexLink"/>
              </w:rPr>
              <w:t>164</w:t>
            </w:r>
          </w:hyperlink>
        </w:p>
        <w:p>
          <w:pPr>
            <w:pStyle w:val="Contents4"/>
            <w:tabs>
              <w:tab w:val="clear" w:pos="8176"/>
              <w:tab w:val="right" w:pos="9026" w:leader="dot"/>
            </w:tabs>
            <w:rPr/>
          </w:pPr>
          <w:hyperlink w:anchor="__RefHeading___Toc3058670_3224264995">
            <w:r>
              <w:rPr>
                <w:webHidden/>
                <w:rStyle w:val="IndexLink"/>
              </w:rPr>
              <w:t>۳۵</w:t>
            </w:r>
            <w:r>
              <w:rPr>
                <w:rStyle w:val="IndexLink"/>
                <w:rtl w:val="true"/>
              </w:rPr>
              <w:t xml:space="preserve"> </w:t>
            </w:r>
            <w:r>
              <w:rPr>
                <w:rStyle w:val="IndexLink"/>
                <w:rtl w:val="true"/>
              </w:rPr>
              <w:t xml:space="preserve">. </w:t>
            </w:r>
            <w:r>
              <w:rPr>
                <w:rStyle w:val="IndexLink"/>
                <w:rtl w:val="true"/>
              </w:rPr>
              <w:t>كتابه عليه السلام إلى مسمع في البغي</w:t>
            </w:r>
            <w:r>
              <w:rPr>
                <w:rStyle w:val="IndexLink"/>
                <w:rtl w:val="true"/>
              </w:rPr>
              <w:tab/>
            </w:r>
            <w:r>
              <w:rPr>
                <w:rStyle w:val="IndexLink"/>
              </w:rPr>
              <w:t>167</w:t>
            </w:r>
          </w:hyperlink>
        </w:p>
        <w:p>
          <w:pPr>
            <w:pStyle w:val="Contents3"/>
            <w:tabs>
              <w:tab w:val="clear" w:pos="8459"/>
              <w:tab w:val="right" w:pos="9026" w:leader="dot"/>
            </w:tabs>
            <w:rPr/>
          </w:pPr>
          <w:hyperlink w:anchor="__RefHeading___Toc3058672_3224264995">
            <w:r>
              <w:rPr>
                <w:webHidden/>
                <w:rStyle w:val="IndexLink"/>
                <w:rtl w:val="true"/>
              </w:rPr>
              <w:t xml:space="preserve">الفصل الرّابع </w:t>
            </w:r>
            <w:r>
              <w:rPr>
                <w:rStyle w:val="IndexLink"/>
                <w:rtl w:val="true"/>
              </w:rPr>
              <w:t xml:space="preserve">: </w:t>
            </w:r>
            <w:r>
              <w:rPr>
                <w:rStyle w:val="IndexLink"/>
                <w:rtl w:val="true"/>
              </w:rPr>
              <w:t>في المكاتيب الفقهيّة</w:t>
            </w:r>
            <w:r>
              <w:rPr>
                <w:rStyle w:val="IndexLink"/>
                <w:rtl w:val="true"/>
              </w:rPr>
              <w:tab/>
            </w:r>
            <w:r>
              <w:rPr>
                <w:rStyle w:val="IndexLink"/>
              </w:rPr>
              <w:t>168</w:t>
            </w:r>
          </w:hyperlink>
        </w:p>
        <w:p>
          <w:pPr>
            <w:pStyle w:val="Contents4"/>
            <w:tabs>
              <w:tab w:val="clear" w:pos="8176"/>
              <w:tab w:val="right" w:pos="9026" w:leader="dot"/>
            </w:tabs>
            <w:rPr/>
          </w:pPr>
          <w:hyperlink w:anchor="__RefHeading___Toc3058674_3224264995">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3058676_3224264995">
            <w:r>
              <w:rPr>
                <w:webHidden/>
                <w:rStyle w:val="IndexLink"/>
              </w:rPr>
              <w:t>۳۶</w:t>
            </w:r>
            <w:r>
              <w:rPr>
                <w:rStyle w:val="IndexLink"/>
                <w:rtl w:val="true"/>
              </w:rPr>
              <w:t xml:space="preserve"> </w:t>
            </w:r>
            <w:r>
              <w:rPr>
                <w:rStyle w:val="IndexLink"/>
                <w:rtl w:val="true"/>
              </w:rPr>
              <w:t xml:space="preserve">. </w:t>
            </w:r>
            <w:r>
              <w:rPr>
                <w:rStyle w:val="IndexLink"/>
                <w:rtl w:val="true"/>
              </w:rPr>
              <w:t>كتابه عليه السلام إلى الحسين بن عبيد في اغتسال رسول اللّه صلى الله عليه و آله</w:t>
            </w:r>
            <w:r>
              <w:rPr>
                <w:rStyle w:val="IndexLink"/>
                <w:rtl w:val="true"/>
              </w:rPr>
              <w:tab/>
            </w:r>
            <w:r>
              <w:rPr>
                <w:rStyle w:val="IndexLink"/>
              </w:rPr>
              <w:t>170</w:t>
            </w:r>
          </w:hyperlink>
        </w:p>
        <w:p>
          <w:pPr>
            <w:pStyle w:val="Contents4"/>
            <w:tabs>
              <w:tab w:val="clear" w:pos="8176"/>
              <w:tab w:val="right" w:pos="9026" w:leader="dot"/>
            </w:tabs>
            <w:rPr/>
          </w:pPr>
          <w:hyperlink w:anchor="__RefHeading___Toc3058678_3224264995">
            <w:r>
              <w:rPr>
                <w:webHidden/>
                <w:rStyle w:val="IndexLink"/>
              </w:rPr>
              <w:t>۳۷</w:t>
            </w:r>
            <w:r>
              <w:rPr>
                <w:rStyle w:val="IndexLink"/>
                <w:rtl w:val="true"/>
              </w:rPr>
              <w:t xml:space="preserve"> </w:t>
            </w:r>
            <w:r>
              <w:rPr>
                <w:rStyle w:val="IndexLink"/>
                <w:rtl w:val="true"/>
              </w:rPr>
              <w:t xml:space="preserve">. </w:t>
            </w:r>
            <w:r>
              <w:rPr>
                <w:rStyle w:val="IndexLink"/>
                <w:rtl w:val="true"/>
              </w:rPr>
              <w:t>ما كتبه عليه السلام في حاشية كفن إسماعيل</w:t>
            </w:r>
            <w:r>
              <w:rPr>
                <w:rStyle w:val="IndexLink"/>
                <w:rtl w:val="true"/>
              </w:rPr>
              <w:tab/>
            </w:r>
            <w:r>
              <w:rPr>
                <w:rStyle w:val="IndexLink"/>
              </w:rPr>
              <w:t>171</w:t>
            </w:r>
          </w:hyperlink>
        </w:p>
        <w:p>
          <w:pPr>
            <w:pStyle w:val="Contents4"/>
            <w:tabs>
              <w:tab w:val="clear" w:pos="8176"/>
              <w:tab w:val="right" w:pos="9026" w:leader="dot"/>
            </w:tabs>
            <w:rPr/>
          </w:pPr>
          <w:hyperlink w:anchor="__RefHeading___Toc3058680_3224264995">
            <w:r>
              <w:rPr>
                <w:webHidden/>
                <w:rStyle w:val="IndexLink"/>
              </w:rPr>
              <w:t>۳۸</w:t>
            </w:r>
            <w:r>
              <w:rPr>
                <w:rStyle w:val="IndexLink"/>
                <w:rtl w:val="true"/>
              </w:rPr>
              <w:t xml:space="preserve"> </w:t>
            </w:r>
            <w:r>
              <w:rPr>
                <w:rStyle w:val="IndexLink"/>
                <w:rtl w:val="true"/>
              </w:rPr>
              <w:t xml:space="preserve">. </w:t>
            </w:r>
            <w:r>
              <w:rPr>
                <w:rStyle w:val="IndexLink"/>
                <w:rtl w:val="true"/>
              </w:rPr>
              <w:t>كتابه عليه السلام إلى زرارة في الصّلاة</w:t>
            </w:r>
            <w:r>
              <w:rPr>
                <w:rStyle w:val="IndexLink"/>
                <w:rtl w:val="true"/>
              </w:rPr>
              <w:t xml:space="preserve">/ </w:t>
            </w:r>
            <w:r>
              <w:rPr>
                <w:rStyle w:val="IndexLink"/>
                <w:rtl w:val="true"/>
              </w:rPr>
              <w:t>لباس المصلّي</w:t>
            </w:r>
            <w:r>
              <w:rPr>
                <w:rStyle w:val="IndexLink"/>
                <w:rtl w:val="true"/>
              </w:rPr>
              <w:tab/>
            </w:r>
            <w:r>
              <w:rPr>
                <w:rStyle w:val="IndexLink"/>
              </w:rPr>
              <w:t>172</w:t>
            </w:r>
          </w:hyperlink>
        </w:p>
        <w:p>
          <w:pPr>
            <w:pStyle w:val="Contents4"/>
            <w:tabs>
              <w:tab w:val="clear" w:pos="8176"/>
              <w:tab w:val="right" w:pos="9026" w:leader="dot"/>
            </w:tabs>
            <w:rPr/>
          </w:pPr>
          <w:hyperlink w:anchor="__RefHeading___Toc3058682_3224264995">
            <w:r>
              <w:rPr>
                <w:webHidden/>
                <w:rStyle w:val="IndexLink"/>
              </w:rPr>
              <w:t>۳۹</w:t>
            </w:r>
            <w:r>
              <w:rPr>
                <w:rStyle w:val="IndexLink"/>
                <w:rtl w:val="true"/>
              </w:rPr>
              <w:t xml:space="preserve"> </w:t>
            </w:r>
            <w:r>
              <w:rPr>
                <w:rStyle w:val="IndexLink"/>
                <w:rtl w:val="true"/>
              </w:rPr>
              <w:t xml:space="preserve">. </w:t>
            </w:r>
            <w:r>
              <w:rPr>
                <w:rStyle w:val="IndexLink"/>
                <w:rtl w:val="true"/>
              </w:rPr>
              <w:t>كتابه عليه السلام إلى رجل في صلاة الجماعة</w:t>
            </w:r>
            <w:r>
              <w:rPr>
                <w:rStyle w:val="IndexLink"/>
                <w:rtl w:val="true"/>
              </w:rPr>
              <w:tab/>
            </w:r>
            <w:r>
              <w:rPr>
                <w:rStyle w:val="IndexLink"/>
              </w:rPr>
              <w:t>172</w:t>
            </w:r>
          </w:hyperlink>
        </w:p>
        <w:p>
          <w:pPr>
            <w:pStyle w:val="Contents4"/>
            <w:tabs>
              <w:tab w:val="clear" w:pos="8176"/>
              <w:tab w:val="right" w:pos="9026" w:leader="dot"/>
            </w:tabs>
            <w:rPr/>
          </w:pPr>
          <w:hyperlink w:anchor="__RefHeading___Toc3058684_3224264995">
            <w:r>
              <w:rPr>
                <w:webHidden/>
                <w:rStyle w:val="IndexLink"/>
              </w:rPr>
              <w:t>۴۰</w:t>
            </w:r>
            <w:r>
              <w:rPr>
                <w:rStyle w:val="IndexLink"/>
                <w:rtl w:val="true"/>
              </w:rPr>
              <w:t xml:space="preserve"> </w:t>
            </w:r>
            <w:r>
              <w:rPr>
                <w:rStyle w:val="IndexLink"/>
                <w:rtl w:val="true"/>
              </w:rPr>
              <w:t xml:space="preserve">. </w:t>
            </w:r>
            <w:r>
              <w:rPr>
                <w:rStyle w:val="IndexLink"/>
                <w:rtl w:val="true"/>
              </w:rPr>
              <w:t>كتابه عليه السلام إلى رجل في صلاة اللّيل</w:t>
            </w:r>
            <w:r>
              <w:rPr>
                <w:rStyle w:val="IndexLink"/>
                <w:rtl w:val="true"/>
              </w:rPr>
              <w:tab/>
            </w:r>
            <w:r>
              <w:rPr>
                <w:rStyle w:val="IndexLink"/>
              </w:rPr>
              <w:t>173</w:t>
            </w:r>
          </w:hyperlink>
        </w:p>
        <w:p>
          <w:pPr>
            <w:pStyle w:val="Contents4"/>
            <w:tabs>
              <w:tab w:val="clear" w:pos="8176"/>
              <w:tab w:val="right" w:pos="9026" w:leader="dot"/>
            </w:tabs>
            <w:rPr/>
          </w:pPr>
          <w:hyperlink w:anchor="__RefHeading___Toc3058686_3224264995">
            <w:r>
              <w:rPr>
                <w:webHidden/>
                <w:rStyle w:val="IndexLink"/>
              </w:rPr>
              <w:t>۴۱</w:t>
            </w:r>
            <w:r>
              <w:rPr>
                <w:rStyle w:val="IndexLink"/>
                <w:rtl w:val="true"/>
              </w:rPr>
              <w:t xml:space="preserve"> </w:t>
            </w:r>
            <w:r>
              <w:rPr>
                <w:rStyle w:val="IndexLink"/>
                <w:rtl w:val="true"/>
              </w:rPr>
              <w:t xml:space="preserve">. </w:t>
            </w:r>
            <w:r>
              <w:rPr>
                <w:rStyle w:val="IndexLink"/>
                <w:rtl w:val="true"/>
              </w:rPr>
              <w:t>كتابه عليه السلام إلى عمر بن أذينة في الصّوم</w:t>
            </w:r>
            <w:r>
              <w:rPr>
                <w:rStyle w:val="IndexLink"/>
                <w:rtl w:val="true"/>
              </w:rPr>
              <w:tab/>
            </w:r>
            <w:r>
              <w:rPr>
                <w:rStyle w:val="IndexLink"/>
              </w:rPr>
              <w:t>173</w:t>
            </w:r>
          </w:hyperlink>
        </w:p>
        <w:p>
          <w:pPr>
            <w:pStyle w:val="Contents4"/>
            <w:tabs>
              <w:tab w:val="clear" w:pos="8176"/>
              <w:tab w:val="right" w:pos="9026" w:leader="dot"/>
            </w:tabs>
            <w:rPr/>
          </w:pPr>
          <w:hyperlink w:anchor="__RefHeading___Toc3058688_3224264995">
            <w:r>
              <w:rPr>
                <w:webHidden/>
                <w:rStyle w:val="IndexLink"/>
              </w:rPr>
              <w:t>۴۲</w:t>
            </w:r>
            <w:r>
              <w:rPr>
                <w:rStyle w:val="IndexLink"/>
                <w:rtl w:val="true"/>
              </w:rPr>
              <w:t xml:space="preserve"> </w:t>
            </w:r>
            <w:r>
              <w:rPr>
                <w:rStyle w:val="IndexLink"/>
                <w:rtl w:val="true"/>
              </w:rPr>
              <w:t xml:space="preserve">. </w:t>
            </w:r>
            <w:r>
              <w:rPr>
                <w:rStyle w:val="IndexLink"/>
                <w:rtl w:val="true"/>
              </w:rPr>
              <w:t>كتابه عليه السلام إلى سنان في الجنابة في شهر رمضان</w:t>
            </w:r>
            <w:r>
              <w:rPr>
                <w:rStyle w:val="IndexLink"/>
                <w:rtl w:val="true"/>
              </w:rPr>
              <w:tab/>
            </w:r>
            <w:r>
              <w:rPr>
                <w:rStyle w:val="IndexLink"/>
              </w:rPr>
              <w:t>174</w:t>
            </w:r>
          </w:hyperlink>
        </w:p>
        <w:p>
          <w:pPr>
            <w:pStyle w:val="Contents4"/>
            <w:tabs>
              <w:tab w:val="clear" w:pos="8176"/>
              <w:tab w:val="right" w:pos="9026" w:leader="dot"/>
            </w:tabs>
            <w:rPr/>
          </w:pPr>
          <w:hyperlink w:anchor="__RefHeading___Toc3058690_3224264995">
            <w:r>
              <w:rPr>
                <w:webHidden/>
                <w:rStyle w:val="IndexLink"/>
              </w:rPr>
              <w:t>۴۳</w:t>
            </w:r>
            <w:r>
              <w:rPr>
                <w:rStyle w:val="IndexLink"/>
                <w:rtl w:val="true"/>
              </w:rPr>
              <w:t xml:space="preserve"> </w:t>
            </w:r>
            <w:r>
              <w:rPr>
                <w:rStyle w:val="IndexLink"/>
                <w:rtl w:val="true"/>
              </w:rPr>
              <w:t xml:space="preserve">. </w:t>
            </w:r>
            <w:r>
              <w:rPr>
                <w:rStyle w:val="IndexLink"/>
                <w:rtl w:val="true"/>
              </w:rPr>
              <w:t>كتابه عليه السلام لعمر بن أذينة في الزّكاة</w:t>
            </w:r>
            <w:r>
              <w:rPr>
                <w:rStyle w:val="IndexLink"/>
                <w:rtl w:val="true"/>
              </w:rPr>
              <w:t xml:space="preserve">/ </w:t>
            </w:r>
            <w:r>
              <w:rPr>
                <w:rStyle w:val="IndexLink"/>
                <w:rtl w:val="true"/>
              </w:rPr>
              <w:t>عمل النّاصبي</w:t>
            </w:r>
            <w:r>
              <w:rPr>
                <w:rStyle w:val="IndexLink"/>
                <w:rtl w:val="true"/>
              </w:rPr>
              <w:tab/>
            </w:r>
            <w:r>
              <w:rPr>
                <w:rStyle w:val="IndexLink"/>
              </w:rPr>
              <w:t>174</w:t>
            </w:r>
          </w:hyperlink>
        </w:p>
        <w:p>
          <w:pPr>
            <w:pStyle w:val="Contents4"/>
            <w:tabs>
              <w:tab w:val="clear" w:pos="8176"/>
              <w:tab w:val="right" w:pos="9026" w:leader="dot"/>
            </w:tabs>
            <w:rPr/>
          </w:pPr>
          <w:hyperlink w:anchor="__RefHeading___Toc3058692_3224264995">
            <w:r>
              <w:rPr>
                <w:webHidden/>
                <w:rStyle w:val="IndexLink"/>
              </w:rPr>
              <w:t>۴۴</w:t>
            </w:r>
            <w:r>
              <w:rPr>
                <w:rStyle w:val="IndexLink"/>
                <w:rtl w:val="true"/>
              </w:rPr>
              <w:t xml:space="preserve"> </w:t>
            </w:r>
            <w:r>
              <w:rPr>
                <w:rStyle w:val="IndexLink"/>
                <w:rtl w:val="true"/>
              </w:rPr>
              <w:t xml:space="preserve">. </w:t>
            </w:r>
            <w:r>
              <w:rPr>
                <w:rStyle w:val="IndexLink"/>
                <w:rtl w:val="true"/>
              </w:rPr>
              <w:t>كتابه عليه السلام إلى ابن مسكان في الخصيّ</w:t>
            </w:r>
            <w:r>
              <w:rPr>
                <w:rStyle w:val="IndexLink"/>
                <w:rtl w:val="true"/>
              </w:rPr>
              <w:tab/>
            </w:r>
            <w:r>
              <w:rPr>
                <w:rStyle w:val="IndexLink"/>
              </w:rPr>
              <w:t>175</w:t>
            </w:r>
          </w:hyperlink>
        </w:p>
        <w:p>
          <w:pPr>
            <w:pStyle w:val="Contents4"/>
            <w:tabs>
              <w:tab w:val="clear" w:pos="8176"/>
              <w:tab w:val="right" w:pos="9026" w:leader="dot"/>
            </w:tabs>
            <w:rPr/>
          </w:pPr>
          <w:hyperlink w:anchor="__RefHeading___Toc3058694_3224264995">
            <w:r>
              <w:rPr>
                <w:webHidden/>
                <w:rStyle w:val="IndexLink"/>
              </w:rPr>
              <w:t>۴۵</w:t>
            </w:r>
            <w:r>
              <w:rPr>
                <w:rStyle w:val="IndexLink"/>
                <w:rtl w:val="true"/>
              </w:rPr>
              <w:t xml:space="preserve"> </w:t>
            </w:r>
            <w:r>
              <w:rPr>
                <w:rStyle w:val="IndexLink"/>
                <w:rtl w:val="true"/>
              </w:rPr>
              <w:t xml:space="preserve">. </w:t>
            </w:r>
            <w:r>
              <w:rPr>
                <w:rStyle w:val="IndexLink"/>
                <w:rtl w:val="true"/>
              </w:rPr>
              <w:t xml:space="preserve">كتابه عليه السلام لحفص بن غياث في تزويج المشركات </w:t>
            </w:r>
            <w:r>
              <w:rPr>
                <w:rStyle w:val="IndexLink"/>
                <w:rtl w:val="true"/>
              </w:rPr>
              <w:t xml:space="preserve">/ </w:t>
            </w:r>
            <w:r>
              <w:rPr>
                <w:rStyle w:val="IndexLink"/>
                <w:rtl w:val="true"/>
              </w:rPr>
              <w:t>أحكام الأُسارى</w:t>
            </w:r>
            <w:r>
              <w:rPr>
                <w:rStyle w:val="IndexLink"/>
                <w:rtl w:val="true"/>
              </w:rPr>
              <w:tab/>
            </w:r>
            <w:r>
              <w:rPr>
                <w:rStyle w:val="IndexLink"/>
              </w:rPr>
              <w:t>176</w:t>
            </w:r>
          </w:hyperlink>
        </w:p>
        <w:p>
          <w:pPr>
            <w:pStyle w:val="Contents4"/>
            <w:tabs>
              <w:tab w:val="clear" w:pos="8176"/>
              <w:tab w:val="right" w:pos="9026" w:leader="dot"/>
            </w:tabs>
            <w:rPr/>
          </w:pPr>
          <w:hyperlink w:anchor="__RefHeading___Toc3058696_3224264995">
            <w:r>
              <w:rPr>
                <w:webHidden/>
                <w:rStyle w:val="IndexLink"/>
              </w:rPr>
              <w:t>۴۶</w:t>
            </w:r>
            <w:r>
              <w:rPr>
                <w:rStyle w:val="IndexLink"/>
                <w:rtl w:val="true"/>
              </w:rPr>
              <w:t xml:space="preserve"> </w:t>
            </w:r>
            <w:r>
              <w:rPr>
                <w:rStyle w:val="IndexLink"/>
                <w:rtl w:val="true"/>
              </w:rPr>
              <w:t xml:space="preserve">. </w:t>
            </w:r>
            <w:r>
              <w:rPr>
                <w:rStyle w:val="IndexLink"/>
                <w:rtl w:val="true"/>
              </w:rPr>
              <w:t>كتابه عليه السلام إلى أبي بصير في الخمس</w:t>
            </w:r>
            <w:r>
              <w:rPr>
                <w:rStyle w:val="IndexLink"/>
                <w:rtl w:val="true"/>
              </w:rPr>
              <w:tab/>
            </w:r>
            <w:r>
              <w:rPr>
                <w:rStyle w:val="IndexLink"/>
              </w:rPr>
              <w:t>177</w:t>
            </w:r>
          </w:hyperlink>
        </w:p>
        <w:p>
          <w:pPr>
            <w:pStyle w:val="Contents4"/>
            <w:tabs>
              <w:tab w:val="clear" w:pos="8176"/>
              <w:tab w:val="right" w:pos="9026" w:leader="dot"/>
            </w:tabs>
            <w:rPr/>
          </w:pPr>
          <w:hyperlink w:anchor="__RefHeading___Toc3058698_3224264995">
            <w:r>
              <w:rPr>
                <w:webHidden/>
                <w:rStyle w:val="IndexLink"/>
              </w:rPr>
              <w:t>۴۷</w:t>
            </w:r>
            <w:r>
              <w:rPr>
                <w:rStyle w:val="IndexLink"/>
                <w:rtl w:val="true"/>
              </w:rPr>
              <w:t xml:space="preserve"> </w:t>
            </w:r>
            <w:r>
              <w:rPr>
                <w:rStyle w:val="IndexLink"/>
                <w:rtl w:val="true"/>
              </w:rPr>
              <w:t xml:space="preserve">. </w:t>
            </w:r>
            <w:r>
              <w:rPr>
                <w:rStyle w:val="IndexLink"/>
                <w:rtl w:val="true"/>
              </w:rPr>
              <w:t>كتابه عليه السلام في الغنائم و وجوب الخمس</w:t>
            </w:r>
            <w:r>
              <w:rPr>
                <w:rStyle w:val="IndexLink"/>
                <w:rtl w:val="true"/>
              </w:rPr>
              <w:tab/>
            </w:r>
            <w:r>
              <w:rPr>
                <w:rStyle w:val="IndexLink"/>
              </w:rPr>
              <w:t>178</w:t>
            </w:r>
          </w:hyperlink>
        </w:p>
        <w:p>
          <w:pPr>
            <w:pStyle w:val="Contents4"/>
            <w:tabs>
              <w:tab w:val="clear" w:pos="8176"/>
              <w:tab w:val="right" w:pos="9026" w:leader="dot"/>
            </w:tabs>
            <w:rPr/>
          </w:pPr>
          <w:hyperlink w:anchor="__RefHeading___Toc3058700_3224264995">
            <w:r>
              <w:rPr>
                <w:webHidden/>
                <w:rStyle w:val="IndexLink"/>
              </w:rPr>
              <w:t>۴۸</w:t>
            </w:r>
            <w:r>
              <w:rPr>
                <w:rStyle w:val="IndexLink"/>
                <w:rtl w:val="true"/>
              </w:rPr>
              <w:t xml:space="preserve"> </w:t>
            </w:r>
            <w:r>
              <w:rPr>
                <w:rStyle w:val="IndexLink"/>
                <w:rtl w:val="true"/>
              </w:rPr>
              <w:t xml:space="preserve">. </w:t>
            </w:r>
            <w:r>
              <w:rPr>
                <w:rStyle w:val="IndexLink"/>
                <w:rtl w:val="true"/>
              </w:rPr>
              <w:t>كتابه عليه السلام إلى حفص بن غياث في قسمة الغنيمة</w:t>
            </w:r>
            <w:r>
              <w:rPr>
                <w:rStyle w:val="IndexLink"/>
                <w:rtl w:val="true"/>
              </w:rPr>
              <w:tab/>
            </w:r>
            <w:r>
              <w:rPr>
                <w:rStyle w:val="IndexLink"/>
              </w:rPr>
              <w:t>187</w:t>
            </w:r>
          </w:hyperlink>
        </w:p>
        <w:p>
          <w:pPr>
            <w:pStyle w:val="Contents4"/>
            <w:tabs>
              <w:tab w:val="clear" w:pos="8176"/>
              <w:tab w:val="right" w:pos="9026" w:leader="dot"/>
            </w:tabs>
            <w:rPr/>
          </w:pPr>
          <w:hyperlink w:anchor="__RefHeading___Toc3058702_3224264995">
            <w:r>
              <w:rPr>
                <w:webHidden/>
                <w:rStyle w:val="IndexLink"/>
              </w:rPr>
              <w:t>۴۹</w:t>
            </w:r>
            <w:r>
              <w:rPr>
                <w:rStyle w:val="IndexLink"/>
                <w:rtl w:val="true"/>
              </w:rPr>
              <w:t xml:space="preserve"> </w:t>
            </w:r>
            <w:r>
              <w:rPr>
                <w:rStyle w:val="IndexLink"/>
                <w:rtl w:val="true"/>
              </w:rPr>
              <w:t xml:space="preserve">. </w:t>
            </w:r>
            <w:r>
              <w:rPr>
                <w:rStyle w:val="IndexLink"/>
                <w:rtl w:val="true"/>
              </w:rPr>
              <w:t>إملاؤه عليه السلام لعجلان أبي صالح في الصّدقة</w:t>
            </w:r>
            <w:r>
              <w:rPr>
                <w:rStyle w:val="IndexLink"/>
                <w:rtl w:val="true"/>
              </w:rPr>
              <w:tab/>
            </w:r>
            <w:r>
              <w:rPr>
                <w:rStyle w:val="IndexLink"/>
              </w:rPr>
              <w:t>189</w:t>
            </w:r>
          </w:hyperlink>
        </w:p>
        <w:p>
          <w:pPr>
            <w:pStyle w:val="Contents4"/>
            <w:tabs>
              <w:tab w:val="clear" w:pos="8176"/>
              <w:tab w:val="right" w:pos="9026" w:leader="dot"/>
            </w:tabs>
            <w:rPr/>
          </w:pPr>
          <w:hyperlink w:anchor="__RefHeading___Toc3058704_3224264995">
            <w:r>
              <w:rPr>
                <w:webHidden/>
                <w:rStyle w:val="IndexLink"/>
              </w:rPr>
              <w:t>۵۰</w:t>
            </w:r>
            <w:r>
              <w:rPr>
                <w:rStyle w:val="IndexLink"/>
                <w:rtl w:val="true"/>
              </w:rPr>
              <w:t xml:space="preserve"> </w:t>
            </w:r>
            <w:r>
              <w:rPr>
                <w:rStyle w:val="IndexLink"/>
                <w:rtl w:val="true"/>
              </w:rPr>
              <w:t xml:space="preserve">. </w:t>
            </w:r>
            <w:r>
              <w:rPr>
                <w:rStyle w:val="IndexLink"/>
                <w:rtl w:val="true"/>
              </w:rPr>
              <w:t>كتابه عليه السلام إلى عمر بن أُذينة في الحجّ والعمرة</w:t>
            </w:r>
            <w:r>
              <w:rPr>
                <w:rStyle w:val="IndexLink"/>
                <w:rtl w:val="true"/>
              </w:rPr>
              <w:tab/>
            </w:r>
            <w:r>
              <w:rPr>
                <w:rStyle w:val="IndexLink"/>
              </w:rPr>
              <w:t>189</w:t>
            </w:r>
          </w:hyperlink>
        </w:p>
        <w:p>
          <w:pPr>
            <w:pStyle w:val="Contents4"/>
            <w:tabs>
              <w:tab w:val="clear" w:pos="8176"/>
              <w:tab w:val="right" w:pos="9026" w:leader="dot"/>
            </w:tabs>
            <w:rPr/>
          </w:pPr>
          <w:hyperlink w:anchor="__RefHeading___Toc3058706_3224264995">
            <w:r>
              <w:rPr>
                <w:webHidden/>
                <w:rStyle w:val="IndexLink"/>
              </w:rPr>
              <w:t>۵۱</w:t>
            </w:r>
            <w:r>
              <w:rPr>
                <w:rStyle w:val="IndexLink"/>
                <w:rtl w:val="true"/>
              </w:rPr>
              <w:t xml:space="preserve"> </w:t>
            </w:r>
            <w:r>
              <w:rPr>
                <w:rStyle w:val="IndexLink"/>
                <w:rtl w:val="true"/>
              </w:rPr>
              <w:t xml:space="preserve">. </w:t>
            </w:r>
            <w:r>
              <w:rPr>
                <w:rStyle w:val="IndexLink"/>
                <w:rtl w:val="true"/>
              </w:rPr>
              <w:t>كتابه عليه السلام إلى عليّ بن أبي حمزة في الإحرام</w:t>
            </w:r>
            <w:r>
              <w:rPr>
                <w:rStyle w:val="IndexLink"/>
                <w:rtl w:val="true"/>
              </w:rPr>
              <w:tab/>
            </w:r>
            <w:r>
              <w:rPr>
                <w:rStyle w:val="IndexLink"/>
              </w:rPr>
              <w:t>191</w:t>
            </w:r>
          </w:hyperlink>
        </w:p>
        <w:p>
          <w:pPr>
            <w:pStyle w:val="Contents4"/>
            <w:tabs>
              <w:tab w:val="clear" w:pos="8176"/>
              <w:tab w:val="right" w:pos="9026" w:leader="dot"/>
            </w:tabs>
            <w:rPr/>
          </w:pPr>
          <w:hyperlink w:anchor="__RefHeading___Toc3058708_3224264995">
            <w:r>
              <w:rPr>
                <w:webHidden/>
                <w:rStyle w:val="IndexLink"/>
              </w:rPr>
              <w:t>۵۲</w:t>
            </w:r>
            <w:r>
              <w:rPr>
                <w:rStyle w:val="IndexLink"/>
                <w:rtl w:val="true"/>
              </w:rPr>
              <w:t xml:space="preserve"> </w:t>
            </w:r>
            <w:r>
              <w:rPr>
                <w:rStyle w:val="IndexLink"/>
                <w:rtl w:val="true"/>
              </w:rPr>
              <w:t xml:space="preserve">. </w:t>
            </w:r>
            <w:r>
              <w:rPr>
                <w:rStyle w:val="IndexLink"/>
                <w:rtl w:val="true"/>
              </w:rPr>
              <w:t>كتابه عليه السلام إلى الإمام الكاظم عليه السلام في كتمان الشّهادة</w:t>
            </w:r>
            <w:r>
              <w:rPr>
                <w:rStyle w:val="IndexLink"/>
                <w:rtl w:val="true"/>
              </w:rPr>
              <w:tab/>
            </w:r>
            <w:r>
              <w:rPr>
                <w:rStyle w:val="IndexLink"/>
              </w:rPr>
              <w:t>191</w:t>
            </w:r>
          </w:hyperlink>
        </w:p>
        <w:p>
          <w:pPr>
            <w:pStyle w:val="Contents4"/>
            <w:tabs>
              <w:tab w:val="clear" w:pos="8176"/>
              <w:tab w:val="right" w:pos="9026" w:leader="dot"/>
            </w:tabs>
            <w:rPr/>
          </w:pPr>
          <w:hyperlink w:anchor="__RefHeading___Toc3058710_3224264995">
            <w:r>
              <w:rPr>
                <w:webHidden/>
                <w:rStyle w:val="IndexLink"/>
              </w:rPr>
              <w:t>۵۳</w:t>
            </w:r>
            <w:r>
              <w:rPr>
                <w:rStyle w:val="IndexLink"/>
                <w:rtl w:val="true"/>
              </w:rPr>
              <w:t xml:space="preserve"> </w:t>
            </w:r>
            <w:r>
              <w:rPr>
                <w:rStyle w:val="IndexLink"/>
                <w:rtl w:val="true"/>
              </w:rPr>
              <w:t xml:space="preserve">. </w:t>
            </w:r>
            <w:r>
              <w:rPr>
                <w:rStyle w:val="IndexLink"/>
                <w:rtl w:val="true"/>
              </w:rPr>
              <w:t>كتابه عليه السلام إلى عذافر في التّجارة</w:t>
            </w:r>
            <w:r>
              <w:rPr>
                <w:rStyle w:val="IndexLink"/>
                <w:rtl w:val="true"/>
              </w:rPr>
              <w:tab/>
            </w:r>
            <w:r>
              <w:rPr>
                <w:rStyle w:val="IndexLink"/>
              </w:rPr>
              <w:t>191</w:t>
            </w:r>
          </w:hyperlink>
        </w:p>
        <w:p>
          <w:pPr>
            <w:pStyle w:val="Contents4"/>
            <w:tabs>
              <w:tab w:val="clear" w:pos="8176"/>
              <w:tab w:val="right" w:pos="9026" w:leader="dot"/>
            </w:tabs>
            <w:rPr/>
          </w:pPr>
          <w:hyperlink w:anchor="__RefHeading___Toc3058712_3224264995">
            <w:r>
              <w:rPr>
                <w:webHidden/>
                <w:rStyle w:val="IndexLink"/>
              </w:rPr>
              <w:t>۵۴</w:t>
            </w:r>
            <w:r>
              <w:rPr>
                <w:rStyle w:val="IndexLink"/>
                <w:rtl w:val="true"/>
              </w:rPr>
              <w:t xml:space="preserve"> </w:t>
            </w:r>
            <w:r>
              <w:rPr>
                <w:rStyle w:val="IndexLink"/>
                <w:rtl w:val="true"/>
              </w:rPr>
              <w:t xml:space="preserve">. </w:t>
            </w:r>
            <w:r>
              <w:rPr>
                <w:rStyle w:val="IndexLink"/>
                <w:rtl w:val="true"/>
              </w:rPr>
              <w:t>كتابه عليه السلام إلى عمر بن أذينة في الشّراء والبيع</w:t>
            </w:r>
            <w:r>
              <w:rPr>
                <w:rStyle w:val="IndexLink"/>
                <w:rtl w:val="true"/>
              </w:rPr>
              <w:tab/>
            </w:r>
            <w:r>
              <w:rPr>
                <w:rStyle w:val="IndexLink"/>
              </w:rPr>
              <w:t>193</w:t>
            </w:r>
          </w:hyperlink>
        </w:p>
        <w:p>
          <w:pPr>
            <w:pStyle w:val="Contents4"/>
            <w:tabs>
              <w:tab w:val="clear" w:pos="8176"/>
              <w:tab w:val="right" w:pos="9026" w:leader="dot"/>
            </w:tabs>
            <w:rPr/>
          </w:pPr>
          <w:hyperlink w:anchor="__RefHeading___Toc3058714_3224264995">
            <w:r>
              <w:rPr>
                <w:webHidden/>
                <w:rStyle w:val="IndexLink"/>
              </w:rPr>
              <w:t>۵۵</w:t>
            </w:r>
            <w:r>
              <w:rPr>
                <w:rStyle w:val="IndexLink"/>
                <w:rtl w:val="true"/>
              </w:rPr>
              <w:t xml:space="preserve"> </w:t>
            </w:r>
            <w:r>
              <w:rPr>
                <w:rStyle w:val="IndexLink"/>
                <w:rtl w:val="true"/>
              </w:rPr>
              <w:t xml:space="preserve">. </w:t>
            </w:r>
            <w:r>
              <w:rPr>
                <w:rStyle w:val="IndexLink"/>
                <w:rtl w:val="true"/>
              </w:rPr>
              <w:t>كتابه عليه السلام إلى رجل في الشّراء والبيع</w:t>
            </w:r>
            <w:r>
              <w:rPr>
                <w:rStyle w:val="IndexLink"/>
                <w:rtl w:val="true"/>
              </w:rPr>
              <w:tab/>
            </w:r>
            <w:r>
              <w:rPr>
                <w:rStyle w:val="IndexLink"/>
              </w:rPr>
              <w:t>194</w:t>
            </w:r>
          </w:hyperlink>
        </w:p>
        <w:p>
          <w:pPr>
            <w:pStyle w:val="Contents4"/>
            <w:tabs>
              <w:tab w:val="clear" w:pos="8176"/>
              <w:tab w:val="right" w:pos="9026" w:leader="dot"/>
            </w:tabs>
            <w:rPr/>
          </w:pPr>
          <w:hyperlink w:anchor="__RefHeading___Toc3058716_3224264995">
            <w:r>
              <w:rPr>
                <w:webHidden/>
                <w:rStyle w:val="IndexLink"/>
              </w:rPr>
              <w:t>۵۶</w:t>
            </w:r>
            <w:r>
              <w:rPr>
                <w:rStyle w:val="IndexLink"/>
                <w:rtl w:val="true"/>
              </w:rPr>
              <w:t xml:space="preserve"> </w:t>
            </w:r>
            <w:r>
              <w:rPr>
                <w:rStyle w:val="IndexLink"/>
                <w:rtl w:val="true"/>
              </w:rPr>
              <w:t xml:space="preserve">. </w:t>
            </w:r>
            <w:r>
              <w:rPr>
                <w:rStyle w:val="IndexLink"/>
                <w:rtl w:val="true"/>
              </w:rPr>
              <w:t>كتابه عليه السلام لجميل بن صالح في النّذر</w:t>
            </w:r>
            <w:r>
              <w:rPr>
                <w:rStyle w:val="IndexLink"/>
                <w:rtl w:val="true"/>
              </w:rPr>
              <w:tab/>
            </w:r>
            <w:r>
              <w:rPr>
                <w:rStyle w:val="IndexLink"/>
              </w:rPr>
              <w:t>195</w:t>
            </w:r>
          </w:hyperlink>
        </w:p>
        <w:p>
          <w:pPr>
            <w:pStyle w:val="Contents4"/>
            <w:tabs>
              <w:tab w:val="clear" w:pos="8176"/>
              <w:tab w:val="right" w:pos="9026" w:leader="dot"/>
            </w:tabs>
            <w:rPr/>
          </w:pPr>
          <w:hyperlink w:anchor="__RefHeading___Toc3058718_3224264995">
            <w:r>
              <w:rPr>
                <w:webHidden/>
                <w:rStyle w:val="IndexLink"/>
              </w:rPr>
              <w:t>۵۷</w:t>
            </w:r>
            <w:r>
              <w:rPr>
                <w:rStyle w:val="IndexLink"/>
                <w:rtl w:val="true"/>
              </w:rPr>
              <w:t xml:space="preserve"> </w:t>
            </w:r>
            <w:r>
              <w:rPr>
                <w:rStyle w:val="IndexLink"/>
                <w:rtl w:val="true"/>
              </w:rPr>
              <w:t xml:space="preserve">. </w:t>
            </w:r>
            <w:r>
              <w:rPr>
                <w:rStyle w:val="IndexLink"/>
                <w:rtl w:val="true"/>
              </w:rPr>
              <w:t>كتابه عليه السلام لعمر بن أذينة في الذّبائح والأطعمة</w:t>
            </w:r>
            <w:r>
              <w:rPr>
                <w:rStyle w:val="IndexLink"/>
                <w:rtl w:val="true"/>
              </w:rPr>
              <w:tab/>
            </w:r>
            <w:r>
              <w:rPr>
                <w:rStyle w:val="IndexLink"/>
              </w:rPr>
              <w:t>195</w:t>
            </w:r>
          </w:hyperlink>
        </w:p>
        <w:p>
          <w:pPr>
            <w:pStyle w:val="Contents4"/>
            <w:tabs>
              <w:tab w:val="clear" w:pos="8176"/>
              <w:tab w:val="right" w:pos="9026" w:leader="dot"/>
            </w:tabs>
            <w:rPr/>
          </w:pPr>
          <w:hyperlink w:anchor="__RefHeading___Toc3058720_3224264995">
            <w:r>
              <w:rPr>
                <w:webHidden/>
                <w:rStyle w:val="IndexLink"/>
              </w:rPr>
              <w:t>۵۸</w:t>
            </w:r>
            <w:r>
              <w:rPr>
                <w:rStyle w:val="IndexLink"/>
                <w:rtl w:val="true"/>
              </w:rPr>
              <w:t xml:space="preserve"> </w:t>
            </w:r>
            <w:r>
              <w:rPr>
                <w:rStyle w:val="IndexLink"/>
                <w:rtl w:val="true"/>
              </w:rPr>
              <w:t xml:space="preserve">. </w:t>
            </w:r>
            <w:r>
              <w:rPr>
                <w:rStyle w:val="IndexLink"/>
                <w:rtl w:val="true"/>
              </w:rPr>
              <w:t>كتابه عليه السلام إلى شهاب في الذّبح</w:t>
            </w:r>
            <w:r>
              <w:rPr>
                <w:rStyle w:val="IndexLink"/>
                <w:rtl w:val="true"/>
              </w:rPr>
              <w:tab/>
            </w:r>
            <w:r>
              <w:rPr>
                <w:rStyle w:val="IndexLink"/>
              </w:rPr>
              <w:t>196</w:t>
            </w:r>
          </w:hyperlink>
        </w:p>
        <w:p>
          <w:pPr>
            <w:pStyle w:val="Contents4"/>
            <w:tabs>
              <w:tab w:val="clear" w:pos="8176"/>
              <w:tab w:val="right" w:pos="9026" w:leader="dot"/>
            </w:tabs>
            <w:rPr/>
          </w:pPr>
          <w:hyperlink w:anchor="__RefHeading___Toc3058722_3224264995">
            <w:r>
              <w:rPr>
                <w:webHidden/>
                <w:rStyle w:val="IndexLink"/>
              </w:rPr>
              <w:t>۵۹</w:t>
            </w:r>
            <w:r>
              <w:rPr>
                <w:rStyle w:val="IndexLink"/>
                <w:rtl w:val="true"/>
              </w:rPr>
              <w:t xml:space="preserve"> </w:t>
            </w:r>
            <w:r>
              <w:rPr>
                <w:rStyle w:val="IndexLink"/>
                <w:rtl w:val="true"/>
              </w:rPr>
              <w:t xml:space="preserve">. </w:t>
            </w:r>
            <w:r>
              <w:rPr>
                <w:rStyle w:val="IndexLink"/>
                <w:rtl w:val="true"/>
              </w:rPr>
              <w:t>رسالته عليه السلام إلى بعض خلفاء بني أميّة في فضل الجهاد</w:t>
            </w:r>
            <w:r>
              <w:rPr>
                <w:rStyle w:val="IndexLink"/>
                <w:rtl w:val="true"/>
              </w:rPr>
              <w:tab/>
            </w:r>
            <w:r>
              <w:rPr>
                <w:rStyle w:val="IndexLink"/>
              </w:rPr>
              <w:t>197</w:t>
            </w:r>
          </w:hyperlink>
        </w:p>
        <w:p>
          <w:pPr>
            <w:pStyle w:val="Contents4"/>
            <w:tabs>
              <w:tab w:val="clear" w:pos="8176"/>
              <w:tab w:val="right" w:pos="9026" w:leader="dot"/>
            </w:tabs>
            <w:rPr/>
          </w:pPr>
          <w:hyperlink w:anchor="__RefHeading___Toc3058724_3224264995">
            <w:r>
              <w:rPr>
                <w:webHidden/>
                <w:rStyle w:val="IndexLink"/>
              </w:rPr>
              <w:t>۶۰</w:t>
            </w:r>
            <w:r>
              <w:rPr>
                <w:rStyle w:val="IndexLink"/>
                <w:rtl w:val="true"/>
              </w:rPr>
              <w:t xml:space="preserve"> </w:t>
            </w:r>
            <w:r>
              <w:rPr>
                <w:rStyle w:val="IndexLink"/>
                <w:rtl w:val="true"/>
              </w:rPr>
              <w:t xml:space="preserve">. </w:t>
            </w:r>
            <w:r>
              <w:rPr>
                <w:rStyle w:val="IndexLink"/>
                <w:rtl w:val="true"/>
              </w:rPr>
              <w:t>كتابه عليه السلام إلى حفص بن غياث في الجزية عن النّساء</w:t>
            </w:r>
            <w:r>
              <w:rPr>
                <w:rStyle w:val="IndexLink"/>
                <w:rtl w:val="true"/>
              </w:rPr>
              <w:tab/>
            </w:r>
            <w:r>
              <w:rPr>
                <w:rStyle w:val="IndexLink"/>
              </w:rPr>
              <w:t>199</w:t>
            </w:r>
          </w:hyperlink>
        </w:p>
        <w:p>
          <w:pPr>
            <w:pStyle w:val="Contents4"/>
            <w:tabs>
              <w:tab w:val="clear" w:pos="8176"/>
              <w:tab w:val="right" w:pos="9026" w:leader="dot"/>
            </w:tabs>
            <w:rPr/>
          </w:pPr>
          <w:hyperlink w:anchor="__RefHeading___Toc3058726_3224264995">
            <w:r>
              <w:rPr>
                <w:webHidden/>
                <w:rStyle w:val="IndexLink"/>
              </w:rPr>
              <w:t>۶۱</w:t>
            </w:r>
            <w:r>
              <w:rPr>
                <w:rStyle w:val="IndexLink"/>
                <w:rtl w:val="true"/>
              </w:rPr>
              <w:t xml:space="preserve"> </w:t>
            </w:r>
            <w:r>
              <w:rPr>
                <w:rStyle w:val="IndexLink"/>
                <w:rtl w:val="true"/>
              </w:rPr>
              <w:t xml:space="preserve">. </w:t>
            </w:r>
            <w:r>
              <w:rPr>
                <w:rStyle w:val="IndexLink"/>
                <w:rtl w:val="true"/>
              </w:rPr>
              <w:t>إملاؤه عليه السلام في مسألة راجعة إلى المنصور في القتل</w:t>
            </w:r>
            <w:r>
              <w:rPr>
                <w:rStyle w:val="IndexLink"/>
                <w:rtl w:val="true"/>
              </w:rPr>
              <w:tab/>
            </w:r>
            <w:r>
              <w:rPr>
                <w:rStyle w:val="IndexLink"/>
              </w:rPr>
              <w:t>200</w:t>
            </w:r>
          </w:hyperlink>
        </w:p>
        <w:p>
          <w:pPr>
            <w:pStyle w:val="Contents4"/>
            <w:tabs>
              <w:tab w:val="clear" w:pos="8176"/>
              <w:tab w:val="right" w:pos="9026" w:leader="dot"/>
            </w:tabs>
            <w:rPr/>
          </w:pPr>
          <w:hyperlink w:anchor="__RefHeading___Toc3058728_3224264995">
            <w:r>
              <w:rPr>
                <w:webHidden/>
                <w:rStyle w:val="IndexLink"/>
              </w:rPr>
              <w:t>۶۲</w:t>
            </w:r>
            <w:r>
              <w:rPr>
                <w:rStyle w:val="IndexLink"/>
                <w:rtl w:val="true"/>
              </w:rPr>
              <w:t xml:space="preserve"> </w:t>
            </w:r>
            <w:r>
              <w:rPr>
                <w:rStyle w:val="IndexLink"/>
                <w:rtl w:val="true"/>
              </w:rPr>
              <w:t xml:space="preserve">. </w:t>
            </w:r>
            <w:r>
              <w:rPr>
                <w:rStyle w:val="IndexLink"/>
                <w:rtl w:val="true"/>
              </w:rPr>
              <w:t>كتابه عليه السلام إلى عبد الرّحمان بن سيابة في الجناية</w:t>
            </w:r>
            <w:r>
              <w:rPr>
                <w:rStyle w:val="IndexLink"/>
                <w:rtl w:val="true"/>
              </w:rPr>
              <w:tab/>
            </w:r>
            <w:r>
              <w:rPr>
                <w:rStyle w:val="IndexLink"/>
              </w:rPr>
              <w:t>201</w:t>
            </w:r>
          </w:hyperlink>
        </w:p>
        <w:p>
          <w:pPr>
            <w:pStyle w:val="Contents4"/>
            <w:tabs>
              <w:tab w:val="clear" w:pos="8176"/>
              <w:tab w:val="right" w:pos="9026" w:leader="dot"/>
            </w:tabs>
            <w:rPr/>
          </w:pPr>
          <w:hyperlink w:anchor="__RefHeading___Toc3058730_3224264995">
            <w:r>
              <w:rPr>
                <w:webHidden/>
                <w:rStyle w:val="IndexLink"/>
              </w:rPr>
              <w:t>۶۳</w:t>
            </w:r>
            <w:r>
              <w:rPr>
                <w:rStyle w:val="IndexLink"/>
                <w:rtl w:val="true"/>
              </w:rPr>
              <w:t xml:space="preserve"> </w:t>
            </w:r>
            <w:r>
              <w:rPr>
                <w:rStyle w:val="IndexLink"/>
                <w:rtl w:val="true"/>
              </w:rPr>
              <w:t xml:space="preserve">. </w:t>
            </w:r>
            <w:r>
              <w:rPr>
                <w:rStyle w:val="IndexLink"/>
                <w:rtl w:val="true"/>
              </w:rPr>
              <w:t>كتابه عليه السلام لعمر بن أذينة في الجنايات على الحيوان</w:t>
            </w:r>
            <w:r>
              <w:rPr>
                <w:rStyle w:val="IndexLink"/>
                <w:rtl w:val="true"/>
              </w:rPr>
              <w:tab/>
            </w:r>
            <w:r>
              <w:rPr>
                <w:rStyle w:val="IndexLink"/>
              </w:rPr>
              <w:t>202</w:t>
            </w:r>
          </w:hyperlink>
        </w:p>
        <w:p>
          <w:pPr>
            <w:pStyle w:val="Contents4"/>
            <w:tabs>
              <w:tab w:val="clear" w:pos="8176"/>
              <w:tab w:val="right" w:pos="9026" w:leader="dot"/>
            </w:tabs>
            <w:rPr/>
          </w:pPr>
          <w:hyperlink w:anchor="__RefHeading___Toc3058732_3224264995">
            <w:r>
              <w:rPr>
                <w:webHidden/>
                <w:rStyle w:val="IndexLink"/>
              </w:rPr>
              <w:t>۶۴</w:t>
            </w:r>
            <w:r>
              <w:rPr>
                <w:rStyle w:val="IndexLink"/>
                <w:rtl w:val="true"/>
              </w:rPr>
              <w:t xml:space="preserve"> </w:t>
            </w:r>
            <w:r>
              <w:rPr>
                <w:rStyle w:val="IndexLink"/>
                <w:rtl w:val="true"/>
              </w:rPr>
              <w:t xml:space="preserve">. </w:t>
            </w:r>
            <w:r>
              <w:rPr>
                <w:rStyle w:val="IndexLink"/>
                <w:rtl w:val="true"/>
              </w:rPr>
              <w:t xml:space="preserve">كتابه عليه السلام لغلامه في العتق </w:t>
            </w:r>
            <w:r>
              <w:rPr>
                <w:rStyle w:val="IndexLink"/>
                <w:rtl w:val="true"/>
              </w:rPr>
              <w:t xml:space="preserve">/ </w:t>
            </w:r>
            <w:r>
              <w:rPr>
                <w:rStyle w:val="IndexLink"/>
                <w:rtl w:val="true"/>
              </w:rPr>
              <w:t>ما يتّصف به العبد لكي يعتق</w:t>
            </w:r>
            <w:r>
              <w:rPr>
                <w:rStyle w:val="IndexLink"/>
                <w:rtl w:val="true"/>
              </w:rPr>
              <w:tab/>
            </w:r>
            <w:r>
              <w:rPr>
                <w:rStyle w:val="IndexLink"/>
              </w:rPr>
              <w:t>203</w:t>
            </w:r>
          </w:hyperlink>
        </w:p>
        <w:p>
          <w:pPr>
            <w:pStyle w:val="Contents3"/>
            <w:tabs>
              <w:tab w:val="clear" w:pos="8459"/>
              <w:tab w:val="right" w:pos="9026" w:leader="dot"/>
            </w:tabs>
            <w:rPr/>
          </w:pPr>
          <w:hyperlink w:anchor="__RefHeading___Toc3058734_3224264995">
            <w:r>
              <w:rPr>
                <w:webHidden/>
                <w:rStyle w:val="IndexLink"/>
                <w:rtl w:val="true"/>
              </w:rPr>
              <w:t xml:space="preserve">الفصل الخامس </w:t>
            </w:r>
            <w:r>
              <w:rPr>
                <w:rStyle w:val="IndexLink"/>
                <w:rtl w:val="true"/>
              </w:rPr>
              <w:t xml:space="preserve">: </w:t>
            </w:r>
            <w:r>
              <w:rPr>
                <w:rStyle w:val="IndexLink"/>
                <w:rtl w:val="true"/>
              </w:rPr>
              <w:t>في وصاياه عليه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3058736_3224264995">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3058738_3224264995">
            <w:r>
              <w:rPr>
                <w:webHidden/>
                <w:rStyle w:val="IndexLink"/>
              </w:rPr>
              <w:t>۶۵</w:t>
            </w:r>
            <w:r>
              <w:rPr>
                <w:rStyle w:val="IndexLink"/>
                <w:rtl w:val="true"/>
              </w:rPr>
              <w:t xml:space="preserve"> </w:t>
            </w:r>
            <w:r>
              <w:rPr>
                <w:rStyle w:val="IndexLink"/>
                <w:rtl w:val="true"/>
              </w:rPr>
              <w:t xml:space="preserve">. </w:t>
            </w:r>
            <w:r>
              <w:rPr>
                <w:rStyle w:val="IndexLink"/>
                <w:rtl w:val="true"/>
              </w:rPr>
              <w:t>وصيّته عليه السلام إلى أبي أسامة لمحبّيه</w:t>
            </w:r>
            <w:r>
              <w:rPr>
                <w:rStyle w:val="IndexLink"/>
                <w:rtl w:val="true"/>
              </w:rPr>
              <w:tab/>
            </w:r>
            <w:r>
              <w:rPr>
                <w:rStyle w:val="IndexLink"/>
              </w:rPr>
              <w:t>208</w:t>
            </w:r>
          </w:hyperlink>
        </w:p>
        <w:p>
          <w:pPr>
            <w:pStyle w:val="Contents4"/>
            <w:tabs>
              <w:tab w:val="clear" w:pos="8176"/>
              <w:tab w:val="right" w:pos="9026" w:leader="dot"/>
            </w:tabs>
            <w:rPr/>
          </w:pPr>
          <w:hyperlink w:anchor="__RefHeading___Toc3058740_3224264995">
            <w:r>
              <w:rPr>
                <w:webHidden/>
                <w:rStyle w:val="IndexLink"/>
              </w:rPr>
              <w:t>۶۶</w:t>
            </w:r>
            <w:r>
              <w:rPr>
                <w:rStyle w:val="IndexLink"/>
                <w:rtl w:val="true"/>
              </w:rPr>
              <w:t xml:space="preserve"> </w:t>
            </w:r>
            <w:r>
              <w:rPr>
                <w:rStyle w:val="IndexLink"/>
                <w:rtl w:val="true"/>
              </w:rPr>
              <w:t xml:space="preserve">. </w:t>
            </w:r>
            <w:r>
              <w:rPr>
                <w:rStyle w:val="IndexLink"/>
                <w:rtl w:val="true"/>
              </w:rPr>
              <w:t>وصيّته عليه السلام لعبد اللّه بن جُنْدَب في الحثّ على العبوديّة والتّحذير من الشّيطان</w:t>
            </w:r>
            <w:r>
              <w:rPr>
                <w:rStyle w:val="IndexLink"/>
                <w:rtl w:val="true"/>
              </w:rPr>
              <w:tab/>
            </w:r>
            <w:r>
              <w:rPr>
                <w:rStyle w:val="IndexLink"/>
              </w:rPr>
              <w:t>211</w:t>
            </w:r>
          </w:hyperlink>
        </w:p>
        <w:p>
          <w:pPr>
            <w:pStyle w:val="Contents4"/>
            <w:tabs>
              <w:tab w:val="clear" w:pos="8176"/>
              <w:tab w:val="right" w:pos="9026" w:leader="dot"/>
            </w:tabs>
            <w:rPr/>
          </w:pPr>
          <w:hyperlink w:anchor="__RefHeading___Toc3058742_3224264995">
            <w:r>
              <w:rPr>
                <w:webHidden/>
                <w:rStyle w:val="IndexLink"/>
              </w:rPr>
              <w:t>۶۷</w:t>
            </w:r>
            <w:r>
              <w:rPr>
                <w:rStyle w:val="IndexLink"/>
                <w:rtl w:val="true"/>
              </w:rPr>
              <w:t xml:space="preserve"> </w:t>
            </w:r>
            <w:r>
              <w:rPr>
                <w:rStyle w:val="IndexLink"/>
                <w:rtl w:val="true"/>
              </w:rPr>
              <w:t xml:space="preserve">. </w:t>
            </w:r>
            <w:r>
              <w:rPr>
                <w:rStyle w:val="IndexLink"/>
                <w:rtl w:val="true"/>
              </w:rPr>
              <w:t>وصيّته عليه السلام إلى بعض من شيعته في التّقوى وإحياء أمرهم عليهم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3058744_3224264995">
            <w:r>
              <w:rPr>
                <w:webHidden/>
                <w:rStyle w:val="IndexLink"/>
              </w:rPr>
              <w:t>۶۸</w:t>
            </w:r>
            <w:r>
              <w:rPr>
                <w:rStyle w:val="IndexLink"/>
                <w:rtl w:val="true"/>
              </w:rPr>
              <w:t xml:space="preserve"> </w:t>
            </w:r>
            <w:r>
              <w:rPr>
                <w:rStyle w:val="IndexLink"/>
                <w:rtl w:val="true"/>
              </w:rPr>
              <w:t xml:space="preserve">. </w:t>
            </w:r>
            <w:r>
              <w:rPr>
                <w:rStyle w:val="IndexLink"/>
                <w:rtl w:val="true"/>
              </w:rPr>
              <w:t>كتابه عليه السلام إلى رجل من أصحابه في التّقوى</w:t>
            </w:r>
            <w:r>
              <w:rPr>
                <w:rStyle w:val="IndexLink"/>
                <w:rtl w:val="true"/>
              </w:rPr>
              <w:tab/>
            </w:r>
            <w:r>
              <w:rPr>
                <w:rStyle w:val="IndexLink"/>
              </w:rPr>
              <w:t>218</w:t>
            </w:r>
          </w:hyperlink>
        </w:p>
        <w:p>
          <w:pPr>
            <w:pStyle w:val="Contents4"/>
            <w:tabs>
              <w:tab w:val="clear" w:pos="8176"/>
              <w:tab w:val="right" w:pos="9026" w:leader="dot"/>
            </w:tabs>
            <w:rPr/>
          </w:pPr>
          <w:hyperlink w:anchor="__RefHeading___Toc3058746_3224264995">
            <w:r>
              <w:rPr>
                <w:webHidden/>
                <w:rStyle w:val="IndexLink"/>
              </w:rPr>
              <w:t>۶۹</w:t>
            </w:r>
            <w:r>
              <w:rPr>
                <w:rStyle w:val="IndexLink"/>
                <w:rtl w:val="true"/>
              </w:rPr>
              <w:t xml:space="preserve"> </w:t>
            </w:r>
            <w:r>
              <w:rPr>
                <w:rStyle w:val="IndexLink"/>
                <w:rtl w:val="true"/>
              </w:rPr>
              <w:t xml:space="preserve">. </w:t>
            </w:r>
            <w:r>
              <w:rPr>
                <w:rStyle w:val="IndexLink"/>
                <w:rtl w:val="true"/>
              </w:rPr>
              <w:t>في وصيّته عليه السلام إلى ولده في التّقوى</w:t>
            </w:r>
            <w:r>
              <w:rPr>
                <w:rStyle w:val="IndexLink"/>
                <w:rtl w:val="true"/>
              </w:rPr>
              <w:tab/>
            </w:r>
            <w:r>
              <w:rPr>
                <w:rStyle w:val="IndexLink"/>
              </w:rPr>
              <w:t>219</w:t>
            </w:r>
          </w:hyperlink>
        </w:p>
        <w:p>
          <w:pPr>
            <w:pStyle w:val="Contents4"/>
            <w:tabs>
              <w:tab w:val="clear" w:pos="8176"/>
              <w:tab w:val="right" w:pos="9026" w:leader="dot"/>
            </w:tabs>
            <w:rPr/>
          </w:pPr>
          <w:hyperlink w:anchor="__RefHeading___Toc3058748_3224264995">
            <w:r>
              <w:rPr>
                <w:webHidden/>
                <w:rStyle w:val="IndexLink"/>
              </w:rPr>
              <w:t>۷۰</w:t>
            </w:r>
            <w:r>
              <w:rPr>
                <w:rStyle w:val="IndexLink"/>
                <w:rtl w:val="true"/>
              </w:rPr>
              <w:t xml:space="preserve"> </w:t>
            </w:r>
            <w:r>
              <w:rPr>
                <w:rStyle w:val="IndexLink"/>
                <w:rtl w:val="true"/>
              </w:rPr>
              <w:t xml:space="preserve">. </w:t>
            </w:r>
            <w:r>
              <w:rPr>
                <w:rStyle w:val="IndexLink"/>
                <w:rtl w:val="true"/>
              </w:rPr>
              <w:t>وصيّته عليه السلام لأبي جعفر محمّد بن النّعمان ، الحثّ على مكارم الأخلاق و</w:t>
            </w:r>
            <w:r>
              <w:rPr>
                <w:rStyle w:val="IndexLink"/>
                <w:rtl w:val="true"/>
              </w:rPr>
              <w:tab/>
            </w:r>
            <w:r>
              <w:rPr>
                <w:rStyle w:val="IndexLink"/>
              </w:rPr>
              <w:t>221</w:t>
            </w:r>
          </w:hyperlink>
        </w:p>
        <w:p>
          <w:pPr>
            <w:pStyle w:val="Contents4"/>
            <w:tabs>
              <w:tab w:val="clear" w:pos="8176"/>
              <w:tab w:val="right" w:pos="9026" w:leader="dot"/>
            </w:tabs>
            <w:rPr/>
          </w:pPr>
          <w:hyperlink w:anchor="__RefHeading___Toc3058750_3224264995">
            <w:r>
              <w:rPr>
                <w:webHidden/>
                <w:rStyle w:val="IndexLink"/>
              </w:rPr>
              <w:t>۷۱</w:t>
            </w:r>
            <w:r>
              <w:rPr>
                <w:rStyle w:val="IndexLink"/>
                <w:rtl w:val="true"/>
              </w:rPr>
              <w:t xml:space="preserve"> </w:t>
            </w:r>
            <w:r>
              <w:rPr>
                <w:rStyle w:val="IndexLink"/>
                <w:rtl w:val="true"/>
              </w:rPr>
              <w:t xml:space="preserve">. </w:t>
            </w:r>
            <w:r>
              <w:rPr>
                <w:rStyle w:val="IndexLink"/>
                <w:rtl w:val="true"/>
              </w:rPr>
              <w:t>وصيّته عليه السلام إلى عمّار بن مروان في مكارم الأخلاق</w:t>
            </w:r>
            <w:r>
              <w:rPr>
                <w:rStyle w:val="IndexLink"/>
                <w:rtl w:val="true"/>
              </w:rPr>
              <w:tab/>
            </w:r>
            <w:r>
              <w:rPr>
                <w:rStyle w:val="IndexLink"/>
              </w:rPr>
              <w:t>227</w:t>
            </w:r>
          </w:hyperlink>
        </w:p>
        <w:p>
          <w:pPr>
            <w:pStyle w:val="Contents4"/>
            <w:tabs>
              <w:tab w:val="clear" w:pos="8176"/>
              <w:tab w:val="right" w:pos="9026" w:leader="dot"/>
            </w:tabs>
            <w:rPr/>
          </w:pPr>
          <w:hyperlink w:anchor="__RefHeading___Toc3058752_3224264995">
            <w:r>
              <w:rPr>
                <w:webHidden/>
                <w:rStyle w:val="IndexLink"/>
              </w:rPr>
              <w:t>۷۲</w:t>
            </w:r>
            <w:r>
              <w:rPr>
                <w:rStyle w:val="IndexLink"/>
                <w:rtl w:val="true"/>
              </w:rPr>
              <w:t xml:space="preserve"> </w:t>
            </w:r>
            <w:r>
              <w:rPr>
                <w:rStyle w:val="IndexLink"/>
                <w:rtl w:val="true"/>
              </w:rPr>
              <w:t xml:space="preserve">. </w:t>
            </w:r>
            <w:r>
              <w:rPr>
                <w:rStyle w:val="IndexLink"/>
                <w:rtl w:val="true"/>
              </w:rPr>
              <w:t>وصيّته عليه السلام إلى عمرو بن سعيد بن هلال في مكارم الأخلاق</w:t>
            </w:r>
            <w:r>
              <w:rPr>
                <w:rStyle w:val="IndexLink"/>
                <w:rtl w:val="true"/>
              </w:rPr>
              <w:tab/>
            </w:r>
            <w:r>
              <w:rPr>
                <w:rStyle w:val="IndexLink"/>
              </w:rPr>
              <w:t>229</w:t>
            </w:r>
          </w:hyperlink>
        </w:p>
        <w:p>
          <w:pPr>
            <w:pStyle w:val="Contents4"/>
            <w:tabs>
              <w:tab w:val="clear" w:pos="8176"/>
              <w:tab w:val="right" w:pos="9026" w:leader="dot"/>
            </w:tabs>
            <w:rPr/>
          </w:pPr>
          <w:hyperlink w:anchor="__RefHeading___Toc3058754_3224264995">
            <w:r>
              <w:rPr>
                <w:webHidden/>
                <w:rStyle w:val="IndexLink"/>
              </w:rPr>
              <w:t>۷۳</w:t>
            </w:r>
            <w:r>
              <w:rPr>
                <w:rStyle w:val="IndexLink"/>
                <w:rtl w:val="true"/>
              </w:rPr>
              <w:t xml:space="preserve"> </w:t>
            </w:r>
            <w:r>
              <w:rPr>
                <w:rStyle w:val="IndexLink"/>
                <w:rtl w:val="true"/>
              </w:rPr>
              <w:t xml:space="preserve">. </w:t>
            </w:r>
            <w:r>
              <w:rPr>
                <w:rStyle w:val="IndexLink"/>
                <w:rtl w:val="true"/>
              </w:rPr>
              <w:t>وصيّته عليه السلام إلى بعض من شيعته في مكارم الأخلاق</w:t>
            </w:r>
            <w:r>
              <w:rPr>
                <w:rStyle w:val="IndexLink"/>
                <w:rtl w:val="true"/>
              </w:rPr>
              <w:tab/>
            </w:r>
            <w:r>
              <w:rPr>
                <w:rStyle w:val="IndexLink"/>
              </w:rPr>
              <w:t>231</w:t>
            </w:r>
          </w:hyperlink>
        </w:p>
        <w:p>
          <w:pPr>
            <w:pStyle w:val="Contents4"/>
            <w:tabs>
              <w:tab w:val="clear" w:pos="8176"/>
              <w:tab w:val="right" w:pos="9026" w:leader="dot"/>
            </w:tabs>
            <w:rPr/>
          </w:pPr>
          <w:hyperlink w:anchor="__RefHeading___Toc3058756_3224264995">
            <w:r>
              <w:rPr>
                <w:webHidden/>
                <w:rStyle w:val="IndexLink"/>
              </w:rPr>
              <w:t>۷۴</w:t>
            </w:r>
            <w:r>
              <w:rPr>
                <w:rStyle w:val="IndexLink"/>
                <w:rtl w:val="true"/>
              </w:rPr>
              <w:t xml:space="preserve"> </w:t>
            </w:r>
            <w:r>
              <w:rPr>
                <w:rStyle w:val="IndexLink"/>
                <w:rtl w:val="true"/>
              </w:rPr>
              <w:t xml:space="preserve">. </w:t>
            </w:r>
            <w:r>
              <w:rPr>
                <w:rStyle w:val="IndexLink"/>
                <w:rtl w:val="true"/>
              </w:rPr>
              <w:t>وصيّته عليه السلام إلى بعض من شيعته في كيفية الدّعوة إليهم عليهم 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3058758_3224264995">
            <w:r>
              <w:rPr>
                <w:webHidden/>
                <w:rStyle w:val="IndexLink"/>
              </w:rPr>
              <w:t>۷۵</w:t>
            </w:r>
            <w:r>
              <w:rPr>
                <w:rStyle w:val="IndexLink"/>
                <w:rtl w:val="true"/>
              </w:rPr>
              <w:t xml:space="preserve"> </w:t>
            </w:r>
            <w:r>
              <w:rPr>
                <w:rStyle w:val="IndexLink"/>
                <w:rtl w:val="true"/>
              </w:rPr>
              <w:t xml:space="preserve">. </w:t>
            </w:r>
            <w:r>
              <w:rPr>
                <w:rStyle w:val="IndexLink"/>
                <w:rtl w:val="true"/>
              </w:rPr>
              <w:t>وصيّته عليه السلام إلى بعض من شيعته في ما ينبغي أن يكونوا عليه</w:t>
            </w:r>
            <w:r>
              <w:rPr>
                <w:rStyle w:val="IndexLink"/>
                <w:rtl w:val="true"/>
              </w:rPr>
              <w:tab/>
            </w:r>
            <w:r>
              <w:rPr>
                <w:rStyle w:val="IndexLink"/>
              </w:rPr>
              <w:t>234</w:t>
            </w:r>
          </w:hyperlink>
        </w:p>
        <w:p>
          <w:pPr>
            <w:pStyle w:val="Contents4"/>
            <w:tabs>
              <w:tab w:val="clear" w:pos="8176"/>
              <w:tab w:val="right" w:pos="9026" w:leader="dot"/>
            </w:tabs>
            <w:rPr/>
          </w:pPr>
          <w:hyperlink w:anchor="__RefHeading___Toc3058760_3224264995">
            <w:r>
              <w:rPr>
                <w:webHidden/>
                <w:rStyle w:val="IndexLink"/>
              </w:rPr>
              <w:t>۷۶</w:t>
            </w:r>
            <w:r>
              <w:rPr>
                <w:rStyle w:val="IndexLink"/>
                <w:rtl w:val="true"/>
              </w:rPr>
              <w:t xml:space="preserve"> </w:t>
            </w:r>
            <w:r>
              <w:rPr>
                <w:rStyle w:val="IndexLink"/>
                <w:rtl w:val="true"/>
              </w:rPr>
              <w:t xml:space="preserve">. </w:t>
            </w:r>
            <w:r>
              <w:rPr>
                <w:rStyle w:val="IndexLink"/>
                <w:rtl w:val="true"/>
              </w:rPr>
              <w:t>وصيّته عليه السلام للمفضّل فيما أوصى به شيعته</w:t>
            </w:r>
            <w:r>
              <w:rPr>
                <w:rStyle w:val="IndexLink"/>
                <w:rtl w:val="true"/>
              </w:rPr>
              <w:tab/>
            </w:r>
            <w:r>
              <w:rPr>
                <w:rStyle w:val="IndexLink"/>
              </w:rPr>
              <w:t>234</w:t>
            </w:r>
          </w:hyperlink>
        </w:p>
        <w:p>
          <w:pPr>
            <w:pStyle w:val="Contents4"/>
            <w:tabs>
              <w:tab w:val="clear" w:pos="8176"/>
              <w:tab w:val="right" w:pos="9026" w:leader="dot"/>
            </w:tabs>
            <w:rPr/>
          </w:pPr>
          <w:hyperlink w:anchor="__RefHeading___Toc3058762_3224264995">
            <w:r>
              <w:rPr>
                <w:webHidden/>
                <w:rStyle w:val="IndexLink"/>
              </w:rPr>
              <w:t>۷۷</w:t>
            </w:r>
            <w:r>
              <w:rPr>
                <w:rStyle w:val="IndexLink"/>
                <w:rtl w:val="true"/>
              </w:rPr>
              <w:t xml:space="preserve"> </w:t>
            </w:r>
            <w:r>
              <w:rPr>
                <w:rStyle w:val="IndexLink"/>
                <w:rtl w:val="true"/>
              </w:rPr>
              <w:t xml:space="preserve">. </w:t>
            </w:r>
            <w:r>
              <w:rPr>
                <w:rStyle w:val="IndexLink"/>
                <w:rtl w:val="true"/>
              </w:rPr>
              <w:t>وصيّته عليه السلام لعنوان البصريّ في أنّ العلم لا يأتي إلاّ بعد العبوديّة</w:t>
            </w:r>
            <w:r>
              <w:rPr>
                <w:rStyle w:val="IndexLink"/>
                <w:rtl w:val="true"/>
              </w:rPr>
              <w:tab/>
            </w:r>
            <w:r>
              <w:rPr>
                <w:rStyle w:val="IndexLink"/>
              </w:rPr>
              <w:t>235</w:t>
            </w:r>
          </w:hyperlink>
        </w:p>
        <w:p>
          <w:pPr>
            <w:pStyle w:val="Contents4"/>
            <w:tabs>
              <w:tab w:val="clear" w:pos="8176"/>
              <w:tab w:val="right" w:pos="9026" w:leader="dot"/>
            </w:tabs>
            <w:rPr/>
          </w:pPr>
          <w:hyperlink w:anchor="__RefHeading___Toc3058764_3224264995">
            <w:r>
              <w:rPr>
                <w:webHidden/>
                <w:rStyle w:val="IndexLink"/>
              </w:rPr>
              <w:t>۷۸</w:t>
            </w:r>
            <w:r>
              <w:rPr>
                <w:rStyle w:val="IndexLink"/>
                <w:rtl w:val="true"/>
              </w:rPr>
              <w:t xml:space="preserve"> </w:t>
            </w:r>
            <w:r>
              <w:rPr>
                <w:rStyle w:val="IndexLink"/>
                <w:rtl w:val="true"/>
              </w:rPr>
              <w:t xml:space="preserve">. </w:t>
            </w:r>
            <w:r>
              <w:rPr>
                <w:rStyle w:val="IndexLink"/>
                <w:rtl w:val="true"/>
              </w:rPr>
              <w:t>وصيّته عليه السلام إلى قوم من أصحابه في الهداية</w:t>
            </w:r>
            <w:r>
              <w:rPr>
                <w:rStyle w:val="IndexLink"/>
                <w:rtl w:val="true"/>
              </w:rPr>
              <w:tab/>
            </w:r>
            <w:r>
              <w:rPr>
                <w:rStyle w:val="IndexLink"/>
              </w:rPr>
              <w:t>238</w:t>
            </w:r>
          </w:hyperlink>
        </w:p>
        <w:p>
          <w:pPr>
            <w:pStyle w:val="Contents4"/>
            <w:tabs>
              <w:tab w:val="clear" w:pos="8176"/>
              <w:tab w:val="right" w:pos="9026" w:leader="dot"/>
            </w:tabs>
            <w:rPr/>
          </w:pPr>
          <w:hyperlink w:anchor="__RefHeading___Toc3058766_3224264995">
            <w:r>
              <w:rPr>
                <w:webHidden/>
                <w:rStyle w:val="IndexLink"/>
              </w:rPr>
              <w:t>۷۹</w:t>
            </w:r>
            <w:r>
              <w:rPr>
                <w:rStyle w:val="IndexLink"/>
                <w:rtl w:val="true"/>
              </w:rPr>
              <w:t xml:space="preserve"> </w:t>
            </w:r>
            <w:r>
              <w:rPr>
                <w:rStyle w:val="IndexLink"/>
                <w:rtl w:val="true"/>
              </w:rPr>
              <w:t xml:space="preserve">. </w:t>
            </w:r>
            <w:r>
              <w:rPr>
                <w:rStyle w:val="IndexLink"/>
                <w:rtl w:val="true"/>
              </w:rPr>
              <w:t>وصيّته عليه السلام لابنه موسى بن جعفر عليهماالسلام في بيان جزاء الأعمال</w:t>
            </w:r>
            <w:r>
              <w:rPr>
                <w:rStyle w:val="IndexLink"/>
                <w:rtl w:val="true"/>
              </w:rPr>
              <w:tab/>
            </w:r>
            <w:r>
              <w:rPr>
                <w:rStyle w:val="IndexLink"/>
              </w:rPr>
              <w:t>239</w:t>
            </w:r>
          </w:hyperlink>
        </w:p>
        <w:p>
          <w:pPr>
            <w:pStyle w:val="Contents4"/>
            <w:tabs>
              <w:tab w:val="clear" w:pos="8176"/>
              <w:tab w:val="right" w:pos="9026" w:leader="dot"/>
            </w:tabs>
            <w:rPr/>
          </w:pPr>
          <w:hyperlink w:anchor="__RefHeading___Toc3058768_3224264995">
            <w:r>
              <w:rPr>
                <w:webHidden/>
                <w:rStyle w:val="IndexLink"/>
              </w:rPr>
              <w:t>۸۰</w:t>
            </w:r>
            <w:r>
              <w:rPr>
                <w:rStyle w:val="IndexLink"/>
                <w:rtl w:val="true"/>
              </w:rPr>
              <w:t xml:space="preserve"> </w:t>
            </w:r>
            <w:r>
              <w:rPr>
                <w:rStyle w:val="IndexLink"/>
                <w:rtl w:val="true"/>
              </w:rPr>
              <w:t xml:space="preserve">. </w:t>
            </w:r>
            <w:r>
              <w:rPr>
                <w:rStyle w:val="IndexLink"/>
                <w:rtl w:val="true"/>
              </w:rPr>
              <w:t>وصيته عليه السلام إلى ولده عند دخول شهر رمضان</w:t>
            </w:r>
            <w:r>
              <w:rPr>
                <w:rStyle w:val="IndexLink"/>
                <w:rtl w:val="true"/>
              </w:rPr>
              <w:tab/>
            </w:r>
            <w:r>
              <w:rPr>
                <w:rStyle w:val="IndexLink"/>
              </w:rPr>
              <w:t>240</w:t>
            </w:r>
          </w:hyperlink>
        </w:p>
        <w:p>
          <w:pPr>
            <w:pStyle w:val="Contents4"/>
            <w:tabs>
              <w:tab w:val="clear" w:pos="8176"/>
              <w:tab w:val="right" w:pos="9026" w:leader="dot"/>
            </w:tabs>
            <w:rPr/>
          </w:pPr>
          <w:hyperlink w:anchor="__RefHeading___Toc3058770_3224264995">
            <w:r>
              <w:rPr>
                <w:webHidden/>
                <w:rStyle w:val="IndexLink"/>
              </w:rPr>
              <w:t>۸۱</w:t>
            </w:r>
            <w:r>
              <w:rPr>
                <w:rStyle w:val="IndexLink"/>
                <w:rtl w:val="true"/>
              </w:rPr>
              <w:t xml:space="preserve"> </w:t>
            </w:r>
            <w:r>
              <w:rPr>
                <w:rStyle w:val="IndexLink"/>
                <w:rtl w:val="true"/>
              </w:rPr>
              <w:t xml:space="preserve">. </w:t>
            </w:r>
            <w:r>
              <w:rPr>
                <w:rStyle w:val="IndexLink"/>
                <w:rtl w:val="true"/>
              </w:rPr>
              <w:t>ومِن وصيّته عليه السلام لرجلٍ في أفضل الوصايا</w:t>
            </w:r>
            <w:r>
              <w:rPr>
                <w:rStyle w:val="IndexLink"/>
                <w:rtl w:val="true"/>
              </w:rPr>
              <w:tab/>
            </w:r>
            <w:r>
              <w:rPr>
                <w:rStyle w:val="IndexLink"/>
              </w:rPr>
              <w:t>240</w:t>
            </w:r>
          </w:hyperlink>
        </w:p>
        <w:p>
          <w:pPr>
            <w:pStyle w:val="Contents4"/>
            <w:tabs>
              <w:tab w:val="clear" w:pos="8176"/>
              <w:tab w:val="right" w:pos="9026" w:leader="dot"/>
            </w:tabs>
            <w:rPr/>
          </w:pPr>
          <w:hyperlink w:anchor="__RefHeading___Toc3058772_3224264995">
            <w:r>
              <w:rPr>
                <w:webHidden/>
                <w:rStyle w:val="IndexLink"/>
                <w:rtl w:val="true"/>
              </w:rPr>
              <w:t>وصيّة محكمة موجزة في السّرائر</w:t>
            </w:r>
            <w:r>
              <w:rPr>
                <w:rStyle w:val="IndexLink"/>
                <w:rtl w:val="true"/>
              </w:rPr>
              <w:tab/>
            </w:r>
            <w:r>
              <w:rPr>
                <w:rStyle w:val="IndexLink"/>
              </w:rPr>
              <w:t>241</w:t>
            </w:r>
          </w:hyperlink>
        </w:p>
        <w:p>
          <w:pPr>
            <w:pStyle w:val="Contents4"/>
            <w:tabs>
              <w:tab w:val="clear" w:pos="8176"/>
              <w:tab w:val="right" w:pos="9026" w:leader="dot"/>
            </w:tabs>
            <w:rPr/>
          </w:pPr>
          <w:hyperlink w:anchor="__RefHeading___Toc3058774_3224264995">
            <w:r>
              <w:rPr>
                <w:webHidden/>
                <w:rStyle w:val="IndexLink"/>
                <w:rtl w:val="true"/>
              </w:rPr>
              <w:t>عقاب من استخفّ بصلاته</w:t>
            </w:r>
            <w:r>
              <w:rPr>
                <w:rStyle w:val="IndexLink"/>
                <w:rtl w:val="true"/>
              </w:rPr>
              <w:tab/>
            </w:r>
            <w:r>
              <w:rPr>
                <w:rStyle w:val="IndexLink"/>
              </w:rPr>
              <w:t>241</w:t>
            </w:r>
          </w:hyperlink>
        </w:p>
        <w:p>
          <w:pPr>
            <w:pStyle w:val="Contents4"/>
            <w:tabs>
              <w:tab w:val="clear" w:pos="8176"/>
              <w:tab w:val="right" w:pos="9026" w:leader="dot"/>
            </w:tabs>
            <w:rPr/>
          </w:pPr>
          <w:hyperlink w:anchor="__RefHeading___Toc3058776_3224264995">
            <w:r>
              <w:rPr>
                <w:webHidden/>
                <w:rStyle w:val="IndexLink"/>
                <w:rtl w:val="true"/>
              </w:rPr>
              <w:t>وصيّته عليه السلام إلى سفيان الثّوري</w:t>
            </w:r>
            <w:r>
              <w:rPr>
                <w:rStyle w:val="IndexLink"/>
                <w:rtl w:val="true"/>
              </w:rPr>
              <w:tab/>
            </w:r>
            <w:r>
              <w:rPr>
                <w:rStyle w:val="IndexLink"/>
              </w:rPr>
              <w:t>241</w:t>
            </w:r>
          </w:hyperlink>
        </w:p>
        <w:p>
          <w:pPr>
            <w:pStyle w:val="Contents4"/>
            <w:tabs>
              <w:tab w:val="clear" w:pos="8176"/>
              <w:tab w:val="right" w:pos="9026" w:leader="dot"/>
            </w:tabs>
            <w:rPr/>
          </w:pPr>
          <w:hyperlink w:anchor="__RefHeading___Toc3058778_3224264995">
            <w:r>
              <w:rPr>
                <w:webHidden/>
                <w:rStyle w:val="IndexLink"/>
                <w:rtl w:val="true"/>
              </w:rPr>
              <w:t>مفتاح الرّزق</w:t>
            </w:r>
            <w:r>
              <w:rPr>
                <w:rStyle w:val="IndexLink"/>
                <w:rtl w:val="true"/>
              </w:rPr>
              <w:tab/>
            </w:r>
            <w:r>
              <w:rPr>
                <w:rStyle w:val="IndexLink"/>
              </w:rPr>
              <w:t>243</w:t>
            </w:r>
          </w:hyperlink>
        </w:p>
        <w:p>
          <w:pPr>
            <w:pStyle w:val="Contents4"/>
            <w:tabs>
              <w:tab w:val="clear" w:pos="8176"/>
              <w:tab w:val="right" w:pos="9026" w:leader="dot"/>
            </w:tabs>
            <w:rPr/>
          </w:pPr>
          <w:hyperlink w:anchor="__RefHeading___Toc3058780_3224264995">
            <w:r>
              <w:rPr>
                <w:webHidden/>
                <w:rStyle w:val="IndexLink"/>
                <w:rtl w:val="true"/>
              </w:rPr>
              <w:t>من مواعظه عليه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3058782_3224264995">
            <w:r>
              <w:rPr>
                <w:webHidden/>
                <w:rStyle w:val="IndexLink"/>
                <w:rtl w:val="true"/>
              </w:rPr>
              <w:t>تكملة فيما أمر به شيعته وأصحابه</w:t>
            </w:r>
            <w:r>
              <w:rPr>
                <w:rStyle w:val="IndexLink"/>
                <w:rtl w:val="true"/>
              </w:rPr>
              <w:tab/>
            </w:r>
            <w:r>
              <w:rPr>
                <w:rStyle w:val="IndexLink"/>
              </w:rPr>
              <w:t>244</w:t>
            </w:r>
          </w:hyperlink>
        </w:p>
        <w:p>
          <w:pPr>
            <w:pStyle w:val="Contents4"/>
            <w:tabs>
              <w:tab w:val="clear" w:pos="8176"/>
              <w:tab w:val="right" w:pos="9026" w:leader="dot"/>
            </w:tabs>
            <w:rPr/>
          </w:pPr>
          <w:hyperlink w:anchor="__RefHeading___Toc3058784_3224264995">
            <w:r>
              <w:rPr>
                <w:webHidden/>
                <w:rStyle w:val="IndexLink"/>
                <w:rtl w:val="true"/>
              </w:rPr>
              <w:t>في مكارم الأخلاق</w:t>
            </w:r>
            <w:r>
              <w:rPr>
                <w:rStyle w:val="IndexLink"/>
                <w:rtl w:val="true"/>
              </w:rPr>
              <w:tab/>
            </w:r>
            <w:r>
              <w:rPr>
                <w:rStyle w:val="IndexLink"/>
              </w:rPr>
              <w:t>244</w:t>
            </w:r>
          </w:hyperlink>
        </w:p>
        <w:p>
          <w:pPr>
            <w:pStyle w:val="Contents4"/>
            <w:tabs>
              <w:tab w:val="clear" w:pos="8176"/>
              <w:tab w:val="right" w:pos="9026" w:leader="dot"/>
            </w:tabs>
            <w:rPr/>
          </w:pPr>
          <w:hyperlink w:anchor="__RefHeading___Toc3058786_3224264995">
            <w:r>
              <w:rPr>
                <w:webHidden/>
                <w:rStyle w:val="IndexLink"/>
                <w:rtl w:val="true"/>
              </w:rPr>
              <w:t>في حسن المعاشرة</w:t>
            </w:r>
            <w:r>
              <w:rPr>
                <w:rStyle w:val="IndexLink"/>
                <w:rtl w:val="true"/>
              </w:rPr>
              <w:tab/>
            </w:r>
            <w:r>
              <w:rPr>
                <w:rStyle w:val="IndexLink"/>
              </w:rPr>
              <w:t>245</w:t>
            </w:r>
          </w:hyperlink>
        </w:p>
        <w:p>
          <w:pPr>
            <w:pStyle w:val="Contents4"/>
            <w:tabs>
              <w:tab w:val="clear" w:pos="8176"/>
              <w:tab w:val="right" w:pos="9026" w:leader="dot"/>
            </w:tabs>
            <w:rPr/>
          </w:pPr>
          <w:hyperlink w:anchor="__RefHeading___Toc3058788_3224264995">
            <w:r>
              <w:rPr>
                <w:webHidden/>
                <w:rStyle w:val="IndexLink"/>
                <w:rtl w:val="true"/>
              </w:rPr>
              <w:t>في الورع</w:t>
            </w:r>
            <w:r>
              <w:rPr>
                <w:rStyle w:val="IndexLink"/>
                <w:rtl w:val="true"/>
              </w:rPr>
              <w:tab/>
            </w:r>
            <w:r>
              <w:rPr>
                <w:rStyle w:val="IndexLink"/>
              </w:rPr>
              <w:t>245</w:t>
            </w:r>
          </w:hyperlink>
        </w:p>
        <w:p>
          <w:pPr>
            <w:pStyle w:val="Contents4"/>
            <w:tabs>
              <w:tab w:val="clear" w:pos="8176"/>
              <w:tab w:val="right" w:pos="9026" w:leader="dot"/>
            </w:tabs>
            <w:rPr/>
          </w:pPr>
          <w:hyperlink w:anchor="__RefHeading___Toc3058790_3224264995">
            <w:r>
              <w:rPr>
                <w:webHidden/>
                <w:rStyle w:val="IndexLink"/>
                <w:rtl w:val="true"/>
              </w:rPr>
              <w:t>في علّة سهولة النّزع وصعوبته على المؤمن والكافر</w:t>
            </w:r>
            <w:r>
              <w:rPr>
                <w:rStyle w:val="IndexLink"/>
                <w:rtl w:val="true"/>
              </w:rPr>
              <w:tab/>
            </w:r>
            <w:r>
              <w:rPr>
                <w:rStyle w:val="IndexLink"/>
              </w:rPr>
              <w:t>246</w:t>
            </w:r>
          </w:hyperlink>
        </w:p>
        <w:p>
          <w:pPr>
            <w:pStyle w:val="Contents4"/>
            <w:tabs>
              <w:tab w:val="clear" w:pos="8176"/>
              <w:tab w:val="right" w:pos="9026" w:leader="dot"/>
            </w:tabs>
            <w:rPr/>
          </w:pPr>
          <w:hyperlink w:anchor="__RefHeading___Toc3058792_3224264995">
            <w:r>
              <w:rPr>
                <w:webHidden/>
                <w:rStyle w:val="IndexLink"/>
                <w:rtl w:val="true"/>
              </w:rPr>
              <w:t>في الصّبر ، واليسر بعد العسر</w:t>
            </w:r>
            <w:r>
              <w:rPr>
                <w:rStyle w:val="IndexLink"/>
                <w:rtl w:val="true"/>
              </w:rPr>
              <w:tab/>
            </w:r>
            <w:r>
              <w:rPr>
                <w:rStyle w:val="IndexLink"/>
              </w:rPr>
              <w:t>246</w:t>
            </w:r>
          </w:hyperlink>
        </w:p>
        <w:p>
          <w:pPr>
            <w:pStyle w:val="Contents4"/>
            <w:tabs>
              <w:tab w:val="clear" w:pos="8176"/>
              <w:tab w:val="right" w:pos="9026" w:leader="dot"/>
            </w:tabs>
            <w:rPr/>
          </w:pPr>
          <w:hyperlink w:anchor="__RefHeading___Toc3058794_3224264995">
            <w:r>
              <w:rPr>
                <w:webHidden/>
                <w:rStyle w:val="IndexLink"/>
                <w:rtl w:val="true"/>
              </w:rPr>
              <w:t>في الحلم والعفو</w:t>
            </w:r>
            <w:r>
              <w:rPr>
                <w:rStyle w:val="IndexLink"/>
                <w:rtl w:val="true"/>
              </w:rPr>
              <w:tab/>
            </w:r>
            <w:r>
              <w:rPr>
                <w:rStyle w:val="IndexLink"/>
              </w:rPr>
              <w:t>248</w:t>
            </w:r>
          </w:hyperlink>
        </w:p>
        <w:p>
          <w:pPr>
            <w:pStyle w:val="Contents4"/>
            <w:tabs>
              <w:tab w:val="clear" w:pos="8176"/>
              <w:tab w:val="right" w:pos="9026" w:leader="dot"/>
            </w:tabs>
            <w:rPr/>
          </w:pPr>
          <w:hyperlink w:anchor="__RefHeading___Toc3058796_3224264995">
            <w:r>
              <w:rPr>
                <w:webHidden/>
                <w:rStyle w:val="IndexLink"/>
                <w:rtl w:val="true"/>
              </w:rPr>
              <w:t>في النّهي عن القول بغير علم والافتاء بالرأي</w:t>
            </w:r>
            <w:r>
              <w:rPr>
                <w:rStyle w:val="IndexLink"/>
                <w:rtl w:val="true"/>
              </w:rPr>
              <w:tab/>
            </w:r>
            <w:r>
              <w:rPr>
                <w:rStyle w:val="IndexLink"/>
              </w:rPr>
              <w:t>248</w:t>
            </w:r>
          </w:hyperlink>
        </w:p>
        <w:p>
          <w:pPr>
            <w:pStyle w:val="Contents4"/>
            <w:tabs>
              <w:tab w:val="clear" w:pos="8176"/>
              <w:tab w:val="right" w:pos="9026" w:leader="dot"/>
            </w:tabs>
            <w:rPr/>
          </w:pPr>
          <w:hyperlink w:anchor="__RefHeading___Toc3058798_3224264995">
            <w:r>
              <w:rPr>
                <w:webHidden/>
                <w:rStyle w:val="IndexLink"/>
                <w:rtl w:val="true"/>
              </w:rPr>
              <w:t>في المجالسة والمرافقة</w:t>
            </w:r>
            <w:r>
              <w:rPr>
                <w:rStyle w:val="IndexLink"/>
                <w:rtl w:val="true"/>
              </w:rPr>
              <w:tab/>
            </w:r>
            <w:r>
              <w:rPr>
                <w:rStyle w:val="IndexLink"/>
              </w:rPr>
              <w:t>249</w:t>
            </w:r>
          </w:hyperlink>
        </w:p>
        <w:p>
          <w:pPr>
            <w:pStyle w:val="Contents4"/>
            <w:tabs>
              <w:tab w:val="clear" w:pos="8176"/>
              <w:tab w:val="right" w:pos="9026" w:leader="dot"/>
            </w:tabs>
            <w:rPr/>
          </w:pPr>
          <w:hyperlink w:anchor="__RefHeading___Toc3058800_3224264995">
            <w:r>
              <w:rPr>
                <w:webHidden/>
                <w:rStyle w:val="IndexLink"/>
                <w:rtl w:val="true"/>
              </w:rPr>
              <w:t>في تزاور الإخوان</w:t>
            </w:r>
            <w:r>
              <w:rPr>
                <w:rStyle w:val="IndexLink"/>
                <w:rtl w:val="true"/>
              </w:rPr>
              <w:tab/>
            </w:r>
            <w:r>
              <w:rPr>
                <w:rStyle w:val="IndexLink"/>
              </w:rPr>
              <w:t>249</w:t>
            </w:r>
          </w:hyperlink>
        </w:p>
        <w:p>
          <w:pPr>
            <w:pStyle w:val="Contents4"/>
            <w:tabs>
              <w:tab w:val="clear" w:pos="8176"/>
              <w:tab w:val="right" w:pos="9026" w:leader="dot"/>
            </w:tabs>
            <w:rPr/>
          </w:pPr>
          <w:hyperlink w:anchor="__RefHeading___Toc3058802_3224264995">
            <w:r>
              <w:rPr>
                <w:webHidden/>
                <w:rStyle w:val="IndexLink"/>
                <w:rtl w:val="true"/>
              </w:rPr>
              <w:t>في تذاكر الإخوان</w:t>
            </w:r>
            <w:r>
              <w:rPr>
                <w:rStyle w:val="IndexLink"/>
                <w:rtl w:val="true"/>
              </w:rPr>
              <w:tab/>
            </w:r>
            <w:r>
              <w:rPr>
                <w:rStyle w:val="IndexLink"/>
              </w:rPr>
              <w:t>250</w:t>
            </w:r>
          </w:hyperlink>
        </w:p>
        <w:p>
          <w:pPr>
            <w:pStyle w:val="Contents4"/>
            <w:tabs>
              <w:tab w:val="clear" w:pos="8176"/>
              <w:tab w:val="right" w:pos="9026" w:leader="dot"/>
            </w:tabs>
            <w:rPr/>
          </w:pPr>
          <w:hyperlink w:anchor="__RefHeading___Toc3058804_3224264995">
            <w:r>
              <w:rPr>
                <w:webHidden/>
                <w:rStyle w:val="IndexLink"/>
                <w:rtl w:val="true"/>
              </w:rPr>
              <w:t>في الشكوى للإخوان</w:t>
            </w:r>
            <w:r>
              <w:rPr>
                <w:rStyle w:val="IndexLink"/>
                <w:rtl w:val="true"/>
              </w:rPr>
              <w:tab/>
            </w:r>
            <w:r>
              <w:rPr>
                <w:rStyle w:val="IndexLink"/>
              </w:rPr>
              <w:t>250</w:t>
            </w:r>
          </w:hyperlink>
        </w:p>
        <w:p>
          <w:pPr>
            <w:pStyle w:val="Contents4"/>
            <w:tabs>
              <w:tab w:val="clear" w:pos="8176"/>
              <w:tab w:val="right" w:pos="9026" w:leader="dot"/>
            </w:tabs>
            <w:rPr/>
          </w:pPr>
          <w:hyperlink w:anchor="__RefHeading___Toc3058806_3224264995">
            <w:r>
              <w:rPr>
                <w:webHidden/>
                <w:rStyle w:val="IndexLink"/>
                <w:rtl w:val="true"/>
              </w:rPr>
              <w:t>في أنَّ الشَّيعة هم أهل دين اللّه وهم على دين</w:t>
            </w:r>
            <w:r>
              <w:rPr>
                <w:rStyle w:val="IndexLink"/>
                <w:rtl w:val="true"/>
              </w:rPr>
              <w:tab/>
            </w:r>
            <w:r>
              <w:rPr>
                <w:rStyle w:val="IndexLink"/>
              </w:rPr>
              <w:t>251</w:t>
            </w:r>
          </w:hyperlink>
        </w:p>
        <w:p>
          <w:pPr>
            <w:pStyle w:val="Contents4"/>
            <w:tabs>
              <w:tab w:val="clear" w:pos="8176"/>
              <w:tab w:val="right" w:pos="9026" w:leader="dot"/>
            </w:tabs>
            <w:rPr/>
          </w:pPr>
          <w:hyperlink w:anchor="__RefHeading___Toc3058808_3224264995">
            <w:r>
              <w:rPr>
                <w:webHidden/>
                <w:rStyle w:val="IndexLink"/>
                <w:rtl w:val="true"/>
              </w:rPr>
              <w:t>الولاية</w:t>
            </w:r>
            <w:r>
              <w:rPr>
                <w:rStyle w:val="IndexLink"/>
                <w:rtl w:val="true"/>
              </w:rPr>
              <w:tab/>
            </w:r>
            <w:r>
              <w:rPr>
                <w:rStyle w:val="IndexLink"/>
              </w:rPr>
              <w:t>251</w:t>
            </w:r>
          </w:hyperlink>
        </w:p>
        <w:p>
          <w:pPr>
            <w:pStyle w:val="Contents4"/>
            <w:tabs>
              <w:tab w:val="clear" w:pos="8176"/>
              <w:tab w:val="right" w:pos="9026" w:leader="dot"/>
            </w:tabs>
            <w:rPr/>
          </w:pPr>
          <w:hyperlink w:anchor="__RefHeading___Toc3058810_3224264995">
            <w:r>
              <w:rPr>
                <w:webHidden/>
                <w:rStyle w:val="IndexLink"/>
                <w:rtl w:val="true"/>
              </w:rPr>
              <w:t>في السّكوت والكلام وموقعهما</w:t>
            </w:r>
            <w:r>
              <w:rPr>
                <w:rStyle w:val="IndexLink"/>
                <w:rtl w:val="true"/>
              </w:rPr>
              <w:tab/>
            </w:r>
            <w:r>
              <w:rPr>
                <w:rStyle w:val="IndexLink"/>
              </w:rPr>
              <w:t>252</w:t>
            </w:r>
          </w:hyperlink>
        </w:p>
        <w:p>
          <w:pPr>
            <w:pStyle w:val="Contents4"/>
            <w:tabs>
              <w:tab w:val="clear" w:pos="8176"/>
              <w:tab w:val="right" w:pos="9026" w:leader="dot"/>
            </w:tabs>
            <w:rPr/>
          </w:pPr>
          <w:hyperlink w:anchor="__RefHeading___Toc3058812_3224264995">
            <w:r>
              <w:rPr>
                <w:webHidden/>
                <w:rStyle w:val="IndexLink"/>
                <w:rtl w:val="true"/>
              </w:rPr>
              <w:t>في الحسنات بعد السّيئات</w:t>
            </w:r>
            <w:r>
              <w:rPr>
                <w:rStyle w:val="IndexLink"/>
                <w:rtl w:val="true"/>
              </w:rPr>
              <w:tab/>
            </w:r>
            <w:r>
              <w:rPr>
                <w:rStyle w:val="IndexLink"/>
              </w:rPr>
              <w:t>252</w:t>
            </w:r>
          </w:hyperlink>
        </w:p>
        <w:p>
          <w:pPr>
            <w:pStyle w:val="Contents4"/>
            <w:tabs>
              <w:tab w:val="clear" w:pos="8176"/>
              <w:tab w:val="right" w:pos="9026" w:leader="dot"/>
            </w:tabs>
            <w:rPr/>
          </w:pPr>
          <w:hyperlink w:anchor="__RefHeading___Toc3058814_3224264995">
            <w:r>
              <w:rPr>
                <w:webHidden/>
                <w:rStyle w:val="IndexLink"/>
                <w:rtl w:val="true"/>
              </w:rPr>
              <w:t>في الكتمان</w:t>
            </w:r>
            <w:r>
              <w:rPr>
                <w:rStyle w:val="IndexLink"/>
                <w:rtl w:val="true"/>
              </w:rPr>
              <w:tab/>
            </w:r>
            <w:r>
              <w:rPr>
                <w:rStyle w:val="IndexLink"/>
              </w:rPr>
              <w:t>253</w:t>
            </w:r>
          </w:hyperlink>
        </w:p>
        <w:p>
          <w:pPr>
            <w:pStyle w:val="Contents4"/>
            <w:tabs>
              <w:tab w:val="clear" w:pos="8176"/>
              <w:tab w:val="right" w:pos="9026" w:leader="dot"/>
            </w:tabs>
            <w:rPr/>
          </w:pPr>
          <w:hyperlink w:anchor="__RefHeading___Toc3058816_3224264995">
            <w:r>
              <w:rPr>
                <w:webHidden/>
                <w:rStyle w:val="IndexLink"/>
                <w:rtl w:val="true"/>
              </w:rPr>
              <w:t>في أحوال الشّاب</w:t>
            </w:r>
            <w:r>
              <w:rPr>
                <w:rStyle w:val="IndexLink"/>
                <w:rtl w:val="true"/>
              </w:rPr>
              <w:tab/>
            </w:r>
            <w:r>
              <w:rPr>
                <w:rStyle w:val="IndexLink"/>
              </w:rPr>
              <w:t>253</w:t>
            </w:r>
          </w:hyperlink>
        </w:p>
        <w:p>
          <w:pPr>
            <w:pStyle w:val="Contents4"/>
            <w:tabs>
              <w:tab w:val="clear" w:pos="8176"/>
              <w:tab w:val="right" w:pos="9026" w:leader="dot"/>
            </w:tabs>
            <w:rPr/>
          </w:pPr>
          <w:hyperlink w:anchor="__RefHeading___Toc3058818_3224264995">
            <w:r>
              <w:rPr>
                <w:webHidden/>
                <w:rStyle w:val="IndexLink"/>
                <w:rtl w:val="true"/>
              </w:rPr>
              <w:t>في الحبّ إلى الإخوان</w:t>
            </w:r>
            <w:r>
              <w:rPr>
                <w:rStyle w:val="IndexLink"/>
                <w:rtl w:val="true"/>
              </w:rPr>
              <w:tab/>
            </w:r>
            <w:r>
              <w:rPr>
                <w:rStyle w:val="IndexLink"/>
              </w:rPr>
              <w:t>253</w:t>
            </w:r>
          </w:hyperlink>
        </w:p>
        <w:p>
          <w:pPr>
            <w:pStyle w:val="Contents4"/>
            <w:tabs>
              <w:tab w:val="clear" w:pos="8176"/>
              <w:tab w:val="right" w:pos="9026" w:leader="dot"/>
            </w:tabs>
            <w:rPr/>
          </w:pPr>
          <w:hyperlink w:anchor="__RefHeading___Toc3058820_3224264995">
            <w:r>
              <w:rPr>
                <w:webHidden/>
                <w:rStyle w:val="IndexLink"/>
                <w:rtl w:val="true"/>
              </w:rPr>
              <w:t>في البذاء</w:t>
            </w:r>
            <w:r>
              <w:rPr>
                <w:rStyle w:val="IndexLink"/>
                <w:rtl w:val="true"/>
              </w:rPr>
              <w:tab/>
            </w:r>
            <w:r>
              <w:rPr>
                <w:rStyle w:val="IndexLink"/>
              </w:rPr>
              <w:t>254</w:t>
            </w:r>
          </w:hyperlink>
        </w:p>
        <w:p>
          <w:pPr>
            <w:pStyle w:val="Contents4"/>
            <w:tabs>
              <w:tab w:val="clear" w:pos="8176"/>
              <w:tab w:val="right" w:pos="9026" w:leader="dot"/>
            </w:tabs>
            <w:rPr/>
          </w:pPr>
          <w:hyperlink w:anchor="__RefHeading___Toc3058822_3224264995">
            <w:r>
              <w:rPr>
                <w:webHidden/>
                <w:rStyle w:val="IndexLink"/>
                <w:rtl w:val="true"/>
              </w:rPr>
              <w:t>في التّفتيش عن أحوال النّاس</w:t>
            </w:r>
            <w:r>
              <w:rPr>
                <w:rStyle w:val="IndexLink"/>
                <w:rtl w:val="true"/>
              </w:rPr>
              <w:tab/>
            </w:r>
            <w:r>
              <w:rPr>
                <w:rStyle w:val="IndexLink"/>
              </w:rPr>
              <w:t>254</w:t>
            </w:r>
          </w:hyperlink>
        </w:p>
        <w:p>
          <w:pPr>
            <w:pStyle w:val="Contents3"/>
            <w:tabs>
              <w:tab w:val="clear" w:pos="8459"/>
              <w:tab w:val="right" w:pos="9026" w:leader="dot"/>
            </w:tabs>
            <w:rPr/>
          </w:pPr>
          <w:hyperlink w:anchor="__RefHeading___Toc3058824_3224264995">
            <w:r>
              <w:rPr>
                <w:webHidden/>
                <w:rStyle w:val="IndexLink"/>
                <w:rtl w:val="true"/>
              </w:rPr>
              <w:t xml:space="preserve">الفصل السّادس </w:t>
            </w:r>
            <w:r>
              <w:rPr>
                <w:rStyle w:val="IndexLink"/>
                <w:rtl w:val="true"/>
              </w:rPr>
              <w:t xml:space="preserve">: </w:t>
            </w:r>
            <w:r>
              <w:rPr>
                <w:rStyle w:val="IndexLink"/>
                <w:rtl w:val="true"/>
              </w:rPr>
              <w:t>في الدّعاء</w:t>
            </w:r>
            <w:r>
              <w:rPr>
                <w:rStyle w:val="IndexLink"/>
                <w:rtl w:val="true"/>
              </w:rPr>
              <w:tab/>
            </w:r>
            <w:r>
              <w:rPr>
                <w:rStyle w:val="IndexLink"/>
              </w:rPr>
              <w:t>256</w:t>
            </w:r>
          </w:hyperlink>
        </w:p>
        <w:p>
          <w:pPr>
            <w:pStyle w:val="Contents4"/>
            <w:tabs>
              <w:tab w:val="clear" w:pos="8176"/>
              <w:tab w:val="right" w:pos="9026" w:leader="dot"/>
            </w:tabs>
            <w:rPr/>
          </w:pPr>
          <w:hyperlink w:anchor="__RefHeading___Toc3058826_3224264995">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3058828_3224264995">
            <w:r>
              <w:rPr>
                <w:webHidden/>
                <w:rStyle w:val="IndexLink"/>
              </w:rPr>
              <w:t>۸۲</w:t>
            </w:r>
            <w:r>
              <w:rPr>
                <w:rStyle w:val="IndexLink"/>
                <w:rtl w:val="true"/>
              </w:rPr>
              <w:t xml:space="preserve"> </w:t>
            </w:r>
            <w:r>
              <w:rPr>
                <w:rStyle w:val="IndexLink"/>
                <w:rtl w:val="true"/>
              </w:rPr>
              <w:t xml:space="preserve">. </w:t>
            </w:r>
            <w:r>
              <w:rPr>
                <w:rStyle w:val="IndexLink"/>
                <w:rtl w:val="true"/>
              </w:rPr>
              <w:t>كتاب له عليه السلام إلى محمّد بن الأشعث في الدّعاءوالصّلاة على النّبيّ صلى الله عليه و آله</w:t>
            </w:r>
            <w:r>
              <w:rPr>
                <w:rStyle w:val="IndexLink"/>
                <w:rtl w:val="true"/>
              </w:rPr>
              <w:tab/>
            </w:r>
            <w:r>
              <w:rPr>
                <w:rStyle w:val="IndexLink"/>
              </w:rPr>
              <w:t>258</w:t>
            </w:r>
          </w:hyperlink>
        </w:p>
        <w:p>
          <w:pPr>
            <w:pStyle w:val="Contents4"/>
            <w:tabs>
              <w:tab w:val="clear" w:pos="8176"/>
              <w:tab w:val="right" w:pos="9026" w:leader="dot"/>
            </w:tabs>
            <w:rPr/>
          </w:pPr>
          <w:hyperlink w:anchor="__RefHeading___Toc3058830_3224264995">
            <w:r>
              <w:rPr>
                <w:webHidden/>
                <w:rStyle w:val="IndexLink"/>
              </w:rPr>
              <w:t>۸۳</w:t>
            </w:r>
            <w:r>
              <w:rPr>
                <w:rStyle w:val="IndexLink"/>
                <w:rtl w:val="true"/>
              </w:rPr>
              <w:t xml:space="preserve"> </w:t>
            </w:r>
            <w:r>
              <w:rPr>
                <w:rStyle w:val="IndexLink"/>
                <w:rtl w:val="true"/>
              </w:rPr>
              <w:t xml:space="preserve">. </w:t>
            </w:r>
            <w:r>
              <w:rPr>
                <w:rStyle w:val="IndexLink"/>
                <w:rtl w:val="true"/>
              </w:rPr>
              <w:t>إملاؤه عليه السلام لسليمان بن خالد في دعاء صلاة الظّهر</w:t>
            </w:r>
            <w:r>
              <w:rPr>
                <w:rStyle w:val="IndexLink"/>
                <w:rtl w:val="true"/>
              </w:rPr>
              <w:tab/>
            </w:r>
            <w:r>
              <w:rPr>
                <w:rStyle w:val="IndexLink"/>
              </w:rPr>
              <w:t>266</w:t>
            </w:r>
          </w:hyperlink>
        </w:p>
        <w:p>
          <w:pPr>
            <w:pStyle w:val="Contents4"/>
            <w:tabs>
              <w:tab w:val="clear" w:pos="8176"/>
              <w:tab w:val="right" w:pos="9026" w:leader="dot"/>
            </w:tabs>
            <w:rPr/>
          </w:pPr>
          <w:hyperlink w:anchor="__RefHeading___Toc3058832_3224264995">
            <w:r>
              <w:rPr>
                <w:webHidden/>
                <w:rStyle w:val="IndexLink"/>
              </w:rPr>
              <w:t>۸۴</w:t>
            </w:r>
            <w:r>
              <w:rPr>
                <w:rStyle w:val="IndexLink"/>
                <w:rtl w:val="true"/>
              </w:rPr>
              <w:t xml:space="preserve"> </w:t>
            </w:r>
            <w:r>
              <w:rPr>
                <w:rStyle w:val="IndexLink"/>
                <w:rtl w:val="true"/>
              </w:rPr>
              <w:t xml:space="preserve">. </w:t>
            </w:r>
            <w:r>
              <w:rPr>
                <w:rStyle w:val="IndexLink"/>
                <w:rtl w:val="true"/>
              </w:rPr>
              <w:t>إملاؤه عليه السلام في الدّعاء في شهر رجب</w:t>
            </w:r>
            <w:r>
              <w:rPr>
                <w:rStyle w:val="IndexLink"/>
                <w:rtl w:val="true"/>
              </w:rPr>
              <w:tab/>
            </w:r>
            <w:r>
              <w:rPr>
                <w:rStyle w:val="IndexLink"/>
              </w:rPr>
              <w:t>269</w:t>
            </w:r>
          </w:hyperlink>
        </w:p>
        <w:p>
          <w:pPr>
            <w:pStyle w:val="Contents4"/>
            <w:tabs>
              <w:tab w:val="clear" w:pos="8176"/>
              <w:tab w:val="right" w:pos="9026" w:leader="dot"/>
            </w:tabs>
            <w:rPr/>
          </w:pPr>
          <w:hyperlink w:anchor="__RefHeading___Toc3058834_3224264995">
            <w:r>
              <w:rPr>
                <w:webHidden/>
                <w:rStyle w:val="IndexLink"/>
              </w:rPr>
              <w:t>۸۵</w:t>
            </w:r>
            <w:r>
              <w:rPr>
                <w:rStyle w:val="IndexLink"/>
                <w:rtl w:val="true"/>
              </w:rPr>
              <w:t xml:space="preserve"> </w:t>
            </w:r>
            <w:r>
              <w:rPr>
                <w:rStyle w:val="IndexLink"/>
                <w:rtl w:val="true"/>
              </w:rPr>
              <w:t xml:space="preserve">. </w:t>
            </w:r>
            <w:r>
              <w:rPr>
                <w:rStyle w:val="IndexLink"/>
                <w:rtl w:val="true"/>
              </w:rPr>
              <w:t>كتابه عليه السلام لأمّ داوود في دعاء الاستفتاح والإجابة والنّجاح</w:t>
            </w:r>
            <w:r>
              <w:rPr>
                <w:rStyle w:val="IndexLink"/>
                <w:rtl w:val="true"/>
              </w:rPr>
              <w:tab/>
            </w:r>
            <w:r>
              <w:rPr>
                <w:rStyle w:val="IndexLink"/>
              </w:rPr>
              <w:t>273</w:t>
            </w:r>
          </w:hyperlink>
        </w:p>
        <w:p>
          <w:pPr>
            <w:pStyle w:val="Contents4"/>
            <w:tabs>
              <w:tab w:val="clear" w:pos="8176"/>
              <w:tab w:val="right" w:pos="9026" w:leader="dot"/>
            </w:tabs>
            <w:rPr/>
          </w:pPr>
          <w:hyperlink w:anchor="__RefHeading___Toc3058836_3224264995">
            <w:r>
              <w:rPr>
                <w:webHidden/>
                <w:rStyle w:val="IndexLink"/>
              </w:rPr>
              <w:t>۸۶</w:t>
            </w:r>
            <w:r>
              <w:rPr>
                <w:rStyle w:val="IndexLink"/>
                <w:rtl w:val="true"/>
              </w:rPr>
              <w:t xml:space="preserve"> </w:t>
            </w:r>
            <w:r>
              <w:rPr>
                <w:rStyle w:val="IndexLink"/>
                <w:rtl w:val="true"/>
              </w:rPr>
              <w:t xml:space="preserve">. </w:t>
            </w:r>
            <w:r>
              <w:rPr>
                <w:rStyle w:val="IndexLink"/>
                <w:rtl w:val="true"/>
              </w:rPr>
              <w:t>دعاءٌ من صحيفة عتيقة إلى زرارة فيه دعاء عليّ بن الحسين عليهماالسلام للمهمّات</w:t>
            </w:r>
            <w:r>
              <w:rPr>
                <w:rStyle w:val="IndexLink"/>
                <w:rtl w:val="true"/>
              </w:rPr>
              <w:tab/>
            </w:r>
            <w:r>
              <w:rPr>
                <w:rStyle w:val="IndexLink"/>
              </w:rPr>
              <w:t>281</w:t>
            </w:r>
          </w:hyperlink>
        </w:p>
        <w:p>
          <w:pPr>
            <w:pStyle w:val="Contents4"/>
            <w:tabs>
              <w:tab w:val="clear" w:pos="8176"/>
              <w:tab w:val="right" w:pos="9026" w:leader="dot"/>
            </w:tabs>
            <w:rPr/>
          </w:pPr>
          <w:hyperlink w:anchor="__RefHeading___Toc3058838_3224264995">
            <w:r>
              <w:rPr>
                <w:webHidden/>
                <w:rStyle w:val="IndexLink"/>
              </w:rPr>
              <w:t>۸۷</w:t>
            </w:r>
            <w:r>
              <w:rPr>
                <w:rStyle w:val="IndexLink"/>
                <w:rtl w:val="true"/>
              </w:rPr>
              <w:t xml:space="preserve"> </w:t>
            </w:r>
            <w:r>
              <w:rPr>
                <w:rStyle w:val="IndexLink"/>
                <w:rtl w:val="true"/>
              </w:rPr>
              <w:t xml:space="preserve">. </w:t>
            </w:r>
            <w:r>
              <w:rPr>
                <w:rStyle w:val="IndexLink"/>
                <w:rtl w:val="true"/>
              </w:rPr>
              <w:t>كتابه عليه السلام للربيع في الدّعاء للكرب والشّدائد</w:t>
            </w:r>
            <w:r>
              <w:rPr>
                <w:rStyle w:val="IndexLink"/>
                <w:rtl w:val="true"/>
              </w:rPr>
              <w:tab/>
            </w:r>
            <w:r>
              <w:rPr>
                <w:rStyle w:val="IndexLink"/>
              </w:rPr>
              <w:t>287</w:t>
            </w:r>
          </w:hyperlink>
        </w:p>
        <w:p>
          <w:pPr>
            <w:pStyle w:val="Contents4"/>
            <w:tabs>
              <w:tab w:val="clear" w:pos="8176"/>
              <w:tab w:val="right" w:pos="9026" w:leader="dot"/>
            </w:tabs>
            <w:rPr/>
          </w:pPr>
          <w:hyperlink w:anchor="__RefHeading___Toc3058840_3224264995">
            <w:r>
              <w:rPr>
                <w:webHidden/>
                <w:rStyle w:val="IndexLink"/>
              </w:rPr>
              <w:t>۸۸</w:t>
            </w:r>
            <w:r>
              <w:rPr>
                <w:rStyle w:val="IndexLink"/>
                <w:rtl w:val="true"/>
              </w:rPr>
              <w:t xml:space="preserve"> </w:t>
            </w:r>
            <w:r>
              <w:rPr>
                <w:rStyle w:val="IndexLink"/>
                <w:rtl w:val="true"/>
              </w:rPr>
              <w:t xml:space="preserve">. </w:t>
            </w:r>
            <w:r>
              <w:rPr>
                <w:rStyle w:val="IndexLink"/>
                <w:rtl w:val="true"/>
              </w:rPr>
              <w:t>كتابه عليه السلام في الحوائج</w:t>
            </w:r>
            <w:r>
              <w:rPr>
                <w:rStyle w:val="IndexLink"/>
                <w:rtl w:val="true"/>
              </w:rPr>
              <w:tab/>
            </w:r>
            <w:r>
              <w:rPr>
                <w:rStyle w:val="IndexLink"/>
              </w:rPr>
              <w:t>296</w:t>
            </w:r>
          </w:hyperlink>
        </w:p>
        <w:p>
          <w:pPr>
            <w:pStyle w:val="Contents4"/>
            <w:tabs>
              <w:tab w:val="clear" w:pos="8176"/>
              <w:tab w:val="right" w:pos="9026" w:leader="dot"/>
            </w:tabs>
            <w:rPr/>
          </w:pPr>
          <w:hyperlink w:anchor="__RefHeading___Toc3058842_3224264995">
            <w:r>
              <w:rPr>
                <w:webHidden/>
                <w:rStyle w:val="IndexLink"/>
              </w:rPr>
              <w:t>۸۹</w:t>
            </w:r>
            <w:r>
              <w:rPr>
                <w:rStyle w:val="IndexLink"/>
                <w:rtl w:val="true"/>
              </w:rPr>
              <w:t xml:space="preserve"> </w:t>
            </w:r>
            <w:r>
              <w:rPr>
                <w:rStyle w:val="IndexLink"/>
                <w:rtl w:val="true"/>
              </w:rPr>
              <w:t xml:space="preserve">. </w:t>
            </w:r>
            <w:r>
              <w:rPr>
                <w:rStyle w:val="IndexLink"/>
                <w:rtl w:val="true"/>
              </w:rPr>
              <w:t>إملاؤه عليه السلام لعمرو بن أبي المقدام في دعوات موجزات لجميع الحوائج للدنيا والآخرة</w:t>
            </w:r>
            <w:r>
              <w:rPr>
                <w:rStyle w:val="IndexLink"/>
                <w:rtl w:val="true"/>
              </w:rPr>
              <w:tab/>
            </w:r>
            <w:r>
              <w:rPr>
                <w:rStyle w:val="IndexLink"/>
              </w:rPr>
              <w:t>297</w:t>
            </w:r>
          </w:hyperlink>
        </w:p>
        <w:p>
          <w:pPr>
            <w:pStyle w:val="Contents4"/>
            <w:tabs>
              <w:tab w:val="clear" w:pos="8176"/>
              <w:tab w:val="right" w:pos="9026" w:leader="dot"/>
            </w:tabs>
            <w:rPr/>
          </w:pPr>
          <w:hyperlink w:anchor="__RefHeading___Toc3058844_3224264995">
            <w:r>
              <w:rPr>
                <w:webHidden/>
                <w:rStyle w:val="IndexLink"/>
              </w:rPr>
              <w:t>۹۰</w:t>
            </w:r>
            <w:r>
              <w:rPr>
                <w:rStyle w:val="IndexLink"/>
                <w:rtl w:val="true"/>
              </w:rPr>
              <w:t xml:space="preserve"> </w:t>
            </w:r>
            <w:r>
              <w:rPr>
                <w:rStyle w:val="IndexLink"/>
                <w:rtl w:val="true"/>
              </w:rPr>
              <w:t xml:space="preserve">. </w:t>
            </w:r>
            <w:r>
              <w:rPr>
                <w:rStyle w:val="IndexLink"/>
                <w:rtl w:val="true"/>
              </w:rPr>
              <w:t>كتابه عليه السلام إلى عبد الرحمان بن سيابة في دعوات موجزات لجميع الحوائج</w:t>
            </w:r>
            <w:r>
              <w:rPr>
                <w:rStyle w:val="IndexLink"/>
                <w:rtl w:val="true"/>
              </w:rPr>
              <w:tab/>
            </w:r>
            <w:r>
              <w:rPr>
                <w:rStyle w:val="IndexLink"/>
              </w:rPr>
              <w:t>299</w:t>
            </w:r>
          </w:hyperlink>
        </w:p>
        <w:p>
          <w:pPr>
            <w:pStyle w:val="Contents4"/>
            <w:tabs>
              <w:tab w:val="clear" w:pos="8176"/>
              <w:tab w:val="right" w:pos="9026" w:leader="dot"/>
            </w:tabs>
            <w:rPr/>
          </w:pPr>
          <w:hyperlink w:anchor="__RefHeading___Toc3058846_3224264995">
            <w:r>
              <w:rPr>
                <w:webHidden/>
                <w:rStyle w:val="IndexLink"/>
              </w:rPr>
              <w:t>۹۱</w:t>
            </w:r>
            <w:r>
              <w:rPr>
                <w:rStyle w:val="IndexLink"/>
                <w:rtl w:val="true"/>
              </w:rPr>
              <w:t xml:space="preserve"> </w:t>
            </w:r>
            <w:r>
              <w:rPr>
                <w:rStyle w:val="IndexLink"/>
                <w:rtl w:val="true"/>
              </w:rPr>
              <w:t xml:space="preserve">. </w:t>
            </w:r>
            <w:r>
              <w:rPr>
                <w:rStyle w:val="IndexLink"/>
                <w:rtl w:val="true"/>
              </w:rPr>
              <w:t>كتابه عليه السلام لداوود بن زربي في الدّعاء للعلل والأمراض</w:t>
            </w:r>
            <w:r>
              <w:rPr>
                <w:rStyle w:val="IndexLink"/>
                <w:rtl w:val="true"/>
              </w:rPr>
              <w:tab/>
            </w:r>
            <w:r>
              <w:rPr>
                <w:rStyle w:val="IndexLink"/>
              </w:rPr>
              <w:t>302</w:t>
            </w:r>
          </w:hyperlink>
        </w:p>
        <w:p>
          <w:pPr>
            <w:pStyle w:val="Contents4"/>
            <w:tabs>
              <w:tab w:val="clear" w:pos="8176"/>
              <w:tab w:val="right" w:pos="9026" w:leader="dot"/>
            </w:tabs>
            <w:rPr/>
          </w:pPr>
          <w:hyperlink w:anchor="__RefHeading___Toc3058848_3224264995">
            <w:r>
              <w:rPr>
                <w:webHidden/>
                <w:rStyle w:val="IndexLink"/>
              </w:rPr>
              <w:t>۹۲</w:t>
            </w:r>
            <w:r>
              <w:rPr>
                <w:rStyle w:val="IndexLink"/>
                <w:rtl w:val="true"/>
              </w:rPr>
              <w:t xml:space="preserve"> </w:t>
            </w:r>
            <w:r>
              <w:rPr>
                <w:rStyle w:val="IndexLink"/>
                <w:rtl w:val="true"/>
              </w:rPr>
              <w:t xml:space="preserve">. </w:t>
            </w:r>
            <w:r>
              <w:rPr>
                <w:rStyle w:val="IndexLink"/>
                <w:rtl w:val="true"/>
              </w:rPr>
              <w:t>إملاؤه عليه السلام لبعض التّجّار في طلب الرّزق</w:t>
            </w:r>
            <w:r>
              <w:rPr>
                <w:rStyle w:val="IndexLink"/>
                <w:rtl w:val="true"/>
              </w:rPr>
              <w:tab/>
            </w:r>
            <w:r>
              <w:rPr>
                <w:rStyle w:val="IndexLink"/>
              </w:rPr>
              <w:t>304</w:t>
            </w:r>
          </w:hyperlink>
        </w:p>
        <w:p>
          <w:pPr>
            <w:pStyle w:val="Contents4"/>
            <w:tabs>
              <w:tab w:val="clear" w:pos="8176"/>
              <w:tab w:val="right" w:pos="9026" w:leader="dot"/>
            </w:tabs>
            <w:rPr/>
          </w:pPr>
          <w:hyperlink w:anchor="__RefHeading___Toc3058850_3224264995">
            <w:r>
              <w:rPr>
                <w:webHidden/>
                <w:rStyle w:val="IndexLink"/>
              </w:rPr>
              <w:t>۹۳</w:t>
            </w:r>
            <w:r>
              <w:rPr>
                <w:rStyle w:val="IndexLink"/>
                <w:rtl w:val="true"/>
              </w:rPr>
              <w:t xml:space="preserve"> </w:t>
            </w:r>
            <w:r>
              <w:rPr>
                <w:rStyle w:val="IndexLink"/>
                <w:rtl w:val="true"/>
              </w:rPr>
              <w:t xml:space="preserve">. </w:t>
            </w:r>
            <w:r>
              <w:rPr>
                <w:rStyle w:val="IndexLink"/>
                <w:rtl w:val="true"/>
              </w:rPr>
              <w:t>إملاؤه عليه السلام لأصحابه في عوذة لجميع الأمراض</w:t>
            </w:r>
            <w:r>
              <w:rPr>
                <w:rStyle w:val="IndexLink"/>
                <w:rtl w:val="true"/>
              </w:rPr>
              <w:tab/>
            </w:r>
            <w:r>
              <w:rPr>
                <w:rStyle w:val="IndexLink"/>
              </w:rPr>
              <w:t>304</w:t>
            </w:r>
          </w:hyperlink>
        </w:p>
        <w:p>
          <w:pPr>
            <w:pStyle w:val="Contents4"/>
            <w:tabs>
              <w:tab w:val="clear" w:pos="8176"/>
              <w:tab w:val="right" w:pos="9026" w:leader="dot"/>
            </w:tabs>
            <w:rPr/>
          </w:pPr>
          <w:hyperlink w:anchor="__RefHeading___Toc3058852_3224264995">
            <w:r>
              <w:rPr>
                <w:webHidden/>
                <w:rStyle w:val="IndexLink"/>
              </w:rPr>
              <w:t>۹۴</w:t>
            </w:r>
            <w:r>
              <w:rPr>
                <w:rStyle w:val="IndexLink"/>
                <w:rtl w:val="true"/>
              </w:rPr>
              <w:t xml:space="preserve"> </w:t>
            </w:r>
            <w:r>
              <w:rPr>
                <w:rStyle w:val="IndexLink"/>
                <w:rtl w:val="true"/>
              </w:rPr>
              <w:t xml:space="preserve">. </w:t>
            </w:r>
            <w:r>
              <w:rPr>
                <w:rStyle w:val="IndexLink"/>
                <w:rtl w:val="true"/>
              </w:rPr>
              <w:t>إملاؤه عليه السلام لمحمّد بن عبيد اللّه الإسكندريّ حرزه عليه السلام الجليل ودعاؤه العظيم</w:t>
            </w:r>
            <w:r>
              <w:rPr>
                <w:rStyle w:val="IndexLink"/>
                <w:rtl w:val="true"/>
              </w:rPr>
              <w:tab/>
            </w:r>
            <w:r>
              <w:rPr>
                <w:rStyle w:val="IndexLink"/>
              </w:rPr>
              <w:t>305</w:t>
            </w:r>
          </w:hyperlink>
        </w:p>
        <w:p>
          <w:pPr>
            <w:pStyle w:val="Contents4"/>
            <w:tabs>
              <w:tab w:val="clear" w:pos="8176"/>
              <w:tab w:val="right" w:pos="9026" w:leader="dot"/>
            </w:tabs>
            <w:rPr/>
          </w:pPr>
          <w:hyperlink w:anchor="__RefHeading___Toc3058854_3224264995">
            <w:r>
              <w:rPr>
                <w:webHidden/>
                <w:rStyle w:val="IndexLink"/>
              </w:rPr>
              <w:t>۹۵</w:t>
            </w:r>
            <w:r>
              <w:rPr>
                <w:rStyle w:val="IndexLink"/>
                <w:rtl w:val="true"/>
              </w:rPr>
              <w:t xml:space="preserve"> </w:t>
            </w:r>
            <w:r>
              <w:rPr>
                <w:rStyle w:val="IndexLink"/>
                <w:rtl w:val="true"/>
              </w:rPr>
              <w:t xml:space="preserve">. </w:t>
            </w:r>
            <w:r>
              <w:rPr>
                <w:rStyle w:val="IndexLink"/>
                <w:rtl w:val="true"/>
              </w:rPr>
              <w:t>إملاؤه عليه السلام لصفوان عند استدعاء المنصور له</w:t>
            </w:r>
            <w:r>
              <w:rPr>
                <w:rStyle w:val="IndexLink"/>
                <w:rtl w:val="true"/>
              </w:rPr>
              <w:tab/>
            </w:r>
            <w:r>
              <w:rPr>
                <w:rStyle w:val="IndexLink"/>
              </w:rPr>
              <w:t>326</w:t>
            </w:r>
          </w:hyperlink>
        </w:p>
        <w:p>
          <w:pPr>
            <w:pStyle w:val="Contents3"/>
            <w:tabs>
              <w:tab w:val="clear" w:pos="8459"/>
              <w:tab w:val="right" w:pos="9026" w:leader="dot"/>
            </w:tabs>
            <w:rPr/>
          </w:pPr>
          <w:hyperlink w:anchor="__RefHeading___Toc3058856_3224264995">
            <w:r>
              <w:rPr>
                <w:webHidden/>
                <w:rStyle w:val="IndexLink"/>
                <w:rtl w:val="true"/>
              </w:rPr>
              <w:t xml:space="preserve">الفصل السّابع </w:t>
            </w:r>
            <w:r>
              <w:rPr>
                <w:rStyle w:val="IndexLink"/>
                <w:rtl w:val="true"/>
              </w:rPr>
              <w:t xml:space="preserve">: </w:t>
            </w:r>
            <w:r>
              <w:rPr>
                <w:rStyle w:val="IndexLink"/>
                <w:rtl w:val="true"/>
              </w:rPr>
              <w:t>في اُمور شتّى</w:t>
            </w:r>
            <w:r>
              <w:rPr>
                <w:rStyle w:val="IndexLink"/>
                <w:rtl w:val="true"/>
              </w:rPr>
              <w:tab/>
            </w:r>
            <w:r>
              <w:rPr>
                <w:rStyle w:val="IndexLink"/>
              </w:rPr>
              <w:t>330</w:t>
            </w:r>
          </w:hyperlink>
        </w:p>
        <w:p>
          <w:pPr>
            <w:pStyle w:val="Contents4"/>
            <w:tabs>
              <w:tab w:val="clear" w:pos="8176"/>
              <w:tab w:val="right" w:pos="9026" w:leader="dot"/>
            </w:tabs>
            <w:rPr/>
          </w:pPr>
          <w:hyperlink w:anchor="__RefHeading___Toc3058858_3224264995">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3058860_3224264995">
            <w:r>
              <w:rPr>
                <w:webHidden/>
                <w:rStyle w:val="IndexLink"/>
              </w:rPr>
              <w:t>۹۶</w:t>
            </w:r>
            <w:r>
              <w:rPr>
                <w:rStyle w:val="IndexLink"/>
                <w:rtl w:val="true"/>
              </w:rPr>
              <w:t xml:space="preserve"> </w:t>
            </w:r>
            <w:r>
              <w:rPr>
                <w:rStyle w:val="IndexLink"/>
                <w:rtl w:val="true"/>
              </w:rPr>
              <w:t xml:space="preserve">. </w:t>
            </w:r>
            <w:r>
              <w:rPr>
                <w:rStyle w:val="IndexLink"/>
                <w:rtl w:val="true"/>
              </w:rPr>
              <w:t>كتابه عليه السلام إلى عبد اللّه بن الحسن وبني هاشم في التّعزية</w:t>
            </w:r>
            <w:r>
              <w:rPr>
                <w:rStyle w:val="IndexLink"/>
                <w:rtl w:val="true"/>
              </w:rPr>
              <w:tab/>
            </w:r>
            <w:r>
              <w:rPr>
                <w:rStyle w:val="IndexLink"/>
              </w:rPr>
              <w:t>332</w:t>
            </w:r>
          </w:hyperlink>
        </w:p>
        <w:p>
          <w:pPr>
            <w:pStyle w:val="Contents4"/>
            <w:tabs>
              <w:tab w:val="clear" w:pos="8176"/>
              <w:tab w:val="right" w:pos="9026" w:leader="dot"/>
            </w:tabs>
            <w:rPr/>
          </w:pPr>
          <w:hyperlink w:anchor="__RefHeading___Toc3058862_3224264995">
            <w:r>
              <w:rPr>
                <w:webHidden/>
                <w:rStyle w:val="IndexLink"/>
              </w:rPr>
              <w:t>۹۷</w:t>
            </w:r>
            <w:r>
              <w:rPr>
                <w:rStyle w:val="IndexLink"/>
                <w:rtl w:val="true"/>
              </w:rPr>
              <w:t xml:space="preserve"> </w:t>
            </w:r>
            <w:r>
              <w:rPr>
                <w:rStyle w:val="IndexLink"/>
                <w:rtl w:val="true"/>
              </w:rPr>
              <w:t xml:space="preserve">. </w:t>
            </w:r>
            <w:r>
              <w:rPr>
                <w:rStyle w:val="IndexLink"/>
                <w:rtl w:val="true"/>
              </w:rPr>
              <w:t>كتابه عليه السلام إلى المفضّل إنّ اللّه ينصر دينه بمن يشاء</w:t>
            </w:r>
            <w:r>
              <w:rPr>
                <w:rStyle w:val="IndexLink"/>
                <w:rtl w:val="true"/>
              </w:rPr>
              <w:tab/>
            </w:r>
            <w:r>
              <w:rPr>
                <w:rStyle w:val="IndexLink"/>
              </w:rPr>
              <w:t>337</w:t>
            </w:r>
          </w:hyperlink>
        </w:p>
        <w:p>
          <w:pPr>
            <w:pStyle w:val="Contents4"/>
            <w:tabs>
              <w:tab w:val="clear" w:pos="8176"/>
              <w:tab w:val="right" w:pos="9026" w:leader="dot"/>
            </w:tabs>
            <w:rPr/>
          </w:pPr>
          <w:hyperlink w:anchor="__RefHeading___Toc3058864_3224264995">
            <w:r>
              <w:rPr>
                <w:webHidden/>
                <w:rStyle w:val="IndexLink"/>
              </w:rPr>
              <w:t>۹۸</w:t>
            </w:r>
            <w:r>
              <w:rPr>
                <w:rStyle w:val="IndexLink"/>
                <w:rtl w:val="true"/>
              </w:rPr>
              <w:t xml:space="preserve"> </w:t>
            </w:r>
            <w:r>
              <w:rPr>
                <w:rStyle w:val="IndexLink"/>
                <w:rtl w:val="true"/>
              </w:rPr>
              <w:t xml:space="preserve">. </w:t>
            </w:r>
            <w:r>
              <w:rPr>
                <w:rStyle w:val="IndexLink"/>
                <w:rtl w:val="true"/>
              </w:rPr>
              <w:t>كتابه عليه السلام إلى بعض أصحابه إنّ اللّه ينصر دينه بمن يشاء</w:t>
            </w:r>
            <w:r>
              <w:rPr>
                <w:rStyle w:val="IndexLink"/>
                <w:rtl w:val="true"/>
              </w:rPr>
              <w:tab/>
            </w:r>
            <w:r>
              <w:rPr>
                <w:rStyle w:val="IndexLink"/>
              </w:rPr>
              <w:t>338</w:t>
            </w:r>
          </w:hyperlink>
        </w:p>
        <w:p>
          <w:pPr>
            <w:pStyle w:val="Contents4"/>
            <w:tabs>
              <w:tab w:val="clear" w:pos="8176"/>
              <w:tab w:val="right" w:pos="9026" w:leader="dot"/>
            </w:tabs>
            <w:rPr/>
          </w:pPr>
          <w:hyperlink w:anchor="__RefHeading___Toc3058866_3224264995">
            <w:r>
              <w:rPr>
                <w:webHidden/>
                <w:rStyle w:val="IndexLink"/>
              </w:rPr>
              <w:t>۹۹</w:t>
            </w:r>
            <w:r>
              <w:rPr>
                <w:rStyle w:val="IndexLink"/>
                <w:rtl w:val="true"/>
              </w:rPr>
              <w:t xml:space="preserve"> </w:t>
            </w:r>
            <w:r>
              <w:rPr>
                <w:rStyle w:val="IndexLink"/>
                <w:rtl w:val="true"/>
              </w:rPr>
              <w:t xml:space="preserve">. </w:t>
            </w:r>
            <w:r>
              <w:rPr>
                <w:rStyle w:val="IndexLink"/>
                <w:rtl w:val="true"/>
              </w:rPr>
              <w:t>كتابه عليه السلام لرجل في شراء دار في الجنّة</w:t>
            </w:r>
            <w:r>
              <w:rPr>
                <w:rStyle w:val="IndexLink"/>
                <w:rtl w:val="true"/>
              </w:rPr>
              <w:tab/>
            </w:r>
            <w:r>
              <w:rPr>
                <w:rStyle w:val="IndexLink"/>
              </w:rPr>
              <w:t>339</w:t>
            </w:r>
          </w:hyperlink>
        </w:p>
        <w:p>
          <w:pPr>
            <w:pStyle w:val="Contents4"/>
            <w:tabs>
              <w:tab w:val="clear" w:pos="8176"/>
              <w:tab w:val="right" w:pos="9026" w:leader="dot"/>
            </w:tabs>
            <w:rPr/>
          </w:pPr>
          <w:hyperlink w:anchor="__RefHeading___Toc3058868_3224264995">
            <w:r>
              <w:rPr>
                <w:webHidden/>
                <w:rStyle w:val="IndexLink"/>
              </w:rPr>
              <w:t>۱۰۰</w:t>
            </w:r>
            <w:r>
              <w:rPr>
                <w:rStyle w:val="IndexLink"/>
                <w:rtl w:val="true"/>
              </w:rPr>
              <w:t xml:space="preserve"> </w:t>
            </w:r>
            <w:r>
              <w:rPr>
                <w:rStyle w:val="IndexLink"/>
                <w:rtl w:val="true"/>
              </w:rPr>
              <w:t xml:space="preserve">. </w:t>
            </w:r>
            <w:r>
              <w:rPr>
                <w:rStyle w:val="IndexLink"/>
                <w:rtl w:val="true"/>
              </w:rPr>
              <w:t>كتابه عليه السلام إلى المفضّل بن عمر الجعفيّ في عبد اللّه بن أبي يعفور</w:t>
            </w:r>
            <w:r>
              <w:rPr>
                <w:rStyle w:val="IndexLink"/>
                <w:rtl w:val="true"/>
              </w:rPr>
              <w:tab/>
            </w:r>
            <w:r>
              <w:rPr>
                <w:rStyle w:val="IndexLink"/>
              </w:rPr>
              <w:t>340</w:t>
            </w:r>
          </w:hyperlink>
        </w:p>
        <w:p>
          <w:pPr>
            <w:pStyle w:val="Contents4"/>
            <w:tabs>
              <w:tab w:val="clear" w:pos="8176"/>
              <w:tab w:val="right" w:pos="9026" w:leader="dot"/>
            </w:tabs>
            <w:rPr/>
          </w:pPr>
          <w:hyperlink w:anchor="__RefHeading___Toc3058870_3224264995">
            <w:r>
              <w:rPr>
                <w:webHidden/>
                <w:rStyle w:val="IndexLink"/>
              </w:rPr>
              <w:t>۱۰۱</w:t>
            </w:r>
            <w:r>
              <w:rPr>
                <w:rStyle w:val="IndexLink"/>
                <w:rtl w:val="true"/>
              </w:rPr>
              <w:t xml:space="preserve"> </w:t>
            </w:r>
            <w:r>
              <w:rPr>
                <w:rStyle w:val="IndexLink"/>
                <w:rtl w:val="true"/>
              </w:rPr>
              <w:t xml:space="preserve">. </w:t>
            </w:r>
            <w:r>
              <w:rPr>
                <w:rStyle w:val="IndexLink"/>
                <w:rtl w:val="true"/>
              </w:rPr>
              <w:t>كتابه عليه السلام إلى المفضّل بن عمر علّة كون الشّتاء والصّيف</w:t>
            </w:r>
            <w:r>
              <w:rPr>
                <w:rStyle w:val="IndexLink"/>
                <w:rtl w:val="true"/>
              </w:rPr>
              <w:tab/>
            </w:r>
            <w:r>
              <w:rPr>
                <w:rStyle w:val="IndexLink"/>
              </w:rPr>
              <w:t>343</w:t>
            </w:r>
          </w:hyperlink>
        </w:p>
        <w:p>
          <w:pPr>
            <w:pStyle w:val="Contents4"/>
            <w:tabs>
              <w:tab w:val="clear" w:pos="8176"/>
              <w:tab w:val="right" w:pos="9026" w:leader="dot"/>
            </w:tabs>
            <w:rPr/>
          </w:pPr>
          <w:hyperlink w:anchor="__RefHeading___Toc3058872_3224264995">
            <w:r>
              <w:rPr>
                <w:webHidden/>
                <w:rStyle w:val="IndexLink"/>
              </w:rPr>
              <w:t>۱۰۲</w:t>
            </w:r>
            <w:r>
              <w:rPr>
                <w:rStyle w:val="IndexLink"/>
                <w:rtl w:val="true"/>
              </w:rPr>
              <w:t xml:space="preserve"> </w:t>
            </w:r>
            <w:r>
              <w:rPr>
                <w:rStyle w:val="IndexLink"/>
                <w:rtl w:val="true"/>
              </w:rPr>
              <w:t xml:space="preserve">. </w:t>
            </w:r>
            <w:r>
              <w:rPr>
                <w:rStyle w:val="IndexLink"/>
                <w:rtl w:val="true"/>
              </w:rPr>
              <w:t xml:space="preserve">كتابه عليه السلام إلى جابر بن حسّان </w:t>
            </w:r>
            <w:r>
              <w:rPr>
                <w:rStyle w:val="IndexLink"/>
                <w:rtl w:val="true"/>
              </w:rPr>
              <w:t>(</w:t>
            </w:r>
            <w:r>
              <w:rPr>
                <w:rStyle w:val="IndexLink"/>
                <w:rtl w:val="true"/>
              </w:rPr>
              <w:t xml:space="preserve">حيّان </w:t>
            </w:r>
            <w:r>
              <w:rPr>
                <w:rStyle w:val="IndexLink"/>
                <w:rtl w:val="true"/>
              </w:rPr>
              <w:t xml:space="preserve">) </w:t>
            </w:r>
            <w:r>
              <w:rPr>
                <w:rStyle w:val="IndexLink"/>
                <w:rtl w:val="true"/>
              </w:rPr>
              <w:t>في الطّب</w:t>
            </w:r>
            <w:r>
              <w:rPr>
                <w:rStyle w:val="IndexLink"/>
                <w:rtl w:val="true"/>
              </w:rPr>
              <w:tab/>
            </w:r>
            <w:r>
              <w:rPr>
                <w:rStyle w:val="IndexLink"/>
              </w:rPr>
              <w:t>344</w:t>
            </w:r>
          </w:hyperlink>
        </w:p>
        <w:p>
          <w:pPr>
            <w:pStyle w:val="Contents4"/>
            <w:tabs>
              <w:tab w:val="clear" w:pos="8176"/>
              <w:tab w:val="right" w:pos="9026" w:leader="dot"/>
            </w:tabs>
            <w:rPr/>
          </w:pPr>
          <w:hyperlink w:anchor="__RefHeading___Toc3058874_3224264995">
            <w:r>
              <w:rPr>
                <w:webHidden/>
                <w:rStyle w:val="IndexLink"/>
              </w:rPr>
              <w:t>۱۰۳</w:t>
            </w:r>
            <w:r>
              <w:rPr>
                <w:rStyle w:val="IndexLink"/>
                <w:rtl w:val="true"/>
              </w:rPr>
              <w:t xml:space="preserve"> </w:t>
            </w:r>
            <w:r>
              <w:rPr>
                <w:rStyle w:val="IndexLink"/>
                <w:rtl w:val="true"/>
              </w:rPr>
              <w:t xml:space="preserve">. </w:t>
            </w:r>
            <w:r>
              <w:rPr>
                <w:rStyle w:val="IndexLink"/>
                <w:rtl w:val="true"/>
              </w:rPr>
              <w:t>كتابه عليه السلام إلى محمّد وهارون ابني أبي سهل في علم النّجوم</w:t>
            </w:r>
            <w:r>
              <w:rPr>
                <w:rStyle w:val="IndexLink"/>
                <w:rtl w:val="true"/>
              </w:rPr>
              <w:tab/>
            </w:r>
            <w:r>
              <w:rPr>
                <w:rStyle w:val="IndexLink"/>
              </w:rPr>
              <w:t>345</w:t>
            </w:r>
          </w:hyperlink>
        </w:p>
        <w:p>
          <w:pPr>
            <w:pStyle w:val="Contents4"/>
            <w:tabs>
              <w:tab w:val="clear" w:pos="8176"/>
              <w:tab w:val="right" w:pos="9026" w:leader="dot"/>
            </w:tabs>
            <w:rPr/>
          </w:pPr>
          <w:hyperlink w:anchor="__RefHeading___Toc3058876_3224264995">
            <w:r>
              <w:rPr>
                <w:webHidden/>
                <w:rStyle w:val="IndexLink"/>
              </w:rPr>
              <w:t>۱۰۴</w:t>
            </w:r>
            <w:r>
              <w:rPr>
                <w:rStyle w:val="IndexLink"/>
                <w:rtl w:val="true"/>
              </w:rPr>
              <w:t xml:space="preserve"> </w:t>
            </w:r>
            <w:r>
              <w:rPr>
                <w:rStyle w:val="IndexLink"/>
                <w:rtl w:val="true"/>
              </w:rPr>
              <w:t xml:space="preserve">. </w:t>
            </w:r>
            <w:r>
              <w:rPr>
                <w:rStyle w:val="IndexLink"/>
                <w:rtl w:val="true"/>
              </w:rPr>
              <w:t xml:space="preserve">أمره عليه السلام بكتابة </w:t>
            </w:r>
            <w:r>
              <w:rPr>
                <w:rStyle w:val="IndexLink"/>
                <w:rtl w:val="true"/>
              </w:rPr>
              <w:t xml:space="preserve">: « </w:t>
            </w:r>
            <w:r>
              <w:rPr>
                <w:rStyle w:val="IndexLink"/>
                <w:rtl w:val="true"/>
              </w:rPr>
              <w:t xml:space="preserve">إن شاء اللّه تعالى </w:t>
            </w:r>
            <w:r>
              <w:rPr>
                <w:rStyle w:val="IndexLink"/>
                <w:rtl w:val="true"/>
              </w:rPr>
              <w:t>»</w:t>
              <w:tab/>
            </w:r>
            <w:r>
              <w:rPr>
                <w:rStyle w:val="IndexLink"/>
              </w:rPr>
              <w:t>345</w:t>
            </w:r>
          </w:hyperlink>
        </w:p>
        <w:p>
          <w:pPr>
            <w:pStyle w:val="Contents4"/>
            <w:tabs>
              <w:tab w:val="clear" w:pos="8176"/>
              <w:tab w:val="right" w:pos="9026" w:leader="dot"/>
            </w:tabs>
            <w:rPr/>
          </w:pPr>
          <w:hyperlink w:anchor="__RefHeading___Toc3058878_3224264995">
            <w:r>
              <w:rPr>
                <w:webHidden/>
                <w:rStyle w:val="IndexLink"/>
                <w:rtl w:val="true"/>
              </w:rPr>
              <w:t>املاؤه باللُّغة العبرية</w:t>
            </w:r>
            <w:r>
              <w:rPr>
                <w:rStyle w:val="IndexLink"/>
                <w:rtl w:val="true"/>
              </w:rPr>
              <w:tab/>
            </w:r>
            <w:r>
              <w:rPr>
                <w:rStyle w:val="IndexLink"/>
              </w:rPr>
              <w:t>346</w:t>
            </w:r>
          </w:hyperlink>
        </w:p>
        <w:p>
          <w:pPr>
            <w:pStyle w:val="Contents4"/>
            <w:tabs>
              <w:tab w:val="clear" w:pos="8176"/>
              <w:tab w:val="right" w:pos="9026" w:leader="dot"/>
            </w:tabs>
            <w:rPr/>
          </w:pPr>
          <w:hyperlink w:anchor="__RefHeading___Toc3058880_3224264995">
            <w:r>
              <w:rPr>
                <w:webHidden/>
                <w:rStyle w:val="IndexLink"/>
              </w:rPr>
              <w:t>۱۰۵</w:t>
            </w:r>
            <w:r>
              <w:rPr>
                <w:rStyle w:val="IndexLink"/>
                <w:rtl w:val="true"/>
              </w:rPr>
              <w:t xml:space="preserve"> </w:t>
            </w:r>
            <w:r>
              <w:rPr>
                <w:rStyle w:val="IndexLink"/>
                <w:rtl w:val="true"/>
              </w:rPr>
              <w:t xml:space="preserve">. </w:t>
            </w:r>
            <w:r>
              <w:rPr>
                <w:rStyle w:val="IndexLink"/>
                <w:rtl w:val="true"/>
              </w:rPr>
              <w:t>في التداوي بالتّفاح</w:t>
            </w:r>
            <w:r>
              <w:rPr>
                <w:rStyle w:val="IndexLink"/>
                <w:rtl w:val="true"/>
              </w:rPr>
              <w:tab/>
            </w:r>
            <w:r>
              <w:rPr>
                <w:rStyle w:val="IndexLink"/>
              </w:rPr>
              <w:t>347</w:t>
            </w:r>
          </w:hyperlink>
        </w:p>
        <w:p>
          <w:pPr>
            <w:pStyle w:val="Contents4"/>
            <w:tabs>
              <w:tab w:val="clear" w:pos="8176"/>
              <w:tab w:val="right" w:pos="9026" w:leader="dot"/>
            </w:tabs>
            <w:rPr/>
          </w:pPr>
          <w:hyperlink w:anchor="__RefHeading___Toc3058882_3224264995">
            <w:r>
              <w:rPr>
                <w:webHidden/>
                <w:rStyle w:val="IndexLink"/>
                <w:rtl w:val="true"/>
              </w:rPr>
              <w:t>حسن الختام</w:t>
            </w:r>
            <w:r>
              <w:rPr>
                <w:rStyle w:val="IndexLink"/>
                <w:rtl w:val="true"/>
              </w:rPr>
              <w:tab/>
            </w:r>
            <w:r>
              <w:rPr>
                <w:rStyle w:val="IndexLink"/>
              </w:rPr>
              <w:t>347</w:t>
            </w:r>
          </w:hyperlink>
        </w:p>
        <w:p>
          <w:pPr>
            <w:pStyle w:val="Contents2"/>
            <w:tabs>
              <w:tab w:val="clear" w:pos="8743"/>
              <w:tab w:val="right" w:pos="9026" w:leader="dot"/>
            </w:tabs>
            <w:rPr/>
          </w:pPr>
          <w:hyperlink w:anchor="__RefHeading___Toc3058884_3224264995">
            <w:r>
              <w:rPr>
                <w:webHidden/>
                <w:rStyle w:val="IndexLink"/>
                <w:rtl w:val="true"/>
              </w:rPr>
              <w:t>مكاتيب الإمام موسى بن جعفر الكاظم عليهماالسلام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3058886_3224264995">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3058888_3224264995">
            <w:r>
              <w:rPr>
                <w:webHidden/>
                <w:rStyle w:val="IndexLink"/>
                <w:rtl w:val="true"/>
              </w:rPr>
              <w:t>المقدّمة</w:t>
            </w:r>
            <w:r>
              <w:rPr>
                <w:rStyle w:val="IndexLink"/>
                <w:rtl w:val="true"/>
              </w:rPr>
              <w:tab/>
            </w:r>
            <w:r>
              <w:rPr>
                <w:rStyle w:val="IndexLink"/>
              </w:rPr>
              <w:t>354</w:t>
            </w:r>
          </w:hyperlink>
        </w:p>
        <w:p>
          <w:pPr>
            <w:pStyle w:val="Contents4"/>
            <w:tabs>
              <w:tab w:val="clear" w:pos="8176"/>
              <w:tab w:val="right" w:pos="9026" w:leader="dot"/>
            </w:tabs>
            <w:rPr/>
          </w:pPr>
          <w:hyperlink w:anchor="__RefHeading___Toc3058890_3224264995">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3058892_3224264995">
            <w:r>
              <w:rPr>
                <w:webHidden/>
                <w:rStyle w:val="IndexLink"/>
                <w:rtl w:val="true"/>
              </w:rPr>
              <w:t xml:space="preserve">الفصل الأوّل </w:t>
            </w:r>
            <w:r>
              <w:rPr>
                <w:rStyle w:val="IndexLink"/>
                <w:rtl w:val="true"/>
              </w:rPr>
              <w:t xml:space="preserve">: </w:t>
            </w:r>
            <w:r>
              <w:rPr>
                <w:rStyle w:val="IndexLink"/>
                <w:rtl w:val="true"/>
              </w:rPr>
              <w:t>في التّوحيد</w:t>
            </w:r>
            <w:r>
              <w:rPr>
                <w:rStyle w:val="IndexLink"/>
                <w:rtl w:val="true"/>
              </w:rPr>
              <w:tab/>
            </w:r>
            <w:r>
              <w:rPr>
                <w:rStyle w:val="IndexLink"/>
              </w:rPr>
              <w:t>358</w:t>
            </w:r>
          </w:hyperlink>
        </w:p>
        <w:p>
          <w:pPr>
            <w:pStyle w:val="Contents4"/>
            <w:tabs>
              <w:tab w:val="clear" w:pos="8176"/>
              <w:tab w:val="right" w:pos="9026" w:leader="dot"/>
            </w:tabs>
            <w:rPr/>
          </w:pPr>
          <w:hyperlink w:anchor="__RefHeading___Toc3058894_3224264995">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3058896_3224264995">
            <w:r>
              <w:rPr>
                <w:webHidden/>
                <w:rStyle w:val="IndexLink"/>
              </w:rPr>
              <w:t>۱</w:t>
            </w:r>
            <w:r>
              <w:rPr>
                <w:rStyle w:val="IndexLink"/>
                <w:rtl w:val="true"/>
              </w:rPr>
              <w:t xml:space="preserve"> </w:t>
            </w:r>
            <w:r>
              <w:rPr>
                <w:rStyle w:val="IndexLink"/>
                <w:rtl w:val="true"/>
              </w:rPr>
              <w:t xml:space="preserve">. </w:t>
            </w:r>
            <w:r>
              <w:rPr>
                <w:rStyle w:val="IndexLink"/>
                <w:rtl w:val="true"/>
              </w:rPr>
              <w:t>كتابه عليه السلام إلى طاهر بن حاتم بن ماهوية معرفة الخالق</w:t>
            </w:r>
            <w:r>
              <w:rPr>
                <w:rStyle w:val="IndexLink"/>
                <w:rtl w:val="true"/>
              </w:rPr>
              <w:tab/>
            </w:r>
            <w:r>
              <w:rPr>
                <w:rStyle w:val="IndexLink"/>
              </w:rPr>
              <w:t>360</w:t>
            </w:r>
          </w:hyperlink>
        </w:p>
        <w:p>
          <w:pPr>
            <w:pStyle w:val="Contents4"/>
            <w:tabs>
              <w:tab w:val="clear" w:pos="8176"/>
              <w:tab w:val="right" w:pos="9026" w:leader="dot"/>
            </w:tabs>
            <w:rPr/>
          </w:pPr>
          <w:hyperlink w:anchor="__RefHeading___Toc3058898_3224264995">
            <w:r>
              <w:rPr>
                <w:webHidden/>
                <w:rStyle w:val="IndexLink"/>
              </w:rPr>
              <w:t>۲</w:t>
            </w:r>
            <w:r>
              <w:rPr>
                <w:rStyle w:val="IndexLink"/>
                <w:rtl w:val="true"/>
              </w:rPr>
              <w:t xml:space="preserve"> </w:t>
            </w:r>
            <w:r>
              <w:rPr>
                <w:rStyle w:val="IndexLink"/>
                <w:rtl w:val="true"/>
              </w:rPr>
              <w:t xml:space="preserve">. </w:t>
            </w:r>
            <w:r>
              <w:rPr>
                <w:rStyle w:val="IndexLink"/>
                <w:rtl w:val="true"/>
              </w:rPr>
              <w:t>كتابه عليه السلام إلى الكاهليّ ، علمه تعالى</w:t>
            </w:r>
            <w:r>
              <w:rPr>
                <w:rStyle w:val="IndexLink"/>
                <w:rtl w:val="true"/>
              </w:rPr>
              <w:tab/>
            </w:r>
            <w:r>
              <w:rPr>
                <w:rStyle w:val="IndexLink"/>
              </w:rPr>
              <w:t>361</w:t>
            </w:r>
          </w:hyperlink>
        </w:p>
        <w:p>
          <w:pPr>
            <w:pStyle w:val="Contents4"/>
            <w:tabs>
              <w:tab w:val="clear" w:pos="8176"/>
              <w:tab w:val="right" w:pos="9026" w:leader="dot"/>
            </w:tabs>
            <w:rPr/>
          </w:pPr>
          <w:hyperlink w:anchor="__RefHeading___Toc3058900_3224264995">
            <w:r>
              <w:rPr>
                <w:webHidden/>
                <w:rStyle w:val="IndexLink"/>
              </w:rPr>
              <w:t>۳</w:t>
            </w:r>
            <w:r>
              <w:rPr>
                <w:rStyle w:val="IndexLink"/>
                <w:rtl w:val="true"/>
              </w:rPr>
              <w:t xml:space="preserve"> </w:t>
            </w:r>
            <w:r>
              <w:rPr>
                <w:rStyle w:val="IndexLink"/>
                <w:rtl w:val="true"/>
              </w:rPr>
              <w:t xml:space="preserve">. </w:t>
            </w:r>
            <w:r>
              <w:rPr>
                <w:rStyle w:val="IndexLink"/>
                <w:rtl w:val="true"/>
              </w:rPr>
              <w:t>كتابه عليه السلام إلى فتح بن عبد اللّه النّهي عن التّشبيه والتّحديد</w:t>
            </w:r>
            <w:r>
              <w:rPr>
                <w:rStyle w:val="IndexLink"/>
                <w:rtl w:val="true"/>
              </w:rPr>
              <w:tab/>
            </w:r>
            <w:r>
              <w:rPr>
                <w:rStyle w:val="IndexLink"/>
              </w:rPr>
              <w:t>362</w:t>
            </w:r>
          </w:hyperlink>
        </w:p>
        <w:p>
          <w:pPr>
            <w:pStyle w:val="Contents4"/>
            <w:tabs>
              <w:tab w:val="clear" w:pos="8176"/>
              <w:tab w:val="right" w:pos="9026" w:leader="dot"/>
            </w:tabs>
            <w:rPr/>
          </w:pPr>
          <w:hyperlink w:anchor="__RefHeading___Toc3058902_3224264995">
            <w:r>
              <w:rPr>
                <w:webHidden/>
                <w:rStyle w:val="IndexLink"/>
              </w:rPr>
              <w:t>۴</w:t>
            </w:r>
            <w:r>
              <w:rPr>
                <w:rStyle w:val="IndexLink"/>
                <w:rtl w:val="true"/>
              </w:rPr>
              <w:t xml:space="preserve"> </w:t>
            </w:r>
            <w:r>
              <w:rPr>
                <w:rStyle w:val="IndexLink"/>
                <w:rtl w:val="true"/>
              </w:rPr>
              <w:t xml:space="preserve">. </w:t>
            </w:r>
            <w:r>
              <w:rPr>
                <w:rStyle w:val="IndexLink"/>
                <w:rtl w:val="true"/>
              </w:rPr>
              <w:t>كتابه عليه السلام إلى محمّد بن حكيم النّهي عن الصّفة بغير ما وصف به نفسه تعالى</w:t>
            </w:r>
            <w:r>
              <w:rPr>
                <w:rStyle w:val="IndexLink"/>
                <w:rtl w:val="true"/>
              </w:rPr>
              <w:tab/>
            </w:r>
            <w:r>
              <w:rPr>
                <w:rStyle w:val="IndexLink"/>
              </w:rPr>
              <w:t>365</w:t>
            </w:r>
          </w:hyperlink>
        </w:p>
        <w:p>
          <w:pPr>
            <w:pStyle w:val="Contents4"/>
            <w:tabs>
              <w:tab w:val="clear" w:pos="8176"/>
              <w:tab w:val="right" w:pos="9026" w:leader="dot"/>
            </w:tabs>
            <w:rPr/>
          </w:pPr>
          <w:hyperlink w:anchor="__RefHeading___Toc3058904_3224264995">
            <w:r>
              <w:rPr>
                <w:webHidden/>
                <w:rStyle w:val="IndexLink"/>
              </w:rPr>
              <w:t>۵</w:t>
            </w:r>
            <w:r>
              <w:rPr>
                <w:rStyle w:val="IndexLink"/>
                <w:rtl w:val="true"/>
              </w:rPr>
              <w:t xml:space="preserve"> </w:t>
            </w:r>
            <w:r>
              <w:rPr>
                <w:rStyle w:val="IndexLink"/>
                <w:rtl w:val="true"/>
              </w:rPr>
              <w:t xml:space="preserve">. </w:t>
            </w:r>
            <w:r>
              <w:rPr>
                <w:rStyle w:val="IndexLink"/>
                <w:rtl w:val="true"/>
              </w:rPr>
              <w:t xml:space="preserve">كتابه عليه السلام إلى الحسين بن الحكم ، الإيمان والكفر </w:t>
            </w:r>
            <w:r>
              <w:rPr>
                <w:rStyle w:val="IndexLink"/>
                <w:rtl w:val="true"/>
              </w:rPr>
              <w:t xml:space="preserve">/ </w:t>
            </w:r>
            <w:r>
              <w:rPr>
                <w:rStyle w:val="IndexLink"/>
                <w:rtl w:val="true"/>
              </w:rPr>
              <w:t>الشّكّ</w:t>
            </w:r>
            <w:r>
              <w:rPr>
                <w:rStyle w:val="IndexLink"/>
                <w:rtl w:val="true"/>
              </w:rPr>
              <w:tab/>
            </w:r>
            <w:r>
              <w:rPr>
                <w:rStyle w:val="IndexLink"/>
              </w:rPr>
              <w:t>366</w:t>
            </w:r>
          </w:hyperlink>
        </w:p>
        <w:p>
          <w:pPr>
            <w:pStyle w:val="Contents4"/>
            <w:tabs>
              <w:tab w:val="clear" w:pos="8176"/>
              <w:tab w:val="right" w:pos="9026" w:leader="dot"/>
            </w:tabs>
            <w:rPr/>
          </w:pPr>
          <w:hyperlink w:anchor="__RefHeading___Toc3058906_3224264995">
            <w:r>
              <w:rPr>
                <w:webHidden/>
                <w:rStyle w:val="IndexLink"/>
              </w:rPr>
              <w:t>۶</w:t>
            </w:r>
            <w:r>
              <w:rPr>
                <w:rStyle w:val="IndexLink"/>
                <w:rtl w:val="true"/>
              </w:rPr>
              <w:t xml:space="preserve"> </w:t>
            </w:r>
            <w:r>
              <w:rPr>
                <w:rStyle w:val="IndexLink"/>
                <w:rtl w:val="true"/>
              </w:rPr>
              <w:t xml:space="preserve">. </w:t>
            </w:r>
            <w:r>
              <w:rPr>
                <w:rStyle w:val="IndexLink"/>
                <w:rtl w:val="true"/>
              </w:rPr>
              <w:t>كتابه عليه السلام إلى هارون الرّشيد</w:t>
            </w:r>
            <w:r>
              <w:rPr>
                <w:rStyle w:val="IndexLink"/>
                <w:rtl w:val="true"/>
              </w:rPr>
              <w:tab/>
            </w:r>
            <w:r>
              <w:rPr>
                <w:rStyle w:val="IndexLink"/>
              </w:rPr>
              <w:t>367</w:t>
            </w:r>
          </w:hyperlink>
        </w:p>
        <w:p>
          <w:pPr>
            <w:pStyle w:val="Contents3"/>
            <w:tabs>
              <w:tab w:val="clear" w:pos="8459"/>
              <w:tab w:val="right" w:pos="9026" w:leader="dot"/>
            </w:tabs>
            <w:rPr/>
          </w:pPr>
          <w:hyperlink w:anchor="__RefHeading___Toc3058908_3224264995">
            <w:r>
              <w:rPr>
                <w:webHidden/>
                <w:rStyle w:val="IndexLink"/>
                <w:rtl w:val="true"/>
              </w:rPr>
              <w:t xml:space="preserve">الفصل الثّاني </w:t>
            </w:r>
            <w:r>
              <w:rPr>
                <w:rStyle w:val="IndexLink"/>
                <w:rtl w:val="true"/>
              </w:rPr>
              <w:t xml:space="preserve">: </w:t>
            </w:r>
            <w:r>
              <w:rPr>
                <w:rStyle w:val="IndexLink"/>
                <w:rtl w:val="true"/>
              </w:rPr>
              <w:t>في الإمامة</w:t>
            </w:r>
            <w:r>
              <w:rPr>
                <w:rStyle w:val="IndexLink"/>
                <w:rtl w:val="true"/>
              </w:rPr>
              <w:tab/>
            </w:r>
            <w:r>
              <w:rPr>
                <w:rStyle w:val="IndexLink"/>
              </w:rPr>
              <w:t>370</w:t>
            </w:r>
          </w:hyperlink>
        </w:p>
        <w:p>
          <w:pPr>
            <w:pStyle w:val="Contents4"/>
            <w:tabs>
              <w:tab w:val="clear" w:pos="8176"/>
              <w:tab w:val="right" w:pos="9026" w:leader="dot"/>
            </w:tabs>
            <w:rPr/>
          </w:pPr>
          <w:hyperlink w:anchor="__RefHeading___Toc3058910_3224264995">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3058912_3224264995">
            <w:r>
              <w:rPr>
                <w:webHidden/>
                <w:rStyle w:val="IndexLink"/>
                <w:rtl w:val="true"/>
              </w:rPr>
              <w:t>ألف ـ في النّص على الإمامة</w:t>
            </w:r>
            <w:r>
              <w:rPr>
                <w:rStyle w:val="IndexLink"/>
                <w:rtl w:val="true"/>
              </w:rPr>
              <w:tab/>
            </w:r>
            <w:r>
              <w:rPr>
                <w:rStyle w:val="IndexLink"/>
              </w:rPr>
              <w:t>372</w:t>
            </w:r>
          </w:hyperlink>
        </w:p>
        <w:p>
          <w:pPr>
            <w:pStyle w:val="Contents4"/>
            <w:tabs>
              <w:tab w:val="clear" w:pos="8176"/>
              <w:tab w:val="right" w:pos="9026" w:leader="dot"/>
            </w:tabs>
            <w:rPr/>
          </w:pPr>
          <w:hyperlink w:anchor="__RefHeading___Toc3058914_3224264995">
            <w:r>
              <w:rPr>
                <w:webHidden/>
                <w:rStyle w:val="IndexLink"/>
              </w:rPr>
              <w:t>۷</w:t>
            </w:r>
            <w:r>
              <w:rPr>
                <w:rStyle w:val="IndexLink"/>
                <w:rtl w:val="true"/>
              </w:rPr>
              <w:t xml:space="preserve"> </w:t>
            </w:r>
            <w:r>
              <w:rPr>
                <w:rStyle w:val="IndexLink"/>
                <w:rtl w:val="true"/>
              </w:rPr>
              <w:t xml:space="preserve">. </w:t>
            </w:r>
            <w:r>
              <w:rPr>
                <w:rStyle w:val="IndexLink"/>
                <w:rtl w:val="true"/>
              </w:rPr>
              <w:t>كتابه عليه السلام إلى الحسين بن المختار</w:t>
            </w:r>
            <w:r>
              <w:rPr>
                <w:rStyle w:val="IndexLink"/>
                <w:rtl w:val="true"/>
              </w:rPr>
              <w:tab/>
            </w:r>
            <w:r>
              <w:rPr>
                <w:rStyle w:val="IndexLink"/>
              </w:rPr>
              <w:t>372</w:t>
            </w:r>
          </w:hyperlink>
        </w:p>
        <w:p>
          <w:pPr>
            <w:pStyle w:val="Contents4"/>
            <w:tabs>
              <w:tab w:val="clear" w:pos="8176"/>
              <w:tab w:val="right" w:pos="9026" w:leader="dot"/>
            </w:tabs>
            <w:rPr/>
          </w:pPr>
          <w:hyperlink w:anchor="__RefHeading___Toc3058916_3224264995">
            <w:r>
              <w:rPr>
                <w:webHidden/>
                <w:rStyle w:val="IndexLink"/>
              </w:rPr>
              <w:t>۸</w:t>
            </w:r>
            <w:r>
              <w:rPr>
                <w:rStyle w:val="IndexLink"/>
                <w:rtl w:val="true"/>
              </w:rPr>
              <w:t xml:space="preserve"> </w:t>
            </w:r>
            <w:r>
              <w:rPr>
                <w:rStyle w:val="IndexLink"/>
                <w:rtl w:val="true"/>
              </w:rPr>
              <w:t xml:space="preserve">. </w:t>
            </w:r>
            <w:r>
              <w:rPr>
                <w:rStyle w:val="IndexLink"/>
                <w:rtl w:val="true"/>
              </w:rPr>
              <w:t>كتابه عليه السلام إلى عليّ بن يقطين</w:t>
            </w:r>
            <w:r>
              <w:rPr>
                <w:rStyle w:val="IndexLink"/>
                <w:rtl w:val="true"/>
              </w:rPr>
              <w:tab/>
            </w:r>
            <w:r>
              <w:rPr>
                <w:rStyle w:val="IndexLink"/>
              </w:rPr>
              <w:t>373</w:t>
            </w:r>
          </w:hyperlink>
        </w:p>
        <w:p>
          <w:pPr>
            <w:pStyle w:val="Contents4"/>
            <w:tabs>
              <w:tab w:val="clear" w:pos="8176"/>
              <w:tab w:val="right" w:pos="9026" w:leader="dot"/>
            </w:tabs>
            <w:rPr/>
          </w:pPr>
          <w:hyperlink w:anchor="__RefHeading___Toc3058918_3224264995">
            <w:r>
              <w:rPr>
                <w:webHidden/>
                <w:rStyle w:val="IndexLink"/>
              </w:rPr>
              <w:t>۹</w:t>
            </w:r>
            <w:r>
              <w:rPr>
                <w:rStyle w:val="IndexLink"/>
                <w:rtl w:val="true"/>
              </w:rPr>
              <w:t xml:space="preserve"> </w:t>
            </w:r>
            <w:r>
              <w:rPr>
                <w:rStyle w:val="IndexLink"/>
                <w:rtl w:val="true"/>
              </w:rPr>
              <w:t xml:space="preserve">. </w:t>
            </w:r>
            <w:r>
              <w:rPr>
                <w:rStyle w:val="IndexLink"/>
                <w:rtl w:val="true"/>
              </w:rPr>
              <w:t>وصيّته عليه السلام إلى ابنه عليه السلام</w:t>
            </w:r>
            <w:r>
              <w:rPr>
                <w:rStyle w:val="IndexLink"/>
                <w:rtl w:val="true"/>
              </w:rPr>
              <w:tab/>
            </w:r>
            <w:r>
              <w:rPr>
                <w:rStyle w:val="IndexLink"/>
              </w:rPr>
              <w:t>375</w:t>
            </w:r>
          </w:hyperlink>
        </w:p>
        <w:p>
          <w:pPr>
            <w:pStyle w:val="Contents4"/>
            <w:tabs>
              <w:tab w:val="clear" w:pos="8176"/>
              <w:tab w:val="right" w:pos="9026" w:leader="dot"/>
            </w:tabs>
            <w:rPr/>
          </w:pPr>
          <w:hyperlink w:anchor="__RefHeading___Toc3058920_3224264995">
            <w:r>
              <w:rPr>
                <w:webHidden/>
                <w:rStyle w:val="IndexLink"/>
              </w:rPr>
              <w:t>۱۰</w:t>
            </w:r>
            <w:r>
              <w:rPr>
                <w:rStyle w:val="IndexLink"/>
                <w:rtl w:val="true"/>
              </w:rPr>
              <w:t xml:space="preserve"> </w:t>
            </w:r>
            <w:r>
              <w:rPr>
                <w:rStyle w:val="IndexLink"/>
                <w:rtl w:val="true"/>
              </w:rPr>
              <w:t xml:space="preserve">. </w:t>
            </w:r>
            <w:r>
              <w:rPr>
                <w:rStyle w:val="IndexLink"/>
                <w:rtl w:val="true"/>
              </w:rPr>
              <w:t>كتابه عليه السلام إلى ابنه عليه السلام</w:t>
            </w:r>
            <w:r>
              <w:rPr>
                <w:rStyle w:val="IndexLink"/>
                <w:rtl w:val="true"/>
              </w:rPr>
              <w:tab/>
            </w:r>
            <w:r>
              <w:rPr>
                <w:rStyle w:val="IndexLink"/>
              </w:rPr>
              <w:t>376</w:t>
            </w:r>
          </w:hyperlink>
        </w:p>
        <w:p>
          <w:pPr>
            <w:pStyle w:val="Contents4"/>
            <w:tabs>
              <w:tab w:val="clear" w:pos="8176"/>
              <w:tab w:val="right" w:pos="9026" w:leader="dot"/>
            </w:tabs>
            <w:rPr/>
          </w:pPr>
          <w:hyperlink w:anchor="__RefHeading___Toc3058922_3224264995">
            <w:r>
              <w:rPr>
                <w:webHidden/>
                <w:rStyle w:val="IndexLink"/>
              </w:rPr>
              <w:t>۱۱</w:t>
            </w:r>
            <w:r>
              <w:rPr>
                <w:rStyle w:val="IndexLink"/>
                <w:rtl w:val="true"/>
              </w:rPr>
              <w:t xml:space="preserve"> </w:t>
            </w:r>
            <w:r>
              <w:rPr>
                <w:rStyle w:val="IndexLink"/>
                <w:rtl w:val="true"/>
              </w:rPr>
              <w:t xml:space="preserve">. </w:t>
            </w:r>
            <w:r>
              <w:rPr>
                <w:rStyle w:val="IndexLink"/>
                <w:rtl w:val="true"/>
              </w:rPr>
              <w:t>كتابه عليه السلام إلى ابني أبي عبد اللّه جعفر بن محمّد عليه السلام</w:t>
            </w:r>
            <w:r>
              <w:rPr>
                <w:rStyle w:val="IndexLink"/>
                <w:rtl w:val="true"/>
              </w:rPr>
              <w:tab/>
            </w:r>
            <w:r>
              <w:rPr>
                <w:rStyle w:val="IndexLink"/>
              </w:rPr>
              <w:t>376</w:t>
            </w:r>
          </w:hyperlink>
        </w:p>
        <w:p>
          <w:pPr>
            <w:pStyle w:val="Contents4"/>
            <w:tabs>
              <w:tab w:val="clear" w:pos="8176"/>
              <w:tab w:val="right" w:pos="9026" w:leader="dot"/>
            </w:tabs>
            <w:rPr/>
          </w:pPr>
          <w:hyperlink w:anchor="__RefHeading___Toc3058924_3224264995">
            <w:r>
              <w:rPr>
                <w:webHidden/>
                <w:rStyle w:val="IndexLink"/>
              </w:rPr>
              <w:t>۱۲</w:t>
            </w:r>
            <w:r>
              <w:rPr>
                <w:rStyle w:val="IndexLink"/>
                <w:rtl w:val="true"/>
              </w:rPr>
              <w:t xml:space="preserve"> </w:t>
            </w:r>
            <w:r>
              <w:rPr>
                <w:rStyle w:val="IndexLink"/>
                <w:rtl w:val="true"/>
              </w:rPr>
              <w:t xml:space="preserve">. </w:t>
            </w:r>
            <w:r>
              <w:rPr>
                <w:rStyle w:val="IndexLink"/>
                <w:rtl w:val="true"/>
              </w:rPr>
              <w:t>كتابه عليه السلام إلى يحيى بن عبد اللّه بن الحسن ما يفصل به بين دعوى المحق والمبطل في أمر الإمامة</w:t>
            </w:r>
            <w:r>
              <w:rPr>
                <w:rStyle w:val="IndexLink"/>
                <w:rtl w:val="true"/>
              </w:rPr>
              <w:tab/>
            </w:r>
            <w:r>
              <w:rPr>
                <w:rStyle w:val="IndexLink"/>
              </w:rPr>
              <w:t>378</w:t>
            </w:r>
          </w:hyperlink>
        </w:p>
        <w:p>
          <w:pPr>
            <w:pStyle w:val="Contents4"/>
            <w:tabs>
              <w:tab w:val="clear" w:pos="8176"/>
              <w:tab w:val="right" w:pos="9026" w:leader="dot"/>
            </w:tabs>
            <w:rPr/>
          </w:pPr>
          <w:hyperlink w:anchor="__RefHeading___Toc3058926_3224264995">
            <w:r>
              <w:rPr>
                <w:webHidden/>
                <w:rStyle w:val="IndexLink"/>
                <w:rtl w:val="true"/>
              </w:rPr>
              <w:t>ب ـ في دلالات الكاظم وخوارق عاداته عليه السلام</w:t>
            </w:r>
            <w:r>
              <w:rPr>
                <w:rStyle w:val="IndexLink"/>
                <w:rtl w:val="true"/>
              </w:rPr>
              <w:tab/>
            </w:r>
            <w:r>
              <w:rPr>
                <w:rStyle w:val="IndexLink"/>
              </w:rPr>
              <w:t>380</w:t>
            </w:r>
          </w:hyperlink>
        </w:p>
        <w:p>
          <w:pPr>
            <w:pStyle w:val="Contents4"/>
            <w:tabs>
              <w:tab w:val="clear" w:pos="8176"/>
              <w:tab w:val="right" w:pos="9026" w:leader="dot"/>
            </w:tabs>
            <w:rPr/>
          </w:pPr>
          <w:hyperlink w:anchor="__RefHeading___Toc3058928_3224264995">
            <w:r>
              <w:rPr>
                <w:webHidden/>
                <w:rStyle w:val="IndexLink"/>
              </w:rPr>
              <w:t>۱۳</w:t>
            </w:r>
            <w:r>
              <w:rPr>
                <w:rStyle w:val="IndexLink"/>
                <w:rtl w:val="true"/>
              </w:rPr>
              <w:t xml:space="preserve"> </w:t>
            </w:r>
            <w:r>
              <w:rPr>
                <w:rStyle w:val="IndexLink"/>
                <w:rtl w:val="true"/>
              </w:rPr>
              <w:t xml:space="preserve">. </w:t>
            </w:r>
            <w:r>
              <w:rPr>
                <w:rStyle w:val="IndexLink"/>
                <w:rtl w:val="true"/>
              </w:rPr>
              <w:t>كتابه عليه السلام إلى إبراهيم بن عبد الحميد</w:t>
            </w:r>
            <w:r>
              <w:rPr>
                <w:rStyle w:val="IndexLink"/>
                <w:rtl w:val="true"/>
              </w:rPr>
              <w:tab/>
            </w:r>
            <w:r>
              <w:rPr>
                <w:rStyle w:val="IndexLink"/>
              </w:rPr>
              <w:t>380</w:t>
            </w:r>
          </w:hyperlink>
        </w:p>
        <w:p>
          <w:pPr>
            <w:pStyle w:val="Contents4"/>
            <w:tabs>
              <w:tab w:val="clear" w:pos="8176"/>
              <w:tab w:val="right" w:pos="9026" w:leader="dot"/>
            </w:tabs>
            <w:rPr/>
          </w:pPr>
          <w:hyperlink w:anchor="__RefHeading___Toc3058930_3224264995">
            <w:r>
              <w:rPr>
                <w:webHidden/>
                <w:rStyle w:val="IndexLink"/>
              </w:rPr>
              <w:t>۱۴</w:t>
            </w:r>
            <w:r>
              <w:rPr>
                <w:rStyle w:val="IndexLink"/>
                <w:rtl w:val="true"/>
              </w:rPr>
              <w:t xml:space="preserve"> </w:t>
            </w:r>
            <w:r>
              <w:rPr>
                <w:rStyle w:val="IndexLink"/>
                <w:rtl w:val="true"/>
              </w:rPr>
              <w:t xml:space="preserve">. </w:t>
            </w:r>
            <w:r>
              <w:rPr>
                <w:rStyle w:val="IndexLink"/>
                <w:rtl w:val="true"/>
              </w:rPr>
              <w:t>رواية عليّ بن أبي حمزة</w:t>
            </w:r>
            <w:r>
              <w:rPr>
                <w:rStyle w:val="IndexLink"/>
                <w:rtl w:val="true"/>
              </w:rPr>
              <w:tab/>
            </w:r>
            <w:r>
              <w:rPr>
                <w:rStyle w:val="IndexLink"/>
              </w:rPr>
              <w:t>381</w:t>
            </w:r>
          </w:hyperlink>
        </w:p>
        <w:p>
          <w:pPr>
            <w:pStyle w:val="Contents4"/>
            <w:tabs>
              <w:tab w:val="clear" w:pos="8176"/>
              <w:tab w:val="right" w:pos="9026" w:leader="dot"/>
            </w:tabs>
            <w:rPr/>
          </w:pPr>
          <w:hyperlink w:anchor="__RefHeading___Toc3058932_3224264995">
            <w:r>
              <w:rPr>
                <w:webHidden/>
                <w:rStyle w:val="IndexLink"/>
              </w:rPr>
              <w:t>۱۵</w:t>
            </w:r>
            <w:r>
              <w:rPr>
                <w:rStyle w:val="IndexLink"/>
                <w:rtl w:val="true"/>
              </w:rPr>
              <w:t xml:space="preserve"> </w:t>
            </w:r>
            <w:r>
              <w:rPr>
                <w:rStyle w:val="IndexLink"/>
                <w:rtl w:val="true"/>
              </w:rPr>
              <w:t xml:space="preserve">. </w:t>
            </w:r>
            <w:r>
              <w:rPr>
                <w:rStyle w:val="IndexLink"/>
                <w:rtl w:val="true"/>
              </w:rPr>
              <w:t>كتابه عليه السلام إلى عليّ بن يقطين</w:t>
            </w:r>
            <w:r>
              <w:rPr>
                <w:rStyle w:val="IndexLink"/>
                <w:rtl w:val="true"/>
              </w:rPr>
              <w:tab/>
            </w:r>
            <w:r>
              <w:rPr>
                <w:rStyle w:val="IndexLink"/>
              </w:rPr>
              <w:t>386</w:t>
            </w:r>
          </w:hyperlink>
        </w:p>
        <w:p>
          <w:pPr>
            <w:pStyle w:val="Contents4"/>
            <w:tabs>
              <w:tab w:val="clear" w:pos="8176"/>
              <w:tab w:val="right" w:pos="9026" w:leader="dot"/>
            </w:tabs>
            <w:rPr/>
          </w:pPr>
          <w:hyperlink w:anchor="__RefHeading___Toc3058934_3224264995">
            <w:r>
              <w:rPr>
                <w:webHidden/>
                <w:rStyle w:val="IndexLink"/>
              </w:rPr>
              <w:t>۱۶</w:t>
            </w:r>
            <w:r>
              <w:rPr>
                <w:rStyle w:val="IndexLink"/>
                <w:rtl w:val="true"/>
              </w:rPr>
              <w:t xml:space="preserve"> </w:t>
            </w:r>
            <w:r>
              <w:rPr>
                <w:rStyle w:val="IndexLink"/>
                <w:rtl w:val="true"/>
              </w:rPr>
              <w:t xml:space="preserve">. </w:t>
            </w:r>
            <w:r>
              <w:rPr>
                <w:rStyle w:val="IndexLink"/>
                <w:rtl w:val="true"/>
              </w:rPr>
              <w:t>رواية عبد الرّحمان بن الحجّاج</w:t>
            </w:r>
            <w:r>
              <w:rPr>
                <w:rStyle w:val="IndexLink"/>
                <w:rtl w:val="true"/>
              </w:rPr>
              <w:tab/>
            </w:r>
            <w:r>
              <w:rPr>
                <w:rStyle w:val="IndexLink"/>
              </w:rPr>
              <w:t>389</w:t>
            </w:r>
          </w:hyperlink>
        </w:p>
        <w:p>
          <w:pPr>
            <w:pStyle w:val="Contents4"/>
            <w:tabs>
              <w:tab w:val="clear" w:pos="8176"/>
              <w:tab w:val="right" w:pos="9026" w:leader="dot"/>
            </w:tabs>
            <w:rPr/>
          </w:pPr>
          <w:hyperlink w:anchor="__RefHeading___Toc3058936_3224264995">
            <w:r>
              <w:rPr>
                <w:webHidden/>
                <w:rStyle w:val="IndexLink"/>
              </w:rPr>
              <w:t>۱۷</w:t>
            </w:r>
            <w:r>
              <w:rPr>
                <w:rStyle w:val="IndexLink"/>
                <w:rtl w:val="true"/>
              </w:rPr>
              <w:t xml:space="preserve"> </w:t>
            </w:r>
            <w:r>
              <w:rPr>
                <w:rStyle w:val="IndexLink"/>
                <w:rtl w:val="true"/>
              </w:rPr>
              <w:t xml:space="preserve">. </w:t>
            </w:r>
            <w:r>
              <w:rPr>
                <w:rStyle w:val="IndexLink"/>
                <w:rtl w:val="true"/>
              </w:rPr>
              <w:t>رواية شهاب بن عبد ربّه</w:t>
            </w:r>
            <w:r>
              <w:rPr>
                <w:rStyle w:val="IndexLink"/>
                <w:rtl w:val="true"/>
              </w:rPr>
              <w:tab/>
            </w:r>
            <w:r>
              <w:rPr>
                <w:rStyle w:val="IndexLink"/>
              </w:rPr>
              <w:t>389</w:t>
            </w:r>
          </w:hyperlink>
        </w:p>
        <w:p>
          <w:pPr>
            <w:pStyle w:val="Contents4"/>
            <w:tabs>
              <w:tab w:val="clear" w:pos="8176"/>
              <w:tab w:val="right" w:pos="9026" w:leader="dot"/>
            </w:tabs>
            <w:rPr/>
          </w:pPr>
          <w:hyperlink w:anchor="__RefHeading___Toc3058938_3224264995">
            <w:r>
              <w:rPr>
                <w:webHidden/>
                <w:rStyle w:val="IndexLink"/>
              </w:rPr>
              <w:t>۱۸</w:t>
            </w:r>
            <w:r>
              <w:rPr>
                <w:rStyle w:val="IndexLink"/>
                <w:rtl w:val="true"/>
              </w:rPr>
              <w:t xml:space="preserve"> </w:t>
            </w:r>
            <w:r>
              <w:rPr>
                <w:rStyle w:val="IndexLink"/>
                <w:rtl w:val="true"/>
              </w:rPr>
              <w:t xml:space="preserve">. </w:t>
            </w:r>
            <w:r>
              <w:rPr>
                <w:rStyle w:val="IndexLink"/>
                <w:rtl w:val="true"/>
              </w:rPr>
              <w:t>رواية أحمد بن عمر الحلاّل</w:t>
            </w:r>
            <w:r>
              <w:rPr>
                <w:rStyle w:val="IndexLink"/>
                <w:rtl w:val="true"/>
              </w:rPr>
              <w:tab/>
            </w:r>
            <w:r>
              <w:rPr>
                <w:rStyle w:val="IndexLink"/>
              </w:rPr>
              <w:t>390</w:t>
            </w:r>
          </w:hyperlink>
        </w:p>
        <w:p>
          <w:pPr>
            <w:pStyle w:val="Contents4"/>
            <w:tabs>
              <w:tab w:val="clear" w:pos="8176"/>
              <w:tab w:val="right" w:pos="9026" w:leader="dot"/>
            </w:tabs>
            <w:rPr/>
          </w:pPr>
          <w:hyperlink w:anchor="__RefHeading___Toc3058940_3224264995">
            <w:r>
              <w:rPr>
                <w:webHidden/>
                <w:rStyle w:val="IndexLink"/>
              </w:rPr>
              <w:t>۱۹</w:t>
            </w:r>
            <w:r>
              <w:rPr>
                <w:rStyle w:val="IndexLink"/>
                <w:rtl w:val="true"/>
              </w:rPr>
              <w:t xml:space="preserve"> </w:t>
            </w:r>
            <w:r>
              <w:rPr>
                <w:rStyle w:val="IndexLink"/>
                <w:rtl w:val="true"/>
              </w:rPr>
              <w:t xml:space="preserve">. </w:t>
            </w:r>
            <w:r>
              <w:rPr>
                <w:rStyle w:val="IndexLink"/>
                <w:rtl w:val="true"/>
              </w:rPr>
              <w:t>رواية بكّار القميّ</w:t>
            </w:r>
            <w:r>
              <w:rPr>
                <w:rStyle w:val="IndexLink"/>
                <w:rtl w:val="true"/>
              </w:rPr>
              <w:tab/>
            </w:r>
            <w:r>
              <w:rPr>
                <w:rStyle w:val="IndexLink"/>
              </w:rPr>
              <w:t>391</w:t>
            </w:r>
          </w:hyperlink>
        </w:p>
        <w:p>
          <w:pPr>
            <w:pStyle w:val="Contents4"/>
            <w:tabs>
              <w:tab w:val="clear" w:pos="8176"/>
              <w:tab w:val="right" w:pos="9026" w:leader="dot"/>
            </w:tabs>
            <w:rPr/>
          </w:pPr>
          <w:hyperlink w:anchor="__RefHeading___Toc3058942_3224264995">
            <w:r>
              <w:rPr>
                <w:webHidden/>
                <w:rStyle w:val="IndexLink"/>
              </w:rPr>
              <w:t>۲۰</w:t>
            </w:r>
            <w:r>
              <w:rPr>
                <w:rStyle w:val="IndexLink"/>
                <w:rtl w:val="true"/>
              </w:rPr>
              <w:t xml:space="preserve"> </w:t>
            </w:r>
            <w:r>
              <w:rPr>
                <w:rStyle w:val="IndexLink"/>
                <w:rtl w:val="true"/>
              </w:rPr>
              <w:t xml:space="preserve">. </w:t>
            </w:r>
            <w:r>
              <w:rPr>
                <w:rStyle w:val="IndexLink"/>
                <w:rtl w:val="true"/>
              </w:rPr>
              <w:t>رواية عن مولىً لأبي عبد اللّه عليه السلام</w:t>
            </w:r>
            <w:r>
              <w:rPr>
                <w:rStyle w:val="IndexLink"/>
                <w:rtl w:val="true"/>
              </w:rPr>
              <w:tab/>
            </w:r>
            <w:r>
              <w:rPr>
                <w:rStyle w:val="IndexLink"/>
              </w:rPr>
              <w:t>394</w:t>
            </w:r>
          </w:hyperlink>
        </w:p>
        <w:p>
          <w:pPr>
            <w:pStyle w:val="Contents4"/>
            <w:tabs>
              <w:tab w:val="clear" w:pos="8176"/>
              <w:tab w:val="right" w:pos="9026" w:leader="dot"/>
            </w:tabs>
            <w:rPr/>
          </w:pPr>
          <w:hyperlink w:anchor="__RefHeading___Toc3058944_3224264995">
            <w:r>
              <w:rPr>
                <w:webHidden/>
                <w:rStyle w:val="IndexLink"/>
              </w:rPr>
              <w:t>۲۱</w:t>
            </w:r>
            <w:r>
              <w:rPr>
                <w:rStyle w:val="IndexLink"/>
                <w:rtl w:val="true"/>
              </w:rPr>
              <w:t xml:space="preserve"> </w:t>
            </w:r>
            <w:r>
              <w:rPr>
                <w:rStyle w:val="IndexLink"/>
                <w:rtl w:val="true"/>
              </w:rPr>
              <w:t xml:space="preserve">. </w:t>
            </w:r>
            <w:r>
              <w:rPr>
                <w:rStyle w:val="IndexLink"/>
                <w:rtl w:val="true"/>
              </w:rPr>
              <w:t>رواية إسحاق بن أبي عبد اللّه</w:t>
            </w:r>
            <w:r>
              <w:rPr>
                <w:rStyle w:val="IndexLink"/>
                <w:rtl w:val="true"/>
              </w:rPr>
              <w:tab/>
            </w:r>
            <w:r>
              <w:rPr>
                <w:rStyle w:val="IndexLink"/>
              </w:rPr>
              <w:t>395</w:t>
            </w:r>
          </w:hyperlink>
        </w:p>
        <w:p>
          <w:pPr>
            <w:pStyle w:val="Contents4"/>
            <w:tabs>
              <w:tab w:val="clear" w:pos="8176"/>
              <w:tab w:val="right" w:pos="9026" w:leader="dot"/>
            </w:tabs>
            <w:rPr/>
          </w:pPr>
          <w:hyperlink w:anchor="__RefHeading___Toc3058946_3224264995">
            <w:r>
              <w:rPr>
                <w:webHidden/>
                <w:rStyle w:val="IndexLink"/>
              </w:rPr>
              <w:t>۲۲</w:t>
            </w:r>
            <w:r>
              <w:rPr>
                <w:rStyle w:val="IndexLink"/>
                <w:rtl w:val="true"/>
              </w:rPr>
              <w:t xml:space="preserve"> </w:t>
            </w:r>
            <w:r>
              <w:rPr>
                <w:rStyle w:val="IndexLink"/>
                <w:rtl w:val="true"/>
              </w:rPr>
              <w:t xml:space="preserve">. </w:t>
            </w:r>
            <w:r>
              <w:rPr>
                <w:rStyle w:val="IndexLink"/>
                <w:rtl w:val="true"/>
              </w:rPr>
              <w:t>رواية موسى بن بكر</w:t>
            </w:r>
            <w:r>
              <w:rPr>
                <w:rStyle w:val="IndexLink"/>
                <w:rtl w:val="true"/>
              </w:rPr>
              <w:tab/>
            </w:r>
            <w:r>
              <w:rPr>
                <w:rStyle w:val="IndexLink"/>
              </w:rPr>
              <w:t>396</w:t>
            </w:r>
          </w:hyperlink>
        </w:p>
        <w:p>
          <w:pPr>
            <w:pStyle w:val="Contents4"/>
            <w:tabs>
              <w:tab w:val="clear" w:pos="8176"/>
              <w:tab w:val="right" w:pos="9026" w:leader="dot"/>
            </w:tabs>
            <w:rPr/>
          </w:pPr>
          <w:hyperlink w:anchor="__RefHeading___Toc3058948_3224264995">
            <w:r>
              <w:rPr>
                <w:webHidden/>
                <w:rStyle w:val="IndexLink"/>
              </w:rPr>
              <w:t>۲۳</w:t>
            </w:r>
            <w:r>
              <w:rPr>
                <w:rStyle w:val="IndexLink"/>
                <w:rtl w:val="true"/>
              </w:rPr>
              <w:t xml:space="preserve"> </w:t>
            </w:r>
            <w:r>
              <w:rPr>
                <w:rStyle w:val="IndexLink"/>
                <w:rtl w:val="true"/>
              </w:rPr>
              <w:t xml:space="preserve">. </w:t>
            </w:r>
            <w:r>
              <w:rPr>
                <w:rStyle w:val="IndexLink"/>
                <w:rtl w:val="true"/>
              </w:rPr>
              <w:t>رواية عليّ بن جعفر بن ناجية</w:t>
            </w:r>
            <w:r>
              <w:rPr>
                <w:rStyle w:val="IndexLink"/>
                <w:rtl w:val="true"/>
              </w:rPr>
              <w:tab/>
            </w:r>
            <w:r>
              <w:rPr>
                <w:rStyle w:val="IndexLink"/>
              </w:rPr>
              <w:t>396</w:t>
            </w:r>
          </w:hyperlink>
        </w:p>
        <w:p>
          <w:pPr>
            <w:pStyle w:val="Contents4"/>
            <w:tabs>
              <w:tab w:val="clear" w:pos="8176"/>
              <w:tab w:val="right" w:pos="9026" w:leader="dot"/>
            </w:tabs>
            <w:rPr/>
          </w:pPr>
          <w:hyperlink w:anchor="__RefHeading___Toc3058950_3224264995">
            <w:r>
              <w:rPr>
                <w:webHidden/>
                <w:rStyle w:val="IndexLink"/>
              </w:rPr>
              <w:t>۲۴</w:t>
            </w:r>
            <w:r>
              <w:rPr>
                <w:rStyle w:val="IndexLink"/>
                <w:rtl w:val="true"/>
              </w:rPr>
              <w:t xml:space="preserve"> </w:t>
            </w:r>
            <w:r>
              <w:rPr>
                <w:rStyle w:val="IndexLink"/>
                <w:rtl w:val="true"/>
              </w:rPr>
              <w:t xml:space="preserve">. </w:t>
            </w:r>
            <w:r>
              <w:rPr>
                <w:rStyle w:val="IndexLink"/>
                <w:rtl w:val="true"/>
              </w:rPr>
              <w:t>كتابه عليه السلام إلى هشام</w:t>
            </w:r>
            <w:r>
              <w:rPr>
                <w:rStyle w:val="IndexLink"/>
                <w:rtl w:val="true"/>
              </w:rPr>
              <w:tab/>
            </w:r>
            <w:r>
              <w:rPr>
                <w:rStyle w:val="IndexLink"/>
              </w:rPr>
              <w:t>397</w:t>
            </w:r>
          </w:hyperlink>
        </w:p>
        <w:p>
          <w:pPr>
            <w:pStyle w:val="Contents4"/>
            <w:tabs>
              <w:tab w:val="clear" w:pos="8176"/>
              <w:tab w:val="right" w:pos="9026" w:leader="dot"/>
            </w:tabs>
            <w:rPr/>
          </w:pPr>
          <w:hyperlink w:anchor="__RefHeading___Toc3058952_3224264995">
            <w:r>
              <w:rPr>
                <w:webHidden/>
                <w:rStyle w:val="IndexLink"/>
              </w:rPr>
              <w:t>۲۵</w:t>
            </w:r>
            <w:r>
              <w:rPr>
                <w:rStyle w:val="IndexLink"/>
                <w:rtl w:val="true"/>
              </w:rPr>
              <w:t xml:space="preserve"> </w:t>
            </w:r>
            <w:r>
              <w:rPr>
                <w:rStyle w:val="IndexLink"/>
                <w:rtl w:val="true"/>
              </w:rPr>
              <w:t xml:space="preserve">. </w:t>
            </w:r>
            <w:r>
              <w:rPr>
                <w:rStyle w:val="IndexLink"/>
                <w:rtl w:val="true"/>
              </w:rPr>
              <w:t>في قضاء الحوائج</w:t>
            </w:r>
            <w:r>
              <w:rPr>
                <w:rStyle w:val="IndexLink"/>
                <w:rtl w:val="true"/>
              </w:rPr>
              <w:tab/>
            </w:r>
            <w:r>
              <w:rPr>
                <w:rStyle w:val="IndexLink"/>
              </w:rPr>
              <w:t>399</w:t>
            </w:r>
          </w:hyperlink>
        </w:p>
        <w:p>
          <w:pPr>
            <w:pStyle w:val="Contents3"/>
            <w:tabs>
              <w:tab w:val="clear" w:pos="8459"/>
              <w:tab w:val="right" w:pos="9026" w:leader="dot"/>
            </w:tabs>
            <w:rPr/>
          </w:pPr>
          <w:hyperlink w:anchor="__RefHeading___Toc3058954_3224264995">
            <w:r>
              <w:rPr>
                <w:webHidden/>
                <w:rStyle w:val="IndexLink"/>
                <w:rtl w:val="true"/>
              </w:rPr>
              <w:t xml:space="preserve">الفصل الثّالث </w:t>
            </w:r>
            <w:r>
              <w:rPr>
                <w:rStyle w:val="IndexLink"/>
                <w:rtl w:val="true"/>
              </w:rPr>
              <w:t xml:space="preserve">: </w:t>
            </w:r>
            <w:r>
              <w:rPr>
                <w:rStyle w:val="IndexLink"/>
                <w:rtl w:val="true"/>
              </w:rPr>
              <w:t>في المكاتيب الفقهيّة</w:t>
            </w:r>
            <w:r>
              <w:rPr>
                <w:rStyle w:val="IndexLink"/>
                <w:rtl w:val="true"/>
              </w:rPr>
              <w:tab/>
            </w:r>
            <w:r>
              <w:rPr>
                <w:rStyle w:val="IndexLink"/>
              </w:rPr>
              <w:t>402</w:t>
            </w:r>
          </w:hyperlink>
        </w:p>
        <w:p>
          <w:pPr>
            <w:pStyle w:val="Contents4"/>
            <w:tabs>
              <w:tab w:val="clear" w:pos="8176"/>
              <w:tab w:val="right" w:pos="9026" w:leader="dot"/>
            </w:tabs>
            <w:rPr/>
          </w:pPr>
          <w:hyperlink w:anchor="__RefHeading___Toc3058956_3224264995">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3058958_3224264995">
            <w:r>
              <w:rPr>
                <w:webHidden/>
                <w:rStyle w:val="IndexLink"/>
                <w:rtl w:val="true"/>
              </w:rPr>
              <w:t>باب الطّهارة</w:t>
            </w:r>
            <w:r>
              <w:rPr>
                <w:rStyle w:val="IndexLink"/>
                <w:rtl w:val="true"/>
              </w:rPr>
              <w:tab/>
            </w:r>
            <w:r>
              <w:rPr>
                <w:rStyle w:val="IndexLink"/>
              </w:rPr>
              <w:t>404</w:t>
            </w:r>
          </w:hyperlink>
        </w:p>
        <w:p>
          <w:pPr>
            <w:pStyle w:val="Contents4"/>
            <w:tabs>
              <w:tab w:val="clear" w:pos="8176"/>
              <w:tab w:val="right" w:pos="9026" w:leader="dot"/>
            </w:tabs>
            <w:rPr/>
          </w:pPr>
          <w:hyperlink w:anchor="__RefHeading___Toc3058960_3224264995">
            <w:r>
              <w:rPr>
                <w:webHidden/>
                <w:rStyle w:val="IndexLink"/>
              </w:rPr>
              <w:t>۲۶</w:t>
            </w:r>
            <w:r>
              <w:rPr>
                <w:rStyle w:val="IndexLink"/>
                <w:rtl w:val="true"/>
              </w:rPr>
              <w:t xml:space="preserve"> </w:t>
            </w:r>
            <w:r>
              <w:rPr>
                <w:rStyle w:val="IndexLink"/>
                <w:rtl w:val="true"/>
              </w:rPr>
              <w:t xml:space="preserve">. </w:t>
            </w:r>
            <w:r>
              <w:rPr>
                <w:rStyle w:val="IndexLink"/>
                <w:rtl w:val="true"/>
              </w:rPr>
              <w:t>كتابه عليه السلام إلى سعدان بن مسلم ، نواقض الوضوء</w:t>
            </w:r>
            <w:r>
              <w:rPr>
                <w:rStyle w:val="IndexLink"/>
                <w:rtl w:val="true"/>
              </w:rPr>
              <w:t xml:space="preserve">/ </w:t>
            </w:r>
            <w:r>
              <w:rPr>
                <w:rStyle w:val="IndexLink"/>
                <w:rtl w:val="true"/>
              </w:rPr>
              <w:t>البلل المشتبه</w:t>
            </w:r>
            <w:r>
              <w:rPr>
                <w:rStyle w:val="IndexLink"/>
                <w:rtl w:val="true"/>
              </w:rPr>
              <w:tab/>
            </w:r>
            <w:r>
              <w:rPr>
                <w:rStyle w:val="IndexLink"/>
              </w:rPr>
              <w:t>404</w:t>
            </w:r>
          </w:hyperlink>
        </w:p>
        <w:p>
          <w:pPr>
            <w:pStyle w:val="Contents4"/>
            <w:tabs>
              <w:tab w:val="clear" w:pos="8176"/>
              <w:tab w:val="right" w:pos="9026" w:leader="dot"/>
            </w:tabs>
            <w:rPr/>
          </w:pPr>
          <w:hyperlink w:anchor="__RefHeading___Toc3058962_3224264995">
            <w:r>
              <w:rPr>
                <w:webHidden/>
                <w:rStyle w:val="IndexLink"/>
              </w:rPr>
              <w:t>۲۷</w:t>
            </w:r>
            <w:r>
              <w:rPr>
                <w:rStyle w:val="IndexLink"/>
                <w:rtl w:val="true"/>
              </w:rPr>
              <w:t xml:space="preserve"> </w:t>
            </w:r>
            <w:r>
              <w:rPr>
                <w:rStyle w:val="IndexLink"/>
                <w:rtl w:val="true"/>
              </w:rPr>
              <w:t xml:space="preserve">. </w:t>
            </w:r>
            <w:r>
              <w:rPr>
                <w:rStyle w:val="IndexLink"/>
                <w:rtl w:val="true"/>
              </w:rPr>
              <w:t>كتابه عليه السلام إلى سليمان بن أبي زينبة ، الرجل أجنب في شهر رمضان</w:t>
            </w:r>
            <w:r>
              <w:rPr>
                <w:rStyle w:val="IndexLink"/>
                <w:rtl w:val="true"/>
              </w:rPr>
              <w:tab/>
            </w:r>
            <w:r>
              <w:rPr>
                <w:rStyle w:val="IndexLink"/>
              </w:rPr>
              <w:t>406</w:t>
            </w:r>
          </w:hyperlink>
        </w:p>
        <w:p>
          <w:pPr>
            <w:pStyle w:val="Contents4"/>
            <w:tabs>
              <w:tab w:val="clear" w:pos="8176"/>
              <w:tab w:val="right" w:pos="9026" w:leader="dot"/>
            </w:tabs>
            <w:rPr/>
          </w:pPr>
          <w:hyperlink w:anchor="__RefHeading___Toc3058964_3224264995">
            <w:r>
              <w:rPr>
                <w:webHidden/>
                <w:rStyle w:val="IndexLink"/>
              </w:rPr>
              <w:t>۲۸</w:t>
            </w:r>
            <w:r>
              <w:rPr>
                <w:rStyle w:val="IndexLink"/>
                <w:rtl w:val="true"/>
              </w:rPr>
              <w:t xml:space="preserve"> </w:t>
            </w:r>
            <w:r>
              <w:rPr>
                <w:rStyle w:val="IndexLink"/>
                <w:rtl w:val="true"/>
              </w:rPr>
              <w:t xml:space="preserve">. </w:t>
            </w:r>
            <w:r>
              <w:rPr>
                <w:rStyle w:val="IndexLink"/>
                <w:rtl w:val="true"/>
              </w:rPr>
              <w:t>كتابه عليه السلام إلى أسلم مولى عليّ بن يقطين ، الرجل يتنور وهو جنب</w:t>
            </w:r>
            <w:r>
              <w:rPr>
                <w:rStyle w:val="IndexLink"/>
                <w:rtl w:val="true"/>
              </w:rPr>
              <w:tab/>
            </w:r>
            <w:r>
              <w:rPr>
                <w:rStyle w:val="IndexLink"/>
              </w:rPr>
              <w:t>407</w:t>
            </w:r>
          </w:hyperlink>
        </w:p>
        <w:p>
          <w:pPr>
            <w:pStyle w:val="Contents4"/>
            <w:tabs>
              <w:tab w:val="clear" w:pos="8176"/>
              <w:tab w:val="right" w:pos="9026" w:leader="dot"/>
            </w:tabs>
            <w:rPr/>
          </w:pPr>
          <w:hyperlink w:anchor="__RefHeading___Toc3058966_3224264995">
            <w:r>
              <w:rPr>
                <w:webHidden/>
                <w:rStyle w:val="IndexLink"/>
                <w:rtl w:val="true"/>
              </w:rPr>
              <w:t>باب الصّلاة</w:t>
            </w:r>
            <w:r>
              <w:rPr>
                <w:rStyle w:val="IndexLink"/>
                <w:rtl w:val="true"/>
              </w:rPr>
              <w:tab/>
            </w:r>
            <w:r>
              <w:rPr>
                <w:rStyle w:val="IndexLink"/>
              </w:rPr>
              <w:t>407</w:t>
            </w:r>
          </w:hyperlink>
        </w:p>
        <w:p>
          <w:pPr>
            <w:pStyle w:val="Contents4"/>
            <w:tabs>
              <w:tab w:val="clear" w:pos="8176"/>
              <w:tab w:val="right" w:pos="9026" w:leader="dot"/>
            </w:tabs>
            <w:rPr/>
          </w:pPr>
          <w:hyperlink w:anchor="__RefHeading___Toc3058968_3224264995">
            <w:r>
              <w:rPr>
                <w:webHidden/>
                <w:rStyle w:val="IndexLink"/>
              </w:rPr>
              <w:t>۲۹</w:t>
            </w:r>
            <w:r>
              <w:rPr>
                <w:rStyle w:val="IndexLink"/>
                <w:rtl w:val="true"/>
              </w:rPr>
              <w:t xml:space="preserve"> </w:t>
            </w:r>
            <w:r>
              <w:rPr>
                <w:rStyle w:val="IndexLink"/>
                <w:rtl w:val="true"/>
              </w:rPr>
              <w:t xml:space="preserve">. </w:t>
            </w:r>
            <w:r>
              <w:rPr>
                <w:rStyle w:val="IndexLink"/>
                <w:rtl w:val="true"/>
              </w:rPr>
              <w:t>كتابه عليه السلام إلى محمّد بن الحصين ، القبلة</w:t>
            </w:r>
            <w:r>
              <w:rPr>
                <w:rStyle w:val="IndexLink"/>
                <w:rtl w:val="true"/>
              </w:rPr>
              <w:tab/>
            </w:r>
            <w:r>
              <w:rPr>
                <w:rStyle w:val="IndexLink"/>
              </w:rPr>
              <w:t>407</w:t>
            </w:r>
          </w:hyperlink>
        </w:p>
        <w:p>
          <w:pPr>
            <w:pStyle w:val="Contents4"/>
            <w:tabs>
              <w:tab w:val="clear" w:pos="8176"/>
              <w:tab w:val="right" w:pos="9026" w:leader="dot"/>
            </w:tabs>
            <w:rPr/>
          </w:pPr>
          <w:hyperlink w:anchor="__RefHeading___Toc3058970_3224264995">
            <w:r>
              <w:rPr>
                <w:webHidden/>
                <w:rStyle w:val="IndexLink"/>
              </w:rPr>
              <w:t>۳۰</w:t>
            </w:r>
            <w:r>
              <w:rPr>
                <w:rStyle w:val="IndexLink"/>
                <w:rtl w:val="true"/>
              </w:rPr>
              <w:t xml:space="preserve"> </w:t>
            </w:r>
            <w:r>
              <w:rPr>
                <w:rStyle w:val="IndexLink"/>
                <w:rtl w:val="true"/>
              </w:rPr>
              <w:t xml:space="preserve">. </w:t>
            </w:r>
            <w:r>
              <w:rPr>
                <w:rStyle w:val="IndexLink"/>
                <w:rtl w:val="true"/>
              </w:rPr>
              <w:t>كتابه عليه السلام إلى محمّد بن الفرج ، النّوافل</w:t>
            </w:r>
            <w:r>
              <w:rPr>
                <w:rStyle w:val="IndexLink"/>
                <w:rtl w:val="true"/>
              </w:rPr>
              <w:tab/>
            </w:r>
            <w:r>
              <w:rPr>
                <w:rStyle w:val="IndexLink"/>
              </w:rPr>
              <w:t>408</w:t>
            </w:r>
          </w:hyperlink>
        </w:p>
        <w:p>
          <w:pPr>
            <w:pStyle w:val="Contents4"/>
            <w:tabs>
              <w:tab w:val="clear" w:pos="8176"/>
              <w:tab w:val="right" w:pos="9026" w:leader="dot"/>
            </w:tabs>
            <w:rPr/>
          </w:pPr>
          <w:hyperlink w:anchor="__RefHeading___Toc3058972_3224264995">
            <w:r>
              <w:rPr>
                <w:webHidden/>
                <w:rStyle w:val="IndexLink"/>
              </w:rPr>
              <w:t>۳۱</w:t>
            </w:r>
            <w:r>
              <w:rPr>
                <w:rStyle w:val="IndexLink"/>
                <w:rtl w:val="true"/>
              </w:rPr>
              <w:t xml:space="preserve"> </w:t>
            </w:r>
            <w:r>
              <w:rPr>
                <w:rStyle w:val="IndexLink"/>
                <w:rtl w:val="true"/>
              </w:rPr>
              <w:t xml:space="preserve">. </w:t>
            </w:r>
            <w:r>
              <w:rPr>
                <w:rStyle w:val="IndexLink"/>
                <w:rtl w:val="true"/>
              </w:rPr>
              <w:t>كتابه عليه السلام إلى عبد اللّه بن وضّاح ، أوقات الصّلاة</w:t>
            </w:r>
            <w:r>
              <w:rPr>
                <w:rStyle w:val="IndexLink"/>
                <w:rtl w:val="true"/>
              </w:rPr>
              <w:tab/>
            </w:r>
            <w:r>
              <w:rPr>
                <w:rStyle w:val="IndexLink"/>
              </w:rPr>
              <w:t>409</w:t>
            </w:r>
          </w:hyperlink>
        </w:p>
        <w:p>
          <w:pPr>
            <w:pStyle w:val="Contents4"/>
            <w:tabs>
              <w:tab w:val="clear" w:pos="8176"/>
              <w:tab w:val="right" w:pos="9026" w:leader="dot"/>
            </w:tabs>
            <w:rPr/>
          </w:pPr>
          <w:hyperlink w:anchor="__RefHeading___Toc3058974_3224264995">
            <w:r>
              <w:rPr>
                <w:webHidden/>
                <w:rStyle w:val="IndexLink"/>
              </w:rPr>
              <w:t>۳۲</w:t>
            </w:r>
            <w:r>
              <w:rPr>
                <w:rStyle w:val="IndexLink"/>
                <w:rtl w:val="true"/>
              </w:rPr>
              <w:t xml:space="preserve"> </w:t>
            </w:r>
            <w:r>
              <w:rPr>
                <w:rStyle w:val="IndexLink"/>
                <w:rtl w:val="true"/>
              </w:rPr>
              <w:t xml:space="preserve">. </w:t>
            </w:r>
            <w:r>
              <w:rPr>
                <w:rStyle w:val="IndexLink"/>
                <w:rtl w:val="true"/>
              </w:rPr>
              <w:t>كتابه عليه السلام إلى بعض الأصحاب ،وقت الفضيلة للظهر والعصر ونافلتها</w:t>
            </w:r>
            <w:r>
              <w:rPr>
                <w:rStyle w:val="IndexLink"/>
                <w:rtl w:val="true"/>
              </w:rPr>
              <w:tab/>
            </w:r>
            <w:r>
              <w:rPr>
                <w:rStyle w:val="IndexLink"/>
              </w:rPr>
              <w:t>410</w:t>
            </w:r>
          </w:hyperlink>
        </w:p>
        <w:p>
          <w:pPr>
            <w:pStyle w:val="Contents4"/>
            <w:tabs>
              <w:tab w:val="clear" w:pos="8176"/>
              <w:tab w:val="right" w:pos="9026" w:leader="dot"/>
            </w:tabs>
            <w:rPr/>
          </w:pPr>
          <w:hyperlink w:anchor="__RefHeading___Toc3058976_3224264995">
            <w:r>
              <w:rPr>
                <w:webHidden/>
                <w:rStyle w:val="IndexLink"/>
              </w:rPr>
              <w:t>۳۳</w:t>
            </w:r>
            <w:r>
              <w:rPr>
                <w:rStyle w:val="IndexLink"/>
                <w:rtl w:val="true"/>
              </w:rPr>
              <w:t xml:space="preserve"> </w:t>
            </w:r>
            <w:r>
              <w:rPr>
                <w:rStyle w:val="IndexLink"/>
                <w:rtl w:val="true"/>
              </w:rPr>
              <w:t xml:space="preserve">. </w:t>
            </w:r>
            <w:r>
              <w:rPr>
                <w:rStyle w:val="IndexLink"/>
                <w:rtl w:val="true"/>
              </w:rPr>
              <w:t>كتابه عليه السلام إلى الحسن بن عليّ بن يقطين ، لباس المصلّي</w:t>
            </w:r>
            <w:r>
              <w:rPr>
                <w:rStyle w:val="IndexLink"/>
                <w:rtl w:val="true"/>
              </w:rPr>
              <w:tab/>
            </w:r>
            <w:r>
              <w:rPr>
                <w:rStyle w:val="IndexLink"/>
              </w:rPr>
              <w:t>411</w:t>
            </w:r>
          </w:hyperlink>
        </w:p>
        <w:p>
          <w:pPr>
            <w:pStyle w:val="Contents4"/>
            <w:tabs>
              <w:tab w:val="clear" w:pos="8176"/>
              <w:tab w:val="right" w:pos="9026" w:leader="dot"/>
            </w:tabs>
            <w:rPr/>
          </w:pPr>
          <w:hyperlink w:anchor="__RefHeading___Toc3058978_3224264995">
            <w:r>
              <w:rPr>
                <w:webHidden/>
                <w:rStyle w:val="IndexLink"/>
              </w:rPr>
              <w:t>۳۴</w:t>
            </w:r>
            <w:r>
              <w:rPr>
                <w:rStyle w:val="IndexLink"/>
                <w:rtl w:val="true"/>
              </w:rPr>
              <w:t xml:space="preserve"> </w:t>
            </w:r>
            <w:r>
              <w:rPr>
                <w:rStyle w:val="IndexLink"/>
                <w:rtl w:val="true"/>
              </w:rPr>
              <w:t xml:space="preserve">. </w:t>
            </w:r>
            <w:r>
              <w:rPr>
                <w:rStyle w:val="IndexLink"/>
                <w:rtl w:val="true"/>
              </w:rPr>
              <w:t>كتابه عليه السلام إلى بعض أصحابه ، ما يسجد عليه وما يكره</w:t>
            </w:r>
            <w:r>
              <w:rPr>
                <w:rStyle w:val="IndexLink"/>
                <w:rtl w:val="true"/>
              </w:rPr>
              <w:tab/>
            </w:r>
            <w:r>
              <w:rPr>
                <w:rStyle w:val="IndexLink"/>
              </w:rPr>
              <w:t>411</w:t>
            </w:r>
          </w:hyperlink>
        </w:p>
        <w:p>
          <w:pPr>
            <w:pStyle w:val="Contents4"/>
            <w:tabs>
              <w:tab w:val="clear" w:pos="8176"/>
              <w:tab w:val="right" w:pos="9026" w:leader="dot"/>
            </w:tabs>
            <w:rPr/>
          </w:pPr>
          <w:hyperlink w:anchor="__RefHeading___Toc3058980_3224264995">
            <w:r>
              <w:rPr>
                <w:webHidden/>
                <w:rStyle w:val="IndexLink"/>
              </w:rPr>
              <w:t>۳۵</w:t>
            </w:r>
            <w:r>
              <w:rPr>
                <w:rStyle w:val="IndexLink"/>
                <w:rtl w:val="true"/>
              </w:rPr>
              <w:t xml:space="preserve"> </w:t>
            </w:r>
            <w:r>
              <w:rPr>
                <w:rStyle w:val="IndexLink"/>
                <w:rtl w:val="true"/>
              </w:rPr>
              <w:t xml:space="preserve">. </w:t>
            </w:r>
            <w:r>
              <w:rPr>
                <w:rStyle w:val="IndexLink"/>
                <w:rtl w:val="true"/>
              </w:rPr>
              <w:t>كتابه عليه السلام إلى الحميريّ ، الصّلاة على الرّاحلة</w:t>
            </w:r>
            <w:r>
              <w:rPr>
                <w:rStyle w:val="IndexLink"/>
                <w:rtl w:val="true"/>
              </w:rPr>
              <w:tab/>
            </w:r>
            <w:r>
              <w:rPr>
                <w:rStyle w:val="IndexLink"/>
              </w:rPr>
              <w:t>412</w:t>
            </w:r>
          </w:hyperlink>
        </w:p>
        <w:p>
          <w:pPr>
            <w:pStyle w:val="Contents4"/>
            <w:tabs>
              <w:tab w:val="clear" w:pos="8176"/>
              <w:tab w:val="right" w:pos="9026" w:leader="dot"/>
            </w:tabs>
            <w:rPr/>
          </w:pPr>
          <w:hyperlink w:anchor="__RefHeading___Toc3058982_3224264995">
            <w:r>
              <w:rPr>
                <w:webHidden/>
                <w:rStyle w:val="IndexLink"/>
              </w:rPr>
              <w:t>۳۶</w:t>
            </w:r>
            <w:r>
              <w:rPr>
                <w:rStyle w:val="IndexLink"/>
                <w:rtl w:val="true"/>
              </w:rPr>
              <w:t xml:space="preserve"> </w:t>
            </w:r>
            <w:r>
              <w:rPr>
                <w:rStyle w:val="IndexLink"/>
                <w:rtl w:val="true"/>
              </w:rPr>
              <w:t xml:space="preserve">. </w:t>
            </w:r>
            <w:r>
              <w:rPr>
                <w:rStyle w:val="IndexLink"/>
                <w:rtl w:val="true"/>
              </w:rPr>
              <w:t>كتابه عليه السلام إلى صالح بن عبد اللّه الخثعميّ ، صلاة المسافر في مكّة والمدينة</w:t>
            </w:r>
            <w:r>
              <w:rPr>
                <w:rStyle w:val="IndexLink"/>
                <w:rtl w:val="true"/>
              </w:rPr>
              <w:tab/>
            </w:r>
            <w:r>
              <w:rPr>
                <w:rStyle w:val="IndexLink"/>
              </w:rPr>
              <w:t>413</w:t>
            </w:r>
          </w:hyperlink>
        </w:p>
        <w:p>
          <w:pPr>
            <w:pStyle w:val="Contents4"/>
            <w:tabs>
              <w:tab w:val="clear" w:pos="8176"/>
              <w:tab w:val="right" w:pos="9026" w:leader="dot"/>
            </w:tabs>
            <w:rPr/>
          </w:pPr>
          <w:hyperlink w:anchor="__RefHeading___Toc3058984_3224264995">
            <w:r>
              <w:rPr>
                <w:webHidden/>
                <w:rStyle w:val="IndexLink"/>
                <w:rtl w:val="true"/>
              </w:rPr>
              <w:t>باب الصّيام</w:t>
            </w:r>
            <w:r>
              <w:rPr>
                <w:rStyle w:val="IndexLink"/>
                <w:rtl w:val="true"/>
              </w:rPr>
              <w:tab/>
            </w:r>
            <w:r>
              <w:rPr>
                <w:rStyle w:val="IndexLink"/>
              </w:rPr>
              <w:t>413</w:t>
            </w:r>
          </w:hyperlink>
        </w:p>
        <w:p>
          <w:pPr>
            <w:pStyle w:val="Contents4"/>
            <w:tabs>
              <w:tab w:val="clear" w:pos="8176"/>
              <w:tab w:val="right" w:pos="9026" w:leader="dot"/>
            </w:tabs>
            <w:rPr/>
          </w:pPr>
          <w:hyperlink w:anchor="__RefHeading___Toc3058986_3224264995">
            <w:r>
              <w:rPr>
                <w:webHidden/>
                <w:rStyle w:val="IndexLink"/>
              </w:rPr>
              <w:t>۳۷</w:t>
            </w:r>
            <w:r>
              <w:rPr>
                <w:rStyle w:val="IndexLink"/>
                <w:rtl w:val="true"/>
              </w:rPr>
              <w:t xml:space="preserve"> </w:t>
            </w:r>
            <w:r>
              <w:rPr>
                <w:rStyle w:val="IndexLink"/>
                <w:rtl w:val="true"/>
              </w:rPr>
              <w:t xml:space="preserve">. </w:t>
            </w:r>
            <w:r>
              <w:rPr>
                <w:rStyle w:val="IndexLink"/>
                <w:rtl w:val="true"/>
              </w:rPr>
              <w:t>كتابه عليه السلام إلى جعفر بن إبراهيم بن محمّد الهمذانيّ ، مقدار الفطرة</w:t>
            </w:r>
            <w:r>
              <w:rPr>
                <w:rStyle w:val="IndexLink"/>
                <w:rtl w:val="true"/>
              </w:rPr>
              <w:tab/>
            </w:r>
            <w:r>
              <w:rPr>
                <w:rStyle w:val="IndexLink"/>
              </w:rPr>
              <w:t>413</w:t>
            </w:r>
          </w:hyperlink>
        </w:p>
        <w:p>
          <w:pPr>
            <w:pStyle w:val="Contents4"/>
            <w:tabs>
              <w:tab w:val="clear" w:pos="8176"/>
              <w:tab w:val="right" w:pos="9026" w:leader="dot"/>
            </w:tabs>
            <w:rPr/>
          </w:pPr>
          <w:hyperlink w:anchor="__RefHeading___Toc3058988_3224264995">
            <w:r>
              <w:rPr>
                <w:webHidden/>
                <w:rStyle w:val="IndexLink"/>
                <w:rtl w:val="true"/>
              </w:rPr>
              <w:t>باب الحجّ والمزار</w:t>
            </w:r>
            <w:r>
              <w:rPr>
                <w:rStyle w:val="IndexLink"/>
                <w:rtl w:val="true"/>
              </w:rPr>
              <w:tab/>
            </w:r>
            <w:r>
              <w:rPr>
                <w:rStyle w:val="IndexLink"/>
              </w:rPr>
              <w:t>414</w:t>
            </w:r>
          </w:hyperlink>
        </w:p>
        <w:p>
          <w:pPr>
            <w:pStyle w:val="Contents4"/>
            <w:tabs>
              <w:tab w:val="clear" w:pos="8176"/>
              <w:tab w:val="right" w:pos="9026" w:leader="dot"/>
            </w:tabs>
            <w:rPr/>
          </w:pPr>
          <w:hyperlink w:anchor="__RefHeading___Toc3058990_3224264995">
            <w:r>
              <w:rPr>
                <w:webHidden/>
                <w:rStyle w:val="IndexLink"/>
              </w:rPr>
              <w:t>۳۸</w:t>
            </w:r>
            <w:r>
              <w:rPr>
                <w:rStyle w:val="IndexLink"/>
                <w:rtl w:val="true"/>
              </w:rPr>
              <w:t xml:space="preserve"> </w:t>
            </w:r>
            <w:r>
              <w:rPr>
                <w:rStyle w:val="IndexLink"/>
                <w:rtl w:val="true"/>
              </w:rPr>
              <w:t xml:space="preserve">. </w:t>
            </w:r>
            <w:r>
              <w:rPr>
                <w:rStyle w:val="IndexLink"/>
                <w:rtl w:val="true"/>
              </w:rPr>
              <w:t>كتابه عليه السلام إلى بعض أصحابه ، الإحرام والتّلبية</w:t>
            </w:r>
            <w:r>
              <w:rPr>
                <w:rStyle w:val="IndexLink"/>
                <w:rtl w:val="true"/>
              </w:rPr>
              <w:tab/>
            </w:r>
            <w:r>
              <w:rPr>
                <w:rStyle w:val="IndexLink"/>
              </w:rPr>
              <w:t>414</w:t>
            </w:r>
          </w:hyperlink>
        </w:p>
        <w:p>
          <w:pPr>
            <w:pStyle w:val="Contents4"/>
            <w:tabs>
              <w:tab w:val="clear" w:pos="8176"/>
              <w:tab w:val="right" w:pos="9026" w:leader="dot"/>
            </w:tabs>
            <w:rPr/>
          </w:pPr>
          <w:hyperlink w:anchor="__RefHeading___Toc3058992_3224264995">
            <w:r>
              <w:rPr>
                <w:webHidden/>
                <w:rStyle w:val="IndexLink"/>
              </w:rPr>
              <w:t>۳۹</w:t>
            </w:r>
            <w:r>
              <w:rPr>
                <w:rStyle w:val="IndexLink"/>
                <w:rtl w:val="true"/>
              </w:rPr>
              <w:t xml:space="preserve"> </w:t>
            </w:r>
            <w:r>
              <w:rPr>
                <w:rStyle w:val="IndexLink"/>
                <w:rtl w:val="true"/>
              </w:rPr>
              <w:t xml:space="preserve">. </w:t>
            </w:r>
            <w:r>
              <w:rPr>
                <w:rStyle w:val="IndexLink"/>
                <w:rtl w:val="true"/>
              </w:rPr>
              <w:t>كتابه عليه السلام إلى شعيب العقرقوفيّ ، إحرام المتمتّع بالحجّ</w:t>
            </w:r>
            <w:r>
              <w:rPr>
                <w:rStyle w:val="IndexLink"/>
                <w:rtl w:val="true"/>
              </w:rPr>
              <w:tab/>
            </w:r>
            <w:r>
              <w:rPr>
                <w:rStyle w:val="IndexLink"/>
              </w:rPr>
              <w:t>415</w:t>
            </w:r>
          </w:hyperlink>
        </w:p>
        <w:p>
          <w:pPr>
            <w:pStyle w:val="Contents4"/>
            <w:tabs>
              <w:tab w:val="clear" w:pos="8176"/>
              <w:tab w:val="right" w:pos="9026" w:leader="dot"/>
            </w:tabs>
            <w:rPr/>
          </w:pPr>
          <w:hyperlink w:anchor="__RefHeading___Toc3058994_3224264995">
            <w:r>
              <w:rPr>
                <w:webHidden/>
                <w:rStyle w:val="IndexLink"/>
              </w:rPr>
              <w:t>۴۰</w:t>
            </w:r>
            <w:r>
              <w:rPr>
                <w:rStyle w:val="IndexLink"/>
                <w:rtl w:val="true"/>
              </w:rPr>
              <w:t xml:space="preserve"> </w:t>
            </w:r>
            <w:r>
              <w:rPr>
                <w:rStyle w:val="IndexLink"/>
                <w:rtl w:val="true"/>
              </w:rPr>
              <w:t xml:space="preserve">. </w:t>
            </w:r>
            <w:r>
              <w:rPr>
                <w:rStyle w:val="IndexLink"/>
                <w:rtl w:val="true"/>
              </w:rPr>
              <w:t>كتابه عليه السلام إلى إبراهيم بن أبي البلاد وإبراهيم بن عبد الحميد ، طواف النّساء</w:t>
            </w:r>
            <w:r>
              <w:rPr>
                <w:rStyle w:val="IndexLink"/>
                <w:rtl w:val="true"/>
              </w:rPr>
              <w:tab/>
            </w:r>
            <w:r>
              <w:rPr>
                <w:rStyle w:val="IndexLink"/>
              </w:rPr>
              <w:t>416</w:t>
            </w:r>
          </w:hyperlink>
        </w:p>
        <w:p>
          <w:pPr>
            <w:pStyle w:val="Contents4"/>
            <w:tabs>
              <w:tab w:val="clear" w:pos="8176"/>
              <w:tab w:val="right" w:pos="9026" w:leader="dot"/>
            </w:tabs>
            <w:rPr/>
          </w:pPr>
          <w:hyperlink w:anchor="__RefHeading___Toc3058996_3224264995">
            <w:r>
              <w:rPr>
                <w:webHidden/>
                <w:rStyle w:val="IndexLink"/>
              </w:rPr>
              <w:t>۴۱</w:t>
            </w:r>
            <w:r>
              <w:rPr>
                <w:rStyle w:val="IndexLink"/>
                <w:rtl w:val="true"/>
              </w:rPr>
              <w:t xml:space="preserve"> </w:t>
            </w:r>
            <w:r>
              <w:rPr>
                <w:rStyle w:val="IndexLink"/>
                <w:rtl w:val="true"/>
              </w:rPr>
              <w:t xml:space="preserve">. </w:t>
            </w:r>
            <w:r>
              <w:rPr>
                <w:rStyle w:val="IndexLink"/>
                <w:rtl w:val="true"/>
              </w:rPr>
              <w:t xml:space="preserve">كتابه عليه السلام إلى يونس بن عبد الرّحمان ، المواقيت </w:t>
            </w:r>
            <w:r>
              <w:rPr>
                <w:rStyle w:val="IndexLink"/>
                <w:rtl w:val="true"/>
              </w:rPr>
              <w:t xml:space="preserve">/ </w:t>
            </w:r>
            <w:r>
              <w:rPr>
                <w:rStyle w:val="IndexLink"/>
                <w:rtl w:val="true"/>
              </w:rPr>
              <w:t>حدود العقيق للإحرام</w:t>
            </w:r>
            <w:r>
              <w:rPr>
                <w:rStyle w:val="IndexLink"/>
                <w:rtl w:val="true"/>
              </w:rPr>
              <w:tab/>
            </w:r>
            <w:r>
              <w:rPr>
                <w:rStyle w:val="IndexLink"/>
              </w:rPr>
              <w:t>418</w:t>
            </w:r>
          </w:hyperlink>
        </w:p>
        <w:p>
          <w:pPr>
            <w:pStyle w:val="Contents4"/>
            <w:tabs>
              <w:tab w:val="clear" w:pos="8176"/>
              <w:tab w:val="right" w:pos="9026" w:leader="dot"/>
            </w:tabs>
            <w:rPr/>
          </w:pPr>
          <w:hyperlink w:anchor="__RefHeading___Toc3058998_3224264995">
            <w:r>
              <w:rPr>
                <w:webHidden/>
                <w:rStyle w:val="IndexLink"/>
              </w:rPr>
              <w:t>۴۲</w:t>
            </w:r>
            <w:r>
              <w:rPr>
                <w:rStyle w:val="IndexLink"/>
                <w:rtl w:val="true"/>
              </w:rPr>
              <w:t xml:space="preserve"> </w:t>
            </w:r>
            <w:r>
              <w:rPr>
                <w:rStyle w:val="IndexLink"/>
                <w:rtl w:val="true"/>
              </w:rPr>
              <w:t xml:space="preserve">. </w:t>
            </w:r>
            <w:r>
              <w:rPr>
                <w:rStyle w:val="IndexLink"/>
                <w:rtl w:val="true"/>
              </w:rPr>
              <w:t>كتابه عليه السلام إلى أبي جرير القميّ ، فَتحُ مُحرِمٍ جُرحَهُ مَعَ الضَّرورَةِ</w:t>
            </w:r>
            <w:r>
              <w:rPr>
                <w:rStyle w:val="IndexLink"/>
                <w:rtl w:val="true"/>
              </w:rPr>
              <w:tab/>
            </w:r>
            <w:r>
              <w:rPr>
                <w:rStyle w:val="IndexLink"/>
              </w:rPr>
              <w:t>418</w:t>
            </w:r>
          </w:hyperlink>
        </w:p>
        <w:p>
          <w:pPr>
            <w:pStyle w:val="Contents4"/>
            <w:tabs>
              <w:tab w:val="clear" w:pos="8176"/>
              <w:tab w:val="right" w:pos="9026" w:leader="dot"/>
            </w:tabs>
            <w:rPr/>
          </w:pPr>
          <w:hyperlink w:anchor="__RefHeading___Toc3059000_3224264995">
            <w:r>
              <w:rPr>
                <w:webHidden/>
                <w:rStyle w:val="IndexLink"/>
              </w:rPr>
              <w:t>۴۳</w:t>
            </w:r>
            <w:r>
              <w:rPr>
                <w:rStyle w:val="IndexLink"/>
                <w:rtl w:val="true"/>
              </w:rPr>
              <w:t xml:space="preserve"> </w:t>
            </w:r>
            <w:r>
              <w:rPr>
                <w:rStyle w:val="IndexLink"/>
                <w:rtl w:val="true"/>
              </w:rPr>
              <w:t xml:space="preserve">. </w:t>
            </w:r>
            <w:r>
              <w:rPr>
                <w:rStyle w:val="IndexLink"/>
                <w:rtl w:val="true"/>
              </w:rPr>
              <w:t>في بناء الكعبة إن انهدمت ، وكيفية بنائها</w:t>
            </w:r>
            <w:r>
              <w:rPr>
                <w:rStyle w:val="IndexLink"/>
                <w:rtl w:val="true"/>
              </w:rPr>
              <w:tab/>
            </w:r>
            <w:r>
              <w:rPr>
                <w:rStyle w:val="IndexLink"/>
              </w:rPr>
              <w:t>419</w:t>
            </w:r>
          </w:hyperlink>
        </w:p>
        <w:p>
          <w:pPr>
            <w:pStyle w:val="Contents4"/>
            <w:tabs>
              <w:tab w:val="clear" w:pos="8176"/>
              <w:tab w:val="right" w:pos="9026" w:leader="dot"/>
            </w:tabs>
            <w:rPr/>
          </w:pPr>
          <w:hyperlink w:anchor="__RefHeading___Toc3059002_3224264995">
            <w:r>
              <w:rPr>
                <w:webHidden/>
                <w:rStyle w:val="IndexLink"/>
              </w:rPr>
              <w:t>۴۴</w:t>
            </w:r>
            <w:r>
              <w:rPr>
                <w:rStyle w:val="IndexLink"/>
                <w:rtl w:val="true"/>
              </w:rPr>
              <w:t xml:space="preserve"> </w:t>
            </w:r>
            <w:r>
              <w:rPr>
                <w:rStyle w:val="IndexLink"/>
                <w:rtl w:val="true"/>
              </w:rPr>
              <w:t xml:space="preserve">. </w:t>
            </w:r>
            <w:r>
              <w:rPr>
                <w:rStyle w:val="IndexLink"/>
                <w:rtl w:val="true"/>
              </w:rPr>
              <w:t>كتابه عليه السلام إلى إبراهيم بن أبي البلاد في زيارة رسول اللّه صلى الله عليه و آله</w:t>
            </w:r>
            <w:r>
              <w:rPr>
                <w:rStyle w:val="IndexLink"/>
                <w:rtl w:val="true"/>
              </w:rPr>
              <w:tab/>
            </w:r>
            <w:r>
              <w:rPr>
                <w:rStyle w:val="IndexLink"/>
              </w:rPr>
              <w:t>420</w:t>
            </w:r>
          </w:hyperlink>
        </w:p>
        <w:p>
          <w:pPr>
            <w:pStyle w:val="Contents4"/>
            <w:tabs>
              <w:tab w:val="clear" w:pos="8176"/>
              <w:tab w:val="right" w:pos="9026" w:leader="dot"/>
            </w:tabs>
            <w:rPr/>
          </w:pPr>
          <w:hyperlink w:anchor="__RefHeading___Toc3059004_3224264995">
            <w:r>
              <w:rPr>
                <w:webHidden/>
                <w:rStyle w:val="IndexLink"/>
                <w:rtl w:val="true"/>
              </w:rPr>
              <w:t>باب التّجارة</w:t>
            </w:r>
            <w:r>
              <w:rPr>
                <w:rStyle w:val="IndexLink"/>
                <w:rtl w:val="true"/>
              </w:rPr>
              <w:tab/>
            </w:r>
            <w:r>
              <w:rPr>
                <w:rStyle w:val="IndexLink"/>
              </w:rPr>
              <w:t>421</w:t>
            </w:r>
          </w:hyperlink>
        </w:p>
        <w:p>
          <w:pPr>
            <w:pStyle w:val="Contents4"/>
            <w:tabs>
              <w:tab w:val="clear" w:pos="8176"/>
              <w:tab w:val="right" w:pos="9026" w:leader="dot"/>
            </w:tabs>
            <w:rPr/>
          </w:pPr>
          <w:hyperlink w:anchor="__RefHeading___Toc3059006_3224264995">
            <w:r>
              <w:rPr>
                <w:webHidden/>
                <w:rStyle w:val="IndexLink"/>
              </w:rPr>
              <w:t>۴۵</w:t>
            </w:r>
            <w:r>
              <w:rPr>
                <w:rStyle w:val="IndexLink"/>
                <w:rtl w:val="true"/>
              </w:rPr>
              <w:t xml:space="preserve"> </w:t>
            </w:r>
            <w:r>
              <w:rPr>
                <w:rStyle w:val="IndexLink"/>
                <w:rtl w:val="true"/>
              </w:rPr>
              <w:t xml:space="preserve">. </w:t>
            </w:r>
            <w:r>
              <w:rPr>
                <w:rStyle w:val="IndexLink"/>
                <w:rtl w:val="true"/>
              </w:rPr>
              <w:t xml:space="preserve">كتابه عليه السلام إلى رجل ، باب بيع المضمون </w:t>
            </w:r>
            <w:r>
              <w:rPr>
                <w:rStyle w:val="IndexLink"/>
                <w:rtl w:val="true"/>
              </w:rPr>
              <w:t xml:space="preserve">/ </w:t>
            </w:r>
            <w:r>
              <w:rPr>
                <w:rStyle w:val="IndexLink"/>
                <w:rtl w:val="true"/>
              </w:rPr>
              <w:t>بيع الدّقيق</w:t>
            </w:r>
            <w:r>
              <w:rPr>
                <w:rStyle w:val="IndexLink"/>
                <w:rtl w:val="true"/>
              </w:rPr>
              <w:tab/>
            </w:r>
            <w:r>
              <w:rPr>
                <w:rStyle w:val="IndexLink"/>
              </w:rPr>
              <w:t>421</w:t>
            </w:r>
          </w:hyperlink>
        </w:p>
        <w:p>
          <w:pPr>
            <w:pStyle w:val="Contents4"/>
            <w:tabs>
              <w:tab w:val="clear" w:pos="8176"/>
              <w:tab w:val="right" w:pos="9026" w:leader="dot"/>
            </w:tabs>
            <w:rPr/>
          </w:pPr>
          <w:hyperlink w:anchor="__RefHeading___Toc3059008_3224264995">
            <w:r>
              <w:rPr>
                <w:webHidden/>
                <w:rStyle w:val="IndexLink"/>
              </w:rPr>
              <w:t>۴۶</w:t>
            </w:r>
            <w:r>
              <w:rPr>
                <w:rStyle w:val="IndexLink"/>
                <w:rtl w:val="true"/>
              </w:rPr>
              <w:t xml:space="preserve"> </w:t>
            </w:r>
            <w:r>
              <w:rPr>
                <w:rStyle w:val="IndexLink"/>
                <w:rtl w:val="true"/>
              </w:rPr>
              <w:t xml:space="preserve">. </w:t>
            </w:r>
            <w:r>
              <w:rPr>
                <w:rStyle w:val="IndexLink"/>
                <w:rtl w:val="true"/>
              </w:rPr>
              <w:t xml:space="preserve">كتابه عليه السلام إلى عمر بن يزيد ، التّدبير </w:t>
            </w:r>
            <w:r>
              <w:rPr>
                <w:rStyle w:val="IndexLink"/>
                <w:rtl w:val="true"/>
              </w:rPr>
              <w:t xml:space="preserve">/ </w:t>
            </w:r>
            <w:r>
              <w:rPr>
                <w:rStyle w:val="IndexLink"/>
                <w:rtl w:val="true"/>
              </w:rPr>
              <w:t xml:space="preserve">بيع المُدبّر وعتقه </w:t>
            </w:r>
            <w:r>
              <w:rPr>
                <w:rStyle w:val="IndexLink"/>
                <w:rtl w:val="true"/>
              </w:rPr>
              <w:t xml:space="preserve">/ </w:t>
            </w:r>
            <w:r>
              <w:rPr>
                <w:rStyle w:val="IndexLink"/>
                <w:rtl w:val="true"/>
              </w:rPr>
              <w:t>وطى ءُ المدبَّرة</w:t>
            </w:r>
            <w:r>
              <w:rPr>
                <w:rStyle w:val="IndexLink"/>
                <w:rtl w:val="true"/>
              </w:rPr>
              <w:tab/>
            </w:r>
            <w:r>
              <w:rPr>
                <w:rStyle w:val="IndexLink"/>
              </w:rPr>
              <w:t>422</w:t>
            </w:r>
          </w:hyperlink>
        </w:p>
        <w:p>
          <w:pPr>
            <w:pStyle w:val="Contents4"/>
            <w:tabs>
              <w:tab w:val="clear" w:pos="8176"/>
              <w:tab w:val="right" w:pos="9026" w:leader="dot"/>
            </w:tabs>
            <w:rPr/>
          </w:pPr>
          <w:hyperlink w:anchor="__RefHeading___Toc3059010_3224264995">
            <w:r>
              <w:rPr>
                <w:webHidden/>
                <w:rStyle w:val="IndexLink"/>
                <w:rtl w:val="true"/>
              </w:rPr>
              <w:t>باب الوصيّة</w:t>
            </w:r>
            <w:r>
              <w:rPr>
                <w:rStyle w:val="IndexLink"/>
                <w:rtl w:val="true"/>
              </w:rPr>
              <w:tab/>
            </w:r>
            <w:r>
              <w:rPr>
                <w:rStyle w:val="IndexLink"/>
              </w:rPr>
              <w:t>423</w:t>
            </w:r>
          </w:hyperlink>
        </w:p>
        <w:p>
          <w:pPr>
            <w:pStyle w:val="Contents4"/>
            <w:tabs>
              <w:tab w:val="clear" w:pos="8176"/>
              <w:tab w:val="right" w:pos="9026" w:leader="dot"/>
            </w:tabs>
            <w:rPr/>
          </w:pPr>
          <w:hyperlink w:anchor="__RefHeading___Toc3059012_3224264995">
            <w:r>
              <w:rPr>
                <w:webHidden/>
                <w:rStyle w:val="IndexLink"/>
              </w:rPr>
              <w:t>۴۷</w:t>
            </w:r>
            <w:r>
              <w:rPr>
                <w:rStyle w:val="IndexLink"/>
                <w:rtl w:val="true"/>
              </w:rPr>
              <w:t xml:space="preserve"> </w:t>
            </w:r>
            <w:r>
              <w:rPr>
                <w:rStyle w:val="IndexLink"/>
                <w:rtl w:val="true"/>
              </w:rPr>
              <w:t xml:space="preserve">. </w:t>
            </w:r>
            <w:r>
              <w:rPr>
                <w:rStyle w:val="IndexLink"/>
                <w:rtl w:val="true"/>
              </w:rPr>
              <w:t>كتابه عليه السلام إلى الحسين بن محمّد الرّازيّ ، الوصيّة بالثّلث وأقلّ منه وأكثر</w:t>
            </w:r>
            <w:r>
              <w:rPr>
                <w:rStyle w:val="IndexLink"/>
                <w:rtl w:val="true"/>
              </w:rPr>
              <w:tab/>
            </w:r>
            <w:r>
              <w:rPr>
                <w:rStyle w:val="IndexLink"/>
              </w:rPr>
              <w:t>423</w:t>
            </w:r>
          </w:hyperlink>
        </w:p>
        <w:p>
          <w:pPr>
            <w:pStyle w:val="Contents4"/>
            <w:tabs>
              <w:tab w:val="clear" w:pos="8176"/>
              <w:tab w:val="right" w:pos="9026" w:leader="dot"/>
            </w:tabs>
            <w:rPr/>
          </w:pPr>
          <w:hyperlink w:anchor="__RefHeading___Toc3059014_3224264995">
            <w:r>
              <w:rPr>
                <w:webHidden/>
                <w:rStyle w:val="IndexLink"/>
              </w:rPr>
              <w:t>۴۸</w:t>
            </w:r>
            <w:r>
              <w:rPr>
                <w:rStyle w:val="IndexLink"/>
                <w:rtl w:val="true"/>
              </w:rPr>
              <w:t xml:space="preserve"> </w:t>
            </w:r>
            <w:r>
              <w:rPr>
                <w:rStyle w:val="IndexLink"/>
                <w:rtl w:val="true"/>
              </w:rPr>
              <w:t xml:space="preserve">. </w:t>
            </w:r>
            <w:r>
              <w:rPr>
                <w:rStyle w:val="IndexLink"/>
                <w:rtl w:val="true"/>
              </w:rPr>
              <w:t>كتابه عليه السلام إلى أحمد بن زياد ،وصيّة الإنسان لعبده وعتقه له قبل موته</w:t>
            </w:r>
            <w:r>
              <w:rPr>
                <w:rStyle w:val="IndexLink"/>
                <w:rtl w:val="true"/>
              </w:rPr>
              <w:tab/>
            </w:r>
            <w:r>
              <w:rPr>
                <w:rStyle w:val="IndexLink"/>
              </w:rPr>
              <w:t>424</w:t>
            </w:r>
          </w:hyperlink>
        </w:p>
        <w:p>
          <w:pPr>
            <w:pStyle w:val="Contents4"/>
            <w:tabs>
              <w:tab w:val="clear" w:pos="8176"/>
              <w:tab w:val="right" w:pos="9026" w:leader="dot"/>
            </w:tabs>
            <w:rPr/>
          </w:pPr>
          <w:hyperlink w:anchor="__RefHeading___Toc3059016_3224264995">
            <w:r>
              <w:rPr>
                <w:webHidden/>
                <w:rStyle w:val="IndexLink"/>
              </w:rPr>
              <w:t>۴۹</w:t>
            </w:r>
            <w:r>
              <w:rPr>
                <w:rStyle w:val="IndexLink"/>
                <w:rtl w:val="true"/>
              </w:rPr>
              <w:t xml:space="preserve"> </w:t>
            </w:r>
            <w:r>
              <w:rPr>
                <w:rStyle w:val="IndexLink"/>
                <w:rtl w:val="true"/>
              </w:rPr>
              <w:t xml:space="preserve">. </w:t>
            </w:r>
            <w:r>
              <w:rPr>
                <w:rStyle w:val="IndexLink"/>
                <w:rtl w:val="true"/>
              </w:rPr>
              <w:t>كتابه عليه السلام إلى محمّد بن الحسن الأشعريّ ،الوصيّة المبهمة</w:t>
            </w:r>
            <w:r>
              <w:rPr>
                <w:rStyle w:val="IndexLink"/>
                <w:rtl w:val="true"/>
              </w:rPr>
              <w:t>/</w:t>
            </w:r>
            <w:r>
              <w:rPr>
                <w:rStyle w:val="IndexLink"/>
                <w:rtl w:val="true"/>
              </w:rPr>
              <w:t>وصيّة الإنسان لعبده وعتقه له</w:t>
            </w:r>
            <w:r>
              <w:rPr>
                <w:rStyle w:val="IndexLink"/>
                <w:rtl w:val="true"/>
              </w:rPr>
              <w:tab/>
            </w:r>
            <w:r>
              <w:rPr>
                <w:rStyle w:val="IndexLink"/>
              </w:rPr>
              <w:t>424</w:t>
            </w:r>
          </w:hyperlink>
        </w:p>
        <w:p>
          <w:pPr>
            <w:pStyle w:val="Contents4"/>
            <w:tabs>
              <w:tab w:val="clear" w:pos="8176"/>
              <w:tab w:val="right" w:pos="9026" w:leader="dot"/>
            </w:tabs>
            <w:rPr/>
          </w:pPr>
          <w:hyperlink w:anchor="__RefHeading___Toc3059018_3224264995">
            <w:r>
              <w:rPr>
                <w:webHidden/>
                <w:rStyle w:val="IndexLink"/>
              </w:rPr>
              <w:t>۵۰</w:t>
            </w:r>
            <w:r>
              <w:rPr>
                <w:rStyle w:val="IndexLink"/>
                <w:rtl w:val="true"/>
              </w:rPr>
              <w:t xml:space="preserve"> </w:t>
            </w:r>
            <w:r>
              <w:rPr>
                <w:rStyle w:val="IndexLink"/>
                <w:rtl w:val="true"/>
              </w:rPr>
              <w:t xml:space="preserve">. </w:t>
            </w:r>
            <w:r>
              <w:rPr>
                <w:rStyle w:val="IndexLink"/>
                <w:rtl w:val="true"/>
              </w:rPr>
              <w:t xml:space="preserve">كتابه عليه السلام إلى أبي جميلة المفضّل بن صالح ، الوصيّة المبهمة </w:t>
            </w:r>
            <w:r>
              <w:rPr>
                <w:rStyle w:val="IndexLink"/>
                <w:rtl w:val="true"/>
              </w:rPr>
              <w:t xml:space="preserve">/ </w:t>
            </w:r>
            <w:r>
              <w:rPr>
                <w:rStyle w:val="IndexLink"/>
                <w:rtl w:val="true"/>
              </w:rPr>
              <w:t>الرّجل يوصي بسيف</w:t>
            </w:r>
            <w:r>
              <w:rPr>
                <w:rStyle w:val="IndexLink"/>
                <w:rtl w:val="true"/>
              </w:rPr>
              <w:tab/>
            </w:r>
            <w:r>
              <w:rPr>
                <w:rStyle w:val="IndexLink"/>
              </w:rPr>
              <w:t>425</w:t>
            </w:r>
          </w:hyperlink>
        </w:p>
        <w:p>
          <w:pPr>
            <w:pStyle w:val="Contents4"/>
            <w:tabs>
              <w:tab w:val="clear" w:pos="8176"/>
              <w:tab w:val="right" w:pos="9026" w:leader="dot"/>
            </w:tabs>
            <w:rPr/>
          </w:pPr>
          <w:hyperlink w:anchor="__RefHeading___Toc3059020_3224264995">
            <w:r>
              <w:rPr>
                <w:webHidden/>
                <w:rStyle w:val="IndexLink"/>
              </w:rPr>
              <w:t>۵۱</w:t>
            </w:r>
            <w:r>
              <w:rPr>
                <w:rStyle w:val="IndexLink"/>
                <w:rtl w:val="true"/>
              </w:rPr>
              <w:t xml:space="preserve"> </w:t>
            </w:r>
            <w:r>
              <w:rPr>
                <w:rStyle w:val="IndexLink"/>
                <w:rtl w:val="true"/>
              </w:rPr>
              <w:t xml:space="preserve">. </w:t>
            </w:r>
            <w:r>
              <w:rPr>
                <w:rStyle w:val="IndexLink"/>
                <w:rtl w:val="true"/>
              </w:rPr>
              <w:t>كتابه عليه السلام إلى محمّد بن نعيم ، الرّجل يموت ولا يترك إلاّ امرأته</w:t>
            </w:r>
            <w:r>
              <w:rPr>
                <w:rStyle w:val="IndexLink"/>
                <w:rtl w:val="true"/>
              </w:rPr>
              <w:tab/>
            </w:r>
            <w:r>
              <w:rPr>
                <w:rStyle w:val="IndexLink"/>
              </w:rPr>
              <w:t>426</w:t>
            </w:r>
          </w:hyperlink>
        </w:p>
        <w:p>
          <w:pPr>
            <w:pStyle w:val="Contents4"/>
            <w:tabs>
              <w:tab w:val="clear" w:pos="8176"/>
              <w:tab w:val="right" w:pos="9026" w:leader="dot"/>
            </w:tabs>
            <w:rPr/>
          </w:pPr>
          <w:hyperlink w:anchor="__RefHeading___Toc3059022_3224264995">
            <w:r>
              <w:rPr>
                <w:webHidden/>
                <w:rStyle w:val="IndexLink"/>
                <w:rtl w:val="true"/>
              </w:rPr>
              <w:t>باب النّكاح</w:t>
            </w:r>
            <w:r>
              <w:rPr>
                <w:rStyle w:val="IndexLink"/>
                <w:rtl w:val="true"/>
              </w:rPr>
              <w:tab/>
            </w:r>
            <w:r>
              <w:rPr>
                <w:rStyle w:val="IndexLink"/>
              </w:rPr>
              <w:t>426</w:t>
            </w:r>
          </w:hyperlink>
        </w:p>
        <w:p>
          <w:pPr>
            <w:pStyle w:val="Contents4"/>
            <w:tabs>
              <w:tab w:val="clear" w:pos="8176"/>
              <w:tab w:val="right" w:pos="9026" w:leader="dot"/>
            </w:tabs>
            <w:rPr/>
          </w:pPr>
          <w:hyperlink w:anchor="__RefHeading___Toc3059024_3224264995">
            <w:r>
              <w:rPr>
                <w:webHidden/>
                <w:rStyle w:val="IndexLink"/>
              </w:rPr>
              <w:t>۵۲</w:t>
            </w:r>
            <w:r>
              <w:rPr>
                <w:rStyle w:val="IndexLink"/>
                <w:rtl w:val="true"/>
              </w:rPr>
              <w:t xml:space="preserve"> </w:t>
            </w:r>
            <w:r>
              <w:rPr>
                <w:rStyle w:val="IndexLink"/>
                <w:rtl w:val="true"/>
              </w:rPr>
              <w:t xml:space="preserve">. </w:t>
            </w:r>
            <w:r>
              <w:rPr>
                <w:rStyle w:val="IndexLink"/>
                <w:rtl w:val="true"/>
              </w:rPr>
              <w:t>كتابه عليه السلام إلى صالح بن عبد اللّه الخثعميّ ،مقدماته</w:t>
            </w:r>
            <w:r>
              <w:rPr>
                <w:rStyle w:val="IndexLink"/>
                <w:rtl w:val="true"/>
              </w:rPr>
              <w:t>/</w:t>
            </w:r>
            <w:r>
              <w:rPr>
                <w:rStyle w:val="IndexLink"/>
                <w:rtl w:val="true"/>
              </w:rPr>
              <w:t>نظر الخصيّ إلى المرأة</w:t>
            </w:r>
            <w:r>
              <w:rPr>
                <w:rStyle w:val="IndexLink"/>
                <w:rtl w:val="true"/>
              </w:rPr>
              <w:tab/>
            </w:r>
            <w:r>
              <w:rPr>
                <w:rStyle w:val="IndexLink"/>
              </w:rPr>
              <w:t>426</w:t>
            </w:r>
          </w:hyperlink>
        </w:p>
        <w:p>
          <w:pPr>
            <w:pStyle w:val="Contents4"/>
            <w:tabs>
              <w:tab w:val="clear" w:pos="8176"/>
              <w:tab w:val="right" w:pos="9026" w:leader="dot"/>
            </w:tabs>
            <w:rPr/>
          </w:pPr>
          <w:hyperlink w:anchor="__RefHeading___Toc3059026_3224264995">
            <w:r>
              <w:rPr>
                <w:webHidden/>
                <w:rStyle w:val="IndexLink"/>
              </w:rPr>
              <w:t>۵۳</w:t>
            </w:r>
            <w:r>
              <w:rPr>
                <w:rStyle w:val="IndexLink"/>
                <w:rtl w:val="true"/>
              </w:rPr>
              <w:t xml:space="preserve"> </w:t>
            </w:r>
            <w:r>
              <w:rPr>
                <w:rStyle w:val="IndexLink"/>
                <w:rtl w:val="true"/>
              </w:rPr>
              <w:t xml:space="preserve">. </w:t>
            </w:r>
            <w:r>
              <w:rPr>
                <w:rStyle w:val="IndexLink"/>
                <w:rtl w:val="true"/>
              </w:rPr>
              <w:t>كتابه عليه السلام إلى الحسين ، القواعد من النّساء</w:t>
            </w:r>
            <w:r>
              <w:rPr>
                <w:rStyle w:val="IndexLink"/>
                <w:rtl w:val="true"/>
              </w:rPr>
              <w:tab/>
            </w:r>
            <w:r>
              <w:rPr>
                <w:rStyle w:val="IndexLink"/>
              </w:rPr>
              <w:t>427</w:t>
            </w:r>
          </w:hyperlink>
        </w:p>
        <w:p>
          <w:pPr>
            <w:pStyle w:val="Contents4"/>
            <w:tabs>
              <w:tab w:val="clear" w:pos="8176"/>
              <w:tab w:val="right" w:pos="9026" w:leader="dot"/>
            </w:tabs>
            <w:rPr/>
          </w:pPr>
          <w:hyperlink w:anchor="__RefHeading___Toc3059028_3224264995">
            <w:r>
              <w:rPr>
                <w:webHidden/>
                <w:rStyle w:val="IndexLink"/>
              </w:rPr>
              <w:t>۵۴</w:t>
            </w:r>
            <w:r>
              <w:rPr>
                <w:rStyle w:val="IndexLink"/>
                <w:rtl w:val="true"/>
              </w:rPr>
              <w:t xml:space="preserve"> </w:t>
            </w:r>
            <w:r>
              <w:rPr>
                <w:rStyle w:val="IndexLink"/>
                <w:rtl w:val="true"/>
              </w:rPr>
              <w:t xml:space="preserve">. </w:t>
            </w:r>
            <w:r>
              <w:rPr>
                <w:rStyle w:val="IndexLink"/>
                <w:rtl w:val="true"/>
              </w:rPr>
              <w:t>كتابه عليه السلام إلى صالح بن عبد اللّه الخثعميّ ، الرّضاع</w:t>
            </w:r>
            <w:r>
              <w:rPr>
                <w:rStyle w:val="IndexLink"/>
                <w:rtl w:val="true"/>
              </w:rPr>
              <w:tab/>
            </w:r>
            <w:r>
              <w:rPr>
                <w:rStyle w:val="IndexLink"/>
              </w:rPr>
              <w:t>427</w:t>
            </w:r>
          </w:hyperlink>
        </w:p>
        <w:p>
          <w:pPr>
            <w:pStyle w:val="Contents4"/>
            <w:tabs>
              <w:tab w:val="clear" w:pos="8176"/>
              <w:tab w:val="right" w:pos="9026" w:leader="dot"/>
            </w:tabs>
            <w:rPr/>
          </w:pPr>
          <w:hyperlink w:anchor="__RefHeading___Toc3059030_3224264995">
            <w:r>
              <w:rPr>
                <w:webHidden/>
                <w:rStyle w:val="IndexLink"/>
              </w:rPr>
              <w:t>۵۵</w:t>
            </w:r>
            <w:r>
              <w:rPr>
                <w:rStyle w:val="IndexLink"/>
                <w:rtl w:val="true"/>
              </w:rPr>
              <w:t xml:space="preserve"> </w:t>
            </w:r>
            <w:r>
              <w:rPr>
                <w:rStyle w:val="IndexLink"/>
                <w:rtl w:val="true"/>
              </w:rPr>
              <w:t xml:space="preserve">. </w:t>
            </w:r>
            <w:r>
              <w:rPr>
                <w:rStyle w:val="IndexLink"/>
                <w:rtl w:val="true"/>
              </w:rPr>
              <w:t>كتابه عليه السلام إلى عليّ بن شعيب ، ما يحرم من النّكاح من الرّضاع</w:t>
            </w:r>
            <w:r>
              <w:rPr>
                <w:rStyle w:val="IndexLink"/>
                <w:rtl w:val="true"/>
              </w:rPr>
              <w:tab/>
            </w:r>
            <w:r>
              <w:rPr>
                <w:rStyle w:val="IndexLink"/>
              </w:rPr>
              <w:t>428</w:t>
            </w:r>
          </w:hyperlink>
        </w:p>
        <w:p>
          <w:pPr>
            <w:pStyle w:val="Contents4"/>
            <w:tabs>
              <w:tab w:val="clear" w:pos="8176"/>
              <w:tab w:val="right" w:pos="9026" w:leader="dot"/>
            </w:tabs>
            <w:rPr/>
          </w:pPr>
          <w:hyperlink w:anchor="__RefHeading___Toc3059032_3224264995">
            <w:r>
              <w:rPr>
                <w:webHidden/>
                <w:rStyle w:val="IndexLink"/>
              </w:rPr>
              <w:t>۵۶</w:t>
            </w:r>
            <w:r>
              <w:rPr>
                <w:rStyle w:val="IndexLink"/>
                <w:rtl w:val="true"/>
              </w:rPr>
              <w:t xml:space="preserve"> </w:t>
            </w:r>
            <w:r>
              <w:rPr>
                <w:rStyle w:val="IndexLink"/>
                <w:rtl w:val="true"/>
              </w:rPr>
              <w:t xml:space="preserve">. </w:t>
            </w:r>
            <w:r>
              <w:rPr>
                <w:rStyle w:val="IndexLink"/>
                <w:rtl w:val="true"/>
              </w:rPr>
              <w:t>كتابه عليه السلام إلى عثمان بن عيسى ، ما يحرم بالمصاهرة ونحوها</w:t>
            </w:r>
            <w:r>
              <w:rPr>
                <w:rStyle w:val="IndexLink"/>
                <w:rtl w:val="true"/>
              </w:rPr>
              <w:tab/>
            </w:r>
            <w:r>
              <w:rPr>
                <w:rStyle w:val="IndexLink"/>
              </w:rPr>
              <w:t>428</w:t>
            </w:r>
          </w:hyperlink>
        </w:p>
        <w:p>
          <w:pPr>
            <w:pStyle w:val="Contents4"/>
            <w:tabs>
              <w:tab w:val="clear" w:pos="8176"/>
              <w:tab w:val="right" w:pos="9026" w:leader="dot"/>
            </w:tabs>
            <w:rPr/>
          </w:pPr>
          <w:hyperlink w:anchor="__RefHeading___Toc3059034_3224264995">
            <w:r>
              <w:rPr>
                <w:webHidden/>
                <w:rStyle w:val="IndexLink"/>
              </w:rPr>
              <w:t>۵۷</w:t>
            </w:r>
            <w:r>
              <w:rPr>
                <w:rStyle w:val="IndexLink"/>
                <w:rtl w:val="true"/>
              </w:rPr>
              <w:t xml:space="preserve"> </w:t>
            </w:r>
            <w:r>
              <w:rPr>
                <w:rStyle w:val="IndexLink"/>
                <w:rtl w:val="true"/>
              </w:rPr>
              <w:t xml:space="preserve">. </w:t>
            </w:r>
            <w:r>
              <w:rPr>
                <w:rStyle w:val="IndexLink"/>
                <w:rtl w:val="true"/>
              </w:rPr>
              <w:t>كتابه عليه السلام إلى عليّ بن رئاب ، المتعة</w:t>
            </w:r>
            <w:r>
              <w:rPr>
                <w:rStyle w:val="IndexLink"/>
                <w:rtl w:val="true"/>
              </w:rPr>
              <w:tab/>
            </w:r>
            <w:r>
              <w:rPr>
                <w:rStyle w:val="IndexLink"/>
              </w:rPr>
              <w:t>429</w:t>
            </w:r>
          </w:hyperlink>
        </w:p>
        <w:p>
          <w:pPr>
            <w:pStyle w:val="Contents4"/>
            <w:tabs>
              <w:tab w:val="clear" w:pos="8176"/>
              <w:tab w:val="right" w:pos="9026" w:leader="dot"/>
            </w:tabs>
            <w:rPr/>
          </w:pPr>
          <w:hyperlink w:anchor="__RefHeading___Toc3059036_3224264995">
            <w:r>
              <w:rPr>
                <w:webHidden/>
                <w:rStyle w:val="IndexLink"/>
              </w:rPr>
              <w:t>۵۸</w:t>
            </w:r>
            <w:r>
              <w:rPr>
                <w:rStyle w:val="IndexLink"/>
                <w:rtl w:val="true"/>
              </w:rPr>
              <w:t xml:space="preserve"> </w:t>
            </w:r>
            <w:r>
              <w:rPr>
                <w:rStyle w:val="IndexLink"/>
                <w:rtl w:val="true"/>
              </w:rPr>
              <w:t xml:space="preserve">. </w:t>
            </w:r>
            <w:r>
              <w:rPr>
                <w:rStyle w:val="IndexLink"/>
                <w:rtl w:val="true"/>
              </w:rPr>
              <w:t>كتابه عليه السلام إلى المهلَّب الدّلال</w:t>
            </w:r>
            <w:r>
              <w:rPr>
                <w:rStyle w:val="IndexLink"/>
                <w:rtl w:val="true"/>
              </w:rPr>
              <w:tab/>
            </w:r>
            <w:r>
              <w:rPr>
                <w:rStyle w:val="IndexLink"/>
              </w:rPr>
              <w:t>430</w:t>
            </w:r>
          </w:hyperlink>
        </w:p>
        <w:p>
          <w:pPr>
            <w:pStyle w:val="Contents4"/>
            <w:tabs>
              <w:tab w:val="clear" w:pos="8176"/>
              <w:tab w:val="right" w:pos="9026" w:leader="dot"/>
            </w:tabs>
            <w:rPr/>
          </w:pPr>
          <w:hyperlink w:anchor="__RefHeading___Toc3059038_3224264995">
            <w:r>
              <w:rPr>
                <w:webHidden/>
                <w:rStyle w:val="IndexLink"/>
                <w:rtl w:val="true"/>
              </w:rPr>
              <w:t>باب الطّلاق</w:t>
            </w:r>
            <w:r>
              <w:rPr>
                <w:rStyle w:val="IndexLink"/>
                <w:rtl w:val="true"/>
              </w:rPr>
              <w:tab/>
            </w:r>
            <w:r>
              <w:rPr>
                <w:rStyle w:val="IndexLink"/>
              </w:rPr>
              <w:t>431</w:t>
            </w:r>
          </w:hyperlink>
        </w:p>
        <w:p>
          <w:pPr>
            <w:pStyle w:val="Contents4"/>
            <w:tabs>
              <w:tab w:val="clear" w:pos="8176"/>
              <w:tab w:val="right" w:pos="9026" w:leader="dot"/>
            </w:tabs>
            <w:rPr/>
          </w:pPr>
          <w:hyperlink w:anchor="__RefHeading___Toc3059040_3224264995">
            <w:r>
              <w:rPr>
                <w:webHidden/>
                <w:rStyle w:val="IndexLink"/>
              </w:rPr>
              <w:t>۵۹</w:t>
            </w:r>
            <w:r>
              <w:rPr>
                <w:rStyle w:val="IndexLink"/>
                <w:rtl w:val="true"/>
              </w:rPr>
              <w:t xml:space="preserve"> </w:t>
            </w:r>
            <w:r>
              <w:rPr>
                <w:rStyle w:val="IndexLink"/>
                <w:rtl w:val="true"/>
              </w:rPr>
              <w:t xml:space="preserve">. </w:t>
            </w:r>
            <w:r>
              <w:rPr>
                <w:rStyle w:val="IndexLink"/>
                <w:rtl w:val="true"/>
              </w:rPr>
              <w:t xml:space="preserve">كتابه عليه السلام إلى أحمد بن زياد ، المطلقات ثلاثاً </w:t>
            </w:r>
            <w:r>
              <w:rPr>
                <w:rStyle w:val="IndexLink"/>
                <w:rtl w:val="true"/>
              </w:rPr>
              <w:t xml:space="preserve">/ </w:t>
            </w:r>
            <w:r>
              <w:rPr>
                <w:rStyle w:val="IndexLink"/>
                <w:rtl w:val="true"/>
              </w:rPr>
              <w:t>حكم المملوك</w:t>
            </w:r>
            <w:r>
              <w:rPr>
                <w:rStyle w:val="IndexLink"/>
                <w:rtl w:val="true"/>
              </w:rPr>
              <w:tab/>
            </w:r>
            <w:r>
              <w:rPr>
                <w:rStyle w:val="IndexLink"/>
              </w:rPr>
              <w:t>431</w:t>
            </w:r>
          </w:hyperlink>
        </w:p>
        <w:p>
          <w:pPr>
            <w:pStyle w:val="Contents4"/>
            <w:tabs>
              <w:tab w:val="clear" w:pos="8176"/>
              <w:tab w:val="right" w:pos="9026" w:leader="dot"/>
            </w:tabs>
            <w:rPr/>
          </w:pPr>
          <w:hyperlink w:anchor="__RefHeading___Toc3059042_3224264995">
            <w:r>
              <w:rPr>
                <w:webHidden/>
                <w:rStyle w:val="IndexLink"/>
                <w:rtl w:val="true"/>
              </w:rPr>
              <w:t>باب الظّهار</w:t>
            </w:r>
            <w:r>
              <w:rPr>
                <w:rStyle w:val="IndexLink"/>
                <w:rtl w:val="true"/>
              </w:rPr>
              <w:tab/>
            </w:r>
            <w:r>
              <w:rPr>
                <w:rStyle w:val="IndexLink"/>
              </w:rPr>
              <w:t>431</w:t>
            </w:r>
          </w:hyperlink>
        </w:p>
        <w:p>
          <w:pPr>
            <w:pStyle w:val="Contents4"/>
            <w:tabs>
              <w:tab w:val="clear" w:pos="8176"/>
              <w:tab w:val="right" w:pos="9026" w:leader="dot"/>
            </w:tabs>
            <w:rPr/>
          </w:pPr>
          <w:hyperlink w:anchor="__RefHeading___Toc3059044_3224264995">
            <w:r>
              <w:rPr>
                <w:webHidden/>
                <w:rStyle w:val="IndexLink"/>
              </w:rPr>
              <w:t>۶۰</w:t>
            </w:r>
            <w:r>
              <w:rPr>
                <w:rStyle w:val="IndexLink"/>
                <w:rtl w:val="true"/>
              </w:rPr>
              <w:t xml:space="preserve"> </w:t>
            </w:r>
            <w:r>
              <w:rPr>
                <w:rStyle w:val="IndexLink"/>
                <w:rtl w:val="true"/>
              </w:rPr>
              <w:t xml:space="preserve">. </w:t>
            </w:r>
            <w:r>
              <w:rPr>
                <w:rStyle w:val="IndexLink"/>
                <w:rtl w:val="true"/>
              </w:rPr>
              <w:t>في جواب مكتوبة عطيّة المدائنيّ</w:t>
            </w:r>
            <w:r>
              <w:rPr>
                <w:rStyle w:val="IndexLink"/>
                <w:rtl w:val="true"/>
              </w:rPr>
              <w:tab/>
            </w:r>
            <w:r>
              <w:rPr>
                <w:rStyle w:val="IndexLink"/>
              </w:rPr>
              <w:t>431</w:t>
            </w:r>
          </w:hyperlink>
        </w:p>
        <w:p>
          <w:pPr>
            <w:pStyle w:val="Contents4"/>
            <w:tabs>
              <w:tab w:val="clear" w:pos="8176"/>
              <w:tab w:val="right" w:pos="9026" w:leader="dot"/>
            </w:tabs>
            <w:rPr/>
          </w:pPr>
          <w:hyperlink w:anchor="__RefHeading___Toc3059046_3224264995">
            <w:r>
              <w:rPr>
                <w:webHidden/>
                <w:rStyle w:val="IndexLink"/>
                <w:rtl w:val="true"/>
              </w:rPr>
              <w:t>باب الإرث</w:t>
            </w:r>
            <w:r>
              <w:rPr>
                <w:rStyle w:val="IndexLink"/>
                <w:rtl w:val="true"/>
              </w:rPr>
              <w:tab/>
            </w:r>
            <w:r>
              <w:rPr>
                <w:rStyle w:val="IndexLink"/>
              </w:rPr>
              <w:t>432</w:t>
            </w:r>
          </w:hyperlink>
        </w:p>
        <w:p>
          <w:pPr>
            <w:pStyle w:val="Contents4"/>
            <w:tabs>
              <w:tab w:val="clear" w:pos="8176"/>
              <w:tab w:val="right" w:pos="9026" w:leader="dot"/>
            </w:tabs>
            <w:rPr/>
          </w:pPr>
          <w:hyperlink w:anchor="__RefHeading___Toc3059048_3224264995">
            <w:r>
              <w:rPr>
                <w:webHidden/>
                <w:rStyle w:val="IndexLink"/>
              </w:rPr>
              <w:t>۶۱</w:t>
            </w:r>
            <w:r>
              <w:rPr>
                <w:rStyle w:val="IndexLink"/>
                <w:rtl w:val="true"/>
              </w:rPr>
              <w:t xml:space="preserve"> </w:t>
            </w:r>
            <w:r>
              <w:rPr>
                <w:rStyle w:val="IndexLink"/>
                <w:rtl w:val="true"/>
              </w:rPr>
              <w:t xml:space="preserve">. </w:t>
            </w:r>
            <w:r>
              <w:rPr>
                <w:rStyle w:val="IndexLink"/>
                <w:rtl w:val="true"/>
              </w:rPr>
              <w:t>كتابه عليه السلام إلى نصر بن حبيب صاحب الخان ، ميراث المفقود</w:t>
            </w:r>
            <w:r>
              <w:rPr>
                <w:rStyle w:val="IndexLink"/>
                <w:rtl w:val="true"/>
              </w:rPr>
              <w:tab/>
            </w:r>
            <w:r>
              <w:rPr>
                <w:rStyle w:val="IndexLink"/>
              </w:rPr>
              <w:t>432</w:t>
            </w:r>
          </w:hyperlink>
        </w:p>
        <w:p>
          <w:pPr>
            <w:pStyle w:val="Contents4"/>
            <w:tabs>
              <w:tab w:val="clear" w:pos="8176"/>
              <w:tab w:val="right" w:pos="9026" w:leader="dot"/>
            </w:tabs>
            <w:rPr/>
          </w:pPr>
          <w:hyperlink w:anchor="__RefHeading___Toc3059050_3224264995">
            <w:r>
              <w:rPr>
                <w:webHidden/>
                <w:rStyle w:val="IndexLink"/>
              </w:rPr>
              <w:t>۶۲</w:t>
            </w:r>
            <w:r>
              <w:rPr>
                <w:rStyle w:val="IndexLink"/>
                <w:rtl w:val="true"/>
              </w:rPr>
              <w:t xml:space="preserve"> </w:t>
            </w:r>
            <w:r>
              <w:rPr>
                <w:rStyle w:val="IndexLink"/>
                <w:rtl w:val="true"/>
              </w:rPr>
              <w:t xml:space="preserve">. </w:t>
            </w:r>
            <w:r>
              <w:rPr>
                <w:rStyle w:val="IndexLink"/>
                <w:rtl w:val="true"/>
              </w:rPr>
              <w:t>كتابه عليه السلام إلى الهيثم أبي روح صاحب الخان</w:t>
            </w:r>
            <w:r>
              <w:rPr>
                <w:rStyle w:val="IndexLink"/>
                <w:rtl w:val="true"/>
              </w:rPr>
              <w:tab/>
            </w:r>
            <w:r>
              <w:rPr>
                <w:rStyle w:val="IndexLink"/>
              </w:rPr>
              <w:t>432</w:t>
            </w:r>
          </w:hyperlink>
        </w:p>
        <w:p>
          <w:pPr>
            <w:pStyle w:val="Contents4"/>
            <w:tabs>
              <w:tab w:val="clear" w:pos="8176"/>
              <w:tab w:val="right" w:pos="9026" w:leader="dot"/>
            </w:tabs>
            <w:rPr/>
          </w:pPr>
          <w:hyperlink w:anchor="__RefHeading___Toc3059052_3224264995">
            <w:r>
              <w:rPr>
                <w:webHidden/>
                <w:rStyle w:val="IndexLink"/>
                <w:rtl w:val="true"/>
              </w:rPr>
              <w:t>باب القضاء والشّهادة</w:t>
            </w:r>
            <w:r>
              <w:rPr>
                <w:rStyle w:val="IndexLink"/>
                <w:rtl w:val="true"/>
              </w:rPr>
              <w:tab/>
            </w:r>
            <w:r>
              <w:rPr>
                <w:rStyle w:val="IndexLink"/>
              </w:rPr>
              <w:t>433</w:t>
            </w:r>
          </w:hyperlink>
        </w:p>
        <w:p>
          <w:pPr>
            <w:pStyle w:val="Contents4"/>
            <w:tabs>
              <w:tab w:val="clear" w:pos="8176"/>
              <w:tab w:val="right" w:pos="9026" w:leader="dot"/>
            </w:tabs>
            <w:rPr/>
          </w:pPr>
          <w:hyperlink w:anchor="__RefHeading___Toc3059054_3224264995">
            <w:r>
              <w:rPr>
                <w:webHidden/>
                <w:rStyle w:val="IndexLink"/>
              </w:rPr>
              <w:t>۶۳</w:t>
            </w:r>
            <w:r>
              <w:rPr>
                <w:rStyle w:val="IndexLink"/>
                <w:rtl w:val="true"/>
              </w:rPr>
              <w:t xml:space="preserve"> </w:t>
            </w:r>
            <w:r>
              <w:rPr>
                <w:rStyle w:val="IndexLink"/>
                <w:rtl w:val="true"/>
              </w:rPr>
              <w:t xml:space="preserve">. </w:t>
            </w:r>
            <w:r>
              <w:rPr>
                <w:rStyle w:val="IndexLink"/>
                <w:rtl w:val="true"/>
              </w:rPr>
              <w:t>كتابه عليه السلام إلى حسين بن خالد الصّيرفيّ ، من أوصى بمال لقرابته</w:t>
            </w:r>
            <w:r>
              <w:rPr>
                <w:rStyle w:val="IndexLink"/>
                <w:rtl w:val="true"/>
              </w:rPr>
              <w:t>/</w:t>
            </w:r>
            <w:r>
              <w:rPr>
                <w:rStyle w:val="IndexLink"/>
                <w:rtl w:val="true"/>
              </w:rPr>
              <w:t>شهادة المرأة</w:t>
            </w:r>
            <w:r>
              <w:rPr>
                <w:rStyle w:val="IndexLink"/>
                <w:rtl w:val="true"/>
              </w:rPr>
              <w:tab/>
            </w:r>
            <w:r>
              <w:rPr>
                <w:rStyle w:val="IndexLink"/>
              </w:rPr>
              <w:t>433</w:t>
            </w:r>
          </w:hyperlink>
        </w:p>
        <w:p>
          <w:pPr>
            <w:pStyle w:val="Contents4"/>
            <w:tabs>
              <w:tab w:val="clear" w:pos="8176"/>
              <w:tab w:val="right" w:pos="9026" w:leader="dot"/>
            </w:tabs>
            <w:rPr/>
          </w:pPr>
          <w:hyperlink w:anchor="__RefHeading___Toc3059056_3224264995">
            <w:r>
              <w:rPr>
                <w:webHidden/>
                <w:rStyle w:val="IndexLink"/>
              </w:rPr>
              <w:t>۶۴</w:t>
            </w:r>
            <w:r>
              <w:rPr>
                <w:rStyle w:val="IndexLink"/>
                <w:rtl w:val="true"/>
              </w:rPr>
              <w:t xml:space="preserve"> </w:t>
            </w:r>
            <w:r>
              <w:rPr>
                <w:rStyle w:val="IndexLink"/>
                <w:rtl w:val="true"/>
              </w:rPr>
              <w:t xml:space="preserve">. </w:t>
            </w:r>
            <w:r>
              <w:rPr>
                <w:rStyle w:val="IndexLink"/>
                <w:rtl w:val="true"/>
              </w:rPr>
              <w:t>كتابه عليه السلام إلى عبد اللّه بن وضّاح ، اليمين في البيع</w:t>
            </w:r>
            <w:r>
              <w:rPr>
                <w:rStyle w:val="IndexLink"/>
                <w:rtl w:val="true"/>
              </w:rPr>
              <w:tab/>
            </w:r>
            <w:r>
              <w:rPr>
                <w:rStyle w:val="IndexLink"/>
              </w:rPr>
              <w:t>433</w:t>
            </w:r>
          </w:hyperlink>
        </w:p>
        <w:p>
          <w:pPr>
            <w:pStyle w:val="Contents4"/>
            <w:tabs>
              <w:tab w:val="clear" w:pos="8176"/>
              <w:tab w:val="right" w:pos="9026" w:leader="dot"/>
            </w:tabs>
            <w:rPr/>
          </w:pPr>
          <w:hyperlink w:anchor="__RefHeading___Toc3059058_3224264995">
            <w:r>
              <w:rPr>
                <w:webHidden/>
                <w:rStyle w:val="IndexLink"/>
              </w:rPr>
              <w:t>۶۵</w:t>
            </w:r>
            <w:r>
              <w:rPr>
                <w:rStyle w:val="IndexLink"/>
                <w:rtl w:val="true"/>
              </w:rPr>
              <w:t xml:space="preserve"> </w:t>
            </w:r>
            <w:r>
              <w:rPr>
                <w:rStyle w:val="IndexLink"/>
                <w:rtl w:val="true"/>
              </w:rPr>
              <w:t xml:space="preserve">. </w:t>
            </w:r>
            <w:r>
              <w:rPr>
                <w:rStyle w:val="IndexLink"/>
                <w:rtl w:val="true"/>
              </w:rPr>
              <w:t>في جواب مكتوبة أبي بكر الأرمنيّ ، في الأيمان</w:t>
            </w:r>
            <w:r>
              <w:rPr>
                <w:rStyle w:val="IndexLink"/>
                <w:rtl w:val="true"/>
              </w:rPr>
              <w:tab/>
            </w:r>
            <w:r>
              <w:rPr>
                <w:rStyle w:val="IndexLink"/>
              </w:rPr>
              <w:t>434</w:t>
            </w:r>
          </w:hyperlink>
        </w:p>
        <w:p>
          <w:pPr>
            <w:pStyle w:val="Contents4"/>
            <w:tabs>
              <w:tab w:val="clear" w:pos="8176"/>
              <w:tab w:val="right" w:pos="9026" w:leader="dot"/>
            </w:tabs>
            <w:rPr/>
          </w:pPr>
          <w:hyperlink w:anchor="__RefHeading___Toc3059060_3224264995">
            <w:r>
              <w:rPr>
                <w:webHidden/>
                <w:rStyle w:val="IndexLink"/>
                <w:rtl w:val="true"/>
              </w:rPr>
              <w:t>باب النّذر</w:t>
            </w:r>
            <w:r>
              <w:rPr>
                <w:rStyle w:val="IndexLink"/>
                <w:rtl w:val="true"/>
              </w:rPr>
              <w:tab/>
            </w:r>
            <w:r>
              <w:rPr>
                <w:rStyle w:val="IndexLink"/>
              </w:rPr>
              <w:t>435</w:t>
            </w:r>
          </w:hyperlink>
        </w:p>
        <w:p>
          <w:pPr>
            <w:pStyle w:val="Contents4"/>
            <w:tabs>
              <w:tab w:val="clear" w:pos="8176"/>
              <w:tab w:val="right" w:pos="9026" w:leader="dot"/>
            </w:tabs>
            <w:rPr/>
          </w:pPr>
          <w:hyperlink w:anchor="__RefHeading___Toc3059062_3224264995">
            <w:r>
              <w:rPr>
                <w:webHidden/>
                <w:rStyle w:val="IndexLink"/>
              </w:rPr>
              <w:t>۶۶</w:t>
            </w:r>
            <w:r>
              <w:rPr>
                <w:rStyle w:val="IndexLink"/>
                <w:rtl w:val="true"/>
              </w:rPr>
              <w:t xml:space="preserve"> </w:t>
            </w:r>
            <w:r>
              <w:rPr>
                <w:rStyle w:val="IndexLink"/>
                <w:rtl w:val="true"/>
              </w:rPr>
              <w:t xml:space="preserve">. </w:t>
            </w:r>
            <w:r>
              <w:rPr>
                <w:rStyle w:val="IndexLink"/>
                <w:rtl w:val="true"/>
              </w:rPr>
              <w:t>كتابه عليه السلام إلى سعدان بن مسلم ، نذر الصّوم</w:t>
            </w:r>
            <w:r>
              <w:rPr>
                <w:rStyle w:val="IndexLink"/>
                <w:rtl w:val="true"/>
              </w:rPr>
              <w:tab/>
            </w:r>
            <w:r>
              <w:rPr>
                <w:rStyle w:val="IndexLink"/>
              </w:rPr>
              <w:t>435</w:t>
            </w:r>
          </w:hyperlink>
        </w:p>
        <w:p>
          <w:pPr>
            <w:pStyle w:val="Contents4"/>
            <w:tabs>
              <w:tab w:val="clear" w:pos="8176"/>
              <w:tab w:val="right" w:pos="9026" w:leader="dot"/>
            </w:tabs>
            <w:rPr/>
          </w:pPr>
          <w:hyperlink w:anchor="__RefHeading___Toc3059064_3224264995">
            <w:r>
              <w:rPr>
                <w:webHidden/>
                <w:rStyle w:val="IndexLink"/>
                <w:rtl w:val="true"/>
              </w:rPr>
              <w:t>باب الأطعمة والأشربة</w:t>
            </w:r>
            <w:r>
              <w:rPr>
                <w:rStyle w:val="IndexLink"/>
                <w:rtl w:val="true"/>
              </w:rPr>
              <w:tab/>
            </w:r>
            <w:r>
              <w:rPr>
                <w:rStyle w:val="IndexLink"/>
              </w:rPr>
              <w:t>435</w:t>
            </w:r>
          </w:hyperlink>
        </w:p>
        <w:p>
          <w:pPr>
            <w:pStyle w:val="Contents4"/>
            <w:tabs>
              <w:tab w:val="clear" w:pos="8176"/>
              <w:tab w:val="right" w:pos="9026" w:leader="dot"/>
            </w:tabs>
            <w:rPr/>
          </w:pPr>
          <w:hyperlink w:anchor="__RefHeading___Toc3059066_3224264995">
            <w:r>
              <w:rPr>
                <w:webHidden/>
                <w:rStyle w:val="IndexLink"/>
              </w:rPr>
              <w:t>۶۷</w:t>
            </w:r>
            <w:r>
              <w:rPr>
                <w:rStyle w:val="IndexLink"/>
                <w:rtl w:val="true"/>
              </w:rPr>
              <w:t xml:space="preserve"> </w:t>
            </w:r>
            <w:r>
              <w:rPr>
                <w:rStyle w:val="IndexLink"/>
                <w:rtl w:val="true"/>
              </w:rPr>
              <w:t xml:space="preserve">. </w:t>
            </w:r>
            <w:r>
              <w:rPr>
                <w:rStyle w:val="IndexLink"/>
                <w:rtl w:val="true"/>
              </w:rPr>
              <w:t>كتابه عليه السلام إلى جعفر بن أحمد المكفوف ، الأشربة</w:t>
            </w:r>
            <w:r>
              <w:rPr>
                <w:rStyle w:val="IndexLink"/>
                <w:rtl w:val="true"/>
              </w:rPr>
              <w:tab/>
            </w:r>
            <w:r>
              <w:rPr>
                <w:rStyle w:val="IndexLink"/>
              </w:rPr>
              <w:t>435</w:t>
            </w:r>
          </w:hyperlink>
        </w:p>
        <w:p>
          <w:pPr>
            <w:pStyle w:val="Contents4"/>
            <w:tabs>
              <w:tab w:val="clear" w:pos="8176"/>
              <w:tab w:val="right" w:pos="9026" w:leader="dot"/>
            </w:tabs>
            <w:rPr/>
          </w:pPr>
          <w:hyperlink w:anchor="__RefHeading___Toc3059068_3224264995">
            <w:r>
              <w:rPr>
                <w:webHidden/>
                <w:rStyle w:val="IndexLink"/>
              </w:rPr>
              <w:t>۶۸</w:t>
            </w:r>
            <w:r>
              <w:rPr>
                <w:rStyle w:val="IndexLink"/>
                <w:rtl w:val="true"/>
              </w:rPr>
              <w:t xml:space="preserve"> </w:t>
            </w:r>
            <w:r>
              <w:rPr>
                <w:rStyle w:val="IndexLink"/>
                <w:rtl w:val="true"/>
              </w:rPr>
              <w:t xml:space="preserve">. </w:t>
            </w:r>
            <w:r>
              <w:rPr>
                <w:rStyle w:val="IndexLink"/>
                <w:rtl w:val="true"/>
              </w:rPr>
              <w:t>كتابه عليه السلام إلى جعفر بن أحمد المكفوف ، أشربة مختلفة</w:t>
            </w:r>
            <w:r>
              <w:rPr>
                <w:rStyle w:val="IndexLink"/>
                <w:rtl w:val="true"/>
              </w:rPr>
              <w:tab/>
            </w:r>
            <w:r>
              <w:rPr>
                <w:rStyle w:val="IndexLink"/>
              </w:rPr>
              <w:t>436</w:t>
            </w:r>
          </w:hyperlink>
        </w:p>
        <w:p>
          <w:pPr>
            <w:pStyle w:val="Contents4"/>
            <w:tabs>
              <w:tab w:val="clear" w:pos="8176"/>
              <w:tab w:val="right" w:pos="9026" w:leader="dot"/>
            </w:tabs>
            <w:rPr/>
          </w:pPr>
          <w:hyperlink w:anchor="__RefHeading___Toc3059070_3224264995">
            <w:r>
              <w:rPr>
                <w:webHidden/>
                <w:rStyle w:val="IndexLink"/>
              </w:rPr>
              <w:t>۶۹</w:t>
            </w:r>
            <w:r>
              <w:rPr>
                <w:rStyle w:val="IndexLink"/>
                <w:rtl w:val="true"/>
              </w:rPr>
              <w:t xml:space="preserve"> </w:t>
            </w:r>
            <w:r>
              <w:rPr>
                <w:rStyle w:val="IndexLink"/>
                <w:rtl w:val="true"/>
              </w:rPr>
              <w:t xml:space="preserve">. </w:t>
            </w:r>
            <w:r>
              <w:rPr>
                <w:rStyle w:val="IndexLink"/>
                <w:rtl w:val="true"/>
              </w:rPr>
              <w:t>كتابه عليه السلام إلى حسين القلانسيّ ، الفقّاع</w:t>
            </w:r>
            <w:r>
              <w:rPr>
                <w:rStyle w:val="IndexLink"/>
                <w:rtl w:val="true"/>
              </w:rPr>
              <w:tab/>
            </w:r>
            <w:r>
              <w:rPr>
                <w:rStyle w:val="IndexLink"/>
              </w:rPr>
              <w:t>436</w:t>
            </w:r>
          </w:hyperlink>
        </w:p>
        <w:p>
          <w:pPr>
            <w:pStyle w:val="Contents4"/>
            <w:tabs>
              <w:tab w:val="clear" w:pos="8176"/>
              <w:tab w:val="right" w:pos="9026" w:leader="dot"/>
            </w:tabs>
            <w:rPr/>
          </w:pPr>
          <w:hyperlink w:anchor="__RefHeading___Toc3059072_3224264995">
            <w:r>
              <w:rPr>
                <w:webHidden/>
                <w:rStyle w:val="IndexLink"/>
              </w:rPr>
              <w:t>۷۰</w:t>
            </w:r>
            <w:r>
              <w:rPr>
                <w:rStyle w:val="IndexLink"/>
                <w:rtl w:val="true"/>
              </w:rPr>
              <w:t xml:space="preserve"> </w:t>
            </w:r>
            <w:r>
              <w:rPr>
                <w:rStyle w:val="IndexLink"/>
                <w:rtl w:val="true"/>
              </w:rPr>
              <w:t xml:space="preserve">. </w:t>
            </w:r>
            <w:r>
              <w:rPr>
                <w:rStyle w:val="IndexLink"/>
                <w:rtl w:val="true"/>
              </w:rPr>
              <w:t xml:space="preserve">كتابه عليه السلام إلى زياد بن مروان ، التُّفّاح </w:t>
            </w:r>
            <w:r>
              <w:rPr>
                <w:rStyle w:val="IndexLink"/>
                <w:rtl w:val="true"/>
              </w:rPr>
              <w:t xml:space="preserve">/ </w:t>
            </w:r>
            <w:r>
              <w:rPr>
                <w:rStyle w:val="IndexLink"/>
                <w:rtl w:val="true"/>
              </w:rPr>
              <w:t>معالجة الوباء</w:t>
            </w:r>
            <w:r>
              <w:rPr>
                <w:rStyle w:val="IndexLink"/>
                <w:rtl w:val="true"/>
              </w:rPr>
              <w:tab/>
            </w:r>
            <w:r>
              <w:rPr>
                <w:rStyle w:val="IndexLink"/>
              </w:rPr>
              <w:t>437</w:t>
            </w:r>
          </w:hyperlink>
        </w:p>
        <w:p>
          <w:pPr>
            <w:pStyle w:val="Contents4"/>
            <w:tabs>
              <w:tab w:val="clear" w:pos="8176"/>
              <w:tab w:val="right" w:pos="9026" w:leader="dot"/>
            </w:tabs>
            <w:rPr/>
          </w:pPr>
          <w:hyperlink w:anchor="__RefHeading___Toc3059074_3224264995">
            <w:r>
              <w:rPr>
                <w:webHidden/>
                <w:rStyle w:val="IndexLink"/>
              </w:rPr>
              <w:t>۷۱</w:t>
            </w:r>
            <w:r>
              <w:rPr>
                <w:rStyle w:val="IndexLink"/>
                <w:rtl w:val="true"/>
              </w:rPr>
              <w:t xml:space="preserve"> </w:t>
            </w:r>
            <w:r>
              <w:rPr>
                <w:rStyle w:val="IndexLink"/>
                <w:rtl w:val="true"/>
              </w:rPr>
              <w:t xml:space="preserve">. </w:t>
            </w:r>
            <w:r>
              <w:rPr>
                <w:rStyle w:val="IndexLink"/>
                <w:rtl w:val="true"/>
              </w:rPr>
              <w:t>كتابه عليه السلام إلى داوود الرّقّيّ ، لحوم الجزور والبخت</w:t>
            </w:r>
            <w:r>
              <w:rPr>
                <w:rStyle w:val="IndexLink"/>
                <w:rtl w:val="true"/>
              </w:rPr>
              <w:tab/>
            </w:r>
            <w:r>
              <w:rPr>
                <w:rStyle w:val="IndexLink"/>
              </w:rPr>
              <w:t>438</w:t>
            </w:r>
          </w:hyperlink>
        </w:p>
        <w:p>
          <w:pPr>
            <w:pStyle w:val="Contents4"/>
            <w:tabs>
              <w:tab w:val="clear" w:pos="8176"/>
              <w:tab w:val="right" w:pos="9026" w:leader="dot"/>
            </w:tabs>
            <w:rPr/>
          </w:pPr>
          <w:hyperlink w:anchor="__RefHeading___Toc3059076_3224264995">
            <w:r>
              <w:rPr>
                <w:webHidden/>
                <w:rStyle w:val="IndexLink"/>
                <w:rtl w:val="true"/>
              </w:rPr>
              <w:t>باب التجمّل والزينة</w:t>
            </w:r>
            <w:r>
              <w:rPr>
                <w:rStyle w:val="IndexLink"/>
                <w:rtl w:val="true"/>
              </w:rPr>
              <w:tab/>
            </w:r>
            <w:r>
              <w:rPr>
                <w:rStyle w:val="IndexLink"/>
              </w:rPr>
              <w:t>441</w:t>
            </w:r>
          </w:hyperlink>
        </w:p>
        <w:p>
          <w:pPr>
            <w:pStyle w:val="Contents4"/>
            <w:tabs>
              <w:tab w:val="clear" w:pos="8176"/>
              <w:tab w:val="right" w:pos="9026" w:leader="dot"/>
            </w:tabs>
            <w:rPr/>
          </w:pPr>
          <w:hyperlink w:anchor="__RefHeading___Toc3059078_3224264995">
            <w:r>
              <w:rPr>
                <w:webHidden/>
                <w:rStyle w:val="IndexLink"/>
              </w:rPr>
              <w:t>۷۲</w:t>
            </w:r>
            <w:r>
              <w:rPr>
                <w:rStyle w:val="IndexLink"/>
                <w:rtl w:val="true"/>
              </w:rPr>
              <w:t xml:space="preserve"> </w:t>
            </w:r>
            <w:r>
              <w:rPr>
                <w:rStyle w:val="IndexLink"/>
                <w:rtl w:val="true"/>
              </w:rPr>
              <w:t xml:space="preserve">. </w:t>
            </w:r>
            <w:r>
              <w:rPr>
                <w:rStyle w:val="IndexLink"/>
                <w:rtl w:val="true"/>
              </w:rPr>
              <w:t>كتابه عليه السلام إلى سليم مولى عليّ بن يقطين ، الكحل</w:t>
            </w:r>
            <w:r>
              <w:rPr>
                <w:rStyle w:val="IndexLink"/>
                <w:rtl w:val="true"/>
              </w:rPr>
              <w:tab/>
            </w:r>
            <w:r>
              <w:rPr>
                <w:rStyle w:val="IndexLink"/>
              </w:rPr>
              <w:t>441</w:t>
            </w:r>
          </w:hyperlink>
        </w:p>
        <w:p>
          <w:pPr>
            <w:pStyle w:val="Contents3"/>
            <w:tabs>
              <w:tab w:val="clear" w:pos="8459"/>
              <w:tab w:val="right" w:pos="9026" w:leader="dot"/>
            </w:tabs>
            <w:rPr/>
          </w:pPr>
          <w:hyperlink w:anchor="__RefHeading___Toc3059080_3224264995">
            <w:r>
              <w:rPr>
                <w:webHidden/>
                <w:rStyle w:val="IndexLink"/>
                <w:rtl w:val="true"/>
              </w:rPr>
              <w:t xml:space="preserve">الفصل الرّابع </w:t>
            </w:r>
            <w:r>
              <w:rPr>
                <w:rStyle w:val="IndexLink"/>
                <w:rtl w:val="true"/>
              </w:rPr>
              <w:t xml:space="preserve">: </w:t>
            </w:r>
            <w:r>
              <w:rPr>
                <w:rStyle w:val="IndexLink"/>
                <w:rtl w:val="true"/>
              </w:rPr>
              <w:t>في المواعظ</w:t>
            </w:r>
            <w:r>
              <w:rPr>
                <w:rStyle w:val="IndexLink"/>
                <w:rtl w:val="true"/>
              </w:rPr>
              <w:tab/>
            </w:r>
            <w:r>
              <w:rPr>
                <w:rStyle w:val="IndexLink"/>
              </w:rPr>
              <w:t>442</w:t>
            </w:r>
          </w:hyperlink>
        </w:p>
        <w:p>
          <w:pPr>
            <w:pStyle w:val="Contents4"/>
            <w:tabs>
              <w:tab w:val="clear" w:pos="8176"/>
              <w:tab w:val="right" w:pos="9026" w:leader="dot"/>
            </w:tabs>
            <w:rPr/>
          </w:pPr>
          <w:hyperlink w:anchor="__RefHeading___Toc3059082_3224264995">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3059084_3224264995">
            <w:r>
              <w:rPr>
                <w:webHidden/>
                <w:rStyle w:val="IndexLink"/>
              </w:rPr>
              <w:t>۷۳</w:t>
            </w:r>
            <w:r>
              <w:rPr>
                <w:rStyle w:val="IndexLink"/>
                <w:rtl w:val="true"/>
              </w:rPr>
              <w:t xml:space="preserve"> </w:t>
            </w:r>
            <w:r>
              <w:rPr>
                <w:rStyle w:val="IndexLink"/>
                <w:rtl w:val="true"/>
              </w:rPr>
              <w:t xml:space="preserve">. </w:t>
            </w:r>
            <w:r>
              <w:rPr>
                <w:rStyle w:val="IndexLink"/>
                <w:rtl w:val="true"/>
              </w:rPr>
              <w:t xml:space="preserve">كتابه عليه السلام إلى هارون الرّشيد </w:t>
            </w:r>
            <w:r>
              <w:rPr>
                <w:rStyle w:val="IndexLink"/>
                <w:rtl w:val="true"/>
              </w:rPr>
              <w:t xml:space="preserve">: </w:t>
            </w:r>
            <w:r>
              <w:rPr>
                <w:rStyle w:val="IndexLink"/>
                <w:rtl w:val="true"/>
              </w:rPr>
              <w:t>ينبغي للإنسان أن يعتبر بكلّ ما يراه</w:t>
            </w:r>
            <w:r>
              <w:rPr>
                <w:rStyle w:val="IndexLink"/>
                <w:rtl w:val="true"/>
              </w:rPr>
              <w:tab/>
            </w:r>
            <w:r>
              <w:rPr>
                <w:rStyle w:val="IndexLink"/>
              </w:rPr>
              <w:t>444</w:t>
            </w:r>
          </w:hyperlink>
        </w:p>
        <w:p>
          <w:pPr>
            <w:pStyle w:val="Contents4"/>
            <w:tabs>
              <w:tab w:val="clear" w:pos="8176"/>
              <w:tab w:val="right" w:pos="9026" w:leader="dot"/>
            </w:tabs>
            <w:rPr/>
          </w:pPr>
          <w:hyperlink w:anchor="__RefHeading___Toc3059086_3224264995">
            <w:r>
              <w:rPr>
                <w:webHidden/>
                <w:rStyle w:val="IndexLink"/>
              </w:rPr>
              <w:t>۷۴</w:t>
            </w:r>
            <w:r>
              <w:rPr>
                <w:rStyle w:val="IndexLink"/>
                <w:rtl w:val="true"/>
              </w:rPr>
              <w:t xml:space="preserve"> </w:t>
            </w:r>
            <w:r>
              <w:rPr>
                <w:rStyle w:val="IndexLink"/>
                <w:rtl w:val="true"/>
              </w:rPr>
              <w:t xml:space="preserve">. </w:t>
            </w:r>
            <w:r>
              <w:rPr>
                <w:rStyle w:val="IndexLink"/>
                <w:rtl w:val="true"/>
              </w:rPr>
              <w:t>كتابه عليه السلام إلى معقلة بن إسحاق ، الحكم والآداب والسّنن</w:t>
            </w:r>
            <w:r>
              <w:rPr>
                <w:rStyle w:val="IndexLink"/>
                <w:rtl w:val="true"/>
              </w:rPr>
              <w:tab/>
            </w:r>
            <w:r>
              <w:rPr>
                <w:rStyle w:val="IndexLink"/>
              </w:rPr>
              <w:t>445</w:t>
            </w:r>
          </w:hyperlink>
        </w:p>
        <w:p>
          <w:pPr>
            <w:pStyle w:val="Contents4"/>
            <w:tabs>
              <w:tab w:val="clear" w:pos="8176"/>
              <w:tab w:val="right" w:pos="9026" w:leader="dot"/>
            </w:tabs>
            <w:rPr/>
          </w:pPr>
          <w:hyperlink w:anchor="__RefHeading___Toc3059088_3224264995">
            <w:r>
              <w:rPr>
                <w:webHidden/>
                <w:rStyle w:val="IndexLink"/>
              </w:rPr>
              <w:t>۷۵</w:t>
            </w:r>
            <w:r>
              <w:rPr>
                <w:rStyle w:val="IndexLink"/>
                <w:rtl w:val="true"/>
              </w:rPr>
              <w:t xml:space="preserve"> </w:t>
            </w:r>
            <w:r>
              <w:rPr>
                <w:rStyle w:val="IndexLink"/>
                <w:rtl w:val="true"/>
              </w:rPr>
              <w:t xml:space="preserve">. </w:t>
            </w:r>
            <w:r>
              <w:rPr>
                <w:rStyle w:val="IndexLink"/>
                <w:rtl w:val="true"/>
              </w:rPr>
              <w:t xml:space="preserve">كتابه عليه السلام إلى عبد اللّه بن جندب ، الإحسان إلى الميّت </w:t>
            </w:r>
            <w:r>
              <w:rPr>
                <w:rStyle w:val="IndexLink"/>
                <w:rtl w:val="true"/>
              </w:rPr>
              <w:t xml:space="preserve">/ </w:t>
            </w:r>
            <w:r>
              <w:rPr>
                <w:rStyle w:val="IndexLink"/>
                <w:rtl w:val="true"/>
              </w:rPr>
              <w:t>برّ الوالدين</w:t>
            </w:r>
            <w:r>
              <w:rPr>
                <w:rStyle w:val="IndexLink"/>
                <w:rtl w:val="true"/>
              </w:rPr>
              <w:tab/>
            </w:r>
            <w:r>
              <w:rPr>
                <w:rStyle w:val="IndexLink"/>
              </w:rPr>
              <w:t>448</w:t>
            </w:r>
          </w:hyperlink>
        </w:p>
        <w:p>
          <w:pPr>
            <w:pStyle w:val="Contents4"/>
            <w:tabs>
              <w:tab w:val="clear" w:pos="8176"/>
              <w:tab w:val="right" w:pos="9026" w:leader="dot"/>
            </w:tabs>
            <w:rPr/>
          </w:pPr>
          <w:hyperlink w:anchor="__RefHeading___Toc3059090_3224264995">
            <w:r>
              <w:rPr>
                <w:webHidden/>
                <w:rStyle w:val="IndexLink"/>
              </w:rPr>
              <w:t>۷۶</w:t>
            </w:r>
            <w:r>
              <w:rPr>
                <w:rStyle w:val="IndexLink"/>
                <w:rtl w:val="true"/>
              </w:rPr>
              <w:t xml:space="preserve"> </w:t>
            </w:r>
            <w:r>
              <w:rPr>
                <w:rStyle w:val="IndexLink"/>
                <w:rtl w:val="true"/>
              </w:rPr>
              <w:t xml:space="preserve">. </w:t>
            </w:r>
            <w:r>
              <w:rPr>
                <w:rStyle w:val="IndexLink"/>
                <w:rtl w:val="true"/>
              </w:rPr>
              <w:t>كتابه عليه السلام إلى مهران ، الصّبر على الشّدايد</w:t>
            </w:r>
            <w:r>
              <w:rPr>
                <w:rStyle w:val="IndexLink"/>
                <w:rtl w:val="true"/>
              </w:rPr>
              <w:tab/>
            </w:r>
            <w:r>
              <w:rPr>
                <w:rStyle w:val="IndexLink"/>
              </w:rPr>
              <w:t>448</w:t>
            </w:r>
          </w:hyperlink>
        </w:p>
        <w:p>
          <w:pPr>
            <w:pStyle w:val="Contents4"/>
            <w:tabs>
              <w:tab w:val="clear" w:pos="8176"/>
              <w:tab w:val="right" w:pos="9026" w:leader="dot"/>
            </w:tabs>
            <w:rPr/>
          </w:pPr>
          <w:hyperlink w:anchor="__RefHeading___Toc3059092_3224264995">
            <w:r>
              <w:rPr>
                <w:webHidden/>
                <w:rStyle w:val="IndexLink"/>
              </w:rPr>
              <w:t>۷۷</w:t>
            </w:r>
            <w:r>
              <w:rPr>
                <w:rStyle w:val="IndexLink"/>
                <w:rtl w:val="true"/>
              </w:rPr>
              <w:t xml:space="preserve"> </w:t>
            </w:r>
            <w:r>
              <w:rPr>
                <w:rStyle w:val="IndexLink"/>
                <w:rtl w:val="true"/>
              </w:rPr>
              <w:t xml:space="preserve">. </w:t>
            </w:r>
            <w:r>
              <w:rPr>
                <w:rStyle w:val="IndexLink"/>
                <w:rtl w:val="true"/>
              </w:rPr>
              <w:t xml:space="preserve">فعل المعروف </w:t>
            </w:r>
            <w:r>
              <w:rPr>
                <w:rStyle w:val="IndexLink"/>
                <w:rtl w:val="true"/>
              </w:rPr>
              <w:t xml:space="preserve">/ </w:t>
            </w:r>
            <w:r>
              <w:rPr>
                <w:rStyle w:val="IndexLink"/>
                <w:rtl w:val="true"/>
              </w:rPr>
              <w:t>قضاءُ حاجة المؤمن</w:t>
            </w:r>
            <w:r>
              <w:rPr>
                <w:rStyle w:val="IndexLink"/>
                <w:rtl w:val="true"/>
              </w:rPr>
              <w:tab/>
            </w:r>
            <w:r>
              <w:rPr>
                <w:rStyle w:val="IndexLink"/>
              </w:rPr>
              <w:t>449</w:t>
            </w:r>
          </w:hyperlink>
        </w:p>
        <w:p>
          <w:pPr>
            <w:pStyle w:val="Contents4"/>
            <w:tabs>
              <w:tab w:val="clear" w:pos="8176"/>
              <w:tab w:val="right" w:pos="9026" w:leader="dot"/>
            </w:tabs>
            <w:rPr/>
          </w:pPr>
          <w:hyperlink w:anchor="__RefHeading___Toc3059094_3224264995">
            <w:r>
              <w:rPr>
                <w:webHidden/>
                <w:rStyle w:val="IndexLink"/>
              </w:rPr>
              <w:t>۷۸</w:t>
            </w:r>
            <w:r>
              <w:rPr>
                <w:rStyle w:val="IndexLink"/>
                <w:rtl w:val="true"/>
              </w:rPr>
              <w:t xml:space="preserve"> </w:t>
            </w:r>
            <w:r>
              <w:rPr>
                <w:rStyle w:val="IndexLink"/>
                <w:rtl w:val="true"/>
              </w:rPr>
              <w:t xml:space="preserve">. </w:t>
            </w:r>
            <w:r>
              <w:rPr>
                <w:rStyle w:val="IndexLink"/>
                <w:rtl w:val="true"/>
              </w:rPr>
              <w:t>كتابه عليه السلام إلى موسى بن بكر الواسطيّ ، توديع المسافر والدّعاء له</w:t>
            </w:r>
            <w:r>
              <w:rPr>
                <w:rStyle w:val="IndexLink"/>
                <w:rtl w:val="true"/>
              </w:rPr>
              <w:tab/>
            </w:r>
            <w:r>
              <w:rPr>
                <w:rStyle w:val="IndexLink"/>
              </w:rPr>
              <w:t>451</w:t>
            </w:r>
          </w:hyperlink>
        </w:p>
        <w:p>
          <w:pPr>
            <w:pStyle w:val="Contents3"/>
            <w:tabs>
              <w:tab w:val="clear" w:pos="8459"/>
              <w:tab w:val="right" w:pos="9026" w:leader="dot"/>
            </w:tabs>
            <w:rPr/>
          </w:pPr>
          <w:hyperlink w:anchor="__RefHeading___Toc3059096_3224264995">
            <w:r>
              <w:rPr>
                <w:webHidden/>
                <w:rStyle w:val="IndexLink"/>
                <w:rtl w:val="true"/>
              </w:rPr>
              <w:t xml:space="preserve">الفصل الخامس </w:t>
            </w:r>
            <w:r>
              <w:rPr>
                <w:rStyle w:val="IndexLink"/>
                <w:rtl w:val="true"/>
              </w:rPr>
              <w:t xml:space="preserve">: </w:t>
            </w:r>
            <w:r>
              <w:rPr>
                <w:rStyle w:val="IndexLink"/>
                <w:rtl w:val="true"/>
              </w:rPr>
              <w:t>في الدّعاء</w:t>
            </w:r>
            <w:r>
              <w:rPr>
                <w:rStyle w:val="IndexLink"/>
                <w:rtl w:val="true"/>
              </w:rPr>
              <w:tab/>
            </w:r>
            <w:r>
              <w:rPr>
                <w:rStyle w:val="IndexLink"/>
              </w:rPr>
              <w:t>452</w:t>
            </w:r>
          </w:hyperlink>
        </w:p>
        <w:p>
          <w:pPr>
            <w:pStyle w:val="Contents4"/>
            <w:tabs>
              <w:tab w:val="clear" w:pos="8176"/>
              <w:tab w:val="right" w:pos="9026" w:leader="dot"/>
            </w:tabs>
            <w:rPr/>
          </w:pPr>
          <w:hyperlink w:anchor="__RefHeading___Toc3059098_3224264995">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3059100_3224264995">
            <w:r>
              <w:rPr>
                <w:webHidden/>
                <w:rStyle w:val="IndexLink"/>
              </w:rPr>
              <w:t>۷۹</w:t>
            </w:r>
            <w:r>
              <w:rPr>
                <w:rStyle w:val="IndexLink"/>
                <w:rtl w:val="true"/>
              </w:rPr>
              <w:t xml:space="preserve"> </w:t>
            </w:r>
            <w:r>
              <w:rPr>
                <w:rStyle w:val="IndexLink"/>
                <w:rtl w:val="true"/>
              </w:rPr>
              <w:t xml:space="preserve">. </w:t>
            </w:r>
            <w:r>
              <w:rPr>
                <w:rStyle w:val="IndexLink"/>
                <w:rtl w:val="true"/>
              </w:rPr>
              <w:t>كتابه عليه السلام إلى عبد اللّه بن جندب ، الدّعاء الّذي يقرّب الرّبّ ويزيد الفهم والعلم</w:t>
            </w:r>
            <w:r>
              <w:rPr>
                <w:rStyle w:val="IndexLink"/>
                <w:rtl w:val="true"/>
              </w:rPr>
              <w:tab/>
            </w:r>
            <w:r>
              <w:rPr>
                <w:rStyle w:val="IndexLink"/>
              </w:rPr>
              <w:t>454</w:t>
            </w:r>
          </w:hyperlink>
        </w:p>
        <w:p>
          <w:pPr>
            <w:pStyle w:val="Contents4"/>
            <w:tabs>
              <w:tab w:val="clear" w:pos="8176"/>
              <w:tab w:val="right" w:pos="9026" w:leader="dot"/>
            </w:tabs>
            <w:rPr/>
          </w:pPr>
          <w:hyperlink w:anchor="__RefHeading___Toc3059102_3224264995">
            <w:r>
              <w:rPr>
                <w:webHidden/>
                <w:rStyle w:val="IndexLink"/>
              </w:rPr>
              <w:t>۸۰</w:t>
            </w:r>
            <w:r>
              <w:rPr>
                <w:rStyle w:val="IndexLink"/>
                <w:rtl w:val="true"/>
              </w:rPr>
              <w:t xml:space="preserve"> </w:t>
            </w:r>
            <w:r>
              <w:rPr>
                <w:rStyle w:val="IndexLink"/>
                <w:rtl w:val="true"/>
              </w:rPr>
              <w:t xml:space="preserve">. </w:t>
            </w:r>
            <w:r>
              <w:rPr>
                <w:rStyle w:val="IndexLink"/>
                <w:rtl w:val="true"/>
              </w:rPr>
              <w:t>الدّعاء بعد الفريضة</w:t>
            </w:r>
            <w:r>
              <w:rPr>
                <w:rStyle w:val="IndexLink"/>
                <w:rtl w:val="true"/>
              </w:rPr>
              <w:tab/>
            </w:r>
            <w:r>
              <w:rPr>
                <w:rStyle w:val="IndexLink"/>
              </w:rPr>
              <w:t>455</w:t>
            </w:r>
          </w:hyperlink>
        </w:p>
        <w:p>
          <w:pPr>
            <w:pStyle w:val="Contents4"/>
            <w:tabs>
              <w:tab w:val="clear" w:pos="8176"/>
              <w:tab w:val="right" w:pos="9026" w:leader="dot"/>
            </w:tabs>
            <w:rPr/>
          </w:pPr>
          <w:hyperlink w:anchor="__RefHeading___Toc3059104_3224264995">
            <w:r>
              <w:rPr>
                <w:webHidden/>
                <w:rStyle w:val="IndexLink"/>
              </w:rPr>
              <w:t>۸۱</w:t>
            </w:r>
            <w:r>
              <w:rPr>
                <w:rStyle w:val="IndexLink"/>
                <w:rtl w:val="true"/>
              </w:rPr>
              <w:t xml:space="preserve"> </w:t>
            </w:r>
            <w:r>
              <w:rPr>
                <w:rStyle w:val="IndexLink"/>
                <w:rtl w:val="true"/>
              </w:rPr>
              <w:t xml:space="preserve">. </w:t>
            </w:r>
            <w:r>
              <w:rPr>
                <w:rStyle w:val="IndexLink"/>
                <w:rtl w:val="true"/>
              </w:rPr>
              <w:t>كتابه عليه السلام إلى عبد اللّه بن جندب ، الدّعاء في سجدتي الشّكر</w:t>
            </w:r>
            <w:r>
              <w:rPr>
                <w:rStyle w:val="IndexLink"/>
                <w:rtl w:val="true"/>
              </w:rPr>
              <w:tab/>
            </w:r>
            <w:r>
              <w:rPr>
                <w:rStyle w:val="IndexLink"/>
              </w:rPr>
              <w:t>456</w:t>
            </w:r>
          </w:hyperlink>
        </w:p>
        <w:p>
          <w:pPr>
            <w:pStyle w:val="Contents4"/>
            <w:tabs>
              <w:tab w:val="clear" w:pos="8176"/>
              <w:tab w:val="right" w:pos="9026" w:leader="dot"/>
            </w:tabs>
            <w:rPr/>
          </w:pPr>
          <w:hyperlink w:anchor="__RefHeading___Toc3059106_3224264995">
            <w:r>
              <w:rPr>
                <w:webHidden/>
                <w:rStyle w:val="IndexLink"/>
              </w:rPr>
              <w:t>۸۲</w:t>
            </w:r>
            <w:r>
              <w:rPr>
                <w:rStyle w:val="IndexLink"/>
                <w:rtl w:val="true"/>
              </w:rPr>
              <w:t xml:space="preserve"> </w:t>
            </w:r>
            <w:r>
              <w:rPr>
                <w:rStyle w:val="IndexLink"/>
                <w:rtl w:val="true"/>
              </w:rPr>
              <w:t xml:space="preserve">. </w:t>
            </w:r>
            <w:r>
              <w:rPr>
                <w:rStyle w:val="IndexLink"/>
                <w:rtl w:val="true"/>
              </w:rPr>
              <w:t>كتابه عليه السلام إلى سليمان بن حفص المروزيّ</w:t>
            </w:r>
            <w:r>
              <w:rPr>
                <w:rStyle w:val="IndexLink"/>
                <w:rtl w:val="true"/>
              </w:rPr>
              <w:tab/>
            </w:r>
            <w:r>
              <w:rPr>
                <w:rStyle w:val="IndexLink"/>
              </w:rPr>
              <w:t>458</w:t>
            </w:r>
          </w:hyperlink>
        </w:p>
        <w:p>
          <w:pPr>
            <w:pStyle w:val="Contents4"/>
            <w:tabs>
              <w:tab w:val="clear" w:pos="8176"/>
              <w:tab w:val="right" w:pos="9026" w:leader="dot"/>
            </w:tabs>
            <w:rPr/>
          </w:pPr>
          <w:hyperlink w:anchor="__RefHeading___Toc3059108_3224264995">
            <w:r>
              <w:rPr>
                <w:webHidden/>
                <w:rStyle w:val="IndexLink"/>
              </w:rPr>
              <w:t>۸۳</w:t>
            </w:r>
            <w:r>
              <w:rPr>
                <w:rStyle w:val="IndexLink"/>
                <w:rtl w:val="true"/>
              </w:rPr>
              <w:t xml:space="preserve"> </w:t>
            </w:r>
            <w:r>
              <w:rPr>
                <w:rStyle w:val="IndexLink"/>
                <w:rtl w:val="true"/>
              </w:rPr>
              <w:t xml:space="preserve">. </w:t>
            </w:r>
            <w:r>
              <w:rPr>
                <w:rStyle w:val="IndexLink"/>
                <w:rtl w:val="true"/>
              </w:rPr>
              <w:t>كتابه عليه السلام إلى حاتم بن الفرج ، ما يستحبّ أن يقرأ في بعض النّوافل</w:t>
            </w:r>
            <w:r>
              <w:rPr>
                <w:rStyle w:val="IndexLink"/>
                <w:rtl w:val="true"/>
              </w:rPr>
              <w:tab/>
            </w:r>
            <w:r>
              <w:rPr>
                <w:rStyle w:val="IndexLink"/>
              </w:rPr>
              <w:t>459</w:t>
            </w:r>
          </w:hyperlink>
        </w:p>
        <w:p>
          <w:pPr>
            <w:pStyle w:val="Contents4"/>
            <w:tabs>
              <w:tab w:val="clear" w:pos="8176"/>
              <w:tab w:val="right" w:pos="9026" w:leader="dot"/>
            </w:tabs>
            <w:rPr/>
          </w:pPr>
          <w:hyperlink w:anchor="__RefHeading___Toc3059110_3224264995">
            <w:r>
              <w:rPr>
                <w:webHidden/>
                <w:rStyle w:val="IndexLink"/>
              </w:rPr>
              <w:t>۸۴</w:t>
            </w:r>
            <w:r>
              <w:rPr>
                <w:rStyle w:val="IndexLink"/>
                <w:rtl w:val="true"/>
              </w:rPr>
              <w:t xml:space="preserve"> </w:t>
            </w:r>
            <w:r>
              <w:rPr>
                <w:rStyle w:val="IndexLink"/>
                <w:rtl w:val="true"/>
              </w:rPr>
              <w:t xml:space="preserve">. </w:t>
            </w:r>
            <w:r>
              <w:rPr>
                <w:rStyle w:val="IndexLink"/>
                <w:rtl w:val="true"/>
              </w:rPr>
              <w:t>كتابه عليه السلام إلى زياد القنديّ ، الدّعاء في الإبتلاء</w:t>
            </w:r>
            <w:r>
              <w:rPr>
                <w:rStyle w:val="IndexLink"/>
                <w:rtl w:val="true"/>
              </w:rPr>
              <w:tab/>
            </w:r>
            <w:r>
              <w:rPr>
                <w:rStyle w:val="IndexLink"/>
              </w:rPr>
              <w:t>460</w:t>
            </w:r>
          </w:hyperlink>
        </w:p>
        <w:p>
          <w:pPr>
            <w:pStyle w:val="Contents4"/>
            <w:tabs>
              <w:tab w:val="clear" w:pos="8176"/>
              <w:tab w:val="right" w:pos="9026" w:leader="dot"/>
            </w:tabs>
            <w:rPr/>
          </w:pPr>
          <w:hyperlink w:anchor="__RefHeading___Toc3059112_3224264995">
            <w:r>
              <w:rPr>
                <w:webHidden/>
                <w:rStyle w:val="IndexLink"/>
              </w:rPr>
              <w:t>۸۵</w:t>
            </w:r>
            <w:r>
              <w:rPr>
                <w:rStyle w:val="IndexLink"/>
                <w:rtl w:val="true"/>
              </w:rPr>
              <w:t xml:space="preserve"> </w:t>
            </w:r>
            <w:r>
              <w:rPr>
                <w:rStyle w:val="IndexLink"/>
                <w:rtl w:val="true"/>
              </w:rPr>
              <w:t xml:space="preserve">. </w:t>
            </w:r>
            <w:r>
              <w:rPr>
                <w:rStyle w:val="IndexLink"/>
                <w:rtl w:val="true"/>
              </w:rPr>
              <w:t>كتابه عليه السلام إلى الحسين بن خالد ، الدّعاء للكرب والدّين</w:t>
            </w:r>
            <w:r>
              <w:rPr>
                <w:rStyle w:val="IndexLink"/>
                <w:rtl w:val="true"/>
              </w:rPr>
              <w:tab/>
            </w:r>
            <w:r>
              <w:rPr>
                <w:rStyle w:val="IndexLink"/>
              </w:rPr>
              <w:t>461</w:t>
            </w:r>
          </w:hyperlink>
        </w:p>
        <w:p>
          <w:pPr>
            <w:pStyle w:val="Contents4"/>
            <w:tabs>
              <w:tab w:val="clear" w:pos="8176"/>
              <w:tab w:val="right" w:pos="9026" w:leader="dot"/>
            </w:tabs>
            <w:rPr/>
          </w:pPr>
          <w:hyperlink w:anchor="__RefHeading___Toc3059114_3224264995">
            <w:r>
              <w:rPr>
                <w:webHidden/>
                <w:rStyle w:val="IndexLink"/>
              </w:rPr>
              <w:t>۸۶</w:t>
            </w:r>
            <w:r>
              <w:rPr>
                <w:rStyle w:val="IndexLink"/>
                <w:rtl w:val="true"/>
              </w:rPr>
              <w:t xml:space="preserve"> </w:t>
            </w:r>
            <w:r>
              <w:rPr>
                <w:rStyle w:val="IndexLink"/>
                <w:rtl w:val="true"/>
              </w:rPr>
              <w:t xml:space="preserve">. </w:t>
            </w:r>
            <w:r>
              <w:rPr>
                <w:rStyle w:val="IndexLink"/>
                <w:rtl w:val="true"/>
              </w:rPr>
              <w:t xml:space="preserve">كتابه عليه السلام إلى موسى بن بكر ، الدّعاء للمظالم </w:t>
            </w:r>
            <w:r>
              <w:rPr>
                <w:rStyle w:val="IndexLink"/>
                <w:rtl w:val="true"/>
              </w:rPr>
              <w:t xml:space="preserve">/ </w:t>
            </w:r>
            <w:r>
              <w:rPr>
                <w:rStyle w:val="IndexLink"/>
                <w:rtl w:val="true"/>
              </w:rPr>
              <w:t>الدّعاء للدّين</w:t>
            </w:r>
            <w:r>
              <w:rPr>
                <w:rStyle w:val="IndexLink"/>
                <w:rtl w:val="true"/>
              </w:rPr>
              <w:tab/>
            </w:r>
            <w:r>
              <w:rPr>
                <w:rStyle w:val="IndexLink"/>
              </w:rPr>
              <w:t>461</w:t>
            </w:r>
          </w:hyperlink>
        </w:p>
        <w:p>
          <w:pPr>
            <w:pStyle w:val="Contents4"/>
            <w:tabs>
              <w:tab w:val="clear" w:pos="8176"/>
              <w:tab w:val="right" w:pos="9026" w:leader="dot"/>
            </w:tabs>
            <w:rPr/>
          </w:pPr>
          <w:hyperlink w:anchor="__RefHeading___Toc3059116_3224264995">
            <w:r>
              <w:rPr>
                <w:webHidden/>
                <w:rStyle w:val="IndexLink"/>
              </w:rPr>
              <w:t>۸۷</w:t>
            </w:r>
            <w:r>
              <w:rPr>
                <w:rStyle w:val="IndexLink"/>
                <w:rtl w:val="true"/>
              </w:rPr>
              <w:t xml:space="preserve"> </w:t>
            </w:r>
            <w:r>
              <w:rPr>
                <w:rStyle w:val="IndexLink"/>
                <w:rtl w:val="true"/>
              </w:rPr>
              <w:t xml:space="preserve">. </w:t>
            </w:r>
            <w:r>
              <w:rPr>
                <w:rStyle w:val="IndexLink"/>
                <w:rtl w:val="true"/>
              </w:rPr>
              <w:t>كتابه عليه السلام إلى مروان العبديّ ، الأدعية الموجزة للأمراض والأوجاع</w:t>
            </w:r>
            <w:r>
              <w:rPr>
                <w:rStyle w:val="IndexLink"/>
                <w:rtl w:val="true"/>
              </w:rPr>
              <w:tab/>
            </w:r>
            <w:r>
              <w:rPr>
                <w:rStyle w:val="IndexLink"/>
              </w:rPr>
              <w:t>463</w:t>
            </w:r>
          </w:hyperlink>
        </w:p>
        <w:p>
          <w:pPr>
            <w:pStyle w:val="Contents4"/>
            <w:tabs>
              <w:tab w:val="clear" w:pos="8176"/>
              <w:tab w:val="right" w:pos="9026" w:leader="dot"/>
            </w:tabs>
            <w:rPr/>
          </w:pPr>
          <w:hyperlink w:anchor="__RefHeading___Toc3059118_3224264995">
            <w:r>
              <w:rPr>
                <w:webHidden/>
                <w:rStyle w:val="IndexLink"/>
              </w:rPr>
              <w:t>۸۸</w:t>
            </w:r>
            <w:r>
              <w:rPr>
                <w:rStyle w:val="IndexLink"/>
                <w:rtl w:val="true"/>
              </w:rPr>
              <w:t xml:space="preserve"> </w:t>
            </w:r>
            <w:r>
              <w:rPr>
                <w:rStyle w:val="IndexLink"/>
                <w:rtl w:val="true"/>
              </w:rPr>
              <w:t xml:space="preserve">. </w:t>
            </w:r>
            <w:r>
              <w:rPr>
                <w:rStyle w:val="IndexLink"/>
                <w:rtl w:val="true"/>
              </w:rPr>
              <w:t>إملاؤه عليه السلام إلى أحمد بن بشارة ، ما يداوى به السِّلُ</w:t>
            </w:r>
            <w:r>
              <w:rPr>
                <w:rStyle w:val="IndexLink"/>
                <w:rtl w:val="true"/>
              </w:rPr>
              <w:tab/>
            </w:r>
            <w:r>
              <w:rPr>
                <w:rStyle w:val="IndexLink"/>
              </w:rPr>
              <w:t>463</w:t>
            </w:r>
          </w:hyperlink>
        </w:p>
        <w:p>
          <w:pPr>
            <w:pStyle w:val="Contents4"/>
            <w:tabs>
              <w:tab w:val="clear" w:pos="8176"/>
              <w:tab w:val="right" w:pos="9026" w:leader="dot"/>
            </w:tabs>
            <w:rPr/>
          </w:pPr>
          <w:hyperlink w:anchor="__RefHeading___Toc3059120_3224264995">
            <w:r>
              <w:rPr>
                <w:webHidden/>
                <w:rStyle w:val="IndexLink"/>
              </w:rPr>
              <w:t>۸۹</w:t>
            </w:r>
            <w:r>
              <w:rPr>
                <w:rStyle w:val="IndexLink"/>
                <w:rtl w:val="true"/>
              </w:rPr>
              <w:t xml:space="preserve"> </w:t>
            </w:r>
            <w:r>
              <w:rPr>
                <w:rStyle w:val="IndexLink"/>
                <w:rtl w:val="true"/>
              </w:rPr>
              <w:t xml:space="preserve">. </w:t>
            </w:r>
            <w:r>
              <w:rPr>
                <w:rStyle w:val="IndexLink"/>
                <w:rtl w:val="true"/>
              </w:rPr>
              <w:t>كتابه عليه السلام في عوذة لِحُمَّى الرَّبعِ ، الدّعاءُ لِلحُمَّى</w:t>
            </w:r>
            <w:r>
              <w:rPr>
                <w:rStyle w:val="IndexLink"/>
                <w:rtl w:val="true"/>
              </w:rPr>
              <w:tab/>
            </w:r>
            <w:r>
              <w:rPr>
                <w:rStyle w:val="IndexLink"/>
              </w:rPr>
              <w:t>466</w:t>
            </w:r>
          </w:hyperlink>
        </w:p>
        <w:p>
          <w:pPr>
            <w:pStyle w:val="Contents4"/>
            <w:tabs>
              <w:tab w:val="clear" w:pos="8176"/>
              <w:tab w:val="right" w:pos="9026" w:leader="dot"/>
            </w:tabs>
            <w:rPr/>
          </w:pPr>
          <w:hyperlink w:anchor="__RefHeading___Toc3059122_3224264995">
            <w:r>
              <w:rPr>
                <w:webHidden/>
                <w:rStyle w:val="IndexLink"/>
              </w:rPr>
              <w:t>۹۰</w:t>
            </w:r>
            <w:r>
              <w:rPr>
                <w:rStyle w:val="IndexLink"/>
                <w:rtl w:val="true"/>
              </w:rPr>
              <w:t xml:space="preserve"> </w:t>
            </w:r>
            <w:r>
              <w:rPr>
                <w:rStyle w:val="IndexLink"/>
                <w:rtl w:val="true"/>
              </w:rPr>
              <w:t xml:space="preserve">. </w:t>
            </w:r>
            <w:r>
              <w:rPr>
                <w:rStyle w:val="IndexLink"/>
                <w:rtl w:val="true"/>
              </w:rPr>
              <w:t>كتابه عليه السلام إلى الحسن بن خالد ، في علّة البطن ومايكتب من الدّعاء</w:t>
            </w:r>
            <w:r>
              <w:rPr>
                <w:rStyle w:val="IndexLink"/>
                <w:rtl w:val="true"/>
              </w:rPr>
              <w:tab/>
            </w:r>
            <w:r>
              <w:rPr>
                <w:rStyle w:val="IndexLink"/>
              </w:rPr>
              <w:t>467</w:t>
            </w:r>
          </w:hyperlink>
        </w:p>
        <w:p>
          <w:pPr>
            <w:pStyle w:val="Contents3"/>
            <w:tabs>
              <w:tab w:val="clear" w:pos="8459"/>
              <w:tab w:val="right" w:pos="9026" w:leader="dot"/>
            </w:tabs>
            <w:rPr/>
          </w:pPr>
          <w:hyperlink w:anchor="__RefHeading___Toc3059124_3224264995">
            <w:r>
              <w:rPr>
                <w:webHidden/>
                <w:rStyle w:val="IndexLink"/>
                <w:rtl w:val="true"/>
              </w:rPr>
              <w:t xml:space="preserve">الفصل السّادس </w:t>
            </w:r>
            <w:r>
              <w:rPr>
                <w:rStyle w:val="IndexLink"/>
                <w:rtl w:val="true"/>
              </w:rPr>
              <w:t xml:space="preserve">: </w:t>
            </w:r>
            <w:r>
              <w:rPr>
                <w:rStyle w:val="IndexLink"/>
                <w:rtl w:val="true"/>
              </w:rPr>
              <w:t>في فضائل بعض الأصحاب</w:t>
            </w:r>
            <w:r>
              <w:rPr>
                <w:rStyle w:val="IndexLink"/>
                <w:rtl w:val="true"/>
              </w:rPr>
              <w:tab/>
            </w:r>
            <w:r>
              <w:rPr>
                <w:rStyle w:val="IndexLink"/>
              </w:rPr>
              <w:t>470</w:t>
            </w:r>
          </w:hyperlink>
        </w:p>
        <w:p>
          <w:pPr>
            <w:pStyle w:val="Contents4"/>
            <w:tabs>
              <w:tab w:val="clear" w:pos="8176"/>
              <w:tab w:val="right" w:pos="9026" w:leader="dot"/>
            </w:tabs>
            <w:rPr/>
          </w:pPr>
          <w:hyperlink w:anchor="__RefHeading___Toc3059126_3224264995">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3059128_3224264995">
            <w:r>
              <w:rPr>
                <w:webHidden/>
                <w:rStyle w:val="IndexLink"/>
              </w:rPr>
              <w:t>۹۱</w:t>
            </w:r>
            <w:r>
              <w:rPr>
                <w:rStyle w:val="IndexLink"/>
                <w:rtl w:val="true"/>
              </w:rPr>
              <w:t xml:space="preserve"> </w:t>
            </w:r>
            <w:r>
              <w:rPr>
                <w:rStyle w:val="IndexLink"/>
                <w:rtl w:val="true"/>
              </w:rPr>
              <w:t xml:space="preserve">. </w:t>
            </w:r>
            <w:r>
              <w:rPr>
                <w:rStyle w:val="IndexLink"/>
                <w:rtl w:val="true"/>
              </w:rPr>
              <w:t>يونس بن عبد الرّحمان</w:t>
            </w:r>
            <w:r>
              <w:rPr>
                <w:rStyle w:val="IndexLink"/>
                <w:rtl w:val="true"/>
              </w:rPr>
              <w:tab/>
            </w:r>
            <w:r>
              <w:rPr>
                <w:rStyle w:val="IndexLink"/>
              </w:rPr>
              <w:t>472</w:t>
            </w:r>
          </w:hyperlink>
        </w:p>
        <w:p>
          <w:pPr>
            <w:pStyle w:val="Contents4"/>
            <w:tabs>
              <w:tab w:val="clear" w:pos="8176"/>
              <w:tab w:val="right" w:pos="9026" w:leader="dot"/>
            </w:tabs>
            <w:rPr/>
          </w:pPr>
          <w:hyperlink w:anchor="__RefHeading___Toc3059130_3224264995">
            <w:r>
              <w:rPr>
                <w:webHidden/>
                <w:rStyle w:val="IndexLink"/>
              </w:rPr>
              <w:t>۹۲</w:t>
            </w:r>
            <w:r>
              <w:rPr>
                <w:rStyle w:val="IndexLink"/>
                <w:rtl w:val="true"/>
              </w:rPr>
              <w:t xml:space="preserve"> </w:t>
            </w:r>
            <w:r>
              <w:rPr>
                <w:rStyle w:val="IndexLink"/>
                <w:rtl w:val="true"/>
              </w:rPr>
              <w:t xml:space="preserve">. </w:t>
            </w:r>
            <w:r>
              <w:rPr>
                <w:rStyle w:val="IndexLink"/>
                <w:rtl w:val="true"/>
              </w:rPr>
              <w:t>عليّ بن يقطين</w:t>
            </w:r>
            <w:r>
              <w:rPr>
                <w:rStyle w:val="IndexLink"/>
                <w:rtl w:val="true"/>
              </w:rPr>
              <w:tab/>
            </w:r>
            <w:r>
              <w:rPr>
                <w:rStyle w:val="IndexLink"/>
              </w:rPr>
              <w:t>474</w:t>
            </w:r>
          </w:hyperlink>
        </w:p>
        <w:p>
          <w:pPr>
            <w:pStyle w:val="Contents4"/>
            <w:tabs>
              <w:tab w:val="clear" w:pos="8176"/>
              <w:tab w:val="right" w:pos="9026" w:leader="dot"/>
            </w:tabs>
            <w:rPr/>
          </w:pPr>
          <w:hyperlink w:anchor="__RefHeading___Toc3059132_3224264995">
            <w:r>
              <w:rPr>
                <w:webHidden/>
                <w:rStyle w:val="IndexLink"/>
              </w:rPr>
              <w:t>۹۳</w:t>
            </w:r>
            <w:r>
              <w:rPr>
                <w:rStyle w:val="IndexLink"/>
                <w:rtl w:val="true"/>
              </w:rPr>
              <w:t xml:space="preserve"> </w:t>
            </w:r>
            <w:r>
              <w:rPr>
                <w:rStyle w:val="IndexLink"/>
                <w:rtl w:val="true"/>
              </w:rPr>
              <w:t xml:space="preserve">. </w:t>
            </w:r>
            <w:r>
              <w:rPr>
                <w:rStyle w:val="IndexLink"/>
                <w:rtl w:val="true"/>
              </w:rPr>
              <w:t>كتابه عليه السلام إلى علي بن يقطين ، عمل السّلطان</w:t>
            </w:r>
            <w:r>
              <w:rPr>
                <w:rStyle w:val="IndexLink"/>
                <w:rtl w:val="true"/>
              </w:rPr>
              <w:tab/>
            </w:r>
            <w:r>
              <w:rPr>
                <w:rStyle w:val="IndexLink"/>
              </w:rPr>
              <w:t>474</w:t>
            </w:r>
          </w:hyperlink>
        </w:p>
        <w:p>
          <w:pPr>
            <w:pStyle w:val="Contents4"/>
            <w:tabs>
              <w:tab w:val="clear" w:pos="8176"/>
              <w:tab w:val="right" w:pos="9026" w:leader="dot"/>
            </w:tabs>
            <w:rPr/>
          </w:pPr>
          <w:hyperlink w:anchor="__RefHeading___Toc3059134_3224264995">
            <w:r>
              <w:rPr>
                <w:webHidden/>
                <w:rStyle w:val="IndexLink"/>
              </w:rPr>
              <w:t>۹۴</w:t>
            </w:r>
            <w:r>
              <w:rPr>
                <w:rStyle w:val="IndexLink"/>
                <w:rtl w:val="true"/>
              </w:rPr>
              <w:t xml:space="preserve"> </w:t>
            </w:r>
            <w:r>
              <w:rPr>
                <w:rStyle w:val="IndexLink"/>
                <w:rtl w:val="true"/>
              </w:rPr>
              <w:t xml:space="preserve">. </w:t>
            </w:r>
            <w:r>
              <w:rPr>
                <w:rStyle w:val="IndexLink"/>
                <w:rtl w:val="true"/>
              </w:rPr>
              <w:t>هشام بن سالم</w:t>
            </w:r>
            <w:r>
              <w:rPr>
                <w:rStyle w:val="IndexLink"/>
                <w:rtl w:val="true"/>
              </w:rPr>
              <w:tab/>
            </w:r>
            <w:r>
              <w:rPr>
                <w:rStyle w:val="IndexLink"/>
              </w:rPr>
              <w:t>475</w:t>
            </w:r>
          </w:hyperlink>
        </w:p>
        <w:p>
          <w:pPr>
            <w:pStyle w:val="Contents4"/>
            <w:tabs>
              <w:tab w:val="clear" w:pos="8176"/>
              <w:tab w:val="right" w:pos="9026" w:leader="dot"/>
            </w:tabs>
            <w:rPr/>
          </w:pPr>
          <w:hyperlink w:anchor="__RefHeading___Toc3059136_3224264995">
            <w:r>
              <w:rPr>
                <w:webHidden/>
                <w:rStyle w:val="IndexLink"/>
              </w:rPr>
              <w:t>۹۵</w:t>
            </w:r>
            <w:r>
              <w:rPr>
                <w:rStyle w:val="IndexLink"/>
                <w:rtl w:val="true"/>
              </w:rPr>
              <w:t xml:space="preserve"> </w:t>
            </w:r>
            <w:r>
              <w:rPr>
                <w:rStyle w:val="IndexLink"/>
                <w:rtl w:val="true"/>
              </w:rPr>
              <w:t xml:space="preserve">. </w:t>
            </w:r>
            <w:r>
              <w:rPr>
                <w:rStyle w:val="IndexLink"/>
                <w:rtl w:val="true"/>
              </w:rPr>
              <w:t>هشام بن الحكم</w:t>
            </w:r>
            <w:r>
              <w:rPr>
                <w:rStyle w:val="IndexLink"/>
                <w:rtl w:val="true"/>
              </w:rPr>
              <w:tab/>
            </w:r>
            <w:r>
              <w:rPr>
                <w:rStyle w:val="IndexLink"/>
              </w:rPr>
              <w:t>477</w:t>
            </w:r>
          </w:hyperlink>
        </w:p>
        <w:p>
          <w:pPr>
            <w:pStyle w:val="Contents3"/>
            <w:tabs>
              <w:tab w:val="clear" w:pos="8459"/>
              <w:tab w:val="right" w:pos="9026" w:leader="dot"/>
            </w:tabs>
            <w:rPr/>
          </w:pPr>
          <w:hyperlink w:anchor="__RefHeading___Toc3059138_3224264995">
            <w:r>
              <w:rPr>
                <w:webHidden/>
                <w:rStyle w:val="IndexLink"/>
                <w:rtl w:val="true"/>
              </w:rPr>
              <w:t xml:space="preserve">الفصل السّابع </w:t>
            </w:r>
            <w:r>
              <w:rPr>
                <w:rStyle w:val="IndexLink"/>
                <w:rtl w:val="true"/>
              </w:rPr>
              <w:t xml:space="preserve">: </w:t>
            </w:r>
            <w:r>
              <w:rPr>
                <w:rStyle w:val="IndexLink"/>
                <w:rtl w:val="true"/>
              </w:rPr>
              <w:t>في وصاياه عليه السلام</w:t>
            </w:r>
            <w:r>
              <w:rPr>
                <w:rStyle w:val="IndexLink"/>
                <w:rtl w:val="true"/>
              </w:rPr>
              <w:tab/>
            </w:r>
            <w:r>
              <w:rPr>
                <w:rStyle w:val="IndexLink"/>
              </w:rPr>
              <w:t>478</w:t>
            </w:r>
          </w:hyperlink>
        </w:p>
        <w:p>
          <w:pPr>
            <w:pStyle w:val="Contents4"/>
            <w:tabs>
              <w:tab w:val="clear" w:pos="8176"/>
              <w:tab w:val="right" w:pos="9026" w:leader="dot"/>
            </w:tabs>
            <w:rPr/>
          </w:pPr>
          <w:hyperlink w:anchor="__RefHeading___Toc3059140_3224264995">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3059142_3224264995">
            <w:r>
              <w:rPr>
                <w:webHidden/>
                <w:rStyle w:val="IndexLink"/>
              </w:rPr>
              <w:t>۹۶</w:t>
            </w:r>
            <w:r>
              <w:rPr>
                <w:rStyle w:val="IndexLink"/>
                <w:rtl w:val="true"/>
              </w:rPr>
              <w:t xml:space="preserve"> </w:t>
            </w:r>
            <w:r>
              <w:rPr>
                <w:rStyle w:val="IndexLink"/>
                <w:rtl w:val="true"/>
              </w:rPr>
              <w:t xml:space="preserve">. </w:t>
            </w:r>
            <w:r>
              <w:rPr>
                <w:rStyle w:val="IndexLink"/>
                <w:rtl w:val="true"/>
              </w:rPr>
              <w:t>وصيّته عليه السلام برواية عبد الرّحمان بن الحجّاج</w:t>
            </w:r>
            <w:r>
              <w:rPr>
                <w:rStyle w:val="IndexLink"/>
                <w:rtl w:val="true"/>
              </w:rPr>
              <w:tab/>
            </w:r>
            <w:r>
              <w:rPr>
                <w:rStyle w:val="IndexLink"/>
              </w:rPr>
              <w:t>480</w:t>
            </w:r>
          </w:hyperlink>
        </w:p>
        <w:p>
          <w:pPr>
            <w:pStyle w:val="Contents4"/>
            <w:tabs>
              <w:tab w:val="clear" w:pos="8176"/>
              <w:tab w:val="right" w:pos="9026" w:leader="dot"/>
            </w:tabs>
            <w:rPr/>
          </w:pPr>
          <w:hyperlink w:anchor="__RefHeading___Toc3059144_3224264995">
            <w:r>
              <w:rPr>
                <w:webHidden/>
                <w:rStyle w:val="IndexLink"/>
              </w:rPr>
              <w:t>۹۷</w:t>
            </w:r>
            <w:r>
              <w:rPr>
                <w:rStyle w:val="IndexLink"/>
                <w:rtl w:val="true"/>
              </w:rPr>
              <w:t xml:space="preserve"> </w:t>
            </w:r>
            <w:r>
              <w:rPr>
                <w:rStyle w:val="IndexLink"/>
                <w:rtl w:val="true"/>
              </w:rPr>
              <w:t xml:space="preserve">. </w:t>
            </w:r>
            <w:r>
              <w:rPr>
                <w:rStyle w:val="IndexLink"/>
                <w:rtl w:val="true"/>
              </w:rPr>
              <w:t>وصيّته عليه السلام برواية اُخرى</w:t>
            </w:r>
            <w:r>
              <w:rPr>
                <w:rStyle w:val="IndexLink"/>
                <w:rtl w:val="true"/>
              </w:rPr>
              <w:tab/>
            </w:r>
            <w:r>
              <w:rPr>
                <w:rStyle w:val="IndexLink"/>
              </w:rPr>
              <w:t>482</w:t>
            </w:r>
          </w:hyperlink>
        </w:p>
        <w:p>
          <w:pPr>
            <w:pStyle w:val="Contents4"/>
            <w:tabs>
              <w:tab w:val="clear" w:pos="8176"/>
              <w:tab w:val="right" w:pos="9026" w:leader="dot"/>
            </w:tabs>
            <w:rPr/>
          </w:pPr>
          <w:hyperlink w:anchor="__RefHeading___Toc3059146_3224264995">
            <w:r>
              <w:rPr>
                <w:webHidden/>
                <w:rStyle w:val="IndexLink"/>
              </w:rPr>
              <w:t>۹۸</w:t>
            </w:r>
            <w:r>
              <w:rPr>
                <w:rStyle w:val="IndexLink"/>
                <w:rtl w:val="true"/>
              </w:rPr>
              <w:t xml:space="preserve"> </w:t>
            </w:r>
            <w:r>
              <w:rPr>
                <w:rStyle w:val="IndexLink"/>
                <w:rtl w:val="true"/>
              </w:rPr>
              <w:t xml:space="preserve">. </w:t>
            </w:r>
            <w:r>
              <w:rPr>
                <w:rStyle w:val="IndexLink"/>
                <w:rtl w:val="true"/>
              </w:rPr>
              <w:t>وصيّته عليه السلام برواية يزيد بن سليط</w:t>
            </w:r>
            <w:r>
              <w:rPr>
                <w:rStyle w:val="IndexLink"/>
                <w:rtl w:val="true"/>
              </w:rPr>
              <w:tab/>
            </w:r>
            <w:r>
              <w:rPr>
                <w:rStyle w:val="IndexLink"/>
              </w:rPr>
              <w:t>485</w:t>
            </w:r>
          </w:hyperlink>
        </w:p>
        <w:p>
          <w:pPr>
            <w:pStyle w:val="Contents4"/>
            <w:tabs>
              <w:tab w:val="clear" w:pos="8176"/>
              <w:tab w:val="right" w:pos="9026" w:leader="dot"/>
            </w:tabs>
            <w:rPr/>
          </w:pPr>
          <w:hyperlink w:anchor="__RefHeading___Toc3059148_3224264995">
            <w:r>
              <w:rPr>
                <w:webHidden/>
                <w:rStyle w:val="IndexLink"/>
              </w:rPr>
              <w:t>۹۹</w:t>
            </w:r>
            <w:r>
              <w:rPr>
                <w:rStyle w:val="IndexLink"/>
                <w:rtl w:val="true"/>
              </w:rPr>
              <w:t xml:space="preserve"> </w:t>
            </w:r>
            <w:r>
              <w:rPr>
                <w:rStyle w:val="IndexLink"/>
                <w:rtl w:val="true"/>
              </w:rPr>
              <w:t xml:space="preserve">. </w:t>
            </w:r>
            <w:r>
              <w:rPr>
                <w:rStyle w:val="IndexLink"/>
                <w:rtl w:val="true"/>
              </w:rPr>
              <w:t>وصيّته عليه السلام لهشام في العقل</w:t>
            </w:r>
            <w:r>
              <w:rPr>
                <w:rStyle w:val="IndexLink"/>
                <w:rtl w:val="true"/>
              </w:rPr>
              <w:tab/>
            </w:r>
            <w:r>
              <w:rPr>
                <w:rStyle w:val="IndexLink"/>
              </w:rPr>
              <w:t>487</w:t>
            </w:r>
          </w:hyperlink>
        </w:p>
        <w:p>
          <w:pPr>
            <w:pStyle w:val="Contents4"/>
            <w:tabs>
              <w:tab w:val="clear" w:pos="8176"/>
              <w:tab w:val="right" w:pos="9026" w:leader="dot"/>
            </w:tabs>
            <w:rPr/>
          </w:pPr>
          <w:hyperlink w:anchor="__RefHeading___Toc3059150_3224264995">
            <w:r>
              <w:rPr>
                <w:webHidden/>
                <w:rStyle w:val="IndexLink"/>
                <w:rtl w:val="true"/>
              </w:rPr>
              <w:t>جنود العقل والجهل</w:t>
            </w:r>
            <w:r>
              <w:rPr>
                <w:rStyle w:val="IndexLink"/>
                <w:rtl w:val="true"/>
              </w:rPr>
              <w:tab/>
            </w:r>
            <w:r>
              <w:rPr>
                <w:rStyle w:val="IndexLink"/>
              </w:rPr>
              <w:t>505</w:t>
            </w:r>
          </w:hyperlink>
        </w:p>
        <w:p>
          <w:pPr>
            <w:pStyle w:val="Contents4"/>
            <w:tabs>
              <w:tab w:val="clear" w:pos="8176"/>
              <w:tab w:val="right" w:pos="9026" w:leader="dot"/>
            </w:tabs>
            <w:rPr/>
          </w:pPr>
          <w:hyperlink w:anchor="__RefHeading___Toc3059152_3224264995">
            <w:r>
              <w:rPr>
                <w:webHidden/>
                <w:rStyle w:val="IndexLink"/>
              </w:rPr>
              <w:t>۱۰۰</w:t>
            </w:r>
            <w:r>
              <w:rPr>
                <w:rStyle w:val="IndexLink"/>
                <w:rtl w:val="true"/>
              </w:rPr>
              <w:t xml:space="preserve"> </w:t>
            </w:r>
            <w:r>
              <w:rPr>
                <w:rStyle w:val="IndexLink"/>
                <w:rtl w:val="true"/>
              </w:rPr>
              <w:t xml:space="preserve">. </w:t>
            </w:r>
            <w:r>
              <w:rPr>
                <w:rStyle w:val="IndexLink"/>
                <w:rtl w:val="true"/>
              </w:rPr>
              <w:t>وصيّته عليه السلام لأولاده</w:t>
            </w:r>
            <w:r>
              <w:rPr>
                <w:rStyle w:val="IndexLink"/>
                <w:rtl w:val="true"/>
              </w:rPr>
              <w:tab/>
            </w:r>
            <w:r>
              <w:rPr>
                <w:rStyle w:val="IndexLink"/>
              </w:rPr>
              <w:t>506</w:t>
            </w:r>
          </w:hyperlink>
        </w:p>
        <w:p>
          <w:pPr>
            <w:pStyle w:val="Contents3"/>
            <w:tabs>
              <w:tab w:val="clear" w:pos="8459"/>
              <w:tab w:val="right" w:pos="9026" w:leader="dot"/>
            </w:tabs>
            <w:rPr/>
          </w:pPr>
          <w:hyperlink w:anchor="__RefHeading___Toc3059154_3224264995">
            <w:r>
              <w:rPr>
                <w:webHidden/>
                <w:rStyle w:val="IndexLink"/>
                <w:rtl w:val="true"/>
              </w:rPr>
              <w:t xml:space="preserve">الفصل الثّامن </w:t>
            </w:r>
            <w:r>
              <w:rPr>
                <w:rStyle w:val="IndexLink"/>
                <w:rtl w:val="true"/>
              </w:rPr>
              <w:t xml:space="preserve">: </w:t>
            </w:r>
            <w:r>
              <w:rPr>
                <w:rStyle w:val="IndexLink"/>
                <w:rtl w:val="true"/>
              </w:rPr>
              <w:t xml:space="preserve">في اُمور شتّى </w:t>
            </w:r>
            <w:r>
              <w:rPr>
                <w:rStyle w:val="IndexLink"/>
              </w:rPr>
              <w:t>۵۰۳</w:t>
            </w:r>
            <w:r>
              <w:rPr>
                <w:rStyle w:val="IndexLink"/>
                <w:rtl w:val="true"/>
              </w:rPr>
              <w:tab/>
            </w:r>
            <w:r>
              <w:rPr>
                <w:rStyle w:val="IndexLink"/>
              </w:rPr>
              <w:t>508</w:t>
            </w:r>
          </w:hyperlink>
        </w:p>
        <w:p>
          <w:pPr>
            <w:pStyle w:val="Contents4"/>
            <w:tabs>
              <w:tab w:val="clear" w:pos="8176"/>
              <w:tab w:val="right" w:pos="9026" w:leader="dot"/>
            </w:tabs>
            <w:rPr/>
          </w:pPr>
          <w:hyperlink w:anchor="__RefHeading___Toc3059156_3224264995">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3059158_3224264995">
            <w:r>
              <w:rPr>
                <w:webHidden/>
                <w:rStyle w:val="IndexLink"/>
              </w:rPr>
              <w:t>۱۰۱</w:t>
            </w:r>
            <w:r>
              <w:rPr>
                <w:rStyle w:val="IndexLink"/>
                <w:rtl w:val="true"/>
              </w:rPr>
              <w:t xml:space="preserve"> </w:t>
            </w:r>
            <w:r>
              <w:rPr>
                <w:rStyle w:val="IndexLink"/>
                <w:rtl w:val="true"/>
              </w:rPr>
              <w:t xml:space="preserve">. </w:t>
            </w:r>
            <w:r>
              <w:rPr>
                <w:rStyle w:val="IndexLink"/>
                <w:rtl w:val="true"/>
              </w:rPr>
              <w:t>كتابه عليه السلام إلى عليّ بن يقطين ، مناظراته عليه السلام مع خلفاء الجور</w:t>
            </w:r>
            <w:r>
              <w:rPr>
                <w:rStyle w:val="IndexLink"/>
                <w:rtl w:val="true"/>
              </w:rPr>
              <w:tab/>
            </w:r>
            <w:r>
              <w:rPr>
                <w:rStyle w:val="IndexLink"/>
              </w:rPr>
              <w:t>510</w:t>
            </w:r>
          </w:hyperlink>
        </w:p>
        <w:p>
          <w:pPr>
            <w:pStyle w:val="Contents4"/>
            <w:tabs>
              <w:tab w:val="clear" w:pos="8176"/>
              <w:tab w:val="right" w:pos="9026" w:leader="dot"/>
            </w:tabs>
            <w:rPr/>
          </w:pPr>
          <w:hyperlink w:anchor="__RefHeading___Toc3059160_3224264995">
            <w:r>
              <w:rPr>
                <w:webHidden/>
                <w:rStyle w:val="IndexLink"/>
              </w:rPr>
              <w:t>۱۰۲</w:t>
            </w:r>
            <w:r>
              <w:rPr>
                <w:rStyle w:val="IndexLink"/>
                <w:rtl w:val="true"/>
              </w:rPr>
              <w:t xml:space="preserve"> </w:t>
            </w:r>
            <w:r>
              <w:rPr>
                <w:rStyle w:val="IndexLink"/>
                <w:rtl w:val="true"/>
              </w:rPr>
              <w:t xml:space="preserve">. </w:t>
            </w:r>
            <w:r>
              <w:rPr>
                <w:rStyle w:val="IndexLink"/>
                <w:rtl w:val="true"/>
              </w:rPr>
              <w:t>كتابه عليه السلام إلى الخيزران ، ما بينه وبين خلفاء الجور</w:t>
            </w:r>
            <w:r>
              <w:rPr>
                <w:rStyle w:val="IndexLink"/>
                <w:rtl w:val="true"/>
              </w:rPr>
              <w:tab/>
            </w:r>
            <w:r>
              <w:rPr>
                <w:rStyle w:val="IndexLink"/>
              </w:rPr>
              <w:t>511</w:t>
            </w:r>
          </w:hyperlink>
        </w:p>
        <w:p>
          <w:pPr>
            <w:pStyle w:val="Contents4"/>
            <w:tabs>
              <w:tab w:val="clear" w:pos="8176"/>
              <w:tab w:val="right" w:pos="9026" w:leader="dot"/>
            </w:tabs>
            <w:rPr/>
          </w:pPr>
          <w:hyperlink w:anchor="__RefHeading___Toc3059162_3224264995">
            <w:r>
              <w:rPr>
                <w:webHidden/>
                <w:rStyle w:val="IndexLink"/>
              </w:rPr>
              <w:t>۱۰۳</w:t>
            </w:r>
            <w:r>
              <w:rPr>
                <w:rStyle w:val="IndexLink"/>
                <w:rtl w:val="true"/>
              </w:rPr>
              <w:t xml:space="preserve"> </w:t>
            </w:r>
            <w:r>
              <w:rPr>
                <w:rStyle w:val="IndexLink"/>
                <w:rtl w:val="true"/>
              </w:rPr>
              <w:t xml:space="preserve">. </w:t>
            </w:r>
            <w:r>
              <w:rPr>
                <w:rStyle w:val="IndexLink"/>
                <w:rtl w:val="true"/>
              </w:rPr>
              <w:t>كتابه عليه السلام إلى عليّ بن سويد ، في السّؤال عن مسائل كثيرة</w:t>
            </w:r>
            <w:r>
              <w:rPr>
                <w:rStyle w:val="IndexLink"/>
                <w:rtl w:val="true"/>
              </w:rPr>
              <w:tab/>
            </w:r>
            <w:r>
              <w:rPr>
                <w:rStyle w:val="IndexLink"/>
              </w:rPr>
              <w:t>514</w:t>
            </w:r>
          </w:hyperlink>
        </w:p>
        <w:p>
          <w:pPr>
            <w:pStyle w:val="Contents4"/>
            <w:tabs>
              <w:tab w:val="clear" w:pos="8176"/>
              <w:tab w:val="right" w:pos="9026" w:leader="dot"/>
            </w:tabs>
            <w:rPr/>
          </w:pPr>
          <w:hyperlink w:anchor="__RefHeading___Toc3059164_3224264995">
            <w:r>
              <w:rPr>
                <w:webHidden/>
                <w:rStyle w:val="IndexLink"/>
              </w:rPr>
              <w:t>۱۰۴</w:t>
            </w:r>
            <w:r>
              <w:rPr>
                <w:rStyle w:val="IndexLink"/>
                <w:rtl w:val="true"/>
              </w:rPr>
              <w:t xml:space="preserve"> </w:t>
            </w:r>
            <w:r>
              <w:rPr>
                <w:rStyle w:val="IndexLink"/>
                <w:rtl w:val="true"/>
              </w:rPr>
              <w:t xml:space="preserve">. </w:t>
            </w:r>
            <w:r>
              <w:rPr>
                <w:rStyle w:val="IndexLink"/>
                <w:rtl w:val="true"/>
              </w:rPr>
              <w:t>كتابه عليه السلام إلى جماعة من الشيعة ، في قصّة أهل نيسابور وشطيطة</w:t>
            </w:r>
            <w:r>
              <w:rPr>
                <w:rStyle w:val="IndexLink"/>
                <w:rtl w:val="true"/>
              </w:rPr>
              <w:tab/>
            </w:r>
            <w:r>
              <w:rPr>
                <w:rStyle w:val="IndexLink"/>
              </w:rPr>
              <w:t>517</w:t>
            </w:r>
          </w:hyperlink>
        </w:p>
        <w:p>
          <w:pPr>
            <w:pStyle w:val="Contents4"/>
            <w:tabs>
              <w:tab w:val="clear" w:pos="8176"/>
              <w:tab w:val="right" w:pos="9026" w:leader="dot"/>
            </w:tabs>
            <w:rPr/>
          </w:pPr>
          <w:hyperlink w:anchor="__RefHeading___Toc3059166_3224264995">
            <w:r>
              <w:rPr>
                <w:webHidden/>
                <w:rStyle w:val="IndexLink"/>
              </w:rPr>
              <w:t>۱۰۵</w:t>
            </w:r>
            <w:r>
              <w:rPr>
                <w:rStyle w:val="IndexLink"/>
                <w:rtl w:val="true"/>
              </w:rPr>
              <w:t xml:space="preserve"> </w:t>
            </w:r>
            <w:r>
              <w:rPr>
                <w:rStyle w:val="IndexLink"/>
                <w:rtl w:val="true"/>
              </w:rPr>
              <w:t xml:space="preserve">. </w:t>
            </w:r>
            <w:r>
              <w:rPr>
                <w:rStyle w:val="IndexLink"/>
                <w:rtl w:val="true"/>
              </w:rPr>
              <w:t>الكُتُبُ المُتَرَّبَة</w:t>
            </w:r>
            <w:r>
              <w:rPr>
                <w:rStyle w:val="IndexLink"/>
                <w:rtl w:val="true"/>
              </w:rPr>
              <w:tab/>
            </w:r>
            <w:r>
              <w:rPr>
                <w:rStyle w:val="IndexLink"/>
              </w:rPr>
              <w:t>522</w:t>
            </w:r>
          </w:hyperlink>
        </w:p>
        <w:p>
          <w:pPr>
            <w:pStyle w:val="Contents2"/>
            <w:tabs>
              <w:tab w:val="clear" w:pos="8743"/>
              <w:tab w:val="right" w:pos="9026" w:leader="dot"/>
            </w:tabs>
            <w:rPr/>
          </w:pPr>
          <w:hyperlink w:anchor="__RefHeading___Toc3059168_3224264995">
            <w:r>
              <w:rPr>
                <w:webHidden/>
                <w:rStyle w:val="IndexLink"/>
                <w:rtl w:val="true"/>
              </w:rPr>
              <w:t>الفهرس التفصيلي</w:t>
            </w:r>
            <w:r>
              <w:rPr>
                <w:rStyle w:val="IndexLink"/>
                <w:rtl w:val="true"/>
              </w:rPr>
              <w:tab/>
            </w:r>
            <w:r>
              <w:rPr>
                <w:rStyle w:val="IndexLink"/>
              </w:rPr>
              <w:t>524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89_129322"/>
      <w:bookmarkStart w:id="1" w:name="pg12889_129322"/>
      <w:bookmarkEnd w:id="1"/>
    </w:p>
    <w:p>
      <w:pPr>
        <w:pStyle w:val="Heading2"/>
        <w:numPr>
          <w:ilvl w:val="1"/>
          <w:numId w:val="1"/>
        </w:numPr>
        <w:rPr/>
      </w:pPr>
      <w:bookmarkStart w:id="2" w:name="pg12889_129322"/>
      <w:bookmarkStart w:id="3" w:name="__RefHeading___Toc3058572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احمدي ميانجي، علي،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مكاتيب‌الائمه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الاحمدي‌الميانجي؛ تحقيق و مراجعه مجتبي فرجي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دار‌الحديث‌العلميه و‌الثقافيه، مركز‌الطباعه و‌النشر،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همراه با شرح و توضيح نامه‌هاي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علي احمدي‌ميانجي گردآوري و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مكاتيب‌الامام‌الحسن والحسين و علي‌بن‌الحسين و محمدبن‌علي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جعفربن‌محمدالصادق والامام موسي‌بن‌جعفرالكاظم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علي‌بن موسي الرضا عليهما‌السلام و مكاتيب‌الامام محمد‌بن علي‌الجواد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مكاتيب‌الامام علي‌بن‌محمد‌الهادي عليه‌السلام و مكاتيب‌الاما‌م‌الحسن‌بن‌علي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ابي‌القاسم‌المهدي عجل‌الله فرجه‌الشريف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فرجي، مجتبي،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۱۲۰۳۸۵۷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8574_3224264995"/>
      <w:bookmarkStart w:id="6" w:name="_Toc2"/>
      <w:bookmarkEnd w:id="5"/>
      <w:r>
        <w:rPr>
          <w:rtl w:val="true"/>
        </w:rPr>
        <w:t>اشاره</w:t>
      </w:r>
      <w:bookmarkStart w:id="7" w:name="pg12889_129328"/>
      <w:bookmarkEnd w:id="6"/>
    </w:p>
    <w:p>
      <w:pPr>
        <w:pStyle w:val="Heading2"/>
        <w:numPr>
          <w:ilvl w:val="1"/>
          <w:numId w:val="1"/>
        </w:numPr>
        <w:rPr/>
      </w:pPr>
      <w:bookmarkStart w:id="8" w:name="__RefHeading___Toc3058576_3224264995"/>
      <w:bookmarkStart w:id="9" w:name="_Toc3"/>
      <w:bookmarkEnd w:id="7"/>
      <w:bookmarkEnd w:id="8"/>
      <w:r>
        <w:rPr>
          <w:rtl w:val="true"/>
        </w:rPr>
        <w:t>مكاتيب الإمام جعفر بن محمّد الصّادق عليهماالسلام</w:t>
      </w:r>
      <w:bookmarkEnd w:id="9"/>
    </w:p>
    <w:p>
      <w:pPr>
        <w:pStyle w:val="Heading3"/>
        <w:numPr>
          <w:ilvl w:val="2"/>
          <w:numId w:val="1"/>
        </w:numPr>
        <w:rPr/>
      </w:pPr>
      <w:bookmarkStart w:id="10" w:name="__RefHeading___Toc3058578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مكاتيب الإمام جعفر بن محمّدٍ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889_129330"/>
    </w:p>
    <w:p>
      <w:pPr>
        <w:pStyle w:val="Heading3"/>
        <w:numPr>
          <w:ilvl w:val="2"/>
          <w:numId w:val="1"/>
        </w:numPr>
        <w:rPr/>
      </w:pPr>
      <w:bookmarkStart w:id="13" w:name="__RefHeading___Toc3058580_3224264995"/>
      <w:bookmarkStart w:id="14" w:name="_Toc5"/>
      <w:bookmarkEnd w:id="12"/>
      <w:bookmarkEnd w:id="13"/>
      <w:r>
        <w:rPr>
          <w:rtl w:val="true"/>
        </w:rPr>
        <w:t>المقدّمة</w:t>
      </w:r>
      <w:bookmarkEnd w:id="14"/>
    </w:p>
    <w:p>
      <w:pPr>
        <w:pStyle w:val="Heading4"/>
        <w:numPr>
          <w:ilvl w:val="3"/>
          <w:numId w:val="1"/>
        </w:numPr>
        <w:rPr/>
      </w:pPr>
      <w:bookmarkStart w:id="15" w:name="__RefHeading___Toc3058582_3224264995"/>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المقدّمةفي أعقاب انبلاج فجر الإسلام في ربوع شبه جزيرة العرب، وبعدما سطع نوره واتّسع نطاقه إلى ربوع اُخرى من المعمورة، وامتدّ زاحفاً إلى أقصى الأرجاء، وتمسّكت به الاُمم ونظرت إليه باعتباره ديناً جاء لينتشل الناس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 حياة الرسول صلى الله عليه و آله كان الناس يهرعون إليه صلى الله عليه و آله في الملمّات وفي كلّ ما يستعصي عليهم ، في شتّى جوانب الحياة؛ يلتمسون عنده جواب ما يجهلون من اُمور دينهم ودنياهم، وأمّا الذين كانوا في مناطق نائية ويتعذّر عليهم الوصول إليه، فقد كانوا يتوجّهون تلقاء أصحابه الذين كان لهم نصيب من علمه، ونخصُّ بالذكر من هؤلاء الأصحاب أمير المؤمنين عليه السلام ، الذي كان على الدوام ملازماً لرسول اللّه صلى الله عليه و آله وقد أخذ عنه علم القرآن وَكلَّ معانيه ومعارفه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أعقاب وفاة الرسول كان أميرُ المؤمنين عليُّ بن أبي طالب عليه السلام هو الملجأ والملاذ والقادر على حلّ المستعصيات حتّى في عهد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استشهد سلام اللّه عليه ضيّق أعداؤه الخناق على أبنائه وأصحابه وشيعته، وحالوا بينهم وبين هداية وإرشاد أبناء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صعيد آخر هبّ اُولئك الذين باعوا دينهم بدنياهم إلى وضع الأحاديث واختلاق الروايات إرضاءً للحكام ، وتنفيذاً لرغباتهم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يخدم مصالحهم، حتّى التبس سليم الحديث بسقيمه واستعصى ـ حتّى على العلماء ـ التمييز بين الحديث الصحيح والحديث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واستشرى هناك الفساد، حتى غدت مدينة رسول اللّه صلى الله عليه و آله بين عام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بؤرة تعجُّ بالمغنّين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بأنّه في المدّة بين سنة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للهجرة وحتّى نهاية القرن الأوّل كانت هناك ثلّة قليلة من الصّحابة والتابعين قد حفظت وصانت وحملت معارف وفقه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 الإمام الباقر عليه السلام شهدت الأوضاع انفراجاً ملحوظاً، وأمّا عهد إمامة الإمام الصادق عليه السلام ؛ أي من عام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هـ فقد كان عصر انتشار معارف وفقه آل محمّد صلى الله عليه و آله ، وعصر التعليم والتدريس حيث ظهرت المدينة المنورة عند ذاك بوجه آخر غير الذي كانت عليه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عام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ولد فيها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عام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سنة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تناوبَ على خلافة المسلمين اثنا عشر خليفة من المروانيين والعباسيّين، وكانت مدّة حكم كلّ واحد منهم قصيرة ـ عدا عبد الملك بن مروان، وهشام بن عبد الملك اللّذان حكم كلُّ واحد منهما عشرين سنة ـ ومن الطبيعي أنّ انتقال السلطة من حاكم إلى آخر كان يتمخّض عنه اضطراب في الأوضاع السياسية والاجتماعية ، خاصّة وأنّ العقدين الأخيرين من حياة الإمام عليه السلام شهدا انتقال السلطة من سلالة إلى اخرى، واقترن هذا الانتقال بحالة من الفوضى والمذابح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الضعف الذي أصاب الحكم المرواني وانتهى به إلى السقوط ، وفّر انفتاحاً في الحريات السياسية، ومهّد السبيل أمام اندلاع الثورات الدينية في بقاع متعدّدة من العالم الإسلامي ضدّ الحكّام ، وفسَحَ المجال أمام اتّساع البحوث العلمية والتدريس في مختلف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لابدّ في مثل ذلك الظرف الحسّاس من اقتحام الميدان بكلّ قوّة ، واعتماد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متعدّدة لبلوغ الغاية المنشودة ، وهذا ما فعله الإمام الصّادق عليه السلام ، واهتمّ به غاية الاهتمام، حتّى أنّ أحد الأسرار الكامنة وراء نشر المعارف والأحكام كان اهتمامه بالكتابة وتوظيفها في سبيل هذه الغاية على أحسن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والاهتمام بأمر الكتابة لا يختص به وحده، بل إنّ أوّل من كتب كتاباً في الإسلام ـ كما ذكر ابن شهر آشوب ـ هو عليُّ بن أبي طالب عليه السلام ، ومن بعده سلمان الفارسي وأبو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والحسن بن عليّ ممّن أباحوا كتابة العلم بين الصحابة وفعلوها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واستمرت الكتابة قليلاً أو كثيراً ، إلى أن جاء عهد الإمام الصادق عليه السلام ، الذي كان عصر ازدهار المعارف والأحكام الدينية، واستجدّت ظروف منحت الكتابة قيمة وأهمية أكبر، ومن تلك المستجدّات كثرة طلبة العلوم في بقاع شتّى من أرجاء العالم الإسلامي ، إضافة إلى بُعدهم الجغرافي عن الإمام وتعذّر وصولهم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عليه السلام للمفضّل في وصف أهمية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ـ يامُفَضّلُ ـ ما أنعَمَ اللّهُ تقدّسَت أسماؤهُ مِن هذا النُّطقِ الذي يُعبِّرُ بهِ عَمّا في ضَميرِهِ ـ إلى أن قال ـ وكذلك الكتابَةُ التي بها تُقَيَّدُ أخبارُ الماضِينَ للباقينَ ، وَأخبارُ الباقينَ لِلآتينَ ، وَبِها تُخَلَّدُ الكُتُبُ في العُلومِ وَالآدابِ وَغيرِها وَبِها يَحفَظُ الإنسانُ ذِكرَ ما يَجري بَينَهُ وَبَينَ غَيرِهِ مِنَ المُعاملاتِ وَالحِسابِ، وَلَولاهُ لانقَطَعَ أخبارُ بَعضِ الأزمِنَةِ عَن بَعضٍ ، وَأخبارُ الغائِبينَ عَن أوطانِهِم وَدَرَسَت العُلومُ وَضاعَت الآدابُ وَعَظُمَ ما يَدخُلُ عَلى الناسِ مِنَ الخَلَلِ في اُمورِهِم وَمُعامَلاتِهِمَ وَما يَحتاجونَ إلى النَّظَرِ فيهِ مِن أمرِ دينِهِم وَما رُوِيَ لَهُم مِمّا لا يَسَعُهُم جَهلُهُ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هذا الكتاب يدور حول ما كتبه الصادق عليه السلام من مكاتيب في مختلف الأغراض والمناسبات ، ولا يخفى أنّ فعله عليه السلام حجّة علينا ، فما أجدرنا بالسّير على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889_129333"/>
    </w:p>
    <w:p>
      <w:pPr>
        <w:pStyle w:val="Heading4"/>
        <w:numPr>
          <w:ilvl w:val="3"/>
          <w:numId w:val="1"/>
        </w:numPr>
        <w:rPr/>
      </w:pPr>
      <w:bookmarkStart w:id="18" w:name="__RefHeading___Toc3058584_3224264995"/>
      <w:bookmarkStart w:id="19" w:name="_Toc7"/>
      <w:bookmarkEnd w:id="17"/>
      <w:bookmarkEnd w:id="18"/>
      <w:r>
        <w:rPr>
          <w:rtl w:val="true"/>
        </w:rPr>
        <w:t>في الحثّ على الكتابة والتّكاتب</w:t>
      </w:r>
      <w:bookmarkEnd w:id="19"/>
    </w:p>
    <w:p>
      <w:pPr>
        <w:pStyle w:val="BookText"/>
        <w:rPr/>
      </w:pPr>
      <w:r>
        <w:rPr>
          <w:rFonts w:ascii="Amiri" w:hAnsi="Amiri" w:eastAsia="Amiri" w:cs="Amiri"/>
          <w:color w:val="111111"/>
          <w:sz w:val="28"/>
          <w:sz w:val="28"/>
          <w:szCs w:val="28"/>
          <w:rtl w:val="true"/>
          <w:lang w:bidi="ar-SA"/>
        </w:rPr>
        <w:t xml:space="preserve">نهجه ونهج آبائه الطّاهرين ، وذلك بتدوين العلم وحفظه ، الأمرُ الّذي أكّدت عليه العديد من الرّوايات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نحن نضع أمام القارئ الكريم هذه الرّوايات الشّريفة ؛ ليكون ذلك حافزاً ودافعاً للكتابة وحفظ الآثار والعلوم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الحثّ على الكتابة والتّكاتبعليّ بن محمّد بن عبد اللّه ، عن أحمد بن محمّد ، عن أبي أيّوب المدنيّ ، عن ابن أبي عمير ، عن حسين الأحمسي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والحسين بن محمّد ، عن معلّى بن محمّد ، عن الحسن بن عليّ الوشّاء ، عن عاصم بن حميد ، عن أبي بصير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فَإنَّكُم لا تَحفَظونَ حَتَّى تَكتُبوا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مِنَ الكِتابَةِ ؟ إنَّكُم لَن تَحفَظوا حَتَّى تَكتُبوا ، إنَّهُ خَرَجَ مِن عِندي رَهطٌ مِن أهلِ البَصرَةِ سَأَلوني عَن أشياءَ فَكَتَبوها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ومحمّد بن يحيى ، عن أحمد بن محمّد بن عيسى عن الحسن بن عليّ بن فضّال ، عن ابن بُكير ،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احتَفِظوا بِكُتُبِكُم فَإنَّكُم سوف تَحتاجونَ إلَيها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وعدَّة من أصحابنا عن أحمد بن محمّد بن خالد البرقيّ ،عن بعض أصحابه ،عن أبي سعيد الخيبري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وَبُثَّ عِلمَكَ فيإخوانِكَ فَإِن مِتَّ فَأورِث كُتُبَكَ بَنيكَ ،فَإنَّهُ يَأتيعَلَى النّاسِ زَمانُ هَرَجٍ لايأنَسونَ فيهِ إلاّ بِكُتُبِهِم</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889_129334"/>
    </w:p>
    <w:p>
      <w:pPr>
        <w:pStyle w:val="Heading4"/>
        <w:numPr>
          <w:ilvl w:val="3"/>
          <w:numId w:val="1"/>
        </w:numPr>
        <w:rPr/>
      </w:pPr>
      <w:bookmarkStart w:id="21" w:name="__RefHeading___Toc3058586_3224264995"/>
      <w:bookmarkStart w:id="22" w:name="_Toc8"/>
      <w:bookmarkEnd w:id="20"/>
      <w:bookmarkEnd w:id="21"/>
      <w:r>
        <w:rPr>
          <w:rtl w:val="true"/>
        </w:rPr>
        <w:t>فيما يليق بالكتابة والتّكاتب</w:t>
      </w:r>
      <w:bookmarkEnd w:id="22"/>
    </w:p>
    <w:p>
      <w:pPr>
        <w:pStyle w:val="BookText"/>
        <w:rPr/>
      </w:pPr>
      <w:r>
        <w:rPr>
          <w:rFonts w:ascii="Amiri" w:hAnsi="Amiri" w:eastAsia="Amiri" w:cs="Amiri"/>
          <w:color w:val="111111"/>
          <w:sz w:val="28"/>
          <w:sz w:val="28"/>
          <w:szCs w:val="28"/>
          <w:rtl w:val="true"/>
          <w:lang w:bidi="ar-SA"/>
        </w:rPr>
        <w:t>وأنس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ماتَ وَتَرَكَ وَرَقَةً واحِدَةً عَلَيها عِلمٌ ، تَكونُ تِلكَ الوَرَقَةُ يَومَ القِيامَةِ سِتراً فيما بَينَهُ وَبَيَنَ النَّارِ ، وَأعطاهُ اللّهُ تبارَكَ وَتعالى بِكُلِّ حَرفٍ مَكتوبٍ عَلَيها مَدينَةً أوسَعَ مِنَ الدُّنيا سَبعَ مَرَّاتٍ</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وأبو عبد اللّه محمّد بن محمّد بن النّعمان في كتابه مصابيح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الصّدوق جعفر بن محمّد بن قولويّه ، عن عليّ بن الحسين بن بابويه ، عن عبد اللّه بن جعفر ، عن داوود بن القاسم الجعفريّ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محمّد صاحب العسكر عليه السلام كتاب يوم وليلة ليونس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يونس ، مولى آل يقطين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بِكُلِّ حَرفٍ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وعدّة من أصحابنا عن أحمد بن محمّد ، عن محمّد بن الحسن بن أبي خالد شينولة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 مشايخنا رَوَوا عن أبي جعفر وأبي عبد اللّه عليهماالسلام ، وكانت التّقيّة شديدة فكتموا كتبهم ، ولم تُروَ عنهم ، فلمّا ماتوا صارت الكتب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بِها فَإنَّها حَقٌّ</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وعن الحسن بن عليّ عليهماالسلام ، أنّه دعا بنيه وبني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صِغارُ قَومٍ ، وَيُوشَكُ أن تَكونوا كِبارَ قَومٍ آخَرينَ ، فَتَعَلَّموا العِلمَ ، فَمَن لَم يَستَطِع مِنكُم أن يَحفَظَهُ فَليَكتُبهُ وَليَضَعهُ في بَيتِهِ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فيما يليق بالكتابة والتّكاتبروي عن النّبيّ صلى الله عليه و آله أنّه قال لبعض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الدَّواةَ ، وَحَرِّفِ القَلَمَ ، وانصِبِ الباءَ ، وَفَرِّقِ السِّينَ ، وَلا تُعَوِّرِ المِيمَ ، وَحَسِّنِ اللّهَ ، وَمُدّ الرَّحمنَ ، وَجَوِّدِ الرَّحيمَ ، وَضَع قَلَمَكَ عَلَى اُذنِكَ اليُسرى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أذكَرُ لَكَ</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وعن سيف بن هارون مولى آل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 مِن أجوَدِ كِتابَتِكَ ، وَلا تَمُدَّ الباءَ حَتّى تَرفَعَ السِّينَ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بِسمِ اللّهِ الرَّحمنِ الرَّحيمِ ، وإن كانَ بَعدَهُ شِعرُ</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وعن عدّة من أصحابنا عن أحمد بن محمّد بن خالد عن عليّ بن الحكم عن الحسن بن السّري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 بِسمِ اللّهِ الرَّحمنِ الرَّحيمِ لِفُلانٍ ، وَلا بأسَ أن تَكتُبَ على ظَهرِ الكِتابِ لفلان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حديد بن حكيم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يَبدَأ الرَّجُلُ بِاسم صاحِبِهِ في الصَّحيفَةِ قَبلَ اسمِهِ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أحدُكُم في حاجَةٍ ، فَليَقرَأ آيَةَ الكُرسِيِّ وَآخِرَ بَني إسرائِيلَ ؛ فإنَّهُ أنجَحُ لِلحاجَةِ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في حاجَةٍ ، فكتب ثمّ عرض عليه ولم يكن فيه استثناء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رَجَوتُم أن يَتِمَّ هَذا وَلَيسَ فيهِ استثِناءٌ ؟ انظُروا كُلَّ مَوضِعٍ لا يَكونُ فيهِ استِثناءٌ فَاستَثنوا فِيهِ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وعن جابرٍ عَن أبي جَعفَرٍ عليه السلام قال لِكاتبِ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يصنع هذه الدّفاتر كراريس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كُتُبَ عَلِيٍّ عليه السلام مُدرَجَةً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وعن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 اللّه عليه السلام كتاباً فأراد عقيبٌ أن يُتَرِّبَهُ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تُتَرِّبهُ ، فَلَعَنَ اللّهُ أوَّلَ مَن تَرَّبَ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أخبِرني عَن أوَّلِ مَن تَرَّبَ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الاُمَوِيُّ عَلَيهِ لَعنَةُ اللّهِ</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الحَديثَ بإسنادِهِ ، فَإن كانَ حَقّاً كُنتُم شُرَكاءَهُ فِي الآخِرَةِ ، وإن كانَ باطِلاً فإنَّ الوِزرَ عَلَى صاحِبِهِ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جَوابِ الكِتابِ واجِبٌ كَوُجُوبِ رَدِّ السَّلامِ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وعن العَيصِ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التَّسليم عَلَى أهلِ الكِتابِ في الكِتابِ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المُرسَلينَ ،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التَّسليمِ عَلَى اليَهودِيِّ والنَّصرانيِّ وَالرَّدِ عَلَيهِم في الكِتابِ ، فَكَرِهَ ذلِكَ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التَّواصُلُ بَينَ الإخوانِ في الحَضَرِ التَّزَاوُرُ ، وَفي السَّفَرِ التَّكاتُبُ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أبو عَبدِ اللّهِ عليه السلام عَنِ الاسمِ مِن أسماءِ اللّهِ يَمحوهُ الرَّجُلُ، بالتَّفلِ؟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امحوهُ بِأَطهَرِ ما تَجِدونَ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امحُوا كِتابَ اللّهِ تَعالَى وَذِكرَهُ بِأَطهَرِ ما تَجدونَ ، وَنَهى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أن يُحرَقَ كِتابُ اللّهِ ، وَنَهى أن يُمحَى بِالأَقلامِ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وفي مستدرك الوسائل ، نقلاً عن السّيوطي في 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يعقوب ـ صاحب القاموس ـ عن قول عليّ بن أبي طالب عليه السلام لكاتبه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 رَوانِفَكَ </w:t>
      </w:r>
      <w:r>
        <w:rPr>
          <w:rStyle w:val="FootnoteAnchor"/>
          <w:rtl w:val="true"/>
        </w:rPr>
        <w:footnoteReference w:id="31"/>
      </w:r>
      <w:r>
        <w:rPr>
          <w:rFonts w:ascii="Amiri" w:hAnsi="Amiri" w:eastAsia="Amiri" w:cs="Amiri"/>
          <w:color w:val="111111"/>
          <w:sz w:val="28"/>
          <w:sz w:val="28"/>
          <w:szCs w:val="28"/>
          <w:rtl w:val="true"/>
          <w:lang w:bidi="ar-SA"/>
        </w:rPr>
        <w:t xml:space="preserve">بِالجُبوبِ </w:t>
      </w:r>
      <w:r>
        <w:rPr>
          <w:rStyle w:val="FootnoteAnchor"/>
          <w:rtl w:val="true"/>
        </w:rPr>
        <w:footnoteReference w:id="32"/>
      </w:r>
      <w:r>
        <w:rPr>
          <w:rFonts w:ascii="Amiri" w:hAnsi="Amiri" w:eastAsia="Amiri" w:cs="Amiri"/>
          <w:color w:val="111111"/>
          <w:sz w:val="28"/>
          <w:sz w:val="28"/>
          <w:szCs w:val="28"/>
          <w:rtl w:val="true"/>
          <w:lang w:bidi="ar-SA"/>
        </w:rPr>
        <w:t xml:space="preserve">، وُخُذِ المِزبَرَ </w:t>
      </w:r>
      <w:r>
        <w:rPr>
          <w:rStyle w:val="FootnoteAnchor"/>
          <w:rtl w:val="true"/>
        </w:rPr>
        <w:footnoteReference w:id="33"/>
      </w:r>
      <w:r>
        <w:rPr>
          <w:rFonts w:ascii="Amiri" w:hAnsi="Amiri" w:eastAsia="Amiri" w:cs="Amiri"/>
          <w:color w:val="111111"/>
          <w:sz w:val="28"/>
          <w:sz w:val="28"/>
          <w:szCs w:val="28"/>
          <w:rtl w:val="true"/>
          <w:lang w:bidi="ar-SA"/>
        </w:rPr>
        <w:t xml:space="preserve">بِشَناتِرِكَ </w:t>
      </w:r>
      <w:r>
        <w:rPr>
          <w:rStyle w:val="FootnoteAnchor"/>
          <w:rtl w:val="true"/>
        </w:rPr>
        <w:footnoteReference w:id="34"/>
      </w:r>
      <w:r>
        <w:rPr>
          <w:rFonts w:ascii="Amiri" w:hAnsi="Amiri" w:eastAsia="Amiri" w:cs="Amiri"/>
          <w:color w:val="111111"/>
          <w:sz w:val="28"/>
          <w:sz w:val="28"/>
          <w:szCs w:val="28"/>
          <w:rtl w:val="true"/>
          <w:lang w:bidi="ar-SA"/>
        </w:rPr>
        <w:t xml:space="preserve">، وَاجعَل حَندورَتَيكَ </w:t>
      </w:r>
      <w:r>
        <w:rPr>
          <w:rStyle w:val="FootnoteAnchor"/>
          <w:rtl w:val="true"/>
        </w:rPr>
        <w:footnoteReference w:id="35"/>
      </w:r>
      <w:r>
        <w:rPr>
          <w:rFonts w:ascii="Amiri" w:hAnsi="Amiri" w:eastAsia="Amiri" w:cs="Amiri"/>
          <w:color w:val="111111"/>
          <w:sz w:val="28"/>
          <w:sz w:val="28"/>
          <w:szCs w:val="28"/>
          <w:rtl w:val="true"/>
          <w:lang w:bidi="ar-SA"/>
        </w:rPr>
        <w:t xml:space="preserve">إلى قَيهَلي </w:t>
      </w:r>
      <w:r>
        <w:rPr>
          <w:rStyle w:val="FootnoteAnchor"/>
          <w:rtl w:val="true"/>
        </w:rPr>
        <w:footnoteReference w:id="36"/>
      </w:r>
      <w:r>
        <w:rPr>
          <w:rFonts w:ascii="Amiri" w:hAnsi="Amiri" w:eastAsia="Amiri" w:cs="Amiri"/>
          <w:color w:val="111111"/>
          <w:sz w:val="28"/>
          <w:sz w:val="28"/>
          <w:szCs w:val="28"/>
          <w:rtl w:val="true"/>
          <w:lang w:bidi="ar-SA"/>
        </w:rPr>
        <w:t xml:space="preserve">، حَتّى لا أنغى نَغَيةً </w:t>
      </w:r>
      <w:r>
        <w:rPr>
          <w:rStyle w:val="FootnoteAnchor"/>
          <w:rtl w:val="true"/>
        </w:rPr>
        <w:footnoteReference w:id="37"/>
      </w:r>
      <w:r>
        <w:rPr>
          <w:rFonts w:ascii="Amiri" w:hAnsi="Amiri" w:eastAsia="Amiri" w:cs="Amiri"/>
          <w:color w:val="111111"/>
          <w:sz w:val="28"/>
          <w:sz w:val="28"/>
          <w:szCs w:val="28"/>
          <w:rtl w:val="true"/>
          <w:lang w:bidi="ar-SA"/>
        </w:rPr>
        <w:t xml:space="preserve">إلاّ أودَعتُها حَماطَةَ </w:t>
      </w:r>
      <w:r>
        <w:rPr>
          <w:rStyle w:val="FootnoteAnchor"/>
          <w:rtl w:val="true"/>
        </w:rPr>
        <w:footnoteReference w:id="38"/>
      </w:r>
      <w:r>
        <w:rPr>
          <w:rFonts w:ascii="Amiri" w:hAnsi="Amiri" w:eastAsia="Amiri" w:cs="Amiri"/>
          <w:color w:val="111111"/>
          <w:sz w:val="28"/>
          <w:sz w:val="28"/>
          <w:szCs w:val="28"/>
          <w:rtl w:val="true"/>
          <w:lang w:bidi="ar-SA"/>
        </w:rPr>
        <w:t xml:space="preserve">جُلجُلانِكَ </w:t>
      </w:r>
      <w:r>
        <w:rPr>
          <w:rStyle w:val="FootnoteAnchor"/>
          <w:rtl w:val="true"/>
        </w:rPr>
        <w:footnoteReference w:id="39"/>
      </w:r>
      <w:r>
        <w:rPr>
          <w:rFonts w:ascii="Amiri" w:hAnsi="Amiri" w:eastAsia="Amiri" w:cs="Amiri"/>
          <w:color w:val="111111"/>
          <w:sz w:val="28"/>
          <w:sz w:val="28"/>
          <w:szCs w:val="28"/>
          <w:rtl w:val="true"/>
          <w:lang w:bidi="ar-SA"/>
        </w:rPr>
        <w:t>؛ ما معناه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ألزِق عَضَرطَتَكَ </w:t>
      </w:r>
      <w:r>
        <w:rPr>
          <w:rStyle w:val="FootnoteAnchor"/>
          <w:rtl w:val="true"/>
        </w:rPr>
        <w:footnoteReference w:id="40"/>
      </w:r>
      <w:r>
        <w:rPr>
          <w:rFonts w:ascii="Amiri" w:hAnsi="Amiri" w:eastAsia="Amiri" w:cs="Amiri"/>
          <w:color w:val="111111"/>
          <w:sz w:val="28"/>
          <w:sz w:val="28"/>
          <w:szCs w:val="28"/>
          <w:rtl w:val="true"/>
          <w:lang w:bidi="ar-SA"/>
        </w:rPr>
        <w:t xml:space="preserve">بِالصِّلَّةِ </w:t>
      </w:r>
      <w:r>
        <w:rPr>
          <w:rStyle w:val="FootnoteAnchor"/>
          <w:rtl w:val="true"/>
        </w:rPr>
        <w:footnoteReference w:id="41"/>
      </w:r>
      <w:r>
        <w:rPr>
          <w:rFonts w:ascii="Amiri" w:hAnsi="Amiri" w:eastAsia="Amiri" w:cs="Amiri"/>
          <w:color w:val="111111"/>
          <w:sz w:val="28"/>
          <w:sz w:val="28"/>
          <w:szCs w:val="28"/>
          <w:rtl w:val="true"/>
          <w:lang w:bidi="ar-SA"/>
        </w:rPr>
        <w:t xml:space="preserve">، وَخُذِ المَصطَرَ </w:t>
      </w:r>
      <w:r>
        <w:rPr>
          <w:rStyle w:val="FootnoteAnchor"/>
          <w:rtl w:val="true"/>
        </w:rPr>
        <w:footnoteReference w:id="42"/>
      </w:r>
      <w:r>
        <w:rPr>
          <w:rFonts w:ascii="Amiri" w:hAnsi="Amiri" w:eastAsia="Amiri" w:cs="Amiri"/>
          <w:color w:val="111111"/>
          <w:sz w:val="28"/>
          <w:sz w:val="28"/>
          <w:szCs w:val="28"/>
          <w:rtl w:val="true"/>
          <w:lang w:bidi="ar-SA"/>
        </w:rPr>
        <w:t xml:space="preserve">بِأباخِسِكَ </w:t>
      </w:r>
      <w:r>
        <w:rPr>
          <w:rStyle w:val="FootnoteAnchor"/>
          <w:rtl w:val="true"/>
        </w:rPr>
        <w:footnoteReference w:id="43"/>
      </w:r>
      <w:r>
        <w:rPr>
          <w:rFonts w:ascii="Amiri" w:hAnsi="Amiri" w:eastAsia="Amiri" w:cs="Amiri"/>
          <w:color w:val="111111"/>
          <w:sz w:val="28"/>
          <w:sz w:val="28"/>
          <w:szCs w:val="28"/>
          <w:rtl w:val="true"/>
          <w:lang w:bidi="ar-SA"/>
        </w:rPr>
        <w:t>، وَاجعَل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حَجمَتَيكَ </w:t>
      </w:r>
      <w:r>
        <w:rPr>
          <w:rStyle w:val="FootnoteAnchor"/>
          <w:rtl w:val="true"/>
        </w:rPr>
        <w:footnoteReference w:id="44"/>
      </w:r>
      <w:r>
        <w:rPr>
          <w:rFonts w:ascii="Amiri" w:hAnsi="Amiri" w:eastAsia="Amiri" w:cs="Amiri"/>
          <w:color w:val="111111"/>
          <w:sz w:val="28"/>
          <w:sz w:val="28"/>
          <w:szCs w:val="28"/>
          <w:rtl w:val="true"/>
          <w:lang w:bidi="ar-SA"/>
        </w:rPr>
        <w:t xml:space="preserve">إلى اُثعُبانَ </w:t>
      </w:r>
      <w:r>
        <w:rPr>
          <w:rStyle w:val="FootnoteAnchor"/>
          <w:rtl w:val="true"/>
        </w:rPr>
        <w:footnoteReference w:id="45"/>
      </w:r>
      <w:r>
        <w:rPr>
          <w:rFonts w:ascii="Amiri" w:hAnsi="Amiri" w:eastAsia="Amiri" w:cs="Amiri"/>
          <w:color w:val="111111"/>
          <w:sz w:val="28"/>
          <w:sz w:val="28"/>
          <w:szCs w:val="28"/>
          <w:rtl w:val="true"/>
          <w:lang w:bidi="ar-SA"/>
        </w:rPr>
        <w:t xml:space="preserve">، حَتّى لا أنبُسَ نَبسَةً </w:t>
      </w:r>
      <w:r>
        <w:rPr>
          <w:rStyle w:val="FootnoteAnchor"/>
          <w:rtl w:val="true"/>
        </w:rPr>
        <w:footnoteReference w:id="46"/>
      </w:r>
      <w:r>
        <w:rPr>
          <w:rFonts w:ascii="Amiri" w:hAnsi="Amiri" w:eastAsia="Amiri" w:cs="Amiri"/>
          <w:color w:val="111111"/>
          <w:sz w:val="28"/>
          <w:sz w:val="28"/>
          <w:szCs w:val="28"/>
          <w:rtl w:val="true"/>
          <w:lang w:bidi="ar-SA"/>
        </w:rPr>
        <w:t xml:space="preserve">إلاّ وَعَيتَها في لَمظَةِ </w:t>
      </w:r>
      <w:r>
        <w:rPr>
          <w:rStyle w:val="FootnoteAnchor"/>
          <w:rtl w:val="true"/>
        </w:rPr>
        <w:footnoteReference w:id="47"/>
      </w:r>
      <w:r>
        <w:rPr>
          <w:rFonts w:ascii="Amiri" w:hAnsi="Amiri" w:eastAsia="Amiri" w:cs="Amiri"/>
          <w:color w:val="111111"/>
          <w:sz w:val="28"/>
          <w:sz w:val="28"/>
          <w:szCs w:val="28"/>
          <w:rtl w:val="true"/>
          <w:lang w:bidi="ar-SA"/>
        </w:rPr>
        <w:t xml:space="preserve">رِباطِكَ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الإشارة إلى أنّ ما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وصاياه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الغالب ليست مكاتيب بالمعنى الاصطلاحي ، بل وردت شفاها ، وإنّما أوردناها استطرادا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ختام هذه الديباجة ،نودُّ أن نلفت انتباه القارئ الكريم إلى أنَّ هذا الكتاب الذي بين يديه ، هو المجلد الرابع من مكاتيب الأئمّة عليهم السلام ، مركب من مكاتيب الإمامين الصّادق والكاظم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احتوى مكاتيب الصّادق عليه السلام على سبعة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المكاتيب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اُمور شتّى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 w:name="pg12889_129340"/>
    </w:p>
    <w:p>
      <w:pPr>
        <w:pStyle w:val="Heading3"/>
        <w:numPr>
          <w:ilvl w:val="2"/>
          <w:numId w:val="1"/>
        </w:numPr>
        <w:rPr/>
      </w:pPr>
      <w:bookmarkStart w:id="24" w:name="__RefHeading___Toc3058588_3224264995"/>
      <w:bookmarkStart w:id="25" w:name="_Toc9"/>
      <w:bookmarkEnd w:id="23"/>
      <w:bookmarkEnd w:id="24"/>
      <w:r>
        <w:rPr>
          <w:rtl w:val="true"/>
        </w:rPr>
        <w:t xml:space="preserve">الفصل الأوّل </w:t>
      </w:r>
      <w:r>
        <w:rPr>
          <w:rtl w:val="true"/>
        </w:rPr>
        <w:t xml:space="preserve">: </w:t>
      </w:r>
      <w:r>
        <w:rPr>
          <w:rtl w:val="true"/>
        </w:rPr>
        <w:t>في التّوحيد والإيمان</w:t>
      </w:r>
      <w:bookmarkEnd w:id="25"/>
    </w:p>
    <w:p>
      <w:pPr>
        <w:pStyle w:val="Heading4"/>
        <w:numPr>
          <w:ilvl w:val="3"/>
          <w:numId w:val="1"/>
        </w:numPr>
        <w:rPr/>
      </w:pPr>
      <w:bookmarkStart w:id="26" w:name="__RefHeading___Toc3058590_3224264995"/>
      <w:bookmarkStart w:id="27" w:name="_Toc10"/>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والإيمان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 w:name="pg12889_129342"/>
    </w:p>
    <w:p>
      <w:pPr>
        <w:pStyle w:val="Heading4"/>
        <w:numPr>
          <w:ilvl w:val="3"/>
          <w:numId w:val="1"/>
        </w:numPr>
        <w:rPr/>
      </w:pPr>
      <w:bookmarkStart w:id="29" w:name="__RefHeading___Toc3058592_3224264995"/>
      <w:bookmarkStart w:id="30" w:name="_Toc11"/>
      <w:bookmarkEnd w:id="28"/>
      <w:bookmarkEnd w:id="29"/>
      <w:r>
        <w:rPr/>
        <w:t>۱</w:t>
      </w:r>
      <w:r>
        <w:rPr>
          <w:rtl w:val="true"/>
        </w:rPr>
        <w:t xml:space="preserve"> </w:t>
      </w:r>
      <w:r>
        <w:rPr>
          <w:rtl w:val="true"/>
        </w:rPr>
        <w:t xml:space="preserve">. </w:t>
      </w:r>
      <w:r>
        <w:rPr>
          <w:rtl w:val="true"/>
        </w:rPr>
        <w:t>كتابه عليه السلام إلى عبد الرّحيم بن عتيك في التّوحيد</w:t>
      </w:r>
      <w:bookmarkEnd w:id="30"/>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كتابه عليه السلام إلى عبد الرّحيم بن عتيك في التّوحيدعليّ بن إبراهيم ، عن العبّاس بن معروف ، عن ابن أبي نجران ، عن حمّاد بن عثمان ، عن عبد الرّحيم بن عتيك القصير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يَدَي عبد الملك بن أعين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إلى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بالعراقِ يَصِفونَ اللّهَ بالصُّورَةِ وَبالتَّخطيطِ ، فَإن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889_129343"/>
    </w:p>
    <w:p>
      <w:pPr>
        <w:pStyle w:val="Heading4"/>
        <w:numPr>
          <w:ilvl w:val="3"/>
          <w:numId w:val="1"/>
        </w:numPr>
        <w:rPr/>
      </w:pPr>
      <w:bookmarkStart w:id="32" w:name="__RefHeading___Toc3058594_3224264995"/>
      <w:bookmarkStart w:id="33" w:name="_Toc12"/>
      <w:bookmarkEnd w:id="31"/>
      <w:bookmarkEnd w:id="32"/>
      <w:r>
        <w:rPr/>
        <w:t>۲</w:t>
      </w:r>
      <w:r>
        <w:rPr>
          <w:rtl w:val="true"/>
        </w:rPr>
        <w:t xml:space="preserve"> </w:t>
      </w:r>
      <w:r>
        <w:rPr>
          <w:rtl w:val="true"/>
        </w:rPr>
        <w:t xml:space="preserve">. </w:t>
      </w:r>
      <w:r>
        <w:rPr>
          <w:rtl w:val="true"/>
        </w:rPr>
        <w:t>كتابه عليه السلام إلى عبد الرّحيم القصير في الإيمان</w:t>
      </w:r>
      <w:bookmarkEnd w:id="33"/>
    </w:p>
    <w:p>
      <w:pPr>
        <w:pStyle w:val="BookText"/>
        <w:rPr/>
      </w:pPr>
      <w:r>
        <w:rPr>
          <w:rFonts w:ascii="Amiri" w:hAnsi="Amiri" w:eastAsia="Amiri" w:cs="Amiri"/>
          <w:color w:val="111111"/>
          <w:sz w:val="28"/>
          <w:sz w:val="28"/>
          <w:szCs w:val="28"/>
          <w:rtl w:val="true"/>
          <w:lang w:bidi="ar-SA"/>
        </w:rPr>
        <w:t xml:space="preserve">رَأَيتَ جَعَلَنِيَ اللّهُ فِداكَ أن تَكتُبَ إليَّ بالمَذهَبِ الصّحيحِ مِنَ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رَحِمَكَ اللّهُ عَنِ التَّوحيدِ وَما ذَهَبَ إلَيهِ مَن قِبَلَكَ ، فَتَعالى اللّهُ الّذي لَيسَ كَمِثلِهِ شَيءٌ وَهُوَ السَّميعُ البَصيرُ ، تَعالى عَمَّا يَصِفُهُ الواصِفونَ المُشَبِّهونَ اللّهَ بِخَلقِهِ ، المُفترونَ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ـ رَحِمَكَ اللّهُ ـ أنَّ المَذهَبَ الصَّحيحَ فِي التَّوحيدِ ما نَزَلَ بِهِ القُرآنُ مِن صفاتِ اللّهِ جَلَّ وَعَزَّ ، فَانفِ عَنِ اللّهِ تَعالى البُطلانَ وَالتَّشبيهَ فَلا نَفيَ وَلا تَشبيهَ ، هُوَ اللّهُ الثّابِتُ المَوجودُ تَعالى اللّهُ ، عَمَّا يَصِفُهُ الواصِفونَ ، ولا تَعدوا القُرآنَ فَتَضِلّوا بَعدَ البَيانِ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كتابه عليه السلام إلى عبد الرّحيم القصير في الإيمانعليّ بن إبراهيم ، عن العبّاس بن معروف ، عن عبد الرّحمن بن أبي نجران ، عن حمّاد بن عثمان ، عن عبد الرّحيم القصير </w:t>
      </w:r>
      <w:r>
        <w:rPr>
          <w:rStyle w:val="FootnoteAnchor"/>
          <w:rtl w:val="true"/>
        </w:rPr>
        <w:footnoteReference w:id="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مع عبد الملك بن أعين إلى أبي عبد اللّه عليه السلام أسأله عن الإيمان ما هو؟ فكتب إليّ مع عبد الملك بن أعين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889_129344"/>
    </w:p>
    <w:p>
      <w:pPr>
        <w:pStyle w:val="Heading4"/>
        <w:numPr>
          <w:ilvl w:val="3"/>
          <w:numId w:val="1"/>
        </w:numPr>
        <w:rPr/>
      </w:pPr>
      <w:bookmarkStart w:id="35" w:name="__RefHeading___Toc3058596_3224264995"/>
      <w:bookmarkStart w:id="36" w:name="_Toc13"/>
      <w:bookmarkEnd w:id="34"/>
      <w:bookmarkEnd w:id="35"/>
      <w:r>
        <w:rPr/>
        <w:t>۳</w:t>
      </w:r>
      <w:r>
        <w:rPr>
          <w:rtl w:val="true"/>
        </w:rPr>
        <w:t xml:space="preserve"> </w:t>
      </w:r>
      <w:r>
        <w:rPr>
          <w:rtl w:val="true"/>
        </w:rPr>
        <w:t xml:space="preserve">. </w:t>
      </w:r>
      <w:r>
        <w:rPr>
          <w:rtl w:val="true"/>
        </w:rPr>
        <w:t>كتابه عليه السلام إلى الحسن بن خرزاد في معاني الأسماء واشتقاقها</w:t>
      </w:r>
      <w:bookmarkEnd w:id="36"/>
    </w:p>
    <w:p>
      <w:pPr>
        <w:pStyle w:val="BookText"/>
        <w:rPr/>
      </w:pPr>
      <w:r>
        <w:rPr>
          <w:rFonts w:ascii="Amiri" w:hAnsi="Amiri" w:eastAsia="Amiri" w:cs="Amiri"/>
          <w:color w:val="111111"/>
          <w:sz w:val="28"/>
          <w:sz w:val="28"/>
          <w:szCs w:val="28"/>
          <w:rtl w:val="true"/>
          <w:lang w:bidi="ar-SA"/>
        </w:rPr>
        <w:t>سَأَلتَ ـ رَحِمَكَ اللّهُ ـ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هُوَ الإقرارُ بِاللِّسانِ وَعَقدٌ فِي القَلبِ وَعَمَلٌ بِالأركانِ ، وَالإيمانُ بَعضُهُ مِن بَعضٍ وَهُوَ دارٌ وكَذلِكَ الإسلامُ دارٌ والكُفرُ دَارٌ ، فَقَد يَكونُ العَبدُ مُسلِماً قَبلَ أن يَكونَ مُؤمِناً ، ولا يَكونُ مُؤمِناً حَتَّى يَكونَ مُسلِماً ، فَالإسلامُ قَبلَ الإيمانِ وَهُوَ يُشارِكُ الإيمانَ ، فَإذا أتى العَبدُ كَبيرَةً مِن كبائِرِ المَعاصي أو صَغيرَةً مِن صَغائِرِ المَعاصي الّتي نَهَى اللّهُ عز و جل عَنها ، كانَ خارِجاً مِنَ الإيمانِ ، ساقِطاً عَنهُ اسمُ الإيمانِ ، وثابِتاً عَلَيهِ اسمُ الإسلام ، فَإِن تابَ وَاستَغفَرَ عادَ إلى دارِ الإيمانِ ، ولا يُخرِجُهُ إلى الكُفرِ إلاّ الجُحودُ وَالاستحِلالُ أن يقولَ لِلحَلالِ هذا حَرامٌ ولِلحَرامِ هذا حَلالٌ ودانَ بِذلِكَ ، فعندها يَكونُ خارِجاً مِنَ الإسلامِ وَالإيمانِ ، داخِلاً فِي الكُفرِ وَكانَ بِمَنزِلَةِ مَن دَخَلَ الحَرَمَ ثُمَّ دَخَلَ الكَعبَةَ وَأحدَثَ فِي الكَعبَةِ حَدَثاً فَأُخرَجَ عَنِ الكَعبَةِ وَعَنِ الحَرَمِ فَضُرِبَت عُنقُهُ وَصارَ إلى النَّارِ</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كتابه عليه السلام إلى الحسن بن خرزاد في معاني الأسماء واشتقاقهاالحسن بن خُرْزاد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الصّادق أسأل عن معنى اللّه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889_129345"/>
    </w:p>
    <w:p>
      <w:pPr>
        <w:pStyle w:val="Heading4"/>
        <w:numPr>
          <w:ilvl w:val="3"/>
          <w:numId w:val="1"/>
        </w:numPr>
        <w:rPr/>
      </w:pPr>
      <w:bookmarkStart w:id="38" w:name="__RefHeading___Toc3058598_3224264995"/>
      <w:bookmarkStart w:id="39" w:name="_Toc14"/>
      <w:bookmarkEnd w:id="37"/>
      <w:bookmarkEnd w:id="38"/>
      <w:r>
        <w:rPr/>
        <w:t>۴</w:t>
      </w:r>
      <w:r>
        <w:rPr>
          <w:rtl w:val="true"/>
        </w:rPr>
        <w:t xml:space="preserve"> </w:t>
      </w:r>
      <w:r>
        <w:rPr>
          <w:rtl w:val="true"/>
        </w:rPr>
        <w:t xml:space="preserve">. </w:t>
      </w:r>
      <w:r>
        <w:rPr>
          <w:rtl w:val="true"/>
        </w:rPr>
        <w:t>كتابه عليه السلام إلى عبد الرّحيم القصير في جوابه عن بعض المسائل</w:t>
      </w:r>
      <w:bookmarkEnd w:id="39"/>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عَلى ما دَقَّ وَجَلَّ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كتابه عليه السلام إلى عبد الرّحيم القصير في جوابه عن بعض المسائلمحمّد بن الحسن بن أحمد بن الوليد رضى الله عنه في جامعه ، وحدّثنا به عن محمّد بن الحسن الصفّار عن العبّاس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أبي نجران، عن حمّاد بن عثمان، عن عبد الرّحيم القصير،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يَدَي عبد الملك بن أعين إلى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اختَلَفَ النَّاسُ في أشياءَ قَد كَتَبتُ بِها إلَيكَ، فإن رَأَيتَ جَعَلَنِيَ اللّهُ فِداكَ أن تَشرَحَ لي جَميعَ ما كَتَبتُ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جُعِلتُ فِداكَ بِالعِراقِ في المَعرِفَةِ وَالجُحودِ، فَأَخبِرني جُعِلتُ فِداكَ أهُما مَخلوقانِ؟ وَاختَلَفوا فِي القُرآنِ، فَزَعَمَ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ـ كَلامَ اللّهِ ـ غَيرُ مَخلوقٍ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الاستِطاعَةِ ، أقَبلَ الفِعلِ أو مَعَ الفِعلِ ؟ فإنَّ أصحابَنا قَد اِختَلَفوا فيهِ وَرَوَوا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اللّهِ تَبارَكَ وَتَعالى ، هَل يُوصَفُ بِالصّورَةِ أو بِالتَّخطيطِ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رَأيتَ جَعَلَنِيَ اللّهُ فِداكَ أن تَكتُبَ إلَيَّ بِالمَذهَبِ الصَّحيحِ مِنَ التَّوحيدِ ، وَعَن الحَرَكاتِ أهِيَ مَخلوقَةٌ أو غَيرُ مَخلوقَةٌ؟ وَعَنِ الإيمانِ ما هُوَ؟ فَكتَبَ عليه السلام على يَدَي عَبدِ المَلِكِ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المَعرِفَةِ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ـ رَحِمَكَ اللّهُ ـ أنَّ المَعرِفَةَ مِن صُنعِ اللّهِ عز و جل في القَلبِ مَخلوقَةُ ، وَالجُحودُ صُنعُ اللّهِ في القَلبِ مَخلوقٌ، وَلَيسَ لِلعبادِ فيهِما مِن صُنعِ ، وَلَهُم فِيهِما الاختِيارُ مِنَ الاكتِسابِ ، فَبِشَهوَتِهِم الإيمانَ اختاروا المَعرِفَةَ فَكانوا بِذلِكَ مُونينَ عارِفينَ ، وَبِشَهوَتِهِم الكُفرَ اختاروا الجُحودَ فَكانوا بِذلِكَ كافِرينَ جاحِدينَ ضُلاّلاً، وَذلِكَ بِتَوفِيقِ اللّهِ لَهُم وَخِذلانِ مَن خَذَلَهُ اللّهُ ، فَبِالاختيارِ وَالاكتِسابِ عاقَبَهُم اللّهُ وَأثابَهُم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ـ رَحِمَكَ اللّهُ ـ عَنِ القُرآنِ وَاختِلافِ النَّاسِ قِبَلَكُم، فَإنَّ القُرآنَ كَلامُ اللّهِ مُحدَثٌ غَيرُ مَخلوقٍ ، وَغَيرُ أَزلِيٍّ مَعَ اللّهِ تَعالى ذِكرُهُ ، وَتَعالى عَن ذلِكَ عُلُوّاً كَبيراً، كانَ اللّهُ عز و جل وَلا شَيءَ غَيرُ اللّهِ مَعروفٌ وَلا مَجهولٌ ، كانَ عز و جل وَلا مُتَكَلِّمَ وَلا مُريدَ وَلا مُتَحَرِّكَ وَلا فاعِلَ جَلَّ وَعَزَّ رَبُّنا، فَجَميعُ هذهِ الصِّفاتِ مُحدَثَةٌ عِندَ حُدوثِ الفِعلِ مِنهُ ، جَلَّ وَعَزَّ رَبُّنا، وَالقُرآنُ كلامُ اللّهِ غَيرُ مَخلوقٍ، فيهِ خَبرُ مَن كانَ قَبلَكُم ، وَخَبَرُ ما يَكونُ بَعدَكُم ، أُنزِلَ مِن عِندِ اللّهِ عَلى مُحَمَّدٍ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ـ رَحِمَكَ اللّهُ ـ عَنِ الاستِطاعَةِ لِلفعلِ ، فَإنَّ اللّهَ عز و جل خَلَقَ العَبدَ وَجَعَلَ لَهُ الآلَةَ وَالصِّحَةَ وَهِيَ القُوَّةُ الّتي يَكونُ العَبدُ بِها مُتَحَرِّكاً مُستَطيعاً لِلفِعلِ، وَلا مُتَحَرِّكَ إلاّ وَهُوَ يُريدُ الفِعلَ، وَهِيَ صِفَةٌ مُضافَةٌ إلى الشَّهوَةِ الّتي هِيَ خَلقُ اللّهِ عز و جل ، مُرَكَّبَةٌ في الإنسانِ ، فَإذا تَحَرَّكَتِ الشَّهوَةُ في الإنسانِ اشتَهى الشَّيءَ فَأرادَهُ، فَمِن ثَمَّ قِيلَ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 فَإذا أرادَ الفِعلَ وفَعَلَ كانَ مَعَ الاستِطاعَةِ وَالحَرَكَةِ ، فَمِن ثَمَّ قِيلَ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مُستَطيعٌ مُتَحَرِّكٌ ، فَإذا كانَ الإنسانُ ساكِناً غَيرَ مُريدٍ لِلفِعلِ وَكانَ مَعَهُ الآلَةُ وَهِيَ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القُوَّةُ وَالصِّحَةُ اللّتانِ بِهِما تَكونُ حَرَكاتُ الإنسانِ وَفِعلِهِ كانَ سُكونُهُ لعلَّة سُكونِ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 فَوُصِفَ بِالسُّكونِ ، فإذا اشتَهى الإنسانُ وَتَحَرَّكَت شَهوَتُهُ الّتي رُكِّبَت فيهِ اشتَهى الفِعلَ وَتَحَرَّكَت بِالقُوَّةِ المُرَكَّبَةِ فيهِ وَاستَعمَلَ الآلَةَ الّتي بِها يَفعَلُ الفِعلَ فَيَكونُ الفِعلُ مِنهُ عِندَ ما تَحَرَّكَ وَاكتَسَبَهُ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وَمُتَحرِّكٌ وَمُكتَسِبٌ وَمُستَطيعٌ ، أوَ لا تَرى أنَّ جَميعَ ذلِكَ صِفاتٌ يُوصَفُ بِها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ـ رَحِمَكَ اللّهُ ـ عَنِ التَّوحيدِ وَما ذَهَبَ إلَيهِ مَن قِبَلَكَ ، فَتَعالى اللّهُ الّذي لَيسَ كَمِثلِهِ شَيءٌ وَهُوَ السَّميعُ البَصيرُ ، تَعالى اللّهُ عَمَّا يَصِفُهُ الواصِفونَ المُشَبِّهونَ اللّهَ تَبارَكَ وَتَعالى بِخَلقِهِ المُفتَرونَ عَلى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ـ رَحِمَكَ اللّهُ ـ أنّ المَذهَبَ الصَّحيحَ فِي التَّوحيدِ ما نَزَلَ بهِ القُرآنُ مِن صفاتِ اللّهِ عز و جل ، فَانفِ عَنِ اللّهِ البُطلانَ وَالتَّشبيهَ ، فَلا نَفيَ وَلا تَشبيهَ وَهُوَ اللّهُ الثّابِتَ المَوجودُ ، تَعالى اللّهُ عَمّا يَصِفُهُ الواصِفونَ، ولا تَعدُ القُرآنَ فَتَضِلَّ بَعدَ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رَحِمَكَ اللّهُ عَنِ الإيمانِ، فَالإيمانُ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بِاللّسانِ وَعَقدٌ بِالقَلبِ وَ عَمَلٌ بِالأركانِ ، فَالإيمانُ بَعضُهُ مِن بَعضٍ وَقَد يَكونُ العَبدُ مُسلِماً قَبلَ أن يَكونَ مُوناً ، وَلا يَكونُ مُوناً حَتَّى يَكونَ مُسلِماً فالإسلامُ قَبلَ الإيمانِ وَهُوَ يُشارِكُ الإيمانَ ، فَإذا أتى العَبدُ بِكَبيرَةٍ مِن كَبائِرِ المَعاصي أو صَغيرَةٍ مِن صَغائِرِ المَعاصي الّتي نَهى اللّهُ عز و جل عَنها كانَ خارِجاً مِنَ الإيمانِ وَساقِطاً عَنهُ اسمُ الإيمانِ وَثابِتاً عَلَيهِ اسمُ الإسلامِ ، فَإن تابَ وَاستَغفَرَ عادَ إلى الإيمانِ وَلَم يُخرِجهُ إلى الكُفرِ والجُحودِ وَالاستِحلالِ وَإذا قالَ لِلحَلالِ هذا حَرامٌ وَلِلحَرامِ هذا حَلالٌ وَدانَ بِذلِكَ فَعِندَها يَكونُ خَارِجاً مِنَ الإيمانِ والإسلامِ إلى الكُفرِ وَكانَ بِمَنزِلَةِ رَجُلٍ دَخَلَ الحَرَمَ ثُمَّ دَخَلَ الكَعبَةَ فَأحدَثَ فِي الكَعبَةِ حَدَثاً ، فَأُخرِجَ عَنِ الكَعبَةِ وَعَنِ الحَرَمِ فَضُرِبَت عُنقُهُ وَصارَ إلى النَّارِ </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889_129348"/>
    </w:p>
    <w:p>
      <w:pPr>
        <w:pStyle w:val="Heading4"/>
        <w:numPr>
          <w:ilvl w:val="3"/>
          <w:numId w:val="1"/>
        </w:numPr>
        <w:rPr/>
      </w:pPr>
      <w:bookmarkStart w:id="41" w:name="__RefHeading___Toc3058600_3224264995"/>
      <w:bookmarkStart w:id="42" w:name="_Toc15"/>
      <w:bookmarkEnd w:id="40"/>
      <w:bookmarkEnd w:id="41"/>
      <w:r>
        <w:rPr/>
        <w:t>۵</w:t>
      </w:r>
      <w:r>
        <w:rPr>
          <w:rtl w:val="true"/>
        </w:rPr>
        <w:t xml:space="preserve"> </w:t>
      </w:r>
      <w:r>
        <w:rPr>
          <w:rtl w:val="true"/>
        </w:rPr>
        <w:t xml:space="preserve">. </w:t>
      </w:r>
      <w:r>
        <w:rPr>
          <w:rtl w:val="true"/>
        </w:rPr>
        <w:t>كتابه عليه السلام إلى المفضّل بن عمر في التوحيد المشتهر بالإهليلجة</w:t>
      </w:r>
      <w:bookmarkEnd w:id="42"/>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كتابه عليه السلام إلى المفضّل بن عمر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في التوحيد المشتهر بالإهليلجةحدّثني محرز بن سعيد النّحوي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مسهر بالرّملة،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المفضل بن عمر الجعفيّ إلى أبي عبد اللّه جعفر بن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الصّادق عليهماالسلام يُعلِمُهُ أنّ أقواماً ظهروا من أهل هذه الملّة يجحدون الرّبوبيّة، ويجادلون على ذلك، ويسأله أن يردّ عليهم قولهم ، ويحتجّ عليهم فيما ادّعوا بحسب ما احتجّ به على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 وَفَّقَنا اللّهُ وَإيَّاكَ لِطاعَتِهِ ، وَأوجَبَ لَنا بِذلِكَ رِضوانَهُ بِرَحمَتِهِ ، وَصَلَ كِتابُكَ تَذكُرُ فيهِ ما ظَهَرَ في مِلَّتِنا، وَذلِكَ مِن قَومٍ مِن أهلِ الإلحادِ بِالرُّبوبِيَّةِ قَد كَثُرَت عِدَّتُهُم ، وَاشتَدَّت خُصومَتُهُم ، وَتَسألُ أن أصنَعَ لِلرَدِّ عَلَيهِم وَالنَّقضِ لِما في أيديهم كِتاباً عَلى نَحوِ ما رَدَدتُ عَلى غَيرِهِم مِن أهلِ البِدَعِ وَالاختِلافِ ، وَنَحنُ نَحمَدُ اللّهَ عَلى النِّعَمِ السّابِغَةِ وَالحُجَجِ البالِغَةِ وَالبَلاءِ المَحمودِ عِندَ الخاصَّةِ وَالعامَّةِ ، فَكانَ مِن نِعَمِهِ العِظامِ وَآلائِهِ الجِسامِ الَّتي أنعَمَ بِها تَقريرُهُ قُلوبَهُم بِرُبوبِيَّتِهِ ، وَأخذُهُ ميثاقَهُم بِمَعرِفَتِهِ ، وإنزالِهِ عَلَيهِم كتاباً فيه شِفاءٌ لِما في الصُّدورِ مِن أمراضِ الخَواطِرِ وَمُشتَبِهاتِ الأُمورِ ، وَلَم يَدَع لَهُم وَلا لِشَيءٍ مِن خَلقِهِ حاجَةً إلى مَن سِواهُ ، وَاستَغنى عَنهُم ، وَكانَ اللّهُ غَنِيّاً حَميداً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وَلَعمري ما أُتِيَ الجُهَّالُ مِن قِبَلِ رَبِّهِم وَأنَّهُم لَيَرَونَ الدِّلالاتِ الواضِحاتِ وَالعَلاماتِ البَيِّناتِ في خَلقِهِم ، وَما يُعايِنونَ مِن مَلَكوتِ السَّماواتِ وَالأرضِ وَالصُّنعِ العَجيبِ المُتقَنِ الدَّالِّ عَلى الصّانِعِ ، وَلكِنَّهُم قَومٌ فَتَحوا عَلى أنفُسِهِم أبوابَ المَعاصي ، وَسَهّلوا لَها سَبيلَ الشّهواتِ ، فَغَلَبت الأهواءُ على قُلُوبِهِم ، وَاستَحوَذَ الشَّيطانُ بِظُلمِهِم عَلَيهِم ، وَكذلِكَ يَطبَعُ اللّهُ عَلى قُلوبِ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مَخلوقٍ يَزعُمُ أنّ اللّهَ يَخفى عَلى عِبادِهِ وَهُوَ يَرى أَثَرَ الصُّنعِ في نَفسِهِ بِتَركيبٍ يَبهَرُ عَقلَهُ ، وَتأليفٍ يُبطِلُ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لَو تَفَكَّروا في هذهِ الأُمورِ العِظامِ لَعايَنوا مِن أمرِ التَّركيبِ البَيِّنِ ، وَلُطفِ التَّدبيرِ الظّاهِرِ ، وَوُجودِ الأشياءِ مَخلوقَةً بَعدَ أن لَم تَكُن ، ثُمَّ تَحَوُّلُها مِن طَبيعَةٍ إلى طَبيعَةٍ ، وَصنيعَةٍ بَعدَ صَنيعَةٍ ، ما يَدُلُّهُم ذلِكَ عَلى الصَّانِعِ ، فَإنّهُ لا يَخلو شَيءٌ مِنها مِن أن يَكونَ فيهِ أثرُ تَدبيرٍ وَتَركيبٍ يَدُلُّ عَلى أنَّ لَهُ خَالِقاً مُدَبِّراً، وَتأليفٌ بِتَدبيرٍ يَهدي إلى واحِدٍ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وَافاني كِتابُكَ وَرَسَمتُ لَكَ كِتاباً كُنتُ نازَعتُ فيهِ بَعضَ أهلِ الأديانِ مِن أهلِ الإنكارِ ، وَذلِكَ أنَّهُ كانَ يَحضُرُني طَبيبٌ من بِلادِ الهِندِ ، وَكانَ لا يَزالُ يُنازِعُني في رَأيِهِ ، وَيُجادِلُني عَلى ضَلالَتِهِ ، فَبَينا هُوَ يَوماً يَدُقُّ إهليلجَةً لِيَخلِطَها دَواءً احتَجتُ إلَيهِ مِن أدوِيَتِهِ ، إذ عَرَضَ لَهُ شَيءٌ مِن كلامِهِ الّذي لَم يَزَل يُنازِعُني فيهِ مِنِ ادِّعائِهِ أنَّ الدُّنيا لَم تَزَل وَلا تَزالُ شَجَرَةً تَنبُتُ وَاُخرى تَسقُطُ ، نَفسٌ تولَدُ وَاُخرى تَتلَفُ ، وَزَعَمَ أنَّ انتِحالي المَعرِفَةَ للّهِِ تَعالى دَعوَى لا بَيّنَةَ لي عَلَيها، وَلا حُجَّةَ لي فيها، وَأنَّ ذلِكَ أمرٌ أخَذَهُ الآخِرُ عَنِ الأَوَّلِ ، وَالأصغَرُ عَنِ الأكبَرِ ، وَأنَّ الأشياءَ المُختَلِفَةَ وَالمُولِفَةَ وَالباطِنَةَ وَالظّاهِرَةَ إنَّما تُعرَفُ بِالحَواسِّ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العَينِ ، وَسَمعِ الأُذُنِ ، وَشَمِّ الأنفِ ، وَذَوقِ الفَمِ ، وَلَمسِ الجَوارِحِ ، ثُمَّ قادَ مَنطِقَهُ عَلى الأصلِ الّذي وَضَعَهُ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شَيءٌ مِن حَواسّي عَلى خالِقٍ يُوي إلى قَلبي، إنكاراً للّهِِ تَعالى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 تَحتَجُّ في مَعرِفَةِ رَبِّكَ الّذي تَصِفُ قُدرَتَهُ وَرُبوبِيَّتَهُ ، وَإنَّما يَعرِفُ القَلبُ الأشياءَ كُلَّها بالدّلالاتِ الخَمسِ الّتي وَصَفتُ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الّذي في قَلبي ، وَالدَّليلِ الّذي أحتَجُّ بِهِ في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يَكونُ ما تَقولُ وَأنتَ تَعرِفُ أنَّ القَلبَ لا يَعرِفُ شَيئاً بِغَيرِ الحَواسّ الخَمسِ ؟ فَهَل عايَنتَ رَبَّكَ بِبَصَرِ ، أو سَمِعتَ صَوتَهُ بِأُذُنٍ ، أو شَمَمتَةُ بِنَسيمٍ ، أو ذُقتَهُ بِفَمٍ ، أو مَسَستهُ بِيَدٍ ، فَأدّى ذلِكَ المَعرِفَةَ إلى قَلبِكَ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إذ أنكَرتَ اللّهَ وَجَحَدتَهُ ـ لِأنّكَ زَعَمتَ أنَّكَ لا تُحِسُّهُ بِحَواسّكَ الّتي تَعرِفُ بِها الأشياءَ ـ وَأقرَرتُ أنا بِهِ هَل بُدٌّ مِن أن يَكونَ أحَدُنا صادِقاً وَالآخَرُ كاذِباً؟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القَولُ قَولُكَ فَهَل يُخافُ عَلَيَّ شَيءٌ مِمّا أُخَوّفُكَ بِهِ مِن عِقابِ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كما أقولُ وَالحَقُّ في يَدي ، ألَستُ قَد أخَذتُ فيما كُنتُ اُحاذِرُ مِن عِقابِ الخَالِقِ بِالثِّقَةِ ، وَأَنَّكَ قَد وَقَعتَ بِجُحودِكَ وَإنكارِكَ في الهَلَكَةِ؟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فَأيُّنا أولى بِالحَزمِ وَأقرَبُ مِنَ النَّجاةِ؟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إلاّ أنَّكَ مِن أمرِكَ عَلى ادِّعاءٍ وَشُبَهةٍ ، وَأنا على يَقينٍ وَثِقَةٍ ، لِأنّي لا أرَى حَواسّيَ الخَمسَ أدرَكَتهُ ، وَما لَم تُدرِكهُ حواسّي فَلَيسَ عِندي بِمَوجودٍ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عَجَزَت حَواسُّكَ عَن إدراكِ اللّهِ أنكَرَتهُ ، وَأنا لَمّا عَجَزَت حَواسّي عَن إدراكِ اللّهِ تَعالى صَدَّقتُ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شَيءٍ جَرى فيهِ أثَرُ تَركيبٍ لَجِسمٌ ، أو وَقَعَ عَلَيهِ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بَصَرٌ لَلَونٌ ، فَما أدرَكَتهُ الأبصارُ وَنالَتهُ الحَواسُّ فَهُوَ غَيرُ اللّهِ سُبحانَهُ ؛ لأنَّهُ لا يُشبِهُ الخَلقَ ، وَأنَّ هذا الخَلقَ يَنتَقِلُ بِتَغييرٍ وَزَوالٍ ، وَكُلُّ شَيءٍ أشبَهَ التَّغييرَ وَالزَّوالَ فَهُوَ مِثلُهُ ، وَلَيسَ المَخلوقُ كالخالِقِ وَلا المُحدَثُ كالمُحدِثِ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لَقَولٌ ، وَلكِنِّي لَمُنكِرٌ ما لَم تُدرِكهُ حَواسّي فَتُويهِ إلى قَلبي، فَلَمّا اعتَصَمَ بِهذِهِ المَقالَةِ وَلزِمَ هذهِ الحُجَّةَ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إلاّ أن تَعتَصِمَ بِالجَهالَةِ ، وَتَجعَلَ المُحاجَزَةَ حُجَّةً فَقَد دَخَلتَ في مِثلِ ما عِبتَ وَامتَثلتَ ما كَرِهتَ ، حَيثُ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اختَرتُ الدَّعوى لِنَفسي ؛ لاِ كُلَّ شَيءٍ لَم تُدرِكهُ حَواسّي عِندي بِلا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نَقِمتَ عَلى الادِّعاءِ وَدَخلتَ فيهِ ، فَادَّعَيتَ أمراً لَم تُحِط بهِ خُبراً وَلَم تَقُلهُ عِلماً ، فَكَيفَ استَجزتَ لِنَفسِكَ الدَّعوى في إنكارِكَ اللّهَ ، وَدَفعَكَ أعلامَ النُّبُوَّةِ وَالحُجَّةِ الواضِحَةِ وَعِبتَها عَلَيَّ ؟ أخبِرني هَل أحَطتَ بالجِهاتِ كُلِّها وَبَلَغتَ مُنتهاها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رَقَيتَ إلى السَّماءِ الّتي تَرَى ؟ أو اِنحَدَرتَ إلى الأرضِ السُّفلى فَجُلتَ في أقطارِها ؟ أو هَل خُضتَ في غَمَراتِ البُحورِ وَاختَرَقتَ نَواحِيَ الهَواءِ فيما فَوقَ السَّماءِ وَتَحتَها إلى الأرضِ وما أسفَلَ مِنها فَوَجَدتَ ذلِكَ خَلاءً مِن مُدبِّر حَكيمٍ عَالِمٍ بَصيرٍ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لَعَلَّ الّذي أنكَرَهُ قَلبُكَ هُوَ في بَعضِ ما لَم تُدرِكهُ حَواسُّكَ وَلَم يُحِط بِهِ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لَعَلَّ في بَعضِ ما ذَكَرتَ مُدَبّراً، وَما أدري لَعَلَّهُ لَيسَ في شَيءٍ من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خَرَجتَ مِن حَدِّ الإنكارِ إلى مَنزِلَةِ الشَكِّ فَإنِّي أرجو أن تَخرُجَ إلى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دَخَلَ عَلَيَّ الشَّكُّ لِسُولِكَ إيّايَّ عَمّا لَم يُحِط بِهِ عِلمي، وَلكِن مِن أينَ يَدخُلُ عَلَيَّ اليقينُ بِما لَم تُدرِكهُ حَواسِّي؟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إهليلجَتِكَ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إذا أثبَتَّ لِلحُجَّةِ ، لِأنّها مِن آدابِ الطبِّ الّذي اُذعِنُ بِمَعرِفَتِهِ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آتيكَ بِهِ مِن قِبَلِها لأنَّها أقرَبُ الأشياءِ إلَيكَ ، وَلَو كانَ شَيءٌ أقرَبَ إليكَ مِنها لَأتَيتُكَ مِن قِبَلِهِ ، لِأنَّ في كلِّ شَيءٍ أثَرَ تَركيبٍ وَحِكمَةٍ ، وَشاهِداً يَدُلُّ عَلى الصَّنعَةِ الدّالَةِ عَلى مَن صَنَعَها وَلَم تَكُن شيئاً، وَيُهلِكُها حَتَّى لا تَكونَ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 هَل تَرى هذهِ إهليلجَةً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غَيبَ ما في جَوفِها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أفَتشهَدُ أنّها مُشتَمِلَةٌ على نَواةٍ وَلا تراها؟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يُدريني ؟ لَعَلَّ لَيسَ فيها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أنَّ خَلفَ هذا القِشرِ مِن هذهِ الإهليلجَةِ غائِبٌ لَم تَرهُ مِن لَحمٍ أو ذي لَونٍ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لَعَلَّ ما ثَمَّ غيرُ ذي لَونٍ وَلا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 أنَّ هذهِ الإهليلَجَةَ الّتي تُسمِّيها النّاسُ بِالهِندِ مَوجودَةٌ لاجتِماعِ أهلِ الاختلاف مِنَ الأُمَمِ على ذِكرِها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لَعَلَّ ما اجتَمَعوا عَلَيهِ مِن ذلِكَ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أفَـتُقِرُّ أنَّ الإهليلجَةَ في أرضٍ تَنبُتُ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الأرضُ وَهذهِ واحِدَةٌ وَقَد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تَشهَدُ بِحُضورِ هذهِ الإهليلجَةِ عَلى وُجودِ ما غابَ مِن أشباهِها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 لَعَلَّهُ لَيسَ في الدُّنيا إهليلجَةٌ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اعتَصَمَ بِالجَهالَةِ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الإهليلجَةِ ، أتُقِرُّ أَنّها خَرَجَت مِن شَجَرَةٍ ،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هَكذا وُجِدَت؟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مِن شَجَرَةٍ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أدرَكَت حَواسُّكَ الخَمسُ ما غابَ عَنكَ مِن تِلكَ الشَّجَرَةِ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أراكَ إلاّ قَد أقرَرتَ بِوُجودِ شَجَرَةٍ لَم تُدرِكها حَواسُّكَ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الإهليلجَةَ وَالأشياءَ المُختَلِفَةَ شَيءٌ لَم تَزَل تُدرَكُ ، فَهَل عِندَك في هذا شَيءٌ تَرُدُّ بهِ قَولي؟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أخبِرني عَن هذهِ الإهليلجَةِ ، هَل كُنتَ عايَنتَ شَجَرَتَها وَعَرَفتَها قَبلَ أن تَكونَ هذهِ الإهليلجَةُ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 تُعايِنُ هذهِ الإهليلجَةَ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تَعلَمُ أنَّكَ كُنتَ عايَنتَ الشَّجَرَةَ وَلَيسَ فيها الإهليلجَةُ ، ثُمَّ عُدتَ إلَيها فَوَجدتَ فيها الإهليلجَةَ ، أفَما تَعلَمُ أنَّهُ قَد حَدَثَ فيها ما لَم تَكُن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أستَطيعُ أن أُنكِرَ ذلِكَ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فيها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 هَل رَأيتَ تِلكَ الإهليلجَةَ الّتي تَنبُتُ مِنها شَجَرَةُ هذهِ الإهليلجَةِ قَبلَ أن تُغرَسَ؟</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يَحتَمِلُ عَقلُكَ أنَّ الشَّجَرَةَ الّتي تَبلغُ أصلُها وَعُروقُها وَفُروعُها ولِحاوها وَكُلُّ ثَمَرَةٍ جُنِيَت ، وَوَرَقَةٍ سَقَطَت ألفَ ألفَ رِطلٍ ، كانَت كامِنَةً في هذهِ الإهليلجَةِ؟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 هذا العَقلُ وَلا يَقبَلُهُ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أنَّها حَدَثَت فِي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وَلكنّي لا أعرِفُ أنَّها مَصنوعَةٌ ، فَهَل تَقدِرُ أن تُقَرِّرَني بِذلِكَ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أرَأيتَ أنِّي إن أرَيتُكَ تَدبيراً ، أتُقِرُّ أنَّ لَهُ مُدَبّراً ؟ وتصويراً أنَّ لَهُ مُصَوِّراً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أنَّ هَذهِ الإهليلجَةَ لَحمٌ رُكِّبَ عَلى عَظمٍ ، فَوُضِعَ في جَوفٍ مُتَّصِلٍ بِغُصنٍ مُرَكَّبٍ عَلى ساقٍ يَقومُ عَلى أصلٍ ، فَيَقوى بِعُروقٍ مِن تَحتِها عَلى جُرمٍ مُتَّصِلٍ بَعضٌ بِبَعضٍ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هذهِ الإهليلجَةَ مُصَوَّرَةٌ بِتَقديرٍ وَتَخطيطٍ ، وَتَأليفٍ وَتَركيبٍ ، وَتَفصيلٍ مُتَداخِلٍ بِتأليفِ شَيءٍ في بَعضِ شَيءٍ ، بِهِ طَبَقٌ بَعدَ طَبقٍ وَجِسمٌ عَلى جِسمٍ وَلَونٌ مَعَ لَونٍ ، أبيَضُ في صُفرَةٍ ، وَلَيِّنٌ عَلى شَديدٍ ، في طبائِعَ مُتَفَرِّقَةٍ ، وَطَرائِقَ مُختَلِفَةٍ ، وَأجزاءَ مُولِفَةٍ مَعَ لِحاءٍ تَسقيها، وَعُروقٍ يَجري فيها الماءُ ، وَوَرَقٍ يَستُرُها وَتَقيها مِنَ الشَّمسِ أن تُحرِقَها ، وَمِنَ البَردِ أن يُهلِكَها ، وَالرّيحِ أن تُذبِلَها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لَو كانَ الوَرَقُ مُطَبَّقاً عَلَيها كانَ خَيراً 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أحسَنُ تَقديراً ، لَو كانَ كَما تَقولُ لَم يَصِل إلَيها ريحٌ يُرَوِّحُها ، ولا بَردٌ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يُشَدِّدُها ، وَلَعَفِنَت عِندَ ذلِكَ ، وَلَو لَم يَصِل إلَيها حَرُّ الشَّمسِ لَمَا نَضِجَت ، وَلكِن شَمسٌ مَرَّةً وَريحٌ مَرَّةً وَبَردٌ مَرَّةً ، قَدَّرَ اللّهُ ذلِكَ بِقُوَّةٍ لَطيفَةٍ وَدَبَّرَهُ بِحكمَةٍ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مِنَ التّصويرِ فَسّر لِيَ التَّدبيرَ الّذي زَعَمتَ أنَّكَ تُرينيهِ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الإهليلجَةَ قَبلَ أن تُعقَدَ ؟ إذ هِيَ في قَمعِها ماءٌ بِغَيرِ نَواةٍ وَلا لَحمٍ وَلا قِشرٍ ، وَلا لَونٍ ولا طَعمٍ ولا شِدَّةٍ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لَم يَرفُقِ الخالِقُ ذلِكَ الماءَ الضَّعيفَ الّذي هُوَ مِثلُ الخَردَلَةِ فِي القِلَّةِ وَالذِلَّةِ ، وَلَم يُقَوِّهِ بِقُوَّتِهِ وَيُصَوِّرهُ بِحِكمَتِهِ وَيُقَدِّرهُ بِقُدرَتِهِ ، هَل كانَ ذلِكَ الماءُ يَزيدُ عَلى أن يَكونَ في قَمعِهِ غَيرَ مَجموعٍ بِجِسمٍ وَقَمعٍ وَتَفصيلٍ ؟ فَإن زادَ زادَ ماءاً مُتراكِباً غَيرَ مَصُوَّرٍ وَلا مُخَطَّطٍ وَلا مُدَبَّرٍ بِزِيادَةِ أَجزاءٍ وَلا تَأليفِ أطباقٍ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أرَيتَني مِن تَصويرِ شَجَرَتِها وَتَأليفِ خِلقَتِها ، وَحَملِ ثَمَرَتِها وَزِيادَةِ أجزائِها وَتَفصيلِ تَركيبِها أوضَحَ الدِّلالاتِ ، وَأظهَرَ البَيّنَةِ عَلى مَعرِفَةِ الصّانِع ، وَلَقَد صَدَّقتُ بأنَّ الأشياءَ مَصنوعَةً ، وَلكنِّي لا أدري لَعَلَّ الإهليلجَةَ وَالأشياءَ صَنَعَت أنفُسَها؟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تَعلَمُ أنَّ خالِقَ الأشياءِ والإهليلجَةَ حَكيمٌ عالِمٌ بِما عايَنتَ مِن قُوَّةِ تَدبيرِهِ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يَنبَغي لِلَّذي هُوَ كذلِكَ أن يَكونَ حَدَثاً؟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قَد رَأيتَ الإهليلجَةَ حينَ حَدَثَت ، وَعايَنتَها بَعدَ أن لَم تَكُن شَيئاً ثُمَّ هَلَكَت كَأن لَم تَكُن شَيئاً؟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وَإنَّما أعطَيتُكَ أنَّ الإهليلجَةَ حَدَثَت ، وَلَم أُعطِكَ أنَّ الصّانِعَ لا يَكونُ حادِثاً لا يَخلُقُ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تُعطِني أنَّ الحَكيمَ الخالِقَ لا يَكونُ حَدَثاً ، وَزَعَمتَ أنّ الإهليلجَةَ حَدَثَت ؟ فَقَد أعطَيتَني أنَّ الإهليلجَةَ مَصنوعَةٌ ، فَهُوَ عز و جل صانِعُ الإهليلجَةَ ، وَإن رَجَعتَ إلى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الإهليلجَةَ صَنَعَت نَفسَها وَدَبَّرت خَلقَها فَما زِدتَ أن أقرَرتَ بِما أنكَرتَ ، وَوَصفتَ صانِعاً مُدَبّراً أصبتَ صِفتَهُ ، وَلكِنَّكَ لَم تَعرِفهُ فَسَمَّيتَهُ بِغَيرِ اسمِهِ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أقرَرتَ بِوجودِ حَكيمٍ لَطيفٍ مُدَبـِّرٍ ، فَلَمّا سَألتُكَ مَن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الإهليلجَةُ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أقرَرتَ باللّهِ سُبحانَهُ ، وَلكِنَّكَ سَمَّيتَهُ بِغَيرِ اسمِهِ ، وَلَو عَقِلتَ وَفَكَّرتَ لَعَلِمتَ أنَّ الإهليلجَةَ أنقَصُ قُوَّةً مِن أن تَخلُقَ نَفسَها، وَأضَعفُ حيلَةً مِن أن تُدَبِّرَ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غَيرُ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أخبِرني عَن هذهِ الإهليلجَةَ الّتي زَعَمتَ أنَّها صَنَعَت نَفَسَها وَدَبَّرت أمرَها ، كَيفَ صَنَعَت نَفسُها صغيرَةَ الخِلقَةِ ، صَغيرَةَ القُدرَةِ ، ناقِصَةَ القُوَّةِ ، لا تَمتَنِعُ أن تُكسَرَ وَتُعصَرَ وَتُولَ ؟ وَكَيفَ صَنَعَت نَفسَها مَفضولَةً مَأكولَةً ، مُرَّةً قَبيحَةَ المَنظَرِ ، لا بَهاءَ لَها وَلا ماءَ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لَم تَقوَ إلاّ عَلى ما صَنَعت نَفسَها ، أوَ لَم تَصنَع إلاّ ما هَويتَ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إلاّ التّمادِيَ في الباطِلَ ، فَأعلِمني مَتَى خَلَقَت نَفسَها ، وَدَبَّرَت خَلقَها ، قَبلَ أن تَكونَ أو بَعدَ أن كانَت ؟ فَإن زَعَمتَ أنَّ الإهليلجَةَ خَلَقَت نَفسَها بَعدَ ما كانَت فإنَّ هذا لَمِن أبينِ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مَوجودَةً مَصنوعَةً ثُمَّ تَصنَعُ نَفسَها مَرَّةً أُخرى ؟ فَيصيرُ كَلامُكَ إلى أنَّها مَصنوعَةٌ مَرَّتَينِ ، ولئِن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خَلَقَت نَفسَها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وَدَبَّرَت خَلقَها قَبلَ أن تَكونَ ، إنَّ هذا مِن أوضَحِ الباطِلِ وَأبيَنِ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قَبلَ أن تَكونَ لَيسَ بِشَيءٍ ، فَكَيفَ يَخلُقُ لا شَيءٌ شَيئاً؟ وَكَيفَ تَعيبُ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شَيئاً يَصنَعُ لا شَيئاً ، وَلا تَعيبُ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شيءَ يَصنَعُ لا شَيئاً؟ فَانظُر أيَّ القَولَينِ أولى بِالحَقِّ؟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قَبِلتُهُ وَاستَبانَ لي حَقُّهُ وَصِدقُهُ ، بأنَّ الأشياءَ المُختَلِفَةَ والإهليلجَةَ لَم يَصنَعنَ أنفُسَهُنَّ ، وَلَم يُدَبِّرنَ خَلقَهُنَّ ، وَلكِنَّهُ تَعَرَّضَ لي أنَّ الشَّجَرَةَ هِيَ الّتي صَنَعَت الإهليلجَةَ لِأَنَّها خَرَجَت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صَنَعَ الشَّجَرَةَ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الإهليلجَةُ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لِكَلامِكَ غايَةً أنتهي إليها ، فَإمّا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سُبحانَهُ فَيُقبَلُ مِنكَ ، وإمَّا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الإهليلَجَةُ فَنَسألُكَ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الإهليلجَةِ ، هَل تَنبُتُ مِنها الشَّجَرَةُ إلاّ بَعدَما ماتَت وَبَلِيَت وَبادَت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الشَّجَرَةَ بَقِيَت بَعدَ هَلاكِ الإهليلجَةِ مِئَةَ سَنَةٍ ، فَمَن كان يَحميها وَيزيدُ فيها ، وَيُدَبّرُ خَلقَها وَيُربِّيها ، وَيُنبِتُ وَرَقَها ؟ مالَكَ بُدٌّ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الإهليلجَةُ وَهِيَ حَيَّةٌ قَبلَ أن تهلِكَ وَتَبلى وَتَصيرَ تُراباً ، وَقَد رَبَّتِ الشَّجَرَةَ وَهِيَ مَيِّتَةٌ ، إنَّ هذا القَولَ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 بِأنَّ اللّهَ خَلَقَ الخَلقَ ؟ أم قَد بَقِيَ في نَفسِكَ شَيءٌ مِن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ذلِكَ عَلى حَدِّ وُقوفٍ ، ما أتخَلَّصُ إلى أمرٍ يَنفَذُ لي فيهِ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إلاّ الجَهالَةَ وَزَعَمتَ أنَّ الأشياءَ لا يُدرَكُ إلاّ بِالحَواسِّ فَإنّي أُخبِرُكَ أنَّهُ لَيسَ لِلحواسِّ دِلالَةٌ عَلى الأشياءِ ، وَلا فيها مَعرِفَةٌ إلاّ بِالقَلبِ ، فَإنّهُ دَليلُها وَمُعَرِّفُها الأشياءَ الّتي تَدَّعي أنَّ القَلبَ لا يَعرِفُها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نَطَقتَ بِهذا فَما أقبَلُ مِنكَ إلاّ بالتَخليصِ وَالتَفَحُّصِ مِنهُ بِأيضاحٍ وَبَيانٍ وَحُجَّةٍ وَبُرهانٍ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أبدَأ بِهِ أنّكَ تَعلَمُ أَنـّهُ رُبَّما ذَهَبَ الحَواسُّ ، أو بَعضُها وَدَبَّرَ القَلبُ الأشياءَ الّتي فيها المَضَرَّةُ وَالمَنفَعَةُ مِنَ الأُمورِ العَلانِيَّةِ وَالخَفِيَّةِ فَأمَرَ بِها وَنَهى ، فَنَفَذَ فيها أمرُهُ وَصَحَّ فيها قَضاوهُ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تَقولُ في هذا قَولاً يُشبِهُ الحُجَّةَ ، وَلكِنّي أُحِبُّ أن تُوَضِّحَهُ لي غَيرَ هذا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أنّ القَلبَ يَبقى بَعدَ ذِهابِ الحَواسِّ؟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يَبقى بِغَيرِ دَليلٍ عَلى الأشياءِ الّتي تَدُلُّ عَلَيها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تَعلَمُ أنَّ الطِفلَ تَضَعُهُ أُمُّهُ مُضغَةً لَيسَ تَدُلُّهُ الحَواسُّ عَلَى شَيءٍ يُسمَعُ وَلا يُبصَرُ وَلا يُذاقُ وَلا يُلمَسُ وَلا يُشَمُّ؟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الحَواسِّ دَلَّتهُ عَلى طَلَبِ اللَّبَنِ إذا جاعَ ، وَالضَّحِكِ بَعدَ البُكاءِ إذا رَوى مِنَ اللَّبَنِ ؟ وَأيُّ حَواسِّ سِباعِ الطَّيرِ وَلاقِطِ الحَبِّ مِنها ، دَلَّها عَلى أن تُلقِيَ بَينَ أفراخِها اللَّحمَ وَالحَبَّ فَتَهوي سِباعُها إلَى اللَّحمِ ، وَالآخَرونَ إلى الحَبِّ ؟ وَأخبِرني عَن فِراخِ طَيرِ الماءِ ألَستَ تَعلَمُ أنّ فِراخَ طَيرِ الماءِ إذا طُرِحَت فيهِ سَبَحَت ، وَإذا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طُرِحَت فيهِ فِراخُ طَيرِ البَرِّ غَرَقَت ، وَالحَواسُّ واحِدَةٌ ، فَكَيفَ انتفَعَ بالحَواسِّ طَيرُ الماءِ وَأعانَتهُ عَلى السِّباحَةِ وَلَم تَنتَفِع طَيرُ البَرِّ في الماءِ بِحَواسِّها ؟ وَما بالُ طَيرِ البَرِّ إذا غَمَستَها في الماءِ ساعَةً ماتَت وإذا أمسَكتَ طَيرَ الماءِ عَنِ الماءِ ساعَةً ماتَت ؟ فَلا أرى الحَواسَّ في هذا إلاّ مُنكَسِرَةً عَلَيكَ ، وَلا يَنبغي ذلِكَ أن يَكونَ إلاّ مِن مُدَبِّرٍ حَكيمٍ جَعَلَ لِلماءِ خَلقاً وَلِلبَرِّ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أخبِرني ما بالُ الذَّرَّةِ الّتي لا تُعايِنُ الماءَ قَطُّ تُطرَحُ في الماءِ فَتَسبَحُ ، وَتَلقى الإنسانَ ابنَ خَمسينَ سَنَةً مِن أقوى الرِّجالِ وَأعقَلِهِم لَم يَتَعَلّمِ السِّباحَةَ فَيَغرَقُ ؟ كَيفَ لَم يَدُلُّهُ عَقلُهُ وَلُبُّهُ وَتَجارِبُهُ وَبَصَرُهُ بِالأشياءِ مَعَ اجتِماعِ حَواسِّهِ وصِحَّتِها أن يُدرِكَ ذلِكَ بِحواسّهِ كَما أدرَكَتهُ الذَّرَّةُ إن كانَ ذلِكَ إنَّما يُدرَكُ بِالحَواسِّ ؟ أفَلَيسَ يَنبَغي لَكَ أن تَعلَمَ أنَّ القَلبَ الّذي هُوَ مَعدِنُ العَقلِ في الصَّبيِّ الّذي وَصَفتَ وَغَيرِهِ مِمَا سَمِعتَ مِنَ الحَيوانِ هُوَ الّذي يُهَيّجُ الصَّبِيَّ إلى طَلَبِ الرِّضاعِ ، وَالطَّيرَ اللاّقِطَ عَلى لَقطِ الحَبِّ ، وَالسِّباعِ عَلى ابتلاعِ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أجِدُ القَلبَ يَعلَمُ شَيئاً إلاّ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إلاّ النُّزوعَ إلى الحَواسِّ فَإنّا لَنَقبَلُ نُزوعَكَ إلَيها بَعدَ رَفضِكَ لَها ، وَنُجيبُكَ فِي الحَواسِّ حَتَّى يَتَقَرَّرَ عِندَكَ أنَّها لا تَعرِفُ مِن سائِرِ الأشياءِ إلاّ الظّاهِرَ مِمَّا هُوَ دونَ الرَّبِّ الأعلى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يَخفى وَلا يَظهَرُ فَلَيسَت تَعرِفُهُ ، وَذلِكَ أنَّ خالِقَ الحَواسِّ جَعَلَ لَها قَلباً احتَجَّ بِهِ عَلى العِبادِ ، وَجَعَلَ لِلحَواسِّ الدِّلالاتِ عَلى الظّاهِرِ الّذي يُستَدَلُّ بِها عَلى الخالِقِ سُبحانَهُ ، فَنَظَرَتِ العَينُ إلى خَلقٍ مُتَّصِلٍ بَعضُهُ بِبَعضٍ فَدَلَّتِ القَلبَ عَلى ما عايَنَت ، وَتَفَكَّرَ القَلبُ حينَ دَلَّتهُ العَينُ عَلى ما عايَنَت مِن مَلَكوتِ السَّماءِ وَارتِفاعِها فِي الهَواءِ بِغَيرِ عَمَدٍ يُرى ، وَلا دعائِمَ تُمسِكُها ، لا تُوخّرُ مَرَّةً فَتَنكَشِطُ ، وَلا تُقَدِّمُ أُخرى فَتَزولُ ، ولا تَهبِطُ مَرَّةً فَتَدنو، وَلا تَرتَفِعُ أُخرى فَتَنأى، لا تَتَغَيَّرُ لِطولِ الأَمَدِ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تَخلَقُ لاختِلافِ اللّيالي وَالأَيّامِ ، وَلا تَتَداعى مِنها ناحِيَةٌ ، ولا يَنهارُ مِنها طَرَفٌ ، مَعَ ما عَايَنَت مِنَ النُّجومِ الجارِيَةِ السَّبعَةِ المُختَلِفَةِ بِمَسيرِها لِدَوَرانِ الفُلكِ ، وَتَنَقُّلِها في البُروجِ يَوماً بَعدَ يَومٍ ، وَشَهراً بَعدَ شَهرٍ وَسَنَةً بَعدَ سَنَةٍ ، مِنها السَّريعُ ، وَمِنها البَطيءُ، ، وَمِنها المُعتَدِلُ السَيرِ ، ثُمَّ رُجوعُها واستِقامَتُها ، وَأخذُها عَرضاً وَطولاً، وَخُنوسُها عِندَ الشَّمسِ وَهِيَ مُشرِقَةٌ ، وَظُهورُها إذا غَرُبَت، وَجَريُ الشَّمسِ وَالقَمَرِ في البُروجِ دائِبَينِ لا يَتَغَيَّرانِ في أزمِنَتِهِما وَأوقاتِهِما ، يَعرِفُ ذلِكَ مَن يَعرِفُ بِحسابٍ مَوضوعٍ ، وَأمرٍ مَعلومٍ ، بِحِكمَةٍ يَعرِفُ ذَووا الألبابِ أنَّها لَيسَت مِن حِكمَةِ الإنسِ ، وَلا تَفتيشِ الأوهامِ ، وَلا تَقليبِ التَّفَكُّرِ ، فَعَرَفَ القَلبُ حينَ دَلَّتهُ العَينُ عَلى ما عايَنَت أنّ لِذلِكَ الخَلقِ وَالتَّدبيرِ وَالأمرِ العَجيبِ صانِعاً يُمسِكُ السَّماءَ المُنطَبِقَةَ أن تَهوى إلى الأرضِ وَأنَّ الّذي جَعَلَ الشَّمسَ وَالنُّجومَ فيها خالِقُ السَّماءِ ، ثُمَّ نَظَرَتِ العَينُ إلى ما استَقَلَّها مِنَ الأرضِ فَدَلَّتِ القَلبَ عَلى ما عايَنَت ، فَعَرَفَ القَلبُ بِعَقلِهِ أنَّ مُمسِكَ الأرضِ المُمتَدَّةُ أن تَزولَ أو تَهوي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الرّيشَةَ يُرمى بِها فَتَسقُطُ مَكانَها ، وَهِيَ في الخِفَّةِ عَلى ما 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يُمسِكُ السَّماءَ الّتي فَوقَها ، وَأنـَّه لَولا ذلِكَ لَخُسِفَت بِما عَلَيها مِن ثِقلِها وَثِقلِ الجِبالِ وَالأنامِ وَالأشجارِ وَالبُحورِ والرِّمالِ ، فَعَرَفَ القَلبُ بِدِلالَةِ العَينِ أنَّ مُدَبِّرَ الأرضِ هُوَ مُدَبِّرُ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الأُذنُ صَوتَ الرِّياحِ الشَّديدَةِ العاصِفَةِ وَاللّيّنة الطّيّبة، وَعايَنَتِ العَينُ ما يُقلَعُ مِن عِظامِ الشَّجَرِ ، وَيُهدَمُ مِن وَثيقِ البُنيانِ ، وَتُسفَى مِن ثِقالِ الرِّمالِ ، تُخَلّي مِنها ناحِيَةً وَتَصُبُّها في أُخرى ، بلا سائِقٍ تُبصِرُهُ العَينُ ، وَلا تَسمَعُهُ الأُذُنُ ، وَلا يُدرَكُ بِشَيءٍ مِنَ الحَواسِّ ، وَلَيسَت مُجَسَّدَةً تُلمَسُ وَلا مَحدودَةً تُعايَنُ ، فَلَم تَزِدِ العَينُ والأُذُنُ وَسائِرُ الحَواسِّ عَلى أن دَلَّتِ القَلبَ أنَّ لَها صانِعاً ، وَذلِكَ أنَّ القَلبَ يُفَكِّرُ بِالعَقلِ الّذي فيهِ ، فَيَعرِفُ أنَّ الرّيحَ لَم تَتَحَرَّكَ مِن تِلقائِها وَأنَّها لَو كانَت هِيَ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المُتَحَرِّكَةُ لَم تَكفُف عَنِ التَّحَرُّكِ ، وَلَم تَهدِم طائِفَةً وَتُعَفّي أُخرى ، وَلَم تَقلَع شَجَرَةً وَتَدَع أُخرى إلى جَنبِها ، وَلَم تُصِب أرضاً وَتَنصَرِف عَن أُخرى ، فَلَمّا تَفَكَّرَ القَلبُ في أمرِ الرّيحِ عَلِمَ أنَّ لَها مُحَرِّكاً هُوَ الّذي يَسوقُها حَيثُ يَشاءُ ، وَيُسكِنُها إذا شاءَ ، وَيُصيبُ بِها مَن يَشاءُ ، وَيَصرِفُها عَمَّن يَشاءُ ، فَلَمّا نَظَرَ القَلبُ إلى ذلِكَ وَجَدَها مُتَّصِلَةً بِالسَّماءِ وَما فيها مِنَ الآياتِ ، فَعَرَفَ أنَّ المُدَبِّرَ القادِرَ عَلى أن يُمسِكَ الأرضَ وَالسَّماءَ هُوَ خالِقُ الرّيحِ وَمُحَرِّكُها إذا شاءَ ، وَمُمسِكُها كَيفَ شاءَ ، وَمُسَلِطُها عَلى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دَلَّتِ العَينُ وَالأُذُنُ القَلبَ عَلى هذهِ الزّلزِلَةَ ، وَعَرَفَ ذلِكَ بِغَيرِهِما مِن حواسِّهِ ، حينَ حَرَكَتِهِ فَلَمَّا دَلَّ الحَواسَّ عَلى تَحريكِ هذا الخَلقِ العَظيمِ مِنَ الأرضِ في غِلَظِها وَثِقلِها ، وَطولِها وَعَرضِها ، وَما عَلَيها مِن ثِقلِ الجِبالِ وَالمِياهِ وَالأنامِ وَغيرِ ذلِكَ ، وإنَّما تَتَحَرَّكُ في ناحِيَةٍ وَلَم تَتَحَرَّك في ناحِيَةٍ أُخرى ، وَهِي مُلتَحِمَةٌ جَسَداً واحِداً ، وَخَلقاً مُتَّصِلاً بِلا فَصلٍ وَلا وَصلٍ ، تَهدِمُ ناحِيَةً وتَخسِفُ بِها وَتَسلَمُ أُخرى ، فَعِندَها عَرَفَ القَلبُ أنَّ مُحَرِّكَ ما حَرَّكَ مِنها هُوَ مُمسِكُ ما أمسَكَ مِنها ، وَهُو مُحَرّكُ الرّيحِ وَمُمسِكُها ، وَهُوَ مُدبِّرُ السَّماءِ وَالأرضِ وَما بَينَهُما ، وَأنَّ الأرضَ لَو كانَت هِيَ المُزَلزِلَةُ لِنَفسِها لَما تَزَلزَلَت وَلَما تَحَرَّكَت ، وَلكِنَّهُ الّذي دَبَّرَها وَخَلَقَها حَرَّكَ مِنها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العَينُ إلى العَظيمِ مِنَ الآياتِ مِنَ السَّحابِ المُسَخَّرِ بَينَ السَّماءِ وَالأرضِ بِمَنزِلَةِ الدُّخانِ لا جَسَدَ لَهُ يُلمَسُ بِشَيءٍ مِنَ الأرضِ وَالجِبالِ ، يَتَخَلَّلُ الشَّجَرَةَ فَلا يُحَرِّكُ مِنها شَيئاً ، وَلا يَهصُرُ مِنها غُصناً ، ولا يَعلَقُ مِنها بِشَيءٍ يَعتَرِضُ الرُّكبانَ فَيَحولُ بَعضُهُم مِن بَعضٍ مِن ظُلمَتِهِ وَكَثافَتِهِ ، وَيَحتَمِلُ مِن ثِقلِ الماءِ وَكَثرَتِهِ ما لا يَقدِرُ على صِفَتِهِ ، مَعَ ما فيهِ مِنَ الصَّواعِقِ الصَّادِعَةِ ، وَالبُروقِ اللاّمِعَةِ ، وَالرَّعدِ وَالثَّلجِ وَالبَردِ وَالجَليدِ ما لا تَبلُغُ الأوهامُ صِفَتَهُ وَلا تَهتدي القُلوبُ إلى كُنهِ عَجائِبِهِ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فَيَخرُجُ مُستَقِلاًّ في الهَواءِ يَجتَمِعُ بَعدَ تَفَرُّقِهِ وَيَلتَحِمُ بَعدَ تَزايُلِهِ ، تُفَرِّقُهُ الرّياحُ مِنَ الجِهاتِ كُلّها إلى حَيثُ تَسوقُهُ بِإذنِ اللّهِ رَبِّها ، يَسفُلُ مَرَّةً وَيَعلو أُخرى ، مُتَمَسِّكٌ بِما فيهِ مِنَ الماءِ الكَثيرِ الّذي إذا أزجاهُ صارَت مِنهُ البُحورُ ، يَمُرُّ عَلى الأراضي الكَثيرَةِ وَالبُلدانِ المُتنائِيَةِ لا تَنقُصُ مِنهُ نُقطَةٌ ، حَتّى يَنتَهي إلى ما لا يُحصى مِنَ الفَراسِخ فَيُرسِلُ ما فيهِ قَطرَةً بَعدَ قَطرَةٍ ، وَسَيلاً بَعدَ سَيلٍ ، مُتَتابِعٍ عَلى رِسلِهِ حَتّى يَنقَعُ البِرَكُ وَتَمتلي الفِجاجُ ، وَتَعتَلي الأودِيَةُ بِالسُّيولِ كَأمثالِ الجِبالِ غاصَّةً بِسُيولِها ، مُصمِخَةً الآذانَ لِدَوِّيِّها وَهَديرِها ، فتحيي بِها الأرضَ المَيتَةَ ، فَتُصبِحُ مُخضَرَّةً بَعدَ أن كانَت مُغبَرَّةً ، وَمُعشِبَةً بَعدَ أن كانَت مُجدِبَةً ، قَد كُسِيَت ألواناً مِن نباتِ عُشبٍ ناضِرَةً زاهِرَةً مُزَيَّنَةً مَعاشاً للنّاسِ وَالأنعامِ ، فَإذا أفرَغَ الغَمامُ ماءَهُ أقلَعَ وَتَفَرَّقَ وَذَهَبَ حَيثُ لا يُعايَنُ ولا يُدرى أينَ تَوارى ، فأدَّتِ العَينُ ذلِكَ إلى القَلبِ ، فَعَرَفَ القَلبُ أنَّ ذلِكَ السَّحابَ لَو كانَ بِغَيرِ مُدَبِّرٍ وَكانَ ما وَصَفتُ مِن تِلقاءِ نَفسِهِ ، ما احتَمَل نِصفَ ذلِكَ مِنَ الثّقلِ مِنَ الماءِ ، وإن كانَ هُوَ الّذي يُرسِلُهُ لَما احتَمَلَهُ ألفَي فَرسَخٍ أو أكثَرَ ، وَلَأرسَلَهُ فيما هُوَ أقرَبُ مِن ذلِكَ ، وَلَما أرسَلَهُ قَطرَةً بَعدَ قَطرَةٍ ، بَل كانَ يُرسِلُهُ إرسالاً فَكانَ يَهدِمُ البُنيانَ وَيُفسِدُ النَّباتَ ، وَلَما جازَ إلى بَلَدٍ وَتَرَكَ آخَرَ دونَهُ ، فَعَرَفَ القَلبُ بِالأعلامِ المُنيرَةِ الواضِحَةِ أنَّ مُدَبِّرَ الأُمورِ واحِدٌ ، وأنّهُ لَو كانَ اثنَينِ أو ثَلاثَةً لَكانَ في طولِ هذهِ الأزمِنَةِ وَالأَبدِ وَالدَّهرِ اختِلافٌ فِي التَّدبيرِ وَتَناقُضٌ في الأُمورِ ، وَلَتَأخَّرَ بَعضٌ وَتَقَدَّمَ بَعضٌ ، وَلَكانَ تَسَفَّلَ بَعضُ ما قَد عَلا ، وَلَعَلا بَعضُ ما قَد سَفِلَ ، وَلَطَلَعَ شَيءٌ وَغابَ فَتَأخَّرَ عَن وَقتِهِ أو تَقَدَّمَ ما قَبلَهُ ، فَعَرَفَ القَلبُ بِذلِكَ أنَّ مُدَبِّرَ الأشياءِ ـ ما غابَ مِنها وما ظَهَرَ ـ هُوَ اللّهُ الأوَّلُ ، خالِقُ السَّماءِ وَمُمسِكُها ، وَفارِشُ الأرضِ وَداحيها ، وصانِعُ ما بَينَ ذلِكَ مِمّا عَدَّدنا ، وَغَيرَ ذلِكَ مِمّا لَم يُحصَ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عايَنَتِ العَينُ اختِلافَ اللَّيلِ والنَّهارِ دائِبَينِ جَديدَينِ لا يَبلَيانِ في طولِ كَرِّهِما ، ولا يَتَغيَّرانِ لِكَثرَةِ اختلافِهِما ، وَلا يَنقُصان عَن حالِهِما ، النَّهارُ في نورِهِ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وَضيائِهِ ، وَاللّيلُ في سوادِهِ وَظُلمَتِهِ ، يَلِجُ أحدُهُما في الآخَرِ حَتَّى يَنتهي كُلُّ واحِدٍ مِنهُما إلى غايَةٍ مَحدودَةٍ مَعروفَةٍ في الطّولِ وَالقِصَرِ على مَرتِبَةٍ واحِدَةٍ وَمَجرى واحِدٍ ، مَعَ سُكونِ مَن يَسكُنُ في اللَّيلِ ، وَانتِشارِ مَن يَنتَشِرُ فِي اللَّيلِ ، وَانتِشارِ مَن يَنتَشِرُ فِي النَّهارِ ، وَسُكونِ مَن يَسكُنُ فِي النَّهارِ ، ثُمَّ الحَرُّ والبَردُ وَحُلولُ أحدِهِما بِعَقِبِ الآخَرِ حَتّى يَكونَ الحَرُّ بَرداً، وَالبَردُ حَرّاً في وَقتِهِ وإبَّانِهِ ، فَكُلُّ هذا مِمّا يَستَدِلُّ بِهِ القَلبُ عَلى الرَّبِّ سُبحانَهُ وَتَعالى، فَعَرَفَ القَلبُ بِعَقلِهِ أنَّ مَن دَبَّرَ هذهِ الأشياءَ هُوَ الواحِدُ العزيزُ الحَكيمُ الّذي لَم يَزَل ولا يَزالُ ، وَأنَّهُ لَو كانَ في السّماواتِ وَالأرضينَ آلِهَةٌ مَعَهُ سُبحانَهُ لَذَهَبَ كُلُّ إلهٍ بِما خَلَقَ ، وَلَعَلا بَعضُهُم عَلى بَعضٍ ، وَلَفَسَدَ كُلُّ واحِدٍ مِنهُم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سَمِعَت الأُذُنُ ما أنزَلَ المُدَبِّرُ مِنَ الكُتُبِ تَصديقاً لِما أدرَكَتهُ القُلوبُ بِعُقولِها ، وَتَوفيقِ اللّهِ إيَّاها ، وَما قالَهُ مَن عَرَفَهُ كُنهَ مَعرِفَتِهِ بِلا وَلَدٍ وَلا صاحِبَةٍ وَلا شَريكٍ ، فَأدَّتِ الأُذُنُ ما سَمِعَت مِنَ اللّسانِ بِمقالَةِ الأنبياءِ إلى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أتيتَني مِن أبوابٍ لَطيفَةٍ بِما لَم يَأتنِي بِهِ أحَدٌ غَيرُكَ ، إلاّ أنَّهُ لا يَمنَعُني مِن تَركِ ما في يَديَّ إلاّ الإيضاحُ والحُجَّةُ القَويَّةُ بِما وَصَفتَ لي وَفَسَّرتَ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حُجِبتَ عَنِ الجَوابِ وَاختَلَفَ مِنكَ المَقالُ فَسَيأتيكَ مِنَ الدّلالَةِ مِن قِبَلِ نَفسِكَ خاصَّةً ما يَستَبينُ لَكَ أنَّ الحَواسَّ لا تَعرِفُ شَيئاً إلاّ بِالقَلبِ ، فَهَلَ رَأيتَ فِي المَنامِ أنَّكَ تَأكُلُ وَتَشرَبُ حَتَّى وَصَلَت لَذَّةُ ذلِكَ إلى قَلبِكَ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أنَّكَ تَضحَكُ وَتَبكي وَتَجولُ في البُلدانِ الّتي لَم تَرَها وَالّتي قَد رَأيتَها حَتّى تَعلَمَ مَعالِمَ ما رَأيتَ مِنها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لا اُحصي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مِن أقارِبِكَ مِن أخٍ أو أبٍ أو ذي رَحِمٍ قَد ماتَ قَبلَ ذلِكَ حَتَّى تَعلَمَهُ وَتَعرِفَهُ كَمَعرِفَتِكَ إيّاهُ قَبلَ أن يَموتَ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 حَواسِّكَ أدرَكَ هذهِ الأشياءَ في مَنامِكَ حَتَّى دَلَّت قَلبَكَ على مُعايَنَةِ المَوتى وَكلامِهِم ، وَأكلِ طَعامِهِم ، والجَوَلانِ في البُلدانِ ، والضَّحِكِ والبُكاءِ وَغَيرِ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أقدِرُ أن أقولَ لَكَ أيَّ حَواسّي أدرَكَ ذلِكَ أو شيئاً مِنهُ ، وَكَيفَ تُدرَكُ وَهِيَ بِمَنزِلَةِ المَيِّتِ لا تَسمَعُ ولا تُبصِرُ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حَيثُ استَيقَظتَ ألَستَ قَد ذَكَرتَ الّذي رَأيتَ في مَنامِكَ تَحفَظُهُ وَتَقُصُّهُ بَعدَ يَقظَتِكَ عَلى إخوانِكَ لا تَنسى مِنهُ حَرفا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تَقولُ وَرُبَّما رَأيتُ الشَّيءَ في منامي ثُمَّ لا أُمسي حَتَّى أراهُ في يَقَظَتي كَما رَأيتُهُ في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 أيُّ حَواسِّكَ قَرَّرَت عِلمَ ذلِكَ في قَلبِكَ حَتَّى ذَكَرتَهُ بَعدَ ما استَيقَظتَ؟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ما دَخَلَت فيهِ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يَنبغي لَكَ أن تَعلَمَ حَيثُ بَطَلَتِ الحَواسُّ في هذا أنَّ الّذي عايَنَ تلِكَ الأشياءَ وَحَفِظَها في مَنامِكَ قَلبُكَ الّذي جَعَلَ اللّهُ فيهُ العَقلَ الّذي احتَجَّ بِهِ عَلى العِبادِ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رَأيتُ في مَنامي لَيسَ بِشَيءٍ ، إنَّما هُوَ بِمَنزِلَةِ السَّرابِ الّذي يُعايِنُهُ صاحِبُهُ وَيَنظُرُ إلَيهِ لا يَشُكُّ فيهِ أنَّهُ ماءٌ ، فإذا انتَهى إلى مكانِهِ لَم يَجِدهُ شَيئاً ، فَما رَأيتُ في مَنامي فَبِهذِهِ المَنزِلَةِ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شَبَّهتَ السَّرابَ بِما رَأيتَ في مَنامِكَ مِن أكلِكَ الطَّعامَ الحُلوَ وَالحامِضَ ، وَما رَأيتَ مِنَ الفَرَحِ وَالحُزنِ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السَّرابَ حَيثُ انتَهيتَ إلى مَوضِعِهِ صارَ لا شَيءَ ، وَكذلِكَ صارَ ما رَأيتُ في مَنامي حينَ انتَبَهتُ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 إن أتَيتُكَ بِأمرٍ وَجَدتَ لَذَّتَهُ في منامِكَ وَخَفَقَ لِذلِكَ قَلبُكَ ، ألَستَ تَعلَمُ أنّ الأمرَ عَلى ما وَصَفتُ 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 هَل احتَلَمتَ قَطُّ حَتّى قَضَيتَ في امرَأةٍ نَهمَتَكَ عَرَفتَها أم لَم تَعرِفها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ما لا اُحصيهِ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وَجَدتَ لِذلِكَ لَذَّةً عَلى قَدرِ لَذَّتِكَ في يَقَظَتِكَ فَتَنتَبِهُ وَقَد أنزَلتَ الشَّهوَةَ حَتّى تُخرِجَ مِنكَ بِقَدَرِ ما تُخرِجُ مِنكَ في اليَقَظَةِ ، هذا كَسرٌ لِحُجَّتِكَ فِي 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المُحتَلِمُ في مَنامِهِ شَيئاً إلاّ ما كانَت حَواسُّهُ دَلَّت عَلَيهِ في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على أن قَوَّيتَ مَقالَتي ، وَزَعَمتَ أنَّ القَلبَ يَعقِلُ الأشياءَ وَيَعرِفُها بَعدَ ذِهابِ الحَواسِّ وَمَوتِها ، فَكَيفُ أنكَرتَ أنَّ القَلبَ يَعرِفُ الأشياءَ وَهُوَ يَقظانُ مُجتَمِعَةٌ لَهُ حَواسُّهُ ، وَما الّذي عَرَّفَهُ إيّاها بَعدَ مَوتِ الحَواسِّ وَهُوَ لا يَسمَعُ ولا يُبصِرُ ؟ وَلَكُنتَ حقيقاً أن لا تُنكِرَ لَهُ المَعرِفَةَ وَحَواسُّهُ حَيَّةٌ مُجتَمِعَةٌ إذا أقرَرتَ أنّهُ يَنظُرُ إلى الإمرَأةِ بَعدَ ذِهابِ حَواسّهِ حَتَّى نَكَحَها وأصابَ لَذَّتَهُ مِنها ، فَيَنبَغي لِمَن يَعقِلُ حَيثُ وَصَفَ القَلبَ بِما وَصفَهُ بِهِ مِن مَعرِفَتِهِ بِالأشياءِ وَالحَواسِّ ذاهِبَةً ، أن يَعرِفَ أنَّ القَلبَ مُدَبِّرُ الحَواسّ وَمالِكُها وَرائِسُها وَالقاضي عَلَيها ؛ فَإنّهُ ما جَهِلَ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مِن شَيءٍ فَما يَجهَلُ أنّ اليَدَ لا تَقدِرُ عَلى العَينِ أن تَقلَعَها ، وَلا عَلى اللّسانِ أن تَقطَعَهُ ، وَأنَّهُ لَيسَ يَقدِرُ شَيءٌ مِنَ الحَواسِّ أن يفعَلَ بِشَيءٍ مِنَ الجَسَدِ شَيئاً بِغَيرِ إذنِ القَلبِ وَدِلالَتِهِ وَتَدبيرِهِ ؛ لأنّ اللّهَ تبارَكَ وَتَعالى جَعَلَ القَلبَ مُدَبِّراً لِلجَسَدِ ، بِهِ يَسمَعُ وَبِهِ يُبصِرُ وَهُوَ القاضي وَالأميرِ عَلَيهِ ، لا يَتَقَدَّمُ الجَسَدُ إن هُوَ تَأخَّرَ ، ولا يَتَأخَّرُ إن هُوَ تَقَدَّمَ ، وَبِهِ سَمِعَتِ الحَواسُّ وَأبصَرَت ، إن أمَرَها ائتَمَرَت ، وَإن نهاها انتَهَت ، وَبِهِ يَنزِلُ الفَرَحُ وَالحُزنُ ، وَبِهِ يَنزِلُ الألَمُ ، إن فَسَدَ شَيءٌ مِن الحَواسِّ بَقِيَ عَلى حالِهِ ، وَإن فَسَدَ القَلبُ ذَهَبَ جَميعاً حَتَّى لا يَسمَعُ وَلا يُبصِرُ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أظُنُّكَ لا تَتَخَلَّصُ مِن هذهِ المَسألَةِ وَقَد جِئتَ بِشَيءٍ لا أقدِرُ عَلى رَدِّهِ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اُعطيكَ تَصاديقَ ما أنبَأتُكَ بِهِ وَما رَأيتَ في مَنامِكَ في مَجلِسِكَ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 فَإنّي قَد تَحَيَّرتُ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 هَل تُحَدّثُ نَفسَكَ مِن تِجارَةٍ أو صِناعَةٍ أو بِناءٍ أو تَقديرِ شَيءٍ ، وَتَأمُرُ بهِ إذا أحكَمتَ تَقديرَهُ في ظَنّكَ؟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أشرَكتَ قَلبَكَ في ذلِكَ الفِكرِ شَيئاً مِن حَواسِّكَ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 أنَّ الّذي أخبَرَكَ بهِ قَلبُكَ حَقٌّ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هُوَ ، فَزِدني ما يُذهِبُ الشَّكَ عَنّي وَيُزيلُ الشُّبَهَ مِن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 هَل يَعلَمُ أهلُ بِلادِكَ عِلمَ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لَغافِلٌ عَن عِلمِ أهلِ بِلادي بِالنُّجومِ فَلَيسَ أحَدٌ أعلَمُ بِذلِكَ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كَيفَ وَقَعَ عِلمُهُم بِالنُّجومِ وَهِيَ مِمّا لا يُدرَكُ بِالحَواسِّ ولا بِالفِكرِ؟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وَضَعَتهُ الحُكماءُ وَتَوارَثَتهُ النّاسُ ، فإذا سَألتَ الرَّجُلَ مِنهُم عَن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شَيءٍ قاسَ الشَّمسَ وَنَظَرَ في مَنازِلِ الشَّمسِ والقَمَرِ وَما لِلطّالِعِ مِنَ النُّحوسِ ، وَما للباطِنِ مِنَ السُّعودِ ، ثُمَّ يَحسِبُ وَلا يُخطِئُ ، ويُحمَلُ إلَيهِ المَولودُ فَيَحسِبُ لَهُ وَيُخبِرُ بِكُلِّ عَلامَةٍ فيهِ بِغَيرِ مُعايَنَةِ وَما هُوَ مُصيبُهُ إلى يَومَ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دَخَلَ الحِسابُ في مَواليدِ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النّاسِ إنّما يُولَدونَ بِهذِهِ النُّجومِ ، وَلَولا ذلِكَ لَم يَستَقِم هذا الحِسابُ ، فَمِن ثَمَّ لا يُخطِئُ إذا عَلِمَ السّاعَةَ واليَومَ والشَّهرَ والسَّنَةَ الّتي يُولَدُ فيها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تَوَصَّفتَ عِلماً عَجيباً لَيسَ في عِلمِ الدُّنيا أدَقَّ مِنهُ ولا أعظَمَ إن كانَ حَقّاً كَما ذَكَرتَ ، يُعرَفُ بِهِ المَولودُ الصَّبِيُّ وَما فيهِ مِن العَلاماتِ وَمُنتَهى أجَلِهِ وَما يُصيبُهُ في حَياتِهِ ، أوَ لَيسَ هذا حِساباً تَوَلَّدَ بِهِ جَميعُ أهلِ الدُّنيا مَن كانَ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 نَنظُر بِعُقولِنا ، كَيفَ عَلِمَ النّاسُ هذا العِلمَ ؟ وَهَل يَستَقيمُ أن يَكونَ لِبَعضِ النّاسِ إذا كانَ جَميعُ النّاسِ يُولَدونَ بِهذهِ النُّجومِ ؟ وَكَيفَ عَرَفَها بِسُعودِها وَنُحوسِها ، وَساعاتِها وَأوقاتِها ، وَدَقائِقِها وَدَرَجهاتِها ، وَبَطيئِها وَسَريعِها ، وَمَواضِعِها مِنَ السَّماءِ ، وَمَواضِعِها تَحتَ الأرضِ ، وَدِلالَتِها عَلى غامِضِ هذهِ الأشياءِ الّتي وَصَفتُ في السَّماءِ وَما تَحتَ الأرضِ، فَقَد عَرَفتَ أنَّ بَعضَ هذهِ البُروجِ في السَّماءِ ، وَبَعضَها تَحتَ الأرضِ ، وَكذلِكَ النُّجومُ السَّبعَةُ ، مِنها تَحتَ الأرضِ وَمِنها في السَّماءِ ، فَما يَقبَلُ عَقلي أنَّ مَخلوقاً من أهلِ الأرضِ قَدَرَ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أنكَرتَ مِن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زَعَمتَ أنَّ جَميعَ أهلِ الأرضِ إنَّما يَتَوالَدونَ بِهذهِ النُّجومِ ، فَأَرى الحَكيمَ الّذي وَضَعَ هذا الحِسابَ بِزَعمِكَ مِن بَعضِ أهلِ الدُّنيا، وَلا شَكَّ إن كُنتَ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صادِقاً أنَّهُ وُلِدَ بِبَعضِ هذه النُّجومِ وَالسَّاعاتِ وَالحسابِ الّذي كانَ قَبلَهُ ، إلاّ أن تَزعُمَ أنَّ ذلِكَ الحَكيمَ لَم يُولَد بِهذهِ النُّجومِ كما وُلِدَ 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الحَكيمُ إلاّ كَسائِرِ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يَنبغي أن يُدِلَّكَ عَقلُكَ عَلى أنَّها قَد خُلِقَتَ قَبلَ هذا الحَكيمِ الّذي زَعَمتَ أنَّهُ وَضَعَ هذا الحِسابَ ، وَقَد زَعَمتَ أنَّهُ وُلِدَ بِبَعضِ هذهِ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اهتَدى لِوَضعِ هذهِ النُّجومِ ؟ وَهَل هذا العِلمُ إلاّ مِن مُعَلّمٍ كانَ قَبلَهُما وَهُوَ الّذي أسَّسَ هذا الحسابَ الّذي زَعَمتَ أنّهُ أساسُ المَولودِ ، وَالأساسُ أقدَمُ مِنَ المَولودِ ، وَالحَكيمُ الّذي زَعَمتَ أنَّهُ وَضَعَ هذا إنَّما يَتَّبِعُ أمرَ مُعَلّمٍ هُوَ أقدَمُ مِنهُ ، وَهُوَ الّذي خَلَقَهُ مَولوداً بِبَعضِ هذا النُّجومِ ، وَهُوَ الّذي أسَّسَ هذهِ البُروجِ الّتي وُلِدَ بِها غَيرُهُ مِنَ النّاسِ ، فَواضِعُ الأساسِ يَنبَغي أن يَكونَ أقدَمَ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إنَّ هذا الحَكيمَ عَمَّرَ مُذ كانَتِ الدُّنيا عَشَرَةَ أضعافٍ ، هَل كانَ نَظَرُهُ في هذهِ النُّجومِ إلاّ كَنَظَرِكَ إلَيها مُعَلّقةً فِي السَّماءِ ؟ أو تَراهُ كانَ قادِراً عَلى الدُّنُوِّ مِنها وَهِيَ في السَّماءِ حَتَّى يَعرِفَ مَنازِلَها وَمجاريها ، نُحوسَها وَسُعودَها ، وَدَقائِقَها ، وَبِأيَّتِها تَكسِفُ الشَّمسُ وَالقَمَرُ ، وَبِأيَّتِها يُولَدُ كُلُّ مَولودٍ ، وَأيُّها السَّعدُ وَأيُّها النَّحسُ ، وَأيُّها البَطيءُ وأيُّها السّريعُ ، ثُمَّ يَعرِفُ بَعدَ ذلِكَ سُعودَ ساعاتِ النَّهارِ وَنُحوسَها ، وَأيُّها السَّعدُ وَأيُّها النَّحسُ ، وَكَم ساعَةً يَمكُثُ كُلُّ نَجمٍ مِنها تَحتَ الأرضِ ، وَفي أيِّ ساعَةٍ تَغيبُ ، وَأيُّ ساعَةٍ تَطلُعُ ، وَكَم ساعَةً يَمكُثُ طالِعاً ، وفي أيِّ ساعَةٍ تَغيبُ ، وَكَمِ استَقامَ لِرَجُلٍ حَكيمٍ ـ كَما زَعَمتَ ـ مِن أهلِ الدُّنيا أن يَعلَمَ عِلمَ السَّماءِ مِمّا لا يُدرَكُ بِالحَواسّ ، وَلا يَقَعُ عَلَيهِ الفِكرُ ، وَلا يَخطُرُ عَلى الأوهامِ ؟ وَكَيفَ اهتَدى أن يَقيسَ الشَّمسَ حَتَّى يَعرِفَ في أيِّ بُرجٍ ، وَفي أيِّ بُرجٍ القَمَرُ ، وَفي أيِّ بُرجٍ مِنَ السَّماءِ هذهِ السَّبعَةُ السُّعودُ والنُّحوسُ ، وما الطّالِعُ مِنها وَما الباطِنُ ؟ وَهيَ مُعَلّقةٌ فِي السَّماءِ وَهُوَ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أهلِ الأرضِ لا يَراها إذا تَوارَت بِضَوءِ الشَّمسِ ، إلاّ أن تَزعُمَ أنَّ هذا الحكيمَ الّذي وَضَعَ هذا العِلمَ قَد رَقى إلى السَّماءِ ، وَأنا أشهَدُ أنَّ هذا العالَمَ لَم يَقدِر عَلى هذا العِلمِ إلاّ بِمَن فِي السَّماءِ ، لأنَّ هذا لَيسَ مِن عِلمِ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بَلَغَني أنَّ أحَداً مِن أهلِ الأرضِ رَقى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هذا الحَكيمَ فَعَلَ ذلِكَ وَلَم يَبلُغكَ؟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بَلَغَني ما كُنتُ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أقولُ قَولَكَ ، هَبهُ رَقى إلى السَّماءِ هَل كانَ لَهُ بُدٌّ مِن أن يَجري مَعَ كُلِّ بُرجٍ من هذهِ البُروجِ ، وَنَجمٍ مِن هذهِ النُّجومِ مِن حَيثُ يَطلُعُ إلى حَيثُ يَغيبُ ، ثُمَّ يَعودُ إلى الآخَرِ حَتّى يَفعلَ مِثلَ ذلِكَ حَتّى يأتي عَلى آخِرِها؟ فإنَّ مِنها ما يَقطَعُ السَّماءَ في ثَلاثينَ سَنَةً ، وَمِنها ما يَقطَعُ دونَ ذلِكَ ، وَهَل كانَ لَهُ بُدٌّ مِن أن يَجولَ في أقطارِ السَّماءِ حَتّى يَعرِفَ مَطالِعَ السُّعودِ مِنها وَالنُّحوسِ ، وَالبَطيءِ وَالسَّريعِ ، حَتّى يُحصي ذلِكَ ؟ أو هَبهُ قَدَرَ على ذلِكَ حَتّى فَرغَ مِمّا في السَّماءِ ، هَل كانَ يَستقيمُ لَهُ حِسابُ ما فِي السَّماءِ حَتّى يُحكِمَ حِسابَ ما فِي الأرضِ وَما تَحتَها ؟ وأن يَعرِفَ ذلِكَ مِثلَ ما قَد عايَنَ فِي السَّماءِ ؛ لِأنَّ مَجاريها تَحتَ الأرضِ عَلى غَيرِ مَجاريها فِي السَّماءِ ، فَلَم يَكُن يَقدِرُ عَلى إحكام حِسابِها وَدَقائِقِها وَساعاتِها إلاّ بِمَعرِفَةِ ما غابَ عَنهُ تَحتَ الأرضِ مِنها ، لِأنَّهُ يَنبغي أن يَعرِفَ أيَّ ساعَةٍ مِنَ اللّيلِ يَطلُعُ طالِعُها ، وَكَم يَمكُثُ تَحتَ الأرضِ ، وَأيَّةُ ساعَةٍ مِنَ النَّهارِ يَغيبُ غائِبُها لِأنَّهُ لا يُعايِنُها ، وَلا ما طلَعَ مِنها وَلا ما غابَ ، وَلابُدَّ مِن أن يَكونَ العالِمُ بِها واحِداً وَإلاّ لَم يَنتَفِع بِالحِسابِ إلاّ تَزعُمُ أنَّ ذلِكَ الحَكيمَ قَد دَخَلَ في ظُلماتِ الأرَضينَ وَالبِحارِ فَسارَ مَعَ النُّجومِ وَالشَّمسِ وَالقَمَرِ في مَجاريها عَلى قَدرِ ما سارَ فِي السَّماءِ حَتَّى عَلِمَ الغَيبَ مِنها ، وَعَلِمَ ما تَحتَ الأرضِ عَلى قَدرِ ما عايَنَ مِنها فِي السَّماءِ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أرَيتَني أجَبتُكَ إلى أنَّ أحَداً مِن أهلِ الأرضِ رَقى إلى السَّماءِ وَقَدَرَ على ذلِكَ حَتّى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في ظُلُماتِ الأرضينَ وَالبُحورِ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وَقَعَ هذا العِلمُ الّذي زَعَمتَ أنَّ الحُكماءَ مِنَ النّاسِ وَضَعوهُ ، وَأنَّ النّاسَ كُلَّهُم مولَدونَ بِهِ ؟ وكَيفَ عَرَفوا ذلِكَ الحِسابَ وَهُو أقدَمُ مِنهُم ؟ </w:t>
      </w:r>
      <w:r>
        <w:rPr>
          <w:rFonts w:ascii="Amiri" w:hAnsi="Amiri" w:eastAsia="Amiri" w:cs="Amiri"/>
          <w:color w:val="111111"/>
          <w:sz w:val="28"/>
          <w:sz w:val="28"/>
          <w:szCs w:val="28"/>
          <w:lang w:bidi="ar-SA"/>
        </w:rPr>
        <w:t>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يَستقيمُ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مِن أهلِ الأرضِ وَضَعَ عِلمَ هذهِ النُّجومِ المُعَلَّقةِ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عَلَّمَهُ حَكيمٌ عَليمٌ بِأمرِ السَّماءِ والأَرضِ وَمُدَبِّرُهُما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فَقَد أقرَرتُ لَكَ بِإلهِكَ الّذي تَزعُمُ أنَّهُ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فَقَد أعطَيتَني أنَّ حِسابَ هذهِ النُّجومِ حَقٌّ ، وَأنَّ جَميعَ النّاسِ وُلِدوا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أعطَيتَني أنَّ أحَداً مِن أهلِ الأرضِ لَم يَقدِر على أن يَغيبَ مَعَ هذهِ النُّجومِ وَالشَّمسِ وَالقَمَرِ في المَغرِبِ حَتّى يَعرِفَ مجاريها وَيَطَّلِعَ مَعَها إلى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الطُّلوعُ إلى السَّماءِ دونَ هذا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أراكَ تَجِدُ بُدّاً مِن أن تَزعُمَ أنَّ المُعَلّمَ لِهذا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 أن لَيسَ لِهذا الحِسابِ مُعَلّمٌ ، لَقَد قُلتَ إذا غَيرَ الحَقِّ ، وَلَئِن زَعَمتَ أنَّ أحَداً من أهلِ الأرضِ عَلِمَ ما فِي السّماءِ وَما تَحتَ الأرضِ ، لَقَد أبطَلتَ ؛ لأنَّ أهلَ الأرضِ لا يَقدرونَ عَلى عِلمِ ما وُصِفَت لَكَ مِن حالِ هذهِ النُّجومِ وَالبُروجِ بِالمُعايَنَةِ والدُّنُوّ منها ، فَلا يَقدرونَ عَلَيهِ ؛ لأنّ عِلمَ أهلِ الدُّنيا لا يَكونُ عِندَنا إلاّ بالحَوَاسّ، وَما يُدرِكُ عِلمَ هذهِ النُّجومِ الّتي وُصِفَت بالحَواسّ ؛ لِأنـَّها مُعَلّقَةٌ فِي السَّماءِ ، وما زادَتِ الحَوَاسُّ عَلى النَّظَرِ إلَيها ، حَيثُ تَطلُعُ وَحَيثُ تَغيبُ ، فَأمّا حِسابُهَا وَدَقائِقُها وَنُحوسُها وَسُعودُها بَطيؤها وَسريعُها وَخُنوسُها وَرُجوعُها ، فَأنّى تُدرَكُ بِالحَواسِّ أو يُهتَدى إلَيها بِالقِياسِ؟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لَو كُنتَ مُتَعلِّماً مُستَوصِفاً لِهذا الحِسابِ مِن أهلِ الأرضِ أحبُّ إلَيكَ أن تَستَوصِفَهُ وَتَتَعلَّمَهُ ، أم مِن أهلِ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السَّماءِ ، إذ كانَتِ النُّجومُ مُعَلَّقَةٌ فيها حَيثُ لا يَعلَمُها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وأدِقَّ النَّظَرَ ، وَناصِح نَفسَكَ ، ألَستَ تَعلَمُ أنَّهُ حَيثُ كانَ جَميعُ أهلِ الدُّنيا إنَّما يُولَدونَ بِهذهِ النُّجومِ عَلى ما وَصَفتَ في النُّحوسِ وَالسُّعودِ أنَّهُنَّ كُنَّ قَبلَ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أمتَنِعُ أن أقولَ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يَنبغي لَكَ أن تَعلَمَ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يَزالوا وَلا يَزالونَ قَد انكَسَرَ عَلَيكَ حَيثُ كانَتِ النُّجومُ قَبلَ النَّاسِ ، فالنّاسُ حَدَثَ بَعدَها ، وَلَئِن كانَتِ النُّجومُ خُلِقَت قَبلَ النَّاسِ ما تَجِدُ بُدّاً مِن أن تَزعُمَ أنَّ الأرضَ خُلِقَت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تَزعُم أنَّ الأرضَ خُلِقَت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أنَّها لَو لَم تَكُن الأرضُ جَعَلَ اللّهُ لِخَلقِهِ فِراشاً وَمِهاداً ما استَقامَ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 وَلا غَيرُهُم مِنَ الأنامِ ، وَلا قَدَروا أن يَكونوا فِي الهَواءِ إلاّ أن يكونَ لَهُم أجنِحَةٌ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يُغني عَنهُم الأجنِحَةُ إذا لَم تَكُن لَهُم مَعيشَةٌ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شَكٍّ أنتَ مِن أنَّ النّاسَ حَدَثَ بَعدَ الأرضِ وَالبُروجِ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عَلى اليَقينِ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أيضاً بِما 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أنفى للشَكِّ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الّذي تَدورُ عَلَيهِ هذهِ النُّجومُ والشَّمسُ والقَمَرُ هذا الفَلَكُ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 كانَ أساساً لِهذهِ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أرَى هذهِ النُّجومَ الّتي زَعَمتَ أنَّها مَواليدُ النّاسِ ، إلاّ وَقَد وَضَعتَ بَعدَ هذا الفَلَكِ ؛ لِأنّهُ بهِ تَدورُ البُروجُ وتَسفُلُ مَرَّةً وَتَصعَدُ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 بِأمرٍ واضِحٍ لا يَشكُلُ عَلى ذي عَقلٍ أنَّ الفَلَكَ الّذي تَدورُ بِهِ النُّجومُ هُوَ أساسُها الّذي وُضِعَ لَها لِأَنّها إنَّما جَرَت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أنَّ خالِقَ النُّجومِ الّتي يُولَدُ بِها النّاسُ ، سُعودُهُم وَنُحوسُهُم ، هُوَ خالِقُ الأرضِ ؛ لأنّهُ لَو لَم يَكُن خَلَقَها لَم يَكُن ذَرءٌ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بُدّاً من إجابَتِكَ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يَنبغي لَكَ أن يُدِلَّكَ عَقلُكَ عَلى أنّهُ لا يَقدِرُ على خَلقِ السَّماءِ إلاّ الّذي خَلَقَ الأرضَ وَالذَّرءَ وَالشَّمسَ وَالقَمَرَ وَالنُّجومَ ، وأنَّهُ لَولا السَّماءُ وَما فيها لَهَلَكَ ذَرءُ الأرضِ</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الخالِقَ واحِدٌ مِن غَيرِ شَكٍّ ؛ لأنَّكَ قَد أتَيتَني بِحُجَّةٍ ظَهَرَت لِعَقلي ، وَانقَطَعَت بِها حُجَّتي، وَما أرى يَستقيمُ أَن يُكونَ واضِعُ هذا الحِسابِ وَمُعَلّمُ هذهِ النُّجومِ وَاحِداً مِن أهلِ الأرضِ ؛ لِأنَّها فِي السَّماءِ ، وَلا مَعَ ذلِكَ يَعرِفُ ما تَحتَ الأرضِ مِنها إلاّ مُعَلِّمَ ما فِي السَّماءِ مِنها ، وَلكن ، لَستُ أدري كَيفَ سَقَطَ أهلُ الأرضِ عَلى هذا العِلمِ الّذي هُوَ فِي السَّماءِ حَتّى اتَّفقَ حِسابُهُم عَلى ما رَأيتُ مِنَ الدِّقَةِ وَالصَّوابِ ؟ فإنّي لَو لَم أعرِف مِن هذا الحسابِ ما أعرِفُهُ لَأنكَرتُهُ ، وَلَأخبَرتُكَ أنَّهُ باطِلُ في بِدءِ الأمرِ فَكانَ أهونَ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فَأعطِني مَوثِقاً إن أنا أعطَيتُكَ مِن قِبَلِ هَذهِ الإهليلجَةِ الّتي في يَدِكَ وَما تَدَّعي مِنَ الطّبِّ الّذي هُوَ صَناعَتُكَ وَصَناعَةُ آبائِكَ حَتّى يَتَّصِلَ الإهليلجَةُ وَما يُشبِهُها مِنَ الأدوِيَةِ بِالسَّماءِ لَتُذعِنَنَّ بِالحَقِّ ، وَلَتُنصِفَنَّ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النّاسُ على حالٍ وَهُم لا يَعرِفونَ الطِّبَّ وَمَنافِعَهُ مِن هذهِ الإهليلجَةِ وَأشباهِها؟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اهتَدَوا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بِالتَّجرِبَةِ وَطولِ المُقايَسَةِ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خَطَرَ على أوهامِهِم حَتّى هَمّوا بِتَجرِبَتِهِ ؟ وَكَيفَ ظَنّوا أنَّهُ مَصلَحَةٌ لِلأجسادِ وَهُم لا يَرونَ فيهِ إلاّ المَضَرّةَ؟ أو كَيفَ عَزموا على طَلَبِ ما لا يَعرِفونَ مِمّا لا تَدُلُّهُم عَلَيهِ الحَوَاسُّ؟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واضِعِ هذا الطِّبِ وَواصِفِ هَذهِ العَقاقيرِ المُتَفَرِّقَةِ بَينَ المَشرِقِ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وَالمَغرِبِ ، هَل كان بُدٌّ من أن يَكونَ الّذي وَضَعَ ذلِكَ وَدَلَّ على هذهِ العَقاقيرِ رَجُلٌ حَكيمٌ مِن بَعضِ أهلِ هذهِ البُلدانِ؟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كذلِكَ ، وَأن يَكونَ رَجُلاً حَكيماً وَضَعَ ذلِكَ ، وَجَمَعَ عَليهِ الحُكماءَ فَنَظروا في ذلِكَ وَفَكَّروا فيهِ بِعُقُولِهِم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الإنصافَ من نَفسِكَ وَالوَفاءَ بِما أعطيتَ مِن مِيثاقِكَ فَأعلِمني كَيفَ عَرَفَ الحَكيمُ ذلِكَ؟ وَهَبهُ قَد عَرَف بِما في بِلادِهِ مِنَ الدَّواءِ ، وَالزَّعفَرانِ الّذي بِأرضِ فارسٍ ، أتُراهُ اتَّبعَ جَميعَ نباتِ الأرضِ فَذاقَهُ شَجَرَةً شَجَرَةً حَتّى ظَهَرَ عَلى جَميعِ ذلِكَ ؟ وَهَل يَدُلُّكَ عَقلُكَ على أنَّ رِجالاً حُكماءَ قَدَروا على أن يَتَّبِعوا جَميعَ بِلادَ فارسٍ وَنباتَها شَجَرَةً شَجَرَةً حَتّى عَرَفوا ذلِكَ بِحَواسِّهِم ، وَظَهَروا على تِلكَ الشَّجَرَةِ الّتي يَكونُ فيها خَلطُ بَعضِ هذهِ الأدوِيَةِ الّتي لَم تُدرِك حَواسُّهُم شَيئاً مِنها ؟ وَهَبهُ أصابَ تِلكَ الشَّجَرَةَ بَعدَ بَحثِهِ عَنها وَتَتَبُّعِهِ جَميعُ شَجَرِ فارِسٍ وَنَباتِها ، كَيفَ عَرَفَ أنَّهُ لا يَكونُ دَواءٌ حَتّى يَضُمَّ إلَيهِ الإهليلجَ مِنَ الهِندِ ، وَالمَصطَكي مِنَ الرُّومِ ، وَالمِسكَ مِنَ التِبَّتِ ، وَالدّارصينيَّ مِنَ الصّينِ ، وخصي بيدستر مِنَ التُّركِ ، وَالأَفيونَ مِنَ مِصرَ ، وَالصَّبِرَ مِنَ اليَمنِ ، وَالبُورقَ مِن أرمِنِيَّةَ ، وَغَيرَ ذلِكَ مِن أخلاطِ الأدوِيَةِ الّتي تَكونُ في أطرافِ الأرضِ وَكَيفَ عَرَفَ أنَّ بَعضَ تلِكَ الأدوِيَةِ وَهِي عَقاقيرُ مُختَلِفَةٌ يَكونُ المَنفَعَةُ باجتمِاعِها وَلا يَكونُ مَنفَعَتُها فِي الحالاتِ بِغَيرِ اجتِماعٍ؟ أم كَيفَ اهتَدى لِمَنابِتِ هذهِ الأدوِيَةِ وَهِيَ ألوانٌ مُختَلِفَةٌ وَعَقاقيرُ مُتبائِنَةٌ في بُلدانٍ مُتَفرِّقَةٍ فَمِنها عُروقٌ ، ومِنها لِحاءٌ ومِنها وَرَقٌ ، وَمِنها ثَمَرٌ ، وَمِنها عَصيرٌ ، وَمِنها مائِعٌ ، وَمِنها صَمِغٌ ، ومِنها دُهنٌ ، وَمِنها ما يُعصَرُ وَيُطبَخُ ، وَمِنها ما يُعصَرُ وَلا يُطبَخُ ، مِمّا سُمّيَ بِلُغاتٍ شَتّى لا يَصلُحُ بَعضُها إلاّ بِبَعضٍ وَلا يَصيرُ دَواءاً إلاّ بِاجتِماعِها ، وَمِنها مَرائِرُ السِّباعِ وَالدَّوابِّ البَريَّةِ وَالبَحرِيَّةِ ، وَأهلُ هذهِ البُلدانِ مَعَ ذلِكَ مُتعادونَ مُختَلِفونَ مُتَفرِّقونَ بِاللُّغَاتِ ، مُتَغالِبونَ بِالمُناصَبَةِ ، وَمُتَحارِبونَ بِالقَتلِ والسَّبي ، أفَتَرى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الحَكيمَ تَتَّبعَ هذهِ البُلدانَ حَتّى عَرَفَ كُلَّ لُغَةٍ وَطافَ كُلَّ وَجهٍ ، وَتَتَّبعَ هذهِ العَقاقيرَ مَشرِقاً وَمَغرِباً آمِناً صَحيحاً لا يَخافُ وَلا يَمرُضُ ، سَليماً لا يَعطبُ ، حَيّاً لا يَموتُ ، هادِياً لا يَضِلّ ، قاصِداً لا يَجورُ حافِظاً لا يَنسى ، نَشيطاً لا يَمِلُّ ، حَتّى عَرَفَ وَقتَ أزمِنَتِها ، ومواضِعَ مَنابِتِها مَعَ اختِلاطِها واختِلافِ صفاتِها وَتَبايُنِ ألوانِها وَتَفَرُّقِ أسمائِها ، ثُمَّ وَضَعَ مِثالَها عَلى شِبهِها وَصِفَتِها ، ثُمَّ وَصَفَ كُلَّ شَجَرَةٍ بِنَباتِها وَوَرَقِها وَثَمَرِها وَريحِها وَطَعمِها ؟ أم هَل كانَ لِهذا الحَكيمِ بُدٌّ مِن أن يَتَّبِعَ جَميعَ أشجارِ الدُّنيا وَبُقولِها وَعُروقِها شَجَرَةً شَجَرَةً ، وَوَرَقةً وَرَقَةً ، شَيئاً شَيئاً ؟ فَهَبهُ وَقَعَ عَلى الشَّجَرَةِ الّتي أرادَ فَكَيفَ دَلّتهُ حَواسُّهُ على أنَّها تَصلُح لِدَواءٍ ، وَالشَّجَرُ مُختَلِفٌ ، مِنهُ الحُلوُ وَالحامِضُ وَالمُرُّ وَالمالِحُ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يَستَوصِفُ في هذهِ البُلدانِ وَيَعمَلُ بِالسُّولِ ، فَأنّى يَسألُ عَمّا لَم يُعايِن وَلَم يُدرِكهُ بِحَواسِّهِ ؟ أم كَيفَ يَهتدي إلى مَن يَسألُهُ عَن تِلكَ الشَّجَرَةِ وَهُوَ يُكَلِّمُهُ بِغَيرِ لِسانِهِ وَبِغَيرِ لُغَتِهِ وَالأشياءُ كَثيرَةٌ ؟ فَهَبهُ فَعَلَ كَيفَ عَرَفَ مَنافِعَها وَمَضارَّها ، وَتَسكينَها وتَهييجَها ، وَبارِدَها وَحارَّها ، وَحُلوَها وَمَرارَتَها وَحَرَافَتَها ، وَلَيِّنها وَشديدَها ؟ فَلَئِن قُلتَ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مِمّا لا يُدرَكُ ولا يُعرَفُ بِالطّبائِعِ وَالحَواسِّ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بالتّجربة والشّرب ، لَقَد كانَ يَنبغي لَهُ أن يَموتَ في أوّلِ ما شَرِبَ وَجَرَّبَ تِلكَ الأدوِيَةِ بِجَهالَتِهِ بِها وَقِلَّةِ مَعرِفَتِهِ بِمَنافِعِها وَمَضارِّها ، وَأكثَرُها السمُّ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طافَ في كُلِّ بَلَدٍ ، وَأقامَ في كُلِّ أُمَّةٍ يَتَعلَّمُ لُغاتِهِم ، وَيُجَرّبُ بِهِم أدوِيَتَهُم تَقتُلُ الأوّلَ فَالأوّلَ مِنهُم ، ما كانَ لِتَبلُغَ مَعرِفَتُهُ الدّواءَ الواحِدَ إلاّ بَعدَ قَتلِ قَومٍ كَثيرٍ ، فَما كانَ أهلُ تِلكَ البُلدانِ الّذينَ قُتِلَ مِنهُم مَن قُتِلَ بِتَجرِبَتِهِ بِالّذينَ يَنقادونه بالقَتلِ وَلا يَدَعونَهُ أن يُجاوِرَهُم ، وَهَبهُ تَرَكوهُ وَسَلَّموا لِأمرِهِ وَلَم يَنهَوهُ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قَوِيَ على خَلطِها ، وَعَرَفَ قَدرَها وَوَزنَها وَأخَذَ مَثاقيلَها وَقَرّطَ قَراريطَها؟ وَهَبهُ تَتَّبعَ هذا كُلَّهُ ، وَأكثَرُهُ سُمٌّ قاتِلٌ ، إن زيدَ على قَدرِها قُتِلَ ، وإن نَقَصَ عَن قَدرِها بَطُلَ ، وَهَبهُ تَتَّبَعَ هذا كُلَّهُ وَجالَ مشارِقَ الأرضِ ومَغارِبَها ، وَطالَ عُمرُهُ فيها تَتَّبعَهُ شَجَرَةً شَجَرَةً ، وَبُقعَةً بُقعَةً ، كَيفَ كانَ لَهُ تَتَّبعُ ما لَم يَدخُل في ذلِكَ مِن مَرارَةِ الطّيرِ والسِّباعِ وَدَوابِّ البَحرِ ؟ هَل كانَ بُدٌّ حَيثُ زَعَمتَ أنّ ذلِكَ الحَكيمَ تَتَّبعَ عَقاقيرَ الدُّنيا شَجَرَةً شَجَرَةً وَثَمَرَةً ثَمَرَةً ، حَتّى جَمَعَها كُلَّها فَمِنها ما لا يَصلُحُ وَلا يَكونُ دَواءاً إلاّ بالمَرارِ ؟ هَل كانَ بُدٌّ مِن أن يَتَّبِعَ جَميعَ طَيرِ الدُّنيا وَسِباعِها وَدَوابّها دابَّةً دابَّةً وطائِراً طائِراً يَقتُلُها وَيُجَرّبُ مَرارَتَها ، كَما بَحَثَ عَن تِلكَ العَقاقيرِ عَلى ما زَعَمتَ بِالتَّجارِبِ ؟ وَلَو كانَ ذلِكَ فَكَيفَ بَقِيَتِ الدَّوابُّ وَتَناسَلَت ، وَلَيسَت بِمَنزِلَةِ الشَّجَرَةِ إذا قُطِعَت شَجَرَةٌ نَبَتَت اُخرى ؟ وَهَبهُ أتى عَلى طَيرِ الدُّنيا ، كيفَ يَصنَعُ بِما فِي البَحرِ مِنَ الدَّوابِّ الّتي كانَ يَنبَغي أن يَتَّبِعَها بَحراً بَحراً وَدَابَّةً دَابَّةً حَتّى أحاطَ بِهِ كَما أحاطَ بِجَميعِ عَقاقيرِ الدُّنيا الّتي بَحَثَ عَنها حَتّى عَرَفَها وَطَلَبَ ذلِكَ في غَمَراتِ الماءِ ؟ فَإنَّكَ مَهما جَهِلتَ شَيئاً مِن هذا فَإنَّكَ لا تَجهَلُ أنَّ دَوابّ البَحرِ كُلَّها تَحتَ الماءِ ، فَهَل يَدُلُّ العَقلُ وَالحَوَاسُّ عَلى أنَّ هذا يُدرَكُ بِالبَحثِ وَالتَّجارِبِ؟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ضَيَّقتَ عَلَيَّ المَذاهِبَ ، فمَا أدري ما اُجيبُكَ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آتيكَ بِغَيرِ ذلِكَ مِمّا هُوَ أوضَحُ وَأبيَنُ مِمّا اقتَصَصتُ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هذهِ العَقاقيرِ الّتي مِنها الأَدوِيَةُ وَالمَرارُ مِنَ الطّيرِ والسِّباعِ لا يَكونُ دَواءاً إلاّ بَعدَ الاجتِماعِ؟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كَيفَ حَوَاسُّ هذا الحَكيمِ وَضَعَت هذهِ الأدوِيَةَ مَثاقيلَها وَقراريطَها ؟ فَإنَّكُ مِن أعلَمِ النّاسِ بِذلِكَ لِأنَّ صناعَتَكَ الطّبُ ، وَأنتَ تَدخُلُ في الدَّواءِ الواحِدِ مِنَ اللَّونِ الواحِدِ زِنَةَ أربَعِمئَةِ مِثقالٍ ، وَمِنَ الآخَرِ مَثاقيلُ وَقَراريطُ فَما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فَوقَ ذلِكَ وَدونَهُ حَتّى يجيء بِقَدَرٍ واحِدٍ مَعلومٍ إذا سَقَيتَ مِنهُ صاحِبَ البِطنَةِ بِمِقدارِ عَقدِ بَطنِهِ ، وإن سَقَيتَ صاحِبَ القُولَنجِ أكثَرَ مِن ذلِكَ استَطلَقَ بَطنُهُ وَألانَ ، فَكَيفَ أدرَكَت حَواسُّهُ على هذا؟ أم كَيفَ عَرَفَت حَواسُّهُ أنّ الّذي يُسقى لِوَجَعِ الرأسِ لا يَنحَدِرُ إلى الرّجلَينِ ، وَالانحدارُ أهوَنُ عَلَيهِ مِنَ الصُّعودِ ؟ وَالّذي يُسقى لِوَجَعِ القَدَمَينِ لا يَصعَدُ إلى الرَّأسِ ، وَهُوَ إلى الرّأسِ عِندَ السُّلوكِ أقرَبُ مِنهُ ؟ وكذلِكَ كُلُّ دَواءٍ يُسقى صاحِبُهُ لِكُلِّ عُضوٍ لا يَأخُذُ إلاّ طريقَهُ في العُروقِ الّتي تُسقَى لَهُ ، وَكُلُّ ذلِكَ يَصيرُ إلى المَعِدَةِ وَمِنها يَتَفَرَّقُ ؟ أم كَيفَ لا يَسفُلُ مِنهُ ما صعِدَ ولا يَصعَدُ مِنهُ ما انحَدَرَ ؟ أم كَيفَ عَرَفَتِ الحَواسُّ هذا حَتّى عَلِمَ أنّ الّذي يَنبَغي للأُذُنِ لا يَنفَعُ العَينَ وَما يَنتَفِعُ بِهِ العَينُ لا يُغني مِن وَجَعِ الأُذُنِ ، وَكذلِكَ جَميعُ الأعضاءِ يَصيرُ كُلُّ داءٍ مِنها إلى ذلِكَ الدَّواءِ الّذي يَنبَغي لَهُ بِعَينِهِ فَكَيفَ أدرَكَتِ العُقولُ والحِكمَةُ والحَواسُّ هذا وَهُوَ غائِبٌ فِي الجَوفِ ، وَالعُروقُ في اللّحمِ ، وَفَوقَهُ الجِلدُ لا يُدرِكُ بِسَمعٍ ولا بِبَصَرٍ وَلا بِشَمٍّ ولا بِلَمسٍ وَلا بِذَوقٍ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بِما أعرِفُهُ إلاّ أنَّنا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الحَكيمَ الّذي وَضَعَ هذهِ الأدوِيَةَ وَأخلاطَها كان إذا سَقى أحَداً شيئاً مِن هذهِ الأدوِيَةِ فَماتَ ، شَقَّ بَطنَهُ وَتَتَّبعُ عُروقَهُ وَنَظَرَ مَجارِيَ تِلكَ الأدوِيَةِ وَأتى المَواضِعَ الّتي تِلكَ الأدوِيَةُ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ألَستَ تَعلَمُ أنَّ الدَّواءَ كُلَّهُ إذا وَقَعَ فِي العُروقِ اختَلَطَ بِالدَّمِ فَصارَ شَيئاً واحِداً؟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 الإنسانَ إذا خَرَجَت نَفسُهُ بَرَدَ دَمُهُ وَجَمَدَ؟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عَرَف ذلِكَ الحَكيمُ دَواءَهُ الّذي سَقاهُ لِلمَريضِ بَعدَما صارَ غَليظاً عَبيطاً ، لَيسَ بِأمشاجٍ يُستَدَلُّ عَلَيهِ بِلَونٍ فيهِ غَيرُ لَونِ الدَّمِ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حَمَلتَني على مَطِيَّةٍ صَعبَةٍ ما حُمِلتُ على مِثلِها قَطُّ ، وَلَقَد جِئتَ بِأشياءَ لا أقدِرُ على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مِن أينَ عَلِمَ العِبادُ ما وَصَفتَ مِن هذهِ الأدوِيَةِ الّتي فيها المَنافِعُ لَهُم حَتّى خَلَطوها وَتَتَّبعوا عَقاقيرَها في هذهِ البُلدانِ المُتَفَرّقَةِ ، وَعَرَفوا مَواضِعَها وَمَعادِنَها في الأماكِنِ المُتبائِنَةِ ، وما يَصلُحُ مِن عُروقِها وَزِنَتِها مِن مَثاقيلِها وَقَراريطِها ، وَما يَدخُلُها مِنَ الحِجارَةِ ومَرارِ السِّباعِ وَغَيرِ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أعيَيتُ عَن إجابَتِكَ لِغُموضِ مسائِلِكَ وإلجائِكَ إيّايَ إلى أمر لا يُدرَكُ عِلمُهُ بِالحَوَاسّ ، وَلا بِالتّشبيهِ وَالقِياس ، ولابُدَّ أن يَكونَ وَضَعَ هذهِ الأدوِيَةَ واضِعٌ ، لِأنَّها لَم تَضَع هِيَ أنفُسَها ، وَلا اجتَمَعَت حَتّى جَمَعَها غَيرُها بَعدَ مَعرِفَتِهِ إيَّاها ، فَأخبِرني كَيفَ عَلِمَ العِبادُ هذهِ الأدوِيَةَ الّتي فيها المَنافِعُ حَتّى خَلَطوها وَطَلَبوا عَقاقيرَها في هذهِ البُلدانِ المُتَفَرِّقَةِ؟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ضارِبٌ لَكَ مَثَلاً وَناصِبٌ لَكَ دَليلاً تَعرِفُ بهِ واضِعَ هذهِ الأدوِيَةِ وَالدَّالَ على هذهِ العَقاقيرِ المُختَلِفَةِ ، وَباني الجَسَدِ وَوَاضِعِ العُروقِ الّتي يَأخُذُ فيها الدَّواءُ إلى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ذلِكَ لَم أجِد بُدّاً مِنَ الانقِيادِ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رَجُلٍ أنشَأ حَديقَةً عَظيمَةً ، وَبَنى عَلَيها حائِطاً وَثيقاً ، ثُمَّ غَرَسَ فيها الأشجارَ وَالأثمارَ وَالرّياحينَ والبُقولَ ، وَتَعاهَدَ سَقيَها وَتَربِيَتَها ، وَوَقاها ما يَضُرُّها ، حَتّى لا يَخفى عَلَيهِ مَوضِعُ كُلِّ صِنفٍ مِنها فإذا أدرَكَت أشجارُها وَأينَعَت أثمارُها واهتَزَّت بُقولُها دَفَعَت إلَيهِ فَسَألتَهُ أن يُطعِمَكَ لَوناً مِنَ الثّمارِ والبُقولِ سَمّيتَهُ لَهُ ، أتُراهُ كانَ قادِراً على أن يَنطَلِقَ قاصِداً مُستَمِرّاً لا يَرجِعُ ، وَلا يَهوي إلى شَيءٍ يَمُرُّ بِهِ مِنَ الشَّجَرَةِ وَالبُقولِ ، حَتّى يأتي الشَّجَرَةَ الّتي سَألتَهُ أن يأتِيَكَ بِثَمَرِها ، وَالبَقلَةَ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طَلَبتَها ، حَيثُ كانَت مِن أدنى الحَديقَةِ أو أقصاها فَيأتيكَ بِها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لَو قالَ لَكَ صاحِبُ الحَديقَةِ حَيثُ سَألتَهُ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الحديقَةَ فَخُذ حاجَتَكَ ، فإنّي لا أقدِرُ على ذلِكَ ، هَل كُنتَ تَقدِرُ أن تَنطَلِقَ قاصِداً لا تَأخُدُ يَميناً وَلا شِمالاً حَتّى تَنتَهي إلى الشَّجَرَةِ فَتَجتَني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أقدِرُ على ذلِكَ وَلا عِلمَ لي في أيِّ مَواضِعِ الحَديقَةِ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تَعلَمُ أنَّكَ لَم تَكُن لِتُصيبَها دونَ أن تَهجِمَ عَلَيها بِتَعَسُّفٍ وَجَوَلانٍ في جَميعِ الحَديقَةِ حَتّى تَستَدِلَّ عَلَيها بِبَعضِ حَوَاسّكَ بَعدَ ما تَتَصَفَّحُ فيها مِنَ الشَّجَرَةِ ، شَجَرَةً شَجَرَةً وَثَمَرَةً ثَمَرَةً حَتّى تَسقُطَ عَلى الشَّجَرَةِ الّتي تَطلُبُ بِبَعضِ حَواسِّكَ أن تأتيَها ، وإن لَم تَرَها انصَرَفتَ؟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أقدِرُ على ذلِكَ وَلَم اُعايِن مَغرِسَها حَيثُ غُرِسَت ، وَلا مَنبِتَها حَيثُ نَبَتَت ، وَلا ثَمَرَتَها حَيثُ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يَنبَغي لَكَ أن يَدُلُّكَ عَقلُكَ حَيثُ عَجَزَت حَواسُّكَ عَن إدراكِ ذلِكَ إنَّ الّذي غَرَسَ هذا البُستانَ العظيمَ فيما بَينَ المَشرِقِ وَالمَغرِبِ وَغَرَسَ فيهِ هذهِ الأشجارِ وَالبُقولِ هُوَ الّذي دَلَّ الحَكيمَ الّذي زَعَمتَ أنَّهُ وَضَعَ الطّبَّ على تِلكَ العَقاقيرِ وَمَواضِعِها في المَشرِقِ وَالمَغرِبِ ، وَكذلِكَ يَنبَغي لَكَ أن تَستَدِلَّ بِعَقلِكَ على أنَّهُ هُوَ الّذي سَمّاها وسمّى بلدتها ، وَعَرَفَ مَواضِعَها كَمَعرِفَةِ صاحِبِ الحَديقَةِ الّذي سَألتَهُ الثَّمَرَةَ ، وَكذلِكَ لا يَستَقيم وَلا يَنبَغي أن يكونَ الغارِسُ وَالدالُّ عَلَيها إلاّ الدَالّ على مَنافِعِها وَمَضارِّها وَقَراريطِها وَمَثاقيلِها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لَو كانَ خالِقُ الجَسَدِ وَما فيهِ مِنَ العَصَبِ وَاللَّحمِ وَالأمعاءِ</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وَالعُروقِ الّتي يَأخُذُ فيها الأدوِيَةُ إلى الرَّأسِ وَإلى القَدَمَينِ وَإلى ما سِوى ذلِكَ ، غَيرَ خالِقِ الحَديقَةِ وَغارِسِ العَقاقيرِ ، هَل كانَ يَعرِفُ زِنَتَها وَمَثاقيلَها وَقَراريطَها وَما يَصلُحُ لِكُلِّ داءٍ مِنها ، وما كانَ يأخُذُ في كُلِّ عِرقٍ؟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يَعرِفُ ذلِكَ أو يَقدِرُ عَلَيهِ ، وَهذا لا يُدرَكَ بالِحَواسِّ، ما يَنبَغي أن يعرِفَ هذا إلاّ الّذي غَرَسَ الحَديقَةَ وَعَرَفَ كُلَّ شَجَرَةٍ وَبَقلَةٍ وَما فيها مِنَ المنافِعِ والمَضارِّ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كذلِكَ يَنبَغي أن يَكونَ الخالِقُ واحِداً ، لأنّهُ لَو كانَ اثنَينِ أحدُهُما خالِقُ الدَّواءِ وَالآخَرُ خالِقُ الجَسَدِ وَالدّاءِ ، لَم يَهتَد غارِسُ العَقاقيرِ لاِءيصالِ دَوائِهِ إلى الدَّاءِ الّذي بِالجَسَدِ ، مِمِّا لا علِمَ لَهُ بِهِ ، ولا اهتدى خالِقُ الجَسَدِ إلى عِلمِ ما يُصلِحُ ذلِكَ الدّاءَ مِن تِلكَ العَقاقيرِ ، فَلَمّا كانَ خالِقُ الدّاءِ والدَّواءِ وَاحِداً أمضَى الدَّواءَ في العُروقِ الّتي بَرَأ وَصَوَّرَ إلى الدّاءِ الّذي عَرَفَ وَوَضَعَ فَعَلِمَ مِزاجَها مِن حَرِّها وَبَردِها وَليِّنِها وَشَديدِها وما يَدخُلُ في كُلِّ دَواءٍ مِنهُ مِن القَراريطِ وَالمَثاقيلِ ، وما يَصعَدُ إلى الرّأسِ مِنها ، وما يَهبِطُ إلى القَدَمَينِ مِنها ، وما يَتَفَرَّقُ مِنهُ فيما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في هذا ؛ لأنّهُ لَو كانَ خالِقُ الجَسَدِ غَيرَ خالِقِ العَقاقيرِ لَم يَهتَدِ واحِدٌ مِنهُما إلى 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دَلَّ الحَكيمَ الّذي وَصَفتَ أنّهُ أوّلُ مَن خَلَطَ هذهِ الأدوِيَةَ وَدَلَّ على عَقاقيرِها المُتَفَرِّقَةِ فيما بَينَ المَشرِقِ وَالمَغرِبِ ، وَوَضَعَ هذا الطِّبَّ على ما وَصَفتُ لَكَ ، هُوَ صاحِبُ الحَديقَةِ فيما بَينَ المَشرِقِ وَالمَغرِبِ ، وَهُوَ باني الجَسَدِ ، وَهُوَ دَلَّ الحَكيمَ بِوَحيٍ مِنهُ على صِفَةِ كُلِّ شَجَرَةٍ وَبَلَدِها ، وَما يَصلُحُ مِنها مِنَ العُروقِ وَالثّمارِ وَالدُّهنِ وَالوَرَقِ وَالخَشَبِ وَاللِّحاءِ ، وَكذلِكَ دَلَّهُ على أوزانِها مِن مَثاقيلِها وَقَراريطِها وَما يَصلُحُ لِكُلِّ داءٍ مِنها ، وَكذلِكَ هُوَ خالِقُ السِّباعِ وَالطَّيرِ وَالدَّوابِّ الّتي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مَرارِها المَنافِعُ ، مِمّا يَدخُلُ في تِلكَ الأدوِيَةِ ، فَإنَّهُ لَو كانَ غَيرَ خالِقِها لَم يَدرِ ما يُنتَفَعُ بِهِ مِن مَرارِها وما يَضُرُّ وما يَدخُلُ مِنها فِي العَقاقيرِ ، فَلَمّا كانَ الخالِقُ سُبحانَهُ وَتَعالى وَاحِداً دَلَّ على ما فيهِ مِنَ المَنافِعِ مِنها ، فَسَمّاهُ باسمِهِ حَتّى عَرَفَ وَتَرَكَ ما لا مَنفَعَةَ فيهِ مِنها ، فَمِن ثَمَّ عَلِمَ الحَكيمُ أيَّ السِّباعِ وَالدَّوابِّ وَالطَّيرِ فيهِ المنافِعُ ، وأيُّها لا مَنفَعَةَ فيهِ ، وَلَولا أنّ خالِقَ هذهِ الأشياءِ دَلّهُ عَلَيها ما اهتَدى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لَكما تَقولُ ، وَقَد بَطُلَتِ الحَوَاسُّ وَالتَّجارِبُ عِندَ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صَحَّت نَفسُكَ ، فَتَعالَ نَنظُرُ بِعُقولِنا وَنَستَدِلُّ بِحَواسِّنا ، هَل كانَ يَستقيمُ لِخالِقِ هذهِ الحَديقَةِ ، وَغارِسِ هذهِ الأشجارِ ، وخالِقِ هذهِ الدَّوابِّ والطَّيرِ والنّاسِ ، الّذي خَلَقَ هذهِ الأشياءَ لِمَنافِعِهِم أن يَخلُقَ هذا الخَلقَ ، وَيَغرِسَ هذا الغَرسَ في أَرضِ غَيرِهِ ، مِمّا إذا شاءَ مَنعَهُ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تَكونَ الأرضُ الّتي خُلِقَت فيها الحَديقَةُ العَظيمَةُ وَغُرِسَت فيهِ الأشجارُ ، إلاّ لِخالِقِ هذا الخَلقِ وَملِكَ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أرى الأرضَ أيضاً لِصاحِبِ الحَديقَةِ لاتِّصالِ هذهِ الأشياءِ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وَناصِحَ نَفسَكَ ، ألَستَ تَعلَمُ أنّ هذهِ الحَديقَةَ وَما فيها مِنَ الخِلقَةِ العَظيمَةِ مِنَ الإنسِ وَالدَّوابِّ وَالطّيرِ وَالشَّجَرِ وَالعَقاقيرِ وَالثِّمارِ وَغَيرِها ، لا يُصلِحُها إلاّ شِربُها وَرِيُّها مِنَ الماءِ الّذي لا حَياةَ لِشَيءٍ إلاّ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الحَديقَةَ وَما فيها مِنَ الذّرءِ خالِقُها واحِدٌ ، وخالِقُ الماءِ غَيرُهُ يَحبِسُهُ عَن هذهِ الحَديقَةِ إذا شاءَ وَيُرسِلُهُ إذا شاءَ فَيُفسِدُ على خالِقِ الحَديقَةِ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يَكونَ خالِقُ هذهِ الحَديقَةِ وذارِئُ هذا الذّرءِ الكَثيرِ ، وَغارِسُ هذهِ الأشجارِ إلاّ المُدَبِّرُ الأوّلُ ، ومَا ينبغي أن يَكونَ ذلِكَ الماءُ لِغَيرِهِ ، وَإنَّ اليَقينَ عِندي لَهُوَ أنَّ الّذي يُجري هذهِ المِياهِ مِن أرضِهِ وَجِبالِهِ لَغارِسُ هذهِ الحَديقَةِ وَما فيها مِنَ الخَليقَةِ ؛ لأنّهُ لَو كانَ الماءُ لِغَيرِ صاحِبِ الحَديقَةِ لَهَلَكَ الحَديقَةُ وَما فيها، وَلكِنَّهُ خالِقُ الماءِ قَبلَ الغَرسِ وَالذَّرءِ ، وَبِهِ استَقامَت الأشياءُ وَصَلُحَت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لَو لَم يَكُن لِهذِهِ المِياهِ المُنفَجِرَةِ في الحَديقَةِ مُغيضٌ لِما يَفضُلُ مِن شِربِها يَحبِسُهُ عَنِ الحَديقَةِ أن يَفيضَ عَلَيها ، ألَيسَ كانَ يَهلِكُ ما فيها مِنَ الخَلقِ على حَسبِ ما كانوا يَهلِكونَ لَو لَم يَكُن لَها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وَلكنِّي لا أدري ، لَعَلّ هذا البَحرَ لَيسَ لَهُ حابِسٌ ، وأنّهُ شَيءٌ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أعطَيتَني أنَّهُ لَولا البَحرُ وَمَغيضُ المِياهِ إليه ، لَهَلَكَت الحَديقَةُ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أُخبِرُك عَن ذلِكَ بِما تَستَيقِنُ بِأنَّ خالِقَ البَحرِ هُوَ خالِقُ الحَديقَةِ وَما فيها من الخليقة ، وَأنَّهُ جَعَلَهُ مَغيضاً لِمِياهِ الحَديقَةِ مَعَ ما جَعَلَ فيهِ مِنَ المَنافِعِ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فاجعَلني من ذلِكَ على يَقينٍ ، كما جَعَلتَني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أنّ فُضولَ ماءِ الدُّنيا يَصيرُ في البَحرِ؟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رَأيتَهُ زائِداً قَطُّ في كَثرَةِ الماءِ وَتَتابُعِ الأمطارِ على الحَدِّ الّذي لَم يَزَل عَلَيهِ ؟ أو هَل رَأيتَهُ ناقِصاً في قِلَّةِ المِياهِ وشِدَّةِ الحَرِّ وَشِدَّةِ القَحطِ؟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يَنبغي أن يَدُلُّكَ عَقلُكَ على أنَّ خالِقَهُ وَخالِقَ الحَديقَةِ وما فيها مِنَ الخَليقَةِ واحِدٌ ، وأنّهُ هُوَ الّذي وَضَعَ لَهُ حَدّاً لا يُجاوِزُهُ لِكَثرَةِ الماءِ وَلا لِقِلَّتِهِ ، وَأنَّ مِمّا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يُستَدَلُّ به على ما أقولُ أنّهُ يُقبِلُ بِالأمواجِ أمثالَ الجِبالِ يُشرِفُ عَلى السَّهلِ وَالجَبَلِ ، فَلَو لَم تُقبَض أمواجُهُ وَلَم تُحبَس فِي المَواضِعِ الّتي أُمِرَت بِالاحتباسِ فيها ، لَأطبَقَت عَلى الدُّنيا حَتّى إذا انتَهَت على تِلكَ المَواضِعِ الّتي لَم تَزَل تَنتَهي إليها ، ذَلَّت أمواجُهُ وَخَضَعَ إشرافُهُ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لَكَما وَصَفتَ وَلَقَد عايَنتُ مِنهُ كُلَّ الّذي ذَكَرتَ ، وَلَقَد أتيتَني بِبُرهانٍ وَدِلالاتٍ ما أقدَرُ على إنكارِها ولا جُحودِها لِبَيانِها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سآتيكَ بِهِ مِمّا تَعرِفُ اتّصالَ الخَلقِ بَعضُه بِبَعضٍ ، وَأنّ ذلِكَ مِن مُدَبِّرٍ حَكيمٍ عالِمٍ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عامَّةَ الحَديقَةِ لَيسَ شِربُها مِنَ الأنهارِ وَالعُيونِ وَأنَّ أعظَمَ ما يَنبُتُ فيها مِنَ العَقاقيرِ وَالبُقولِ الّتي في الحَديقَةِ ، وَمَعاشَ ما فيها مِنَ الدّوابِّ والوَحشِ وَالطّيرِ مِنَ البَراري الّتي لا عُيونَ لَها وَلا أنهارَ ، إنّما يَسقيهِ السَّحابُ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يَنبغي أن يَدُلُّكَ عَقلُكَ وَما أدرَكتَ بِالحَواسِّ الّتي زَعَمتَ أنّ الأشياءَ لا تُعرَفُ إلاّ بِها ، أنّهُ لَو كانَ السَّحابُ الّذي يَحتَمِلُ مِنَ المِياهِ إلى البُلدانِ وَالمَواضِعِ الّتي لا تَنالُها ماءُ العُيونِ وَالأنهارِ وَفيها العَقاقيرُ وَالبُقولُ وَالشَّجَرُ والأنامُ لِغَيرِ صاحِبِ الحَديقَةِ لَأمسَكَهُ عَنِ الحَديقَةِ إذا شاءَ ، وَلَكانَ خالِقُ الحَديقَةِ مِن بَقاءِ خَليقَتِهِ الّتي ذَرَأ وَبَرَأ على غُرورٍ وَوَجَلٍ ، خائِفاً على خَليقَتِهِ أن يَحبِسَ صاحِبُ المَطَرِ الماءَ الّذي لا حَياةَ لِلخَليقَةِ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جِئتَ بِهِ لَواضِحٌ مُتَّصِلٌ بَعضُهُ بِبَعضٍ ، وَما يَنبَغي أن يَكونَ الّذي خَلَقَ هذهِ الحَديقَةَ وَهذهِ الأرضَ ، وَجَعَلَ فيها الخَليقَةَ ، وخَلَقَ لَها هذا المَغيضَ ، وَأنبَتَ فيها هذهِ الثّمارَ المُختَلِفَةَ إلاّ خالِقُ السّماءِ وَالسَّحابِ ، يُرسِلُ مِنها ما شاءَ مِنَ الماءِ إذا شاءَ أن يَسقِيَ الحَديقَةَ وَيُحيي ما في الحَديقَةِ مِنَ الخَليقَةِ وَالأشجارِ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وَالدَّوابِّ والبُقولِ وَغَيرِ ذلِكَ ، إلاّ أنّي أُحِبُّ أن تأتِيَني بِحُجَّةٍ أزدادُ بِها يقيناً ، وَأخرُجُ بِها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آتيك بِها إن شاءَ اللّهُ مِن قِبَلِ إهليلجَتِكَ وَاتّصالِها بالِحَديقَةِ ، وَما فيها مِنَ الأشياءِ المُتَّصِلَةِ بِأسبابِ السَّماءِ ، لِتَعلَمَ أنّ ذلِكَ بِتَدبيرِ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تَأتيني بِما يُذهِبُ عَنّي الشَكَّ مِن قِبَلِ الإهليلجَةِ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اُريكَ فيها مِن إتقانِ الصُّنعِ ، وَأثَرِ التَّركيبِ المُولّفِ ، واتِّصالِ ما بَينَ عُروقِها إلى فُروعِها ، وَاحتِياجِ بَعضِ ذلِكَ إلى بَعضٍ ، حَتّى يَتَّصِلَ بِالسَّماءِ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أرَيتَني ذلِكَ لَم أشُكَّ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أنّ الإهليلجَةَ نابِتَةٌ في الأرضِ ، وَأنَّ عُروقَها مُولَّفَةٌ إلى أصلٍ ، وَأنّ الأصلَ مُتَعَلِّقٌ بِساقٍ مُتَّصِلٍ بِالغُصونِ ، وَالغُصونُ مُتَّصِلَةٌ بِالفُروعِ ، وَالفُروعُ مَنظومَةٌ بِالأكمامِ وَالوَرَقِ ، وَمَلبسُ ذلِكَ كُلِّهِ الوَرَقُ ، وَيَتَّصِلُ جَميعُهُ بِظِلٍّ يَقيهِ حَرَّ الزَّمانِ وَبَردِهِ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الإهليلجَةُ فَقَد تَبَيَّنَ لي اتّصالُ لِحائِها وما بَينَ عُروقِها وَبَينَ وَرَقِها وَمَنبَتِها مِنَ الأرضِ ، فَأشهَدُ أنّ خالِقَها واحِدٌ لا يَشرُكُهُ في خَلقِها غَيرُهُ لإتقانِ الصُّنعِ وَاتّصالِ الخَلقِ وَايتِلافِ التَّدبيرِ وإحكامِ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أريتُكَ التّدبيرَ مُولِفاً بِالحِكمَةِ وَالإتقانِ ، مُعتَدِلاً بِالصَّنعَةِ ، مُحتاجاً بَعضُهُ إلى بَعضٍ ، مُتَّصِلاً بِالأرضِ الّتي خَرَجَت مِنهُ الإهليلجَةُ في الحالاتِ كُلِّها أتُقِرُّ بِخالِقِ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 لا أشُكُّ في 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وَافقَه ما أصِفُ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الأرضَ مُتَّصِلَةٌ بِإهليلجَتِكَ ، وَإهليلجَتُكَ مُتّصِلَةٌ بِالتُّرابِ ، وَالتُّرابُ مُتَّصِلٌ بِالحَرّ وَالبَردِ ، وَالحَرُّ وَالبَردُ مُتَّصِلانِ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بِالهَواءِ وَالهَواءُ مُتَّصِلٌ بالرّيحِ ، وَالرّيحُ مُتَّصِلَةٌ بِالسَّحابِ ، وَالسَّحابُ مُتَّصِلٌ بِالمَطَرِ ، والمَطَرُ مُتَّصِلٌ بِالأزمِنَةِ ، وَالأزمِنَةُ مُتَّصِلَةٌ بِالشَّمسِ وَالقَمَرِ ، وَالشَّمسُ وَالقَمَرُ مُتَّصِلتانِ بِدَوَرانِ الفَلَكِ ، وَالفَلَكُ مُتَّصِلٌ بِما بَينَ السَّماءِ وَالأرضِ ، صَنعَةٌ ظاهِرَةٌ ، وَحِكمَةٌ بالِغَةٌ ، وَتأليفٌ مُتقَنٌ ، وَتَدبيرٌ مُحكَمٌ ، مُتَّصِلٌ كُلُّ هذا ما بَيَن السَّماءِ وَالأرضِ ، لا يَقومُ بَعضُهُ إلاّ بِبَعضٍ ، ولا يَتَأخَّرُ واحِدٌ مِنهُما عَن وَقتِهِ ، وَلَو تَأخَّرَ عَن وَقتِهِ لَهَلَكَ جَميعُ مَن فِي الأرضِ مِنَ الأنامِ وَالنَّباتاتِ؟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لَهِيَ العَلاماتُ البَيِّناتُ ، وَالدّلالاتُ الواضِحاتُ الّتي يَجري مَعَها أثَرُ التّدبيرِ ، بإتقانِ الخَلقِ وَالتّأليفِ مَعَ إتقانِ الصُّنعِ ، لَكنّي لَستُ أدري لَعَلَّ ما تَركتَ غَيرَ مُتَّصِلٍ بِما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أنّ هذا كُلَّهُ مُتَّصِلٌ بِالنّاسِ ، سَخَّرَهُ لَها المُدَبِّرُ الّذي أعلَمتُكَ أنّهُ إن تَأخَّرَ شيءٌ مِمّا عَدَدتُ عَلَيكَ هَلَكَتِ الخَليقَةُ ، وَبادَ جَميعُ ما فِي الحَديقَةِ ، وَذَهَبَتِ الإهليلجَةُ الّتي تَزعُمُ أنَّ فيها منافِعَ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تَقدِرُ أن تُفَسِّرَ لي هذا البابَ على ما لَخَّصتَ لي غَيرَهُ؟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اُبيّنُ لَكَ ذلِكَ مِن قِبَلِ إهليلجَتِكَ ، حَتّى تَشهَدَ أنّ ذلِكَ كُلَّهُ مُسَخَّرٌ لِبَني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السّماءَ سَقفاً مَرفوعاً ، وَلَولا ذلِكَ اغتَمَّ خَلقُهُ لِقُربِها ، وأحرَقَتهُم الشَّمسُ لِدُنُوِّها ، وَخَلَقَ لَهُم شُهُباً وَنُجوماً يُهتَدى بِها فِي ظُلماتِ البَرِّ وَالبَحرِ لِمَنافِعِ النّاسِ ، وَنُجوماً يُعرَفُ بِها أصلُ الحِسابِ ، فيها الدِّلالاتُ على إبطالِ الحَواسِّ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وَوجودِ مُعَلِّمِها الّذي عَلّمَها عِبادَهُ ، مِمّا لا يُدرَكُ عِلمُها بِالعُقولِ فَضلاً عَنِ الحَواسِّ ، ولا يَقَعُ عَلَيها الأوهامُ وَلا يَبلُغُها العُقولُ إلاّ بِهِ ؛ لأنّهُ العَزيزُ الجَبّارُ الّذي دَبَّرَها ، وجَعَلَ فيها سِراجاً وَقَمَراً مُنيراً ، يَسبَحان في فَلَكٍ يَدورُ بِهِما دَائِبَينِ ، يُطلِعُهما تارَةً وَيُولُهُما اُخرى، فَبَنى عَلَيهِ الأيّامَ وَالشُّهورَ وَالسّنينَ الّتي هِيَ مِن سَبَبِ الشّتاءِ وَالصَّيفِ وَالرَّبيعِ وَالخَريفِ ، أزمِنَةٌ مُختَلِفَةُ الأعمالِ ، أصلُها اختِلافُ اللَّيلِ وَالنَّهارِ اللَّذينِ لَو كانَ واحِدٌ مِنهُما سَرَمَداً عَلى العِبادِ لَما قامَت لَهُم مَعايِشُ أبَداً ، فجَعَلَ مُدَبِّرُ هذهِ الأشياءِ وخالِقُها النّهارَ مُبصِراً وَاللَّيلَ سَكَناً ، وَأهبَطَ فيهِما الحَرَّ وَالبَردَ مُتبائِنَينِ ، لَو دامَ واحِدٌ مِنهُما بِغَيرِ صاحِبِهِ ما نَبَتَت شَجَرَةٌ وَلا طَلَعَت ثَمَرَةٌ ، وَلَهَلَكَت الخَليقَةُ لِأنَّ ذلِكَ مُتَّصِلٌ بِالرّيحِ المُصرَّفَةِ فِي الجِهاتِ الأربَعِ ، باردَةٌ تُبَرِّدُ أنفاسَهُم ، وَحارَّةٌ تُلقِحُ أجسادَهُم وَتَدفَعُ الأذى عَن أبدانِهِم وَمَعايِشِهِم، وَرُطوبَةٌ تُرَطِّبُ طَبائِعَهُم ، وَيُبوسَةٌ تُنَشِّفُ رُطوباتِهِم ، وَبِها يَأتَلِفُ المُفتَرِقُ وَبِها يَتفَرّقُ الغَمامُ المُطبِقُ ، حَتّى يَنبَسِطَ في السَّماءِ كَيفَ يَشاءُ مُدَبِّرُهُ فَيَجعَلُهُ كِسَفاً ، فَتَرى الوَدقَ يَخرُجُ مِن خِلالِهِ بِقَدَرٍ مَعلومٍ لِمَعاشٍ مَفهومٍ ، وأرزاقٍ مَقسومَةٍ وَآجالٍ مَكتوبَةٍ ، وَلَوِ احتَبَسَ عَن أزمِنَتِهِ وَوَقتِهِ هَلَكَتِ الخَليقَةُ وَيَبَسَتِ الحَديقَةُ ، فَأنزَلَ اللّهُ المَطرَ في أيّامِهِ وَوَقتِهِ إلى الأرضِ الّتي خَلَقها لِبَني آدَمَ ، وَجَعَلَها فَرشاً وَمِهاداً ، وَحَبَسها أن تَزولَ بِهِم ، وَجَعَل الجِبالَ لَها أوتاداً، وَجَعَلَ فيها يَنابيعَ تَجري فِي الأرضِ بِما تُنبِتُ فيها ، لا تَقومُ الحَديقَةُ وَالخَليقَةُ إلاّ بِها ، وَلا يَصلُحونَ إلاّ عَلَيها مَعَ البِحارِ الّتي يَركَبونَها ، وَيَستَخرِجونَ مِنها حِليَةً يَلبسونَها وَلَحماً طَرِيّاً وَغَيرَهُ يَأكلونَهُ ، فَعَلِمَ أنّ إلهَ البَرِّ وَالبَحرِ وَالسَّماءِ وَالأرضِ وَما بَينَهُما واحِدٌ ، حَيٌّ قَيّومٌ مُدَبّرٌ حَكيمٌ ، وَأنَّهُ لَو كانَ غَيرُهُ لاختَلَفَتِ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السَّماءُ نَظيرُ الأرضِ الّتي أخرَجَ اللّهُ مِنها حَبّاً وَعِنَباً وَقَضباً ، وَزيتوناً ونَخلاً ، وَحَدائِقَ غُلباً ، وفاكِهَةً وأبّاً ، بِتَدبيرٍ مُوفٍ مُبَيَّنٍ ، بِتَصويرِ الزَّهرَةِ والثَّمَرَةِ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لِبَني آدَمَ ، وَمَعاشاً يَقومُ بِهِ أجسادُهُم ، وَتَعيشُ بِها أنعامُهُم الّتي جَعَلَ اللّهُ في أصوافِها وَأوبارِها وَأشعارِها أثاثاً وَمَتاعاً إلى حينٍ ، وَالانتِفاعَ بِها وَالبَلاغَ على ظُهورِها مَعاشاً لَهُم لا يَحيَونَ إلاّ بِهِ ، وَصَلاحاً لا يَقومونَ إلاّ عَلَيهِ ، وَكذلِكَ ما جَهِلتَ مِنَ الأشياءِ فلا تَجهَلُ أنّ جَميعَ ما فِي الأرضِ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يُولَدُ ، وَشَيءٌ يَنبُتُ ، أحَدُهُما آكِلٌ ، وَالآخَرُ مَأكولٌ ، وَمِمّا يَدُلُّكَ عَقلُكَ أنَّهُ خالِقُهُم ، ما تَرى مِن خَلقِ الإنسانِ وَتَهيِئَةِ جَسَدِهِ لِشَهوَةِ الطّعامِ، وَالمَعِدَةِ لِتَطحَنَ المأكولَ ، ومَجارِيَ العُروقِ لِصَفوَةِ الطَّعامِ ، وَهَيّأ لَها الأمعاءَ ، وَلَو كانَ خالِقُ المَأكولِ غَيرَهُ لَما خَلَقَ الأجسادَ مُشتَهِيَةً لِلمأكولِ ، وَلَيسَ لَهُ 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وَصَفتَ صِفَةً أعلَمُ أنّها مِن مُدَبِّرٍ حَكيمٍ لَطيفٍ قَديرٍ عَليمٍ ، قَد آمَنتُ وَصَدَّقتُ أنَّ الخالِقَ واحِدٌ سُبحانَهُ وَبِحَمدِهِ ، غَيرَ أنّي أشُكُّ في هذهِ السّمائِمِ القاتِلَةِ أن يكونَ هُوَ الّذي خَلَقَها ؛ لِأنّها ضارَّةٌ غَيرَ 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صارَ عِندَكَ أنَّها مِن غَيرِ 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الخَلقَ عَبيدُهُ وَلَم يَكُن لِيَخلُقَ ما يَضُرُّهُم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سَاُبصِّرُكَ مِن هذا شيئاً تَعرِفُهُ وَلا اُنبِئُكَ إلاّ مِن قِبَلِ إهليلجَتِكَ هذهِ وَعِلمِكَ بالطِّبِّ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شيئاً مِن النَّبتِ لَيسَ فيهِ مَضَرَّةٌ لِلخَلقِ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الطّعامُ الّذي وَصَفتَ يُغَيِّرُ ألوانَهُم ، وَيُهيجُ أوجاعَهُم حَتّى يَكونَ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الجُذامُ وَالبَرَصُ وَالسِّلالُ وَالماءُ الأصفَرُ ، وَغَيرُ ذلِكَ مِنَ الأوجاعِ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البابُ فَقَدِ انكَسَرَ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شَيئاً مِنَ النَّبتِ لَيسَ فيهِ مَنفَعَةٌ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يَدخُلُ في الأدوِيَةِ الّتي يُدفَعُ بِها الأوجاعُ مِنَ الجُذامِ وَالبَرَصِ وَالسِّلالِ وَغَيرِ ذلِكَ ، وَيَدفَعُ الدّاءَ وَيُذهِبُ السُّقمَ مِمّا أنتَ أعلَمُ بهِ لِطولُ مُعالَجَتِكَ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 أيُّ الأدوِيَةِ عِندَكُم أعظَمُ في السَّمائِم القاتِلَةِ ، ألَيسَ التِّرياقُ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رَأسُها وَأوّلُ ما يُفزَعُ إلَيهِ عِندَ نَهشِ الحَيَّاتِ وَلَسعِ الهَوامِّ وَشُربِ السَّمائِمِ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تَعلَمُ أنّهُ لابُدَّ لِلأدوِيَةِ المُرتَفِعَةِ وَالأدوِيَةِ المُحرِقَةِ فِي أخلاطِ التِّرياقِ إلاّ أن تُطبَخَ بِالأفاعي القاتِلَةِ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كذلِكَ ، ولا يَكونُ التِّرياقُ المُنتَفَعُ بِهِ ، الدّافِعُ للسّمائِم القاتِلَةِ إلاّ بذلِكَ ، وَلَقَد انكَسَرَ عَلَيّ هذا البابُ ، فَأنا أشهَدُ أن لا إلَه إلاّ اللّهُ ، وَحدَهُ لا شريكَ لَهُ ، وأنّهُ خالِقُ السَّمائِمِ القاتِلَةِ وَالهَوامِّ العادِيَةِ ، وَجميعِ النَّبتِ وَالأشجارِ ، وَغارِسِها ومُنبِتِها ، وَبارِئ الأجسادِ ، وسائِقِ الرّياحِ ، وَمُسَخِّرِ السَّحابِ ، وأنّهُ خالِقُ الأدواءِ الّتي تَهيجُ بالإنسانِ كالسّمائِمِ القاتِلَةِ الّتي تَجري في أعضائِهِ وَعظامِهِ ، وَمُستَقَرِّ الأدواءِ وما يُصلِحُها مِنَ الدّواءِ ، العارِفِ بالرِّوحِ وَمَجرى الدَّمِ وأقسامِهِ في العُروقِ واتِّصالِهِ بِالعَصَبِ وَالأعضاءِ وَالعَصَبِ والجَسَدِ ، وأنّهُ عارِفٌ بِما يُصلِحُهُ مِنَ الحَرِّ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والبَردِ ، عالِمٌ بِكُلِّ عُضوٍ بِما فيهِ ، وَأنّهُ هُوَ الّذي وضَعَ هذه النُّجومَ وَحسابَها وَالعالِم بِها ، وَالدّالَّ على نُحوسِها وَسُعودِها وَما يَكونُ مِنَ المَواليدِ ، وأنّ التّدبيرَ واحِدٌ لَم يَختَلِف مُتَّصِلٌ فيما بَينَ السَّماءِ وَالأرضِ وَما فيها، فَبَيِّن لي كَيفَ قُلتَ ، هُوَ الأَوّلُ وَالآخَرُ وَهُوَ اللّطيفُ الخبيرُ ،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بِلا كَيفٍ ، وَهُوَ الآخِرُ بِلا نِهايَةٍ ، لَيسَ لَهُ مَثَلٌ ، خَلَقَ الخَلقَ وَالأشياءَ لامِن شَيءٍ وَلاكَيفٍ، بِلا علاجٍ وَلامُعاناةٍ ولافِكرٍ وَلاكَيفٍ ، كما أنَّهُ لا كَيفَ لَهُ، وإنَّما الكَيفُ بِكَيفيَّةِ المَخلوقِ؛ لِأنَّهُ الأوّلُ لا بِدءَ لَهُ وَلا شِبهَ وَلا مِثلَ وَلا ضِدَّ وَلا نِدَّ ، لا يُدرَكُ بِبَصرٍ وَلا يُحَسُّ بِلَمسٍ ، وَلا يُعرَفُ إلاّ بِخَلقِهِ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لي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رَبُّنا جَلَّ جَلالُهُ قَوِيّاً لِلخَلقِ العَظيمِ القَويّ الّذي خَلَقَ ، مِثلَ الأرضِ وَما عَلَيها مِن جِبالِها وَبِحارِهَا وَرِمالِها وَأشجارِها وَما عَلَيها مِنَ الخَلقِ المُتَحَرِّكِ مِنَ الإنسِ وَمِنَ الحَيوانِ ، وَتَصريفِ الرّياحِ وَالسَّحابِ المُسَخَّرِ المُثقَلِ بِالماءِ الكَثيرِ ، وَالشَّمسِ وَالقَمَرِ وَعِظَمِهِما ، وعِظَمِ نُورِهِما الّذي لا تُدرِكُهُ الأبصارُ بُلوغاً ولا مُنتهىً ، وَالنّجومِ الجارِيَةِ ، وَدَوَرانِ الفَلَكِ ، وَغِلَظِ السَّماءِ ، وعِظَمِ الخَلقِ العظيمِ وَالسَّماءِ المُسقَّفَةِ فَوقَنا راكِدَةٌ فِي الهَواءِ ، وَما دونَها مِنَ الأرضِ المبسوطَةِ ، وما عَلَيها مِنَ الخَلقِ الثَّقيلِ ، وَهِيَ راكِدَةٌ لا تَتَحَرّكُ ، غَيرَ أنّهُ رُبَّما حَرَّكَ فيها ناحِيَةً ، والنّاحِيَةُ الاُخرى ثابِتَةٌ ، وَرُبَّما خَسَفَ مِنها ناحِيَةً ، والنّاحِيَةُ الاُخرى قائِمَةٌ ، يُرينا قُدرَتَهُ وَيَدُلُّنا بِفِعلِهِ على مَعرِفَتِهِ ، فَلِهذا سُمِّيَ قَويّاً لا لِقُوَّةِ البَطشِ المَعروفَةِ مِنَ الخَلقِ ، وَلَو كانَت قُوَّتُهُ تُشبِهُ قُوَّةَ الخَلقِ لَوقَعَ عَلَيهِ التَّشبيهُ ، وَكان مُحتَمِلاً لِلزيادَةِ ، وَما احتَمَل الزّيادَةَ كانَ ناقِصاً وَما كانَ ناقِصاً لَم يَكُن تَامّاً، وَما لَم يَكُن تامّاً كانَ عاجِزاً ضَعيفاً ، وَاللّهُ عز و جل لا يُشبَّهُ بِشَيءٍ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قَوِيٌّ لِلخَلقِ القَوِيِّ، وَكذلِكَ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وَالكبيرُ ، وَلا يُشَبَّهُ بِهذِهِ الأسماءِ اللّهُ تَبارَكَ وَتَعالى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بَصيرٌ عالِمٌ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يُسَمَّى تبارَكَ وَتَعالى بِهذهِ الأسماءِ ؛ لِأنَّهُ لا يَخفى عَلَيهِ شَيءٌ مِمَّا لا تُدرِكُهُ الأبصارُ مِن شَخصٍ صَغيرٍ أو كبيرٍ ، أو دَقيقٍ أو جَليلٍ ، وَلا نِصفَهُ بَصيراً بِلَحظِ عَينٍ كالمَخلوقِ ، وإنّما سُمِّيَ سَميعاً ؛ لِأنَّهُ ما يَكونُ مِن نَجوى ثلاثَةٍ إلاّ هُوَ رابِعُهُم ، وَلا خَمسَةٍ إلاّ هُوَ سادِسُهُم ، وَلا أدنى مِن ذلِكَ وَلا أكثَرَ إلاّ هُوَ مَعَهُم أينَما كانوا ، يَسمَعُ النَّجوى ، وَدَبيبَ النَّملِ على الصَّفا ، وَخَفَقانَ الطّيرِ في الهَواءِ ، لا تَخفى عَلَيهِ خافِيَةٌ وَلا شَيءٌ مِمّا أدركَتهُ الأسماعُ وَالأبصارُ ، وَما لا تُدرِكُهُ الأسماعَ وَالأبصارُ ، ما جَلَّ مِن ذلِكَ وَما دَقَّ ، وما صَغُرَ وَما كَبُرَ ، وَلَم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سَميعاً بَصيراً ، كالسَّمعِ المَعقولِ مِنَ الخَلقِ ، وَكذلِكَ إنّما سُمِّيَ عَليماً لأنّهُ لا يَجهَلُ شيئاً مِنَ الأشياءِ ، لا تَخفى عَلَيهِ خافِيَةٌ في الأرضِ وَلا في السَّماءِ ، عَلِمَ ما يَكونُ وَما لا يَكونُ ، وَما لَو كانَ كَيفَ يَكونُ ، وَلم نَصِف عَليماً بِمَعنى غَريزَةٍ يَعلَمُ بِها ، كما أنّ لِلخَلقِ غَريزَةٌ يَعلَمونَ بِها ، فَهذا ما أرادَ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 فَعَزَّ مَن جَلّ عَن الصِّفاتِ ، وَمَن نَزَّهَ نَفسَهُ عَن أفعالِ خَلقِهِ فَهذا هُوَ المَعنى ، وَلَولا ذلِكَ ما فَصَلَ بَينَهُ وَبَينَ خَلقِهِ ؛ فَسُبحانَهُ وَتَقَدَّسَت أسماو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لَكَما تَقولُ ، وَلَقَد عَلِمتَ إنّما غَرَضي أن أسألَ عَن رَدِّ الجَوابِ فيهِ عِندَ مصرف يسنح عنّي، فَأخبِرني ، لَعَلِّي اُحكِمُهُ فَيَكونُ الحُجَّةُ قَد انشَرَحَت لِلمُتَعَنِّتِ المُخالِفِ ، أوِ السّائِلِ المُرتابِ ، أو الطّالِبِ المُرتادِ ، مَعَ ما فيهِ لِأهلِ المُوافَقَةِ مِنَ الازدِيادِ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 وَقَد عَرَفتُ أنّهُ لِلفِعلِ ، وَلكِن قَد رَجَوتُ أن تَشرَحَ لي ذلِكَ بِوَصفِكَ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سَمَّيناهُ لَطيفاً لِلخَلقِ اللَّطيفِ ، وَلِعِلمِهِ بِالشَّيءِ اللَّطيفِ مِمَّا خَلَقَ مِنَ البَعوضِ وَالذَّرَّةِ ، وَمِمّا هُوَ أصغَرُ مِنهُما لا يَكادُ تُدرِكُهُ الأبصارُ وَالعُقولُ ، لِصِغَرِ خَلقِهِ ، مِن عَينهِ وَسَمعِهِ وَصورَتِهِ ، لا يُعرَفُ مِن ذلِكَ ـ لِصِغَرِهِ ـ الذّكَرُ مِنَ الأُنثى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الحَديثُ المولودُ مِنَ القديمِ الوالِدِ ، فَلَمّا رَأينا لُطفَ ذلِكَ في صِغَرِهِ وَمَوضِعَ العَقلِ فيهِ وَالشَّهوةِ للّسفادِ ، وَالهَرَبِ مِنَ المَوتِ ، وَالحَدَبِ على نَسلِهِ مِن وُلدِهِ ، وَمَعرِفَةِ بَعضِها بَعضاً ، وَما كانَ مِنها في لُجَجِ البِحارِ ، وَأعنانِ السَّماءِ ، وَالمَفاوِزِ وَالقِفارِ ، ومَا هُوَ مَعَنا في مَنزِلِنا ، وَيَفهَمُ بَعضُهُم بَعضاً مِن مَنطِقِهِم ، وما يَفهَمُ مِن أولادِها ، وَنَقلِها الطّعامَ إلَيها وَالماءَ ، عَلِمنا أنّ خالِقَها لَطيفٌ وَأنَّهُ لَطيفٌ بِخَلقِ اللَّطيفِ ، كَما سَمَّيناهُ قَوِيّاً بِخَلقِ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جِئتَ بهِ لَواضِحٌ ، فَكَيفَ جازَ لِلخَلقِ أن يَتَسمَّوا بِأسماءِ اللّهِ تَعالى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ثَناوهُ وَتَقدَّسَت أسماوهُ أباحَ لِلّناسِ الأسماءَ وَوَهَبَها لَهُم ، وَقَد قَالَ القائِلُ مِنَ النّاسِ للواحِدِ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وَيَقولُ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 وَاللّهُ تَعالى قَوِيٌّ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 وَاللّهُ صانِعٌ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رازِقٌ واللّهُ رازِقٌ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بَصيرٌ ، واللّهُ سَميعٌ بَصيرٌ ، وما أشبَهَ ذلِكَ ، فَمَن قالَ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فَهذا لَهُ اسمٌ وَلَهُ شَبيهٌ ، وَاللّهُ واحِدٌ وَهُوَ لَهُ اسمُ ولا شيءَ لَهُ شَبيهٌ وَلَيس المَعنى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الأسماءُ فهِيَ دِلالَتُنا عَلى المُسمَّى لِأنّا قد نَرى الإنسانَ وَاحِداً وَإنَّما نُخبِرُ واحِداً إذا كانَ مُفرَداً فَعَلِمَ أنَّ الإنسانَ في نَفسِهِ لَيسَ بِواحِدٍ في المَعنى لأنَّ أعضاءَهُ مُختَلِفَةٌ وَأجزاءَهُ لَيسَت سَواءاً ، وَلَحمَهُ غَيرَ دَمِهِ ، وَعَظمَهُ غَيرَ عَصَبِهِ ، وَشَعرَهُ غَيرَ ظُفرِهِ ، وسَوادَهُ غَيرَ بَياضِهِ ، وَكذلِكَ سائِرُ الخَلقِ وَالإنسانِ واحِدٌ في الاسمِ ، وَلَيسَ بِواحِدٍ في الاسمِ وَالمَعنى وَالخَلقِ ، فإذا قيلَ للّهِِ فَهُو الواحِدُ الّذي لا واحِدَ غَيرَهُ ؛ لأنّهُ لا اختِلافَ فيهِ ، وَهُوَ تَبارَكَ وَتَعالى سَميعٌ وَبَصيرٌ وَقَوِيٌّ وَعَزيزٌ وَحَكيمٌ وَعَليمٌ فتَعالى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رَوفٌ رَحيمٌ ، وَعَن رِضاهُ وَمَحَبَّتِهِ وَغَضَبِهِ وَسَخَطِهِ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الرّحمَةَ وَما يَحدُثُ لَنا ، مِنها شَفَقَةٌ ومِنها جُود ، وإنّ رَحمَةَ اللّهِ ثَوابُهُ لِخَلقِهِ ، وَالرَّحمَةَ مِنَ العِبادِ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يُحدِثُ فِي القَلبِ الرَّأَفَةَ وَالرِّقَةَ لِما يَرى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بِالمَرحومِ مِنَ الضُرِّ والحاجَةِ وَضُروبِ البَلاءِ ، وَالآخَرُ ما يَحدُثُ مِنّا مِن بَعدِ الرّأفَةِ واللُّطفِ على المَرحومِ وَالرَّحمَةِ مِنّا ما نَزَلَ بِهِ ، وَقَد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رَحمَةِ فُلانٍ ، وإنّما يُريدُ الفِعلَ الّذي حَدَثَ عَنِ الرِّقَّةِ الّتي في قَلبِ فُلانٍ ، وإنَّما يُضافُ إلى اللّهِ عز و جل مِن فِعلِ ما حَدَثَ عَنّا مِن 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المعنى الّذي هُوَ في القَلبِ فَهُوَ مَنفِيٌّ عَنِ اللّهِ كَما وَصَفَ عَن نَفسِهِ فَهُوَ رَحيمٌ لا رَحمَةَ 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الغَضَبُ فَهُوَ مِنّا إذا غَضِبنا تَغَيَّرت طَبائِعُنا وَتَرتَعِدُ أحيانا مَفاصِلُنا وَحالَت ألوانُنا ، ثُمَّ نجيء مِن بَعدِ ذلِكَ بِالعُقوباتِ فَسُمِّيَ غَضَباً ، فَهذا كَلامُ النَّاسِ المَعروفِ ، وَالغَضَبُ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المَعنى الّذي هُوَ في القَلبِ فَهُوَ مَنفِيٌّ عَنِ اللّهِ جَلَّ جَلالُهُ ، وَكذلِكَ رِضاهُ وَسَخَطُهُ وَرَحمَتُهُ على هذهِ الصِّفَةِ جلَّ وعزّ لا شَبيهَ لَهُ وَلا مِثلَ في شَيءٍ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مِنَ العِبادِ الضّميرُ وَما يَبدو بَعدَ ذلِكَ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اللّهِ عز و جل ، فالإرادَةُ لِلفِعلِ إحداثُهُ إنّما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بِلا تَعَبٍ وَلا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 حَسبُكَ فَهذِهِ كافِيَةٌ لِمَن عَقِل ، وَالحَمدُ للّهِِ رَبِّ العالَمينَ ، الّذي هَدانا مِنَ الضَّلالِ ، وَعَصَمَنا مِن أن نُشَبِّهَهُ بِشَيءٍ مِن خَلقِهِ ، وأن نَشُكّ في عَظَمَتِهِ وَقُدرَتِهِ وَلَطيفِ صُنعِهِ وَجَبَروتِهِ ، جَلّ عَنِ الأشباهِ والأضدادِ ، وَتَكَبَّرَ عَنِ الشُّرَكاءِ وَالأندادِ</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بعد ذلك توحيد المفضّل بن عمر، ورسالة الإهليلجة المرويّتين عن الصّادق عليه السلام ؛ لاشتمالهما على دلائل وبراهين على إثبات الصّانع تعالى، ولا يضرّ إرسالُهما لاشتهار انتسابهما إلى المفضّل، وقد شهد بذلك السّيد ابن طاووس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ضعفُ محمّد بن سنان والمفضّل ؛ لأنّه في محلّ المنع ، بل يظهر من الأخبار الكثيرة علوّ قدرهما وجلالتهما، مع أنّ متن الخبرين شاهد صدق على صحّتهما ، وأيضاً هما يشتملان على براهين لا تتوقّف إفادتها العلم على صحّة الخبر</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 التّوحيد والإهليلجة عن الصّادق عليه السلام برواية المفضّل بن عمر ، ثمّ نقل ما سيأتي من كلام السّيّد في كشف المحجّة</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وقال السّيّد في 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كتاب المفضّل بن عمر الّذي أملاه عليه مولانا الصّادق عليه السلام فيما خلق اللّه جلّ جلاله من الآثار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كتاب الأمان من أخطار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ويصحب معه كتاب الإهليلجة ، وهو كتاب مناظرة مولانا الصّادق عليه السلام للهندي في معرفة اللّه جلّ جلاله بطرق غريبة عجيبة ضرورية ، حتّى أقرّ الهندي بالإلهيَّة والوحدانيّة ، ويصحب معه كتاب المفضّل بن عمر الّذي رواه عن الصّادق عليه السلام في معرفة وجوه الحكمة في إنشاء العالم السّفلى ، وإظهار أسراره فإنّه عجيب في معناه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أحمد بن العبّاس بن محمّد بن عبد اللّه بن إبراهيم بن محمّد بن عبد اللّه بن النّجاشي ـ الّذي ولي الأهواز، وكتب إلى أبي عبد اللّه عليه السلام يسأله ، وكتب إليه رسالة عبد اللّه بن النّجاشي المعروفة، ولم يُرَ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889_129397"/>
    </w:p>
    <w:p>
      <w:pPr>
        <w:pStyle w:val="Heading4"/>
        <w:numPr>
          <w:ilvl w:val="3"/>
          <w:numId w:val="1"/>
        </w:numPr>
        <w:rPr/>
      </w:pPr>
      <w:bookmarkStart w:id="44" w:name="__RefHeading___Toc3058602_3224264995"/>
      <w:bookmarkStart w:id="45" w:name="_Toc16"/>
      <w:bookmarkEnd w:id="43"/>
      <w:bookmarkEnd w:id="44"/>
      <w:r>
        <w:rPr/>
        <w:t>۶</w:t>
      </w:r>
      <w:r>
        <w:rPr>
          <w:rtl w:val="true"/>
        </w:rPr>
        <w:t xml:space="preserve"> </w:t>
      </w:r>
      <w:r>
        <w:rPr>
          <w:rtl w:val="true"/>
        </w:rPr>
        <w:t xml:space="preserve">. </w:t>
      </w:r>
      <w:r>
        <w:rPr>
          <w:rtl w:val="true"/>
        </w:rPr>
        <w:t>محاورة المفضّل مع ابن أبي العوجاء في الحثّ على التّأمل في النّفس و</w:t>
      </w:r>
      <w:bookmarkEnd w:id="45"/>
    </w:p>
    <w:p>
      <w:pPr>
        <w:pStyle w:val="BookText"/>
        <w:rPr/>
      </w:pPr>
      <w:r>
        <w:rPr>
          <w:rFonts w:ascii="Amiri" w:hAnsi="Amiri" w:eastAsia="Amiri" w:cs="Amiri"/>
          <w:color w:val="111111"/>
          <w:sz w:val="28"/>
          <w:sz w:val="28"/>
          <w:szCs w:val="28"/>
          <w:rtl w:val="true"/>
          <w:lang w:bidi="ar-SA"/>
        </w:rPr>
        <w:t xml:space="preserve">لأبي عبد اللّه عليه السلام مُصنَّف غيرَه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محاورة المفضّل مع ابن أبي العوجاء في الحثّ على التّأمل في النّفس والخلق لمعرفة اللّه عز و جلمحمّد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بعد العصر جالساً في الرّوضة بين القبر والمنبر ، وأنا مفكّر فيما خصّ اللّه به سيّدنا محمّداً صلى الله عليه و آله من الشّرف والفضائل ، وما منحه وأعطاه وشرّفه به وحباه ، ممّا لا يعرفه الجمهور من الأُمّه ، وما جهلوه من فضله وعظيم منزلته وخطير مرتبته ، فإنّي لكذلك إذ أقبل ابن أبي العوجاء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فجلس بحيث أسمع كلامه فلمّا استقرّ به المجلس ، إذا رجل من أصحابه قد جاء فجلس إليه ، فتكلّم ابن أبي العوجاء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صاحب هذا القبر العزّ بكماله وحاز الشّرف بجميع خصاله ، ونال الحظوة في كلّ أحواله ، فقال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فيلسوفاً ادّعى المرتبة العظمى ، والمنزلة الكبرى ، وأتى على ذلك بمعجزات بهرت العقول ، وضلّت فيها الأحلام ، وغاصت الألباب على طلب علمها في بحار الفكر ، فرجعت خاسئات وهي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حسير ، فلمّا استجاب لدعوته العقلاء والفصحاء والخطباء ، دخل النّاس في دينه أفواجاً ، فقرن اسمه باسم ناموسه ، فصار يهتف به على روس الصّوامع في جميع البلدان والمواضع الّتي انتهت إليها دعوته ، وعلت بها كلمته ، وظهرت فيها حجّته ، برّاً وبحراً وسهلاً وجبلاً في كلّ يوم وليلة خمس مرّات ، مردّداً في الأذان والإقامة ليتجدّد في كلّ ساعه ذكره ، ولئلاّ يخمل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ذكر محمّد ـ صلى الله عليه و آله ـ فقد تحيّر فيه عقلي ، وضلّ في أمره فكري ، وحدّثنا في ذكر الأصل الّذي نمشي به ، ثمّ ذكر ابتداء الأشياء ، وزعم ذلك بإهمال لا صنعة فيه ولا تقدير ، ولا صانع ولا مدبّر ، بل الأشياء تتكوّن من ذاتها بلا مدبّر ، وعلى هذا كانت الدّنيا لم تزل ولا 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أملك نفسي غضباً وغيظاً وحنقاً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ألحدت في دين اللّه ، وأنكرت الباري جلّ قدسه ، الّذي خلقك في أحسن تقويم ، وصوّرك في أتم صوره ، ونقلك في أحوالك حتّى بلغ بك إلى حيث انتهيت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تفكّرت في نفسك وصدقك لطيف حسّك ، لوجدت دلائل الرّبوبيّة وآثار الصّنعة فيك قائمة ، وشواهده جلّ وتقدّس في خلقك واضحة وبراهينه لك لائحة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كنت من أهل الكلام كلّمناك ، فإن ثبتت لك حجّة تبعناك ، وإن لم تكن منهم فلا كلام لك ، وإن كنت من أصحاب جعفر بن محمّد الصّادق فما هكذا يخاطبنا ، ولا بمثل دليلك يجادلنا ، ولقد سمع من كلامنا أكثر ممّا سمعت ، فما أفحش في خطابنا ، ولا تعدّى في جوابنا ، وإنّه للحليم الرّزين ، العاقل الرّصين ، لا يعتريه خرق </w:t>
      </w:r>
      <w:r>
        <w:rPr>
          <w:rStyle w:val="FootnoteAnchor"/>
          <w:rtl w:val="true"/>
        </w:rPr>
        <w:footnoteReference w:id="61"/>
      </w:r>
      <w:r>
        <w:rPr>
          <w:rFonts w:ascii="Amiri" w:hAnsi="Amiri" w:eastAsia="Amiri" w:cs="Amiri"/>
          <w:color w:val="111111"/>
          <w:sz w:val="28"/>
          <w:sz w:val="28"/>
          <w:szCs w:val="28"/>
          <w:rtl w:val="true"/>
          <w:lang w:bidi="ar-SA"/>
        </w:rPr>
        <w:t xml:space="preserve">، ولا طيش ولا نزق </w:t>
      </w:r>
      <w:r>
        <w:rPr>
          <w:rStyle w:val="FootnoteAnchor"/>
          <w:rtl w:val="true"/>
        </w:rPr>
        <w:footnoteReference w:id="62"/>
      </w:r>
      <w:r>
        <w:rPr>
          <w:rFonts w:ascii="Amiri" w:hAnsi="Amiri" w:eastAsia="Amiri" w:cs="Amiri"/>
          <w:color w:val="111111"/>
          <w:sz w:val="28"/>
          <w:sz w:val="28"/>
          <w:szCs w:val="28"/>
          <w:rtl w:val="true"/>
          <w:lang w:bidi="ar-SA"/>
        </w:rPr>
        <w:t>ويسمع كلامنا ويصغي إلينا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889_129399"/>
    </w:p>
    <w:p>
      <w:pPr>
        <w:pStyle w:val="Heading4"/>
        <w:numPr>
          <w:ilvl w:val="3"/>
          <w:numId w:val="1"/>
        </w:numPr>
        <w:rPr/>
      </w:pPr>
      <w:bookmarkStart w:id="47" w:name="__RefHeading___Toc3058604_3224264995"/>
      <w:bookmarkStart w:id="48" w:name="_Toc17"/>
      <w:bookmarkEnd w:id="46"/>
      <w:bookmarkEnd w:id="47"/>
      <w:r>
        <w:rPr>
          <w:rtl w:val="true"/>
        </w:rPr>
        <w:t>سببُ إملاء كتاب المفضّل</w:t>
      </w:r>
      <w:bookmarkEnd w:id="48"/>
    </w:p>
    <w:p>
      <w:pPr>
        <w:pStyle w:val="BookText"/>
        <w:rPr/>
      </w:pPr>
      <w:r>
        <w:rPr>
          <w:rFonts w:ascii="Amiri" w:hAnsi="Amiri" w:eastAsia="Amiri" w:cs="Amiri"/>
          <w:color w:val="111111"/>
          <w:sz w:val="28"/>
          <w:sz w:val="28"/>
          <w:szCs w:val="28"/>
          <w:rtl w:val="true"/>
          <w:lang w:bidi="ar-SA"/>
        </w:rPr>
        <w:t xml:space="preserve">ويستعرف حجّتنا ، حتّى استفرغنا </w:t>
      </w:r>
      <w:r>
        <w:rPr>
          <w:rStyle w:val="FootnoteAnchor"/>
          <w:rtl w:val="true"/>
        </w:rPr>
        <w:footnoteReference w:id="63"/>
      </w:r>
      <w:r>
        <w:rPr>
          <w:rFonts w:ascii="Amiri" w:hAnsi="Amiri" w:eastAsia="Amiri" w:cs="Amiri"/>
          <w:color w:val="111111"/>
          <w:sz w:val="28"/>
          <w:sz w:val="28"/>
          <w:szCs w:val="28"/>
          <w:rtl w:val="true"/>
          <w:lang w:bidi="ar-SA"/>
        </w:rPr>
        <w:t>ما عندنا وظنّنا إنّا قد قطعناه أدحض حجّتنا بكلام يسير، وخطاب قصير ، يلزمنا به الحجّة ، ويقطع العذر ، ولا نستطيع لجوابه ردّاً ، فإن كنت من أصحابه فخاطبنا بمثل خطابه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إملاء كتاب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المسجد محزوناً مفكّراً فيما بلى به الإسلام وأهله من كفر هذه العصابة وتعطيلها ، فدخلتُ على مولاي صلوات اللّه عليه ، فرأني منكسراً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فأخبرته بما سمعت من الدّهريّين ، وبما رددت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لَأُلقِيَنَّ إليك مِن حِكمَةِ الباري جَلَّ وعلا وتَقَدَّسَ اسمُهُ في خَلقِ العالَمِ والسِّباعِ وَالبَهائِمِ وَالطَّيرِ والهَوامِّ وَكُلِّ ذي روحٍ مِنَ الأنعامِ وَالنَّباتِ والشَّجَرَةِ المُثمِرَةِ وَغَيرِ ذاتِ الثَّمَرِ وَالحُبوبِ وَالبُقولِ المأكولِ من ذلِكَ وَغَيرِ المَأكولِ ما يَعتَبِرَ بِهِ المُعتَبرون ، وَيَسكُنُ إلى مَعرِفَتِهِ المُونونَ ، وَيَتَحيَّرُ فيهِ المُلحدونَ فَبَكِّر عَلَيَّ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عنده فرحاً مسروراً ، وطالت عليّ تلك اللّيلة انتظاراً لما وعدني به ، فلمّا أصبحت غدوتُ فاستون لي فدخلت وقمت بين يديه ، فأمرني بالجلوس فجلست ، ثمّ نهض إلى حجرة كان يخلو فيها فنهضت بنهوضه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فدخل ودخلت خلفه ، فجلس وجلست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كأنّي بِكَ وَقَد طالَت عَلَيكَ هذهِ اللّيلَةَ انتِظاراً لِما وَعَدتُكَ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 إنَّ اللّهَ كانَ ولا شيءَ قَبلَهُ ، وَهُوَ باقٍ ولا نِهايَةَ لَهُ ، فله الحمد على ما ألهمنا، وله الشّكر على ما منحنا ، وَقَد خَصَّنا مِنَ العُلومِ بِأعلاها ، ومِنَ المَعالي بِأسناها ، واصطفانا على جَميع الخَلقِ</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2889_129400"/>
    </w:p>
    <w:p>
      <w:pPr>
        <w:pStyle w:val="Heading4"/>
        <w:numPr>
          <w:ilvl w:val="3"/>
          <w:numId w:val="1"/>
        </w:numPr>
        <w:rPr/>
      </w:pPr>
      <w:bookmarkStart w:id="50" w:name="__RefHeading___Toc3058606_3224264995"/>
      <w:bookmarkStart w:id="51" w:name="_Toc18"/>
      <w:bookmarkEnd w:id="49"/>
      <w:bookmarkEnd w:id="50"/>
      <w:r>
        <w:rPr/>
        <w:t>۷</w:t>
      </w:r>
      <w:r>
        <w:rPr>
          <w:rtl w:val="true"/>
        </w:rPr>
        <w:t xml:space="preserve"> </w:t>
      </w:r>
      <w:r>
        <w:rPr>
          <w:rtl w:val="true"/>
        </w:rPr>
        <w:t xml:space="preserve">. </w:t>
      </w:r>
      <w:r>
        <w:rPr>
          <w:rtl w:val="true"/>
        </w:rPr>
        <w:t>كِتابُهُ عليه السلام لِزُرارَةَ في جزاء المشرك وغير المشرك</w:t>
      </w:r>
      <w:bookmarkEnd w:id="51"/>
    </w:p>
    <w:p>
      <w:pPr>
        <w:pStyle w:val="BookText"/>
        <w:rPr/>
      </w:pPr>
      <w:r>
        <w:rPr>
          <w:rFonts w:ascii="Amiri" w:hAnsi="Amiri" w:eastAsia="Amiri" w:cs="Amiri"/>
          <w:color w:val="111111"/>
          <w:sz w:val="28"/>
          <w:sz w:val="28"/>
          <w:szCs w:val="28"/>
          <w:rtl w:val="true"/>
          <w:lang w:bidi="ar-SA"/>
        </w:rPr>
        <w:t xml:space="preserve">بعِلمهِ ، وجَعَلنا مهيمنين عَلَيهِم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أتأذن لي أن أكتب ما تشرحه؟ ـ وكنت أعددت معي ما أكتب 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 . </w:t>
      </w:r>
      <w:r>
        <w:rPr>
          <w:rStyle w:val="FootnoteAnchor"/>
          <w:rtl w:val="true"/>
        </w:rPr>
        <w:footnoteReference w:id="6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كِتابُهُ عليه السلام لِزُرارَةَفي جزاء المشرك وغير المشركزرارة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عليه السلام مع بعض أصحابنا فيما يروي النّاس عن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صلى الله عليه و آله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أشرَكَ بِاللّهِ فَقَد وَجَبَت لَهُ النّارُ ، ومَن لَم يُشرِك بِاللّهِ فَقَد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أشرَكَ باللّهِ فَهذا الشِّركُ البَيِّنُ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يُشرِك بِاللّهِ فَقَد 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النَّظَرُ ، هُوَ مَن لَم يَعصِ اللّه </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889_129402"/>
    </w:p>
    <w:p>
      <w:pPr>
        <w:pStyle w:val="Heading3"/>
        <w:numPr>
          <w:ilvl w:val="2"/>
          <w:numId w:val="1"/>
        </w:numPr>
        <w:rPr/>
      </w:pPr>
      <w:bookmarkStart w:id="53" w:name="__RefHeading___Toc3058608_3224264995"/>
      <w:bookmarkStart w:id="54" w:name="_Toc19"/>
      <w:bookmarkEnd w:id="52"/>
      <w:bookmarkEnd w:id="53"/>
      <w:r>
        <w:rPr>
          <w:rtl w:val="true"/>
        </w:rPr>
        <w:t xml:space="preserve">الفصل الثّاني </w:t>
      </w:r>
      <w:r>
        <w:rPr>
          <w:rtl w:val="true"/>
        </w:rPr>
        <w:t xml:space="preserve">: </w:t>
      </w:r>
      <w:r>
        <w:rPr>
          <w:rtl w:val="true"/>
        </w:rPr>
        <w:t>في أهل البيت عليهم السلام</w:t>
      </w:r>
      <w:bookmarkEnd w:id="54"/>
    </w:p>
    <w:p>
      <w:pPr>
        <w:pStyle w:val="Heading4"/>
        <w:numPr>
          <w:ilvl w:val="3"/>
          <w:numId w:val="1"/>
        </w:numPr>
        <w:rPr/>
      </w:pPr>
      <w:bookmarkStart w:id="55" w:name="__RefHeading___Toc3058610_3224264995"/>
      <w:bookmarkStart w:id="56" w:name="_Toc20"/>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البيت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 w:name="pg12889_129404"/>
    </w:p>
    <w:p>
      <w:pPr>
        <w:pStyle w:val="Heading4"/>
        <w:numPr>
          <w:ilvl w:val="3"/>
          <w:numId w:val="1"/>
        </w:numPr>
        <w:rPr/>
      </w:pPr>
      <w:bookmarkStart w:id="58" w:name="__RefHeading___Toc3058612_3224264995"/>
      <w:bookmarkStart w:id="59" w:name="_Toc21"/>
      <w:bookmarkEnd w:id="57"/>
      <w:bookmarkEnd w:id="58"/>
      <w:r>
        <w:rPr/>
        <w:t>۸</w:t>
      </w:r>
      <w:r>
        <w:rPr>
          <w:rtl w:val="true"/>
        </w:rPr>
        <w:t xml:space="preserve"> </w:t>
      </w:r>
      <w:r>
        <w:rPr>
          <w:rtl w:val="true"/>
        </w:rPr>
        <w:t xml:space="preserve">. </w:t>
      </w:r>
      <w:r>
        <w:rPr>
          <w:rtl w:val="true"/>
        </w:rPr>
        <w:t>في بعض رسائله عليه السلام ؛ مكان أمير المؤمنين عليه السلام من رسول اللّه صلى الله عليه و آله</w:t>
      </w:r>
      <w:bookmarkEnd w:id="59"/>
    </w:p>
    <w:p>
      <w:pPr>
        <w:pStyle w:val="Heading4"/>
        <w:numPr>
          <w:ilvl w:val="3"/>
          <w:numId w:val="1"/>
        </w:numPr>
        <w:rPr/>
      </w:pPr>
      <w:bookmarkStart w:id="60" w:name="__RefHeading___Toc3058614_3224264995"/>
      <w:bookmarkStart w:id="61" w:name="_Toc22"/>
      <w:bookmarkEnd w:id="60"/>
      <w:r>
        <w:rPr/>
        <w:t>۹</w:t>
      </w:r>
      <w:r>
        <w:rPr>
          <w:rtl w:val="true"/>
        </w:rPr>
        <w:t xml:space="preserve"> </w:t>
      </w:r>
      <w:r>
        <w:rPr>
          <w:rtl w:val="true"/>
        </w:rPr>
        <w:t xml:space="preserve">. </w:t>
      </w:r>
      <w:r>
        <w:rPr>
          <w:rtl w:val="true"/>
        </w:rPr>
        <w:t>إملاؤه عليه السلام على حمزة بن الطّيار في حجج اللّه على خلقه</w:t>
      </w:r>
      <w:bookmarkEnd w:id="61"/>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في بعض رسائله عليه السلاممكان أمير المؤمنين عليه السلام من رسول اللّه صلى الله عليه و آلهقال أبو عبد اللّه عليه السلام في بعض رسائله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مَوقِفٌ أوقَفَ اللّهُ سُبحانَهُ نَبِيَّهُ فيهِ لِيُشهِدَهُ وَ يَستَشهِدَهُ ، إلاّ وَ مَعَهُ أخوهُ وَ قرينُهُ و ابنُ عَمِّهِ وَوَصِيُّهُ ، وَ يُوذ مِيثاقُهُما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وَ على ذُرِّيَّتِهِما الطَّيبينَ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إملاؤه عليه السلام على حمزة بن الطّيارفي حجج اللّه على خلقهأحمد بن محمّد بن خالد،عن عليّ بن الحكم،عن أبان الأحمر،عن حمزة بن الطّيار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فأملى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يَحتَجُّ عَلى العبادِ بمِا آتاهُم وَعَرّفَهُم ، ثُمَّ أرسَلَ إلَيهِم رَسولاً وَأنزَلَ عَلَيهِم الكتابَ فَأمَرَ فيهِ وَنَهى ، أمَرَ فيهِ بِالصَّلاةِ وَالصّيامِ ، فَنامَ رَسولُ اللّهِ صلى الله عليه و آله عَنِ الصَّلاةِ فَقالَ أنا أُنيُمكَ وَأنا أُوقِظُكَ فإذا قُمتَ فَصَلِّ لِيَعلَموا إذا أصابَهُم ذلِكَ كَيفَ يَصنَعون ، لَيسَ كما يَقولونَ إذا نامَ عَنها هَلَكَ ، وَكذلِكَ الصّيامُ ، أنا أُمرِضُكَ وأنا أُصِحُّكَ ، فإذا شَفَيتُكَ 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نَظَرتَ في جَميعِ الأشياءِ لَم تَجِد أحَداً في ضيقٍ ولَم تَجِد أحَداً إلاّ وَللّهِِ عَلَيهِ الحُجَّةُ ، وَللّهِِ فيهِ المَشيئَةُ ، وَلا أقولُ إنَّهُم ماشاؤوا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يَهدي وَيُضِلُّ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889_129406"/>
    </w:p>
    <w:p>
      <w:pPr>
        <w:pStyle w:val="Heading4"/>
        <w:numPr>
          <w:ilvl w:val="3"/>
          <w:numId w:val="1"/>
        </w:numPr>
        <w:rPr/>
      </w:pPr>
      <w:bookmarkStart w:id="63" w:name="__RefHeading___Toc3058616_3224264995"/>
      <w:bookmarkStart w:id="64" w:name="_Toc23"/>
      <w:bookmarkEnd w:id="62"/>
      <w:bookmarkEnd w:id="63"/>
      <w:r>
        <w:rPr/>
        <w:t>۱۰</w:t>
      </w:r>
      <w:r>
        <w:rPr>
          <w:rtl w:val="true"/>
        </w:rPr>
        <w:t xml:space="preserve"> </w:t>
      </w:r>
      <w:r>
        <w:rPr>
          <w:rtl w:val="true"/>
        </w:rPr>
        <w:t xml:space="preserve">. </w:t>
      </w:r>
      <w:r>
        <w:rPr>
          <w:rtl w:val="true"/>
        </w:rPr>
        <w:t>كتابه عليه السلام إلى محمّد بن إبراهيم في فضل أهل البيت</w:t>
      </w:r>
      <w:bookmarkEnd w:id="6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بِدونِ سَعَتِهم ، وَكُلُّ شَيءٍ أمَرَ النّاسَ بِهِ ، فَهُم يَسعَونَ لَهُ ، وَكُلُّ شَيءٍ لا يَسعَونَ لَهُ فَهُو مَوضوعٌ عَنهُم ، وَلَكِنَّ النّاسَ لا خَيرَ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الضُّعَفَآءِ وَلاَ عَلَى الْمَرْضَى وَلاَ عَلَى الَّذِينَ لاَ يَجِدُونَ مَايُنفِقُونَ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إِذَا مَآ أَتَوْكَ لِتَحْمِلَهُمْ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عَنهُم لِأَنّهُم لا يَجدونَ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كتابه عليه السلام إلى محمّد بن إبراهيمفي فضل أهل البيتحدّثنا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الحسين بن سعيد، عن فضالة بن أيّوب، عن داوود،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إبراهيم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إلى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ما فضلكم أهل البيت ؟ فكتب إليه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الكَواكِبَ جُعِلَت في السَّماءِ أماناً لِأهلِ السَّماءِ ، فَإذا ذَهَبَت نُجومُ السَّماءِ جاءَ</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889_129407"/>
    </w:p>
    <w:p>
      <w:pPr>
        <w:pStyle w:val="Heading4"/>
        <w:numPr>
          <w:ilvl w:val="3"/>
          <w:numId w:val="1"/>
        </w:numPr>
        <w:rPr/>
      </w:pPr>
      <w:bookmarkStart w:id="66" w:name="__RefHeading___Toc3058618_3224264995"/>
      <w:bookmarkStart w:id="67" w:name="_Toc24"/>
      <w:bookmarkEnd w:id="65"/>
      <w:bookmarkEnd w:id="66"/>
      <w:r>
        <w:rPr/>
        <w:t>۱۱</w:t>
      </w:r>
      <w:r>
        <w:rPr>
          <w:rtl w:val="true"/>
        </w:rPr>
        <w:t xml:space="preserve"> </w:t>
      </w:r>
      <w:r>
        <w:rPr>
          <w:rtl w:val="true"/>
        </w:rPr>
        <w:t xml:space="preserve">. </w:t>
      </w:r>
      <w:r>
        <w:rPr>
          <w:rtl w:val="true"/>
        </w:rPr>
        <w:t>كتابه عليه السلام إلى أبي الخطّاب في فضل أهل البيت</w:t>
      </w:r>
      <w:bookmarkEnd w:id="67"/>
    </w:p>
    <w:p>
      <w:pPr>
        <w:pStyle w:val="BookText"/>
        <w:rPr/>
      </w:pPr>
      <w:r>
        <w:rPr>
          <w:rFonts w:ascii="Amiri" w:hAnsi="Amiri" w:eastAsia="Amiri" w:cs="Amiri"/>
          <w:color w:val="111111"/>
          <w:sz w:val="28"/>
          <w:sz w:val="28"/>
          <w:szCs w:val="28"/>
          <w:rtl w:val="true"/>
          <w:lang w:bidi="ar-SA"/>
        </w:rPr>
        <w:t xml:space="preserve">أهلَ السّماءِ ما كانوا يُوعَدونَ ، 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أهلُ بَيتي أماناً لِأُمَّتي ، فَإذا ذَهَبَ أهلُ بَيتي ، جاءَ أُمَّتي ما كانوا يُوعَدونَ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كتابه عليه السلام إلى أبي الخطّابفي فضل أهل البيتحمدويه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عن يونس بن عبد الرّحمان، عن بشير الدّهان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 اللّه عليه السلام إلى أبي الخطّاب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889_129408"/>
    </w:p>
    <w:p>
      <w:pPr>
        <w:pStyle w:val="Heading4"/>
        <w:numPr>
          <w:ilvl w:val="3"/>
          <w:numId w:val="1"/>
        </w:numPr>
        <w:rPr/>
      </w:pPr>
      <w:bookmarkStart w:id="69" w:name="__RefHeading___Toc3058620_3224264995"/>
      <w:bookmarkStart w:id="70" w:name="_Toc25"/>
      <w:bookmarkEnd w:id="68"/>
      <w:bookmarkEnd w:id="69"/>
      <w:r>
        <w:rPr/>
        <w:t>۱۲</w:t>
      </w:r>
      <w:r>
        <w:rPr>
          <w:rtl w:val="true"/>
        </w:rPr>
        <w:t xml:space="preserve"> </w:t>
      </w:r>
      <w:r>
        <w:rPr>
          <w:rtl w:val="true"/>
        </w:rPr>
        <w:t xml:space="preserve">. </w:t>
      </w:r>
      <w:r>
        <w:rPr>
          <w:rtl w:val="true"/>
        </w:rPr>
        <w:t>كتابه عليه السلام إلى رجل في صفة علمهم عليهم السلام</w:t>
      </w:r>
      <w:bookmarkEnd w:id="70"/>
    </w:p>
    <w:p>
      <w:pPr>
        <w:pStyle w:val="BookText"/>
        <w:rPr/>
      </w:pPr>
      <w:r>
        <w:rPr>
          <w:rFonts w:ascii="Amiri" w:hAnsi="Amiri" w:eastAsia="Amiri" w:cs="Amiri"/>
          <w:color w:val="111111"/>
          <w:sz w:val="28"/>
          <w:sz w:val="28"/>
          <w:szCs w:val="28"/>
          <w:rtl w:val="true"/>
          <w:lang w:bidi="ar-SA"/>
        </w:rPr>
        <w:t>بَلَغَني أنَّكَ تَزعُمُ أنَّ الزِّنا رَجُلٌ ، وَأنَّ الخَمرَ رَجُلٌ ، وَأنَّ الصَّلاةَ رَجُلٌ ، وَأنَّ الصِّيامَ رَجُلٌ ، وَأنَّ الفَواحِشَ رَجُلٌ ، وَلَيسَ هُوَ كَما تَقولُ ، إنّا أصلُ الحَقِّ ، وَفُروعُ الحَقّ طاعَةُ اللّهِ ، وعَدُوُّنا أصلُ الشَّرِّ وَفُروعُهُمُ الفَواحِشُ ، وَكَيفَ يُطاعُ مَن لا يُعرَفُ ؟ وَكَيفَ يُعرَفُ مَن لا يُطاعُ</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 عن الحسين بن سعيد ، عن الحسن بن عليّ بن فضّال ، عن حفص المؤذّن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 اللّه عليه السلام إلى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تَزعُمُ أنَّ الخُمسَ رَجُلٌ ، وأنَّ الزِّنا رَجُلٌ ، وَأنَّ الصَّلاةُ رَجُلٌ ، وَأنَّ الصَّومَ رَجُلٌ ، وَلَيسَ كَما تَقولُ ، نَحنُ أصلُ الخَيرِ وفُروعُهُ طاعَةُ اللّهِ ، وَعَدُوُّنا أصلُ الشَّرِّ وَفُروعُهُ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يُطاعُ مَن لا يُعرَفُ؟ وَكَيفَ يُعرَفُ مَن لا يُطاعُ؟</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كتابه عليه السلام إلى رجلفي صفة علمهم عليهم السلامعن جعفر بن محمّد بن مالك ، عن يحيى بن سالم الفرّا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889_129409"/>
    </w:p>
    <w:p>
      <w:pPr>
        <w:pStyle w:val="Heading4"/>
        <w:numPr>
          <w:ilvl w:val="3"/>
          <w:numId w:val="1"/>
        </w:numPr>
        <w:rPr/>
      </w:pPr>
      <w:bookmarkStart w:id="72" w:name="__RefHeading___Toc3058622_3224264995"/>
      <w:bookmarkStart w:id="73" w:name="_Toc26"/>
      <w:bookmarkEnd w:id="71"/>
      <w:bookmarkEnd w:id="72"/>
      <w:r>
        <w:rPr/>
        <w:t>۱۳</w:t>
      </w:r>
      <w:r>
        <w:rPr>
          <w:rtl w:val="true"/>
        </w:rPr>
        <w:t xml:space="preserve"> </w:t>
      </w:r>
      <w:r>
        <w:rPr>
          <w:rtl w:val="true"/>
        </w:rPr>
        <w:t xml:space="preserve">. </w:t>
      </w:r>
      <w:r>
        <w:rPr>
          <w:rtl w:val="true"/>
        </w:rPr>
        <w:t>كتابه عليه السلام إلى رجال في بغداد في الإقرار بأنّه عبد من عبيد اللّه</w:t>
      </w:r>
      <w:bookmarkEnd w:id="73"/>
    </w:p>
    <w:p>
      <w:pPr>
        <w:pStyle w:val="BookText"/>
        <w:rPr/>
      </w:pPr>
      <w:r>
        <w:rPr>
          <w:rFonts w:ascii="Amiri" w:hAnsi="Amiri" w:eastAsia="Amiri" w:cs="Amiri"/>
          <w:color w:val="111111"/>
          <w:sz w:val="28"/>
          <w:sz w:val="28"/>
          <w:szCs w:val="28"/>
          <w:rtl w:val="true"/>
          <w:lang w:bidi="ar-SA"/>
        </w:rPr>
        <w:t xml:space="preserve">أهل الشّام يخدم أبا عبد اللّه عليه السلام فرجع إلى أهله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 تخدم أهل هذا البيت ؟ فهل أصبت منهم علماً؟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الرّجل ، فكتب إلى أبي عبد اللّه عليه السلام يسأله عن علم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 حَديثَنا حَديثٌ هَيوبٌ ذَعورٌ ، فإن كُنتَ تَرَى أنَّكَ تَحتَمِلُهُ ، فاكُتب إلَينا وَالسَّلامُ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كتابه عليه السلام إلى رجال في بغدادفي الإقرار بأنّه عبد من عبيد اللّهإنّ سليمان بن خالد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وهو يكتب كتباً إلى بغداد </w:t>
      </w:r>
      <w:r>
        <w:rPr>
          <w:rStyle w:val="FootnoteAnchor"/>
          <w:rtl w:val="true"/>
        </w:rPr>
        <w:footnoteReference w:id="74"/>
      </w:r>
      <w:r>
        <w:rPr>
          <w:rFonts w:ascii="Amiri" w:hAnsi="Amiri" w:eastAsia="Amiri" w:cs="Amiri"/>
          <w:color w:val="111111"/>
          <w:sz w:val="28"/>
          <w:sz w:val="28"/>
          <w:szCs w:val="28"/>
          <w:rtl w:val="true"/>
          <w:lang w:bidi="ar-SA"/>
        </w:rPr>
        <w:t xml:space="preserve">، وأنا أُريد أن أُودِّعه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مَولايَ هذا بِدَفعِ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ففكرت وأنا في صحن الدّار أمشي،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اللّه على خلقه ، يكتب إلى أبي أيّوب الخوريّ وفلان وفلان ، يسألهم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إلى باب الدّار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889_129410"/>
    </w:p>
    <w:p>
      <w:pPr>
        <w:pStyle w:val="Heading4"/>
        <w:numPr>
          <w:ilvl w:val="3"/>
          <w:numId w:val="1"/>
        </w:numPr>
        <w:rPr/>
      </w:pPr>
      <w:bookmarkStart w:id="75" w:name="__RefHeading___Toc3058624_3224264995"/>
      <w:bookmarkStart w:id="76" w:name="_Toc27"/>
      <w:bookmarkEnd w:id="74"/>
      <w:bookmarkEnd w:id="75"/>
      <w:r>
        <w:rPr/>
        <w:t>۱۴</w:t>
      </w:r>
      <w:r>
        <w:rPr>
          <w:rtl w:val="true"/>
        </w:rPr>
        <w:t xml:space="preserve"> </w:t>
      </w:r>
      <w:r>
        <w:rPr>
          <w:rtl w:val="true"/>
        </w:rPr>
        <w:t xml:space="preserve">. </w:t>
      </w:r>
      <w:r>
        <w:rPr>
          <w:rtl w:val="true"/>
        </w:rPr>
        <w:t>كتابه عليه السلام إلى رجل في ولايتهم عليهم السلام على الجنّ</w:t>
      </w:r>
      <w:bookmarkEnd w:id="76"/>
    </w:p>
    <w:p>
      <w:pPr>
        <w:pStyle w:val="BookText"/>
        <w:rPr/>
      </w:pPr>
      <w:r>
        <w:rPr>
          <w:rFonts w:ascii="Amiri" w:hAnsi="Amiri" w:eastAsia="Amiri" w:cs="Amiri"/>
          <w:color w:val="111111"/>
          <w:sz w:val="28"/>
          <w:sz w:val="28"/>
          <w:szCs w:val="28"/>
          <w:rtl w:val="true"/>
          <w:lang w:bidi="ar-SA"/>
        </w:rPr>
        <w:t xml:space="preserve">صاح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ارجِع أنتَ وَحدَكَ ، فرجعت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إلَيهِم لِأُخبِرَهُم أنّي عَبدٌ وَبي إلَيهِم حاجَةٌ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كتابه عليه السلام إلى رجلفي ولايتهم عليهم السلام على الجنّحدّثنا محمّد بن عيسى عن أبي عبد اللّه المون ، عن أبي حنيفة سائق الحاجّ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بعض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عَلَيكَ حَتّى 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امضِ حَتّى يَقدِمَ عَلَينا أبو الفَضلِ سَديرٌ ، فَإن تَهَيّأ لَنا بَعضُ ما نُريدُ كَتَبنا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يَومَينِ وَلَيلَتَينِ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رَجُلٌ طَويلٌ آدَمُ بِكِتابٍ خَاتَمُهُ رَطبٌ وَالكِتابُ رَطبٌ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الفَضلِ قَد قَدِمَ عَلَينا وَنَحنُ شاخِصونُ إن شاءَ اللّهُ ، فَأقِم حَتّى نَأتِيَكَ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إنَّهُ أتاني الكِتابُ رَطباً وَالخاتَمُ رَطباً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اتّباعاً مِنَ الجِنِّ ، كما إنَّ لَنا اتّباعاً مِنَ الإنسِ ، فَإذا أرَدنا أمراً بَعثناهُم</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889_129411"/>
    </w:p>
    <w:p>
      <w:pPr>
        <w:pStyle w:val="Heading4"/>
        <w:numPr>
          <w:ilvl w:val="3"/>
          <w:numId w:val="1"/>
        </w:numPr>
        <w:rPr/>
      </w:pPr>
      <w:bookmarkStart w:id="78" w:name="__RefHeading___Toc3058626_3224264995"/>
      <w:bookmarkStart w:id="79" w:name="_Toc28"/>
      <w:bookmarkEnd w:id="77"/>
      <w:bookmarkEnd w:id="78"/>
      <w:r>
        <w:rPr/>
        <w:t>۱۵</w:t>
      </w:r>
      <w:r>
        <w:rPr>
          <w:rtl w:val="true"/>
        </w:rPr>
        <w:t xml:space="preserve"> </w:t>
      </w:r>
      <w:r>
        <w:rPr>
          <w:rtl w:val="true"/>
        </w:rPr>
        <w:t xml:space="preserve">. </w:t>
      </w:r>
      <w:r>
        <w:rPr>
          <w:rtl w:val="true"/>
        </w:rPr>
        <w:t>كتابه عليه السلام إلى بعض النّاس في بيان أفضل الأعمال</w:t>
      </w:r>
      <w:bookmarkEnd w:id="79"/>
    </w:p>
    <w:p>
      <w:pPr>
        <w:pStyle w:val="Heading4"/>
        <w:numPr>
          <w:ilvl w:val="3"/>
          <w:numId w:val="1"/>
        </w:numPr>
        <w:rPr/>
      </w:pPr>
      <w:bookmarkStart w:id="80" w:name="__RefHeading___Toc3058628_3224264995"/>
      <w:bookmarkStart w:id="81" w:name="_Toc29"/>
      <w:bookmarkEnd w:id="80"/>
      <w:r>
        <w:rPr/>
        <w:t>۱۶</w:t>
      </w:r>
      <w:r>
        <w:rPr>
          <w:rtl w:val="true"/>
        </w:rPr>
        <w:t xml:space="preserve"> </w:t>
      </w:r>
      <w:r>
        <w:rPr>
          <w:rtl w:val="true"/>
        </w:rPr>
        <w:t xml:space="preserve">. </w:t>
      </w:r>
      <w:r>
        <w:rPr>
          <w:rtl w:val="true"/>
        </w:rPr>
        <w:t>املاؤه عليه السلام على ابنه موسى عليه السلام في طلب إكمال بيتين قالهما عليه السلام في الحكمة</w:t>
      </w:r>
      <w:bookmarkEnd w:id="81"/>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كتابه عليه السلام إلى بعض النّاسفي بيان أفضل الأعمالوبهذا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المفسّر، عن أحمد بن الحسن الحسيني، عن الحسن بن عليّ العسكريّ،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عن أبيه موسى بن جعفر عليهم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الصّادق عليه السلام إلى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يُختَمَ بِخَيرٍ عَمَلُكَ حَتّى تُقبَضَ وَأنتَ في أفضَلِ الأعمالِ ، فَعَظِّم للّهِِ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تَبذُلَ نَعماءَهُ في مَعاصيهِ وَأن تَغتَرَّ بِحلِمهِ عَنكَ ، وَأكرِم كُلَّ مَن وَجَدتَهُ يَذكُرُ منّا ، أو يَنتَحِلُ مَوَدَّتَنا ، ثُمَّ لَيسَ عَلَيكَ صادِقاً كانَ أو كاذِباً ، إنّما لَكَ نِيَّتُكَ وَعَلَيهِ كِذبُهُ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املاؤه عليه السلام على ابنه موسى عليه السلامفي طلب إكمال بيتين قالهما عليه السلام في الحكمةموسى بن جعفر عليهماالسلام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ذاتَ يَومٍ مِنَ المَكتَبِ وَمَعي لَوحي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فَأجلَسَني أبي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 القَبيحِ وَلا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أولَيتَهُ حُسناً فَزِدهُ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سَتَلقى مِن عَدُوِّكَ كُلَّ كَيدٍ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889_129412"/>
    </w:p>
    <w:p>
      <w:pPr>
        <w:pStyle w:val="Heading4"/>
        <w:numPr>
          <w:ilvl w:val="3"/>
          <w:numId w:val="1"/>
        </w:numPr>
        <w:rPr/>
      </w:pPr>
      <w:bookmarkStart w:id="83" w:name="__RefHeading___Toc3058630_3224264995"/>
      <w:bookmarkStart w:id="84" w:name="_Toc30"/>
      <w:bookmarkEnd w:id="82"/>
      <w:bookmarkEnd w:id="83"/>
      <w:r>
        <w:rPr/>
        <w:t>۱۷</w:t>
      </w:r>
      <w:r>
        <w:rPr>
          <w:rtl w:val="true"/>
        </w:rPr>
        <w:t xml:space="preserve"> </w:t>
      </w:r>
      <w:r>
        <w:rPr>
          <w:rtl w:val="true"/>
        </w:rPr>
        <w:t xml:space="preserve">. </w:t>
      </w:r>
      <w:r>
        <w:rPr>
          <w:rtl w:val="true"/>
        </w:rPr>
        <w:t>إملاؤه عليه السلام لحمزة الطيّار في لزوم السؤال من أهل الذّكر</w:t>
      </w:r>
      <w:bookmarkEnd w:id="84"/>
    </w:p>
    <w:p>
      <w:pPr>
        <w:pStyle w:val="Heading4"/>
        <w:numPr>
          <w:ilvl w:val="3"/>
          <w:numId w:val="1"/>
        </w:numPr>
        <w:rPr/>
      </w:pPr>
      <w:bookmarkStart w:id="85" w:name="__RefHeading___Toc3058632_3224264995"/>
      <w:bookmarkStart w:id="86" w:name="_Toc31"/>
      <w:bookmarkEnd w:id="85"/>
      <w:r>
        <w:rPr/>
        <w:t>۱۸</w:t>
      </w:r>
      <w:r>
        <w:rPr>
          <w:rtl w:val="true"/>
        </w:rPr>
        <w:t xml:space="preserve"> </w:t>
      </w:r>
      <w:r>
        <w:rPr>
          <w:rtl w:val="true"/>
        </w:rPr>
        <w:t xml:space="preserve">. </w:t>
      </w:r>
      <w:r>
        <w:rPr>
          <w:rtl w:val="true"/>
        </w:rPr>
        <w:t>رسالته عليه السلام في القرآن وتفسيره</w:t>
      </w:r>
      <w:bookmarkEnd w:id="86"/>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كادَ العَدُوُّ فَلا تَكِدُه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إملاؤه عليه السلام لحمزة الطيّارفي لزوم السؤال من أهل الذّكرحمزة بن محمّد الطّيار </w:t>
      </w:r>
      <w:r>
        <w:rPr>
          <w:rStyle w:val="FootnoteAnchor"/>
          <w:rtl w:val="true"/>
        </w:rPr>
        <w:footnoteReference w:id="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أبي عبد اللّه عليه السلام كلاماً لأبي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 فإنّهُ لا يَسَعَكُم فيما نَزَلَ بِكُم مِمَّا لا تَعلَمونَ إلاّ الكَفَّ عَنهُ وَالتَّثبيتَ فيهِ ، وَرُدّوهُ إلى أئِمَّةِ الهُدى حَتّى يَحمِلوكُم فيهِ عَلى القَصدِ ، وَيَجلو عَنكُم فيهِ العَمى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رسالته عليه السلامفي القرآن وتفسيرهأحمد بن محمّد بن خالد البرقيّ ،عن أبيه ،عمّن ذكره ،عن أبي عبد اللّه عليه السلام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سَألتَ مِنَ القُرآنِ فَذلِكَ أيضاً مِن خَطَراتِكَ المُتَفاوِتَةِ المُختَلِفَةِ ، لأنَّ القُرآنَ لَيسَ عَلى ما ذَكَرتَ ، وَكُلّ ما سَمعِتَ فَمَعناهُ غَيرُ ما ذَهَبتَ إلَيهِ ، وَإنّما القُرآنُ أمثالٌ لِقَومٍ يَعلَمونَ دونَ غَيرِهِم ، وَلِقَومٍ يَتلونَهُ حَقَّ تِلاوَتِهِ ، وَهُم الّذينَ يُؤمِنونَ بِهِ وَيَعرِفونَهُ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889_129413"/>
    </w:p>
    <w:p>
      <w:pPr>
        <w:pStyle w:val="Heading4"/>
        <w:numPr>
          <w:ilvl w:val="3"/>
          <w:numId w:val="1"/>
        </w:numPr>
        <w:rPr/>
      </w:pPr>
      <w:bookmarkStart w:id="88" w:name="__RefHeading___Toc3058634_3224264995"/>
      <w:bookmarkStart w:id="89" w:name="_Toc32"/>
      <w:bookmarkEnd w:id="87"/>
      <w:bookmarkEnd w:id="88"/>
      <w:r>
        <w:rPr/>
        <w:t>۱۹</w:t>
      </w:r>
      <w:r>
        <w:rPr>
          <w:rtl w:val="true"/>
        </w:rPr>
        <w:t xml:space="preserve"> </w:t>
      </w:r>
      <w:r>
        <w:rPr>
          <w:rtl w:val="true"/>
        </w:rPr>
        <w:t xml:space="preserve">. </w:t>
      </w:r>
      <w:r>
        <w:rPr>
          <w:rtl w:val="true"/>
        </w:rPr>
        <w:t>رسالته عليه السلام إلى أصحاب الرّأي والقياس في المقائيس والرّأي</w:t>
      </w:r>
      <w:bookmarkEnd w:id="89"/>
    </w:p>
    <w:p>
      <w:pPr>
        <w:pStyle w:val="BookText"/>
        <w:rPr/>
      </w:pPr>
      <w:r>
        <w:rPr>
          <w:rFonts w:ascii="Amiri" w:hAnsi="Amiri" w:eastAsia="Amiri" w:cs="Amiri"/>
          <w:color w:val="111111"/>
          <w:sz w:val="28"/>
          <w:sz w:val="28"/>
          <w:szCs w:val="28"/>
          <w:rtl w:val="true"/>
          <w:lang w:bidi="ar-SA"/>
        </w:rPr>
        <w:t>فَأمّا غَيرُهُم فَما أشَدَّ إشكالَهُ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وَأبعَدَهُ مِن مَذاهِبِ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بأبِعَدَ مِن قُلوبِ الرِّجالِ مِن تَفسيرِ القُرآنِ، وَفي ذلِكَ تَحَيَّرَ الخَلائِقُ أجمَعونَ إلاّ مَن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اللّهُ بِتَعمِيَتِهِ في ذلِكَ أن يَنتَهوا إلى بابِهِ وَصِراطِهِ ، وَأن يَعبُدوهُ وَيَنتَهوا في قَولِهِ إلى طاعَةِ القُوَّامِ بِكِتابِهِ وَالنّاطِقينَ عَن أمرِهِ وَأن يَستَنبِطوا </w:t>
      </w:r>
      <w:r>
        <w:rPr>
          <w:rStyle w:val="FootnoteAnchor"/>
          <w:rtl w:val="true"/>
        </w:rPr>
        <w:footnoteReference w:id="82"/>
      </w:r>
      <w:r>
        <w:rPr>
          <w:rFonts w:ascii="Amiri" w:hAnsi="Amiri" w:eastAsia="Amiri" w:cs="Amiri"/>
          <w:color w:val="111111"/>
          <w:sz w:val="28"/>
          <w:sz w:val="28"/>
          <w:szCs w:val="28"/>
          <w:rtl w:val="true"/>
          <w:lang w:bidi="ar-SA"/>
        </w:rPr>
        <w:t xml:space="preserve">ما احتاجوا إلَيهِ مِن ذلِكَ عَنهُم ، لا عَن أنفُسُهِم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أُولِى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عَن غَيرِهِم ، فَلَيسَ يُعلَمُ ذلِكَ أبَداً وَلا يُوجَدُ ، وَقَد عَلِمتَ أنَّهُ لا يَستَقيمُ أن يَكونَ الخَلقُ كُلُّهُم وُلاةَ الأمرِ ، إذا لا يَجدِونَ مَن يَأتَمِرونَ عَلَيهِ ، وَلا مَن يُبَلِّغونَهُ أمرَ اللّهِ وَنَهيَهُ ، فَجَعَلَ اللّهُ الولاة خَواصا لِيَقتَدِيَ بِهِم مَن لَم يَخصُصهُم بِذلِكَ ، فَافهَم ذلِكَ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وَإيّاكَ وَتِلاوَةَ القُرآنِ بِرَأيِكَ ،فَإنَّ النّاسَ غَيرُ مُشتَرِكينَ في علمِهِ كاشتِراكِهِم فيما سِواهُ مِنَ الاُمورِ ، وَلا قادِرينَ عَلَيهِ ، ولا على تَأويلِهِ ، إلاّ مِن حَدِّهِ وَبابِهِ الّذي جَعَلَهُ اللّهُ لَهُ فافهَم إن شاءَ اللّهُ ، وَاطلُبِ الأمرَ مِن مَكانِهِ تَجِدهُ إن شاءَ اللّهُ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رسالته عليه السلام إلى أصحاب الرّأي والقياسفي المقائيس والرّأيأحمد بن محمّد بن خالد البرقيّ ، عن أبيه، عمّن ذكره، عن أبي عبد اللّه عليه السلام في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رسالته إلى أصحاب الرّأي والقياس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فَإنَّهُ مَن دَعا غَيرَهُ إلى دِينِهِ بِالارتِياءِ وَالمَقائيسِ ، لَم يُنصِف وَلَم يُصِب حَظَّهُ ؛ لِأَنَّ المَدعُوَّ إلى ذلِكَ لا يَخلو أيضاً مِنَ الآرتِياءِ وَالمَقائيسِ ، وَمَتى ما لَم يَكُن بِالدَّاعي قُوَّةٌ في دُعائِهِ عَلى المَدعُوِّ لَم يُون عَلى الدّاعي أن يَحتاجَ إلى المَدعُوِّ بَعدَ قَليلٍ ، لِأنّا قَد رَأينا المُتَعَلِّمَ الطّالِبَ رُبَّما كانَ فائِقاً لِمُعَلِّمٍ وَلَو بَعدَ حينٍ ، وَرَأينا المُعَلِّمَ الدّاعِيَ رُبَّما احتاجَ في رأيِهِ إلى رَأي مَن يَدعو وَفي ذلِكَ تَحَيَّرَ الجاهِلونَ ، وَشَكَّ المُرتابونَ ، وَظَنَّ الظّانونَ ، وَلَو كانَ ذلِكَ عِندَ اللّهِ جائِزاً لَم يَبعَثِ اللّهُ الرُّسُلَ بِما فيهِ الفَصلُ ، وَلَم يَنهَ عَنِ الهَزلِ ، وَلَم يُعِبِ الجَهلَ ، وَلَكِنَّ النّاسَ لَمّا سَفِهوا الحَقَّ وَغَمَطوا النِّعمَةَ ، وَاستَغنَوا بِجَهلِهِم وَتَدابيرِهِم عَن عِلمِ اللّهِ ، وَاكتَفَوا بِذلِكَ دونَ رُسُلِهِ وَالقُوّامِ بأمِرِهِ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إلاّ ما أدرَكَتهُ عُقولُنا وَعَرَفَتهُ ألبابُنا ، فَوَلاّهُمُ اللّه ما تَوَلَّوا ، وَأهمَلَهُم وَخَذَلَهُم حَتّى صاروا عَبَدَةَ أنفُسِهِم مِن حَيثُ لا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اللّهُ رَضِيَ مِنهُم اجتِهادَهُم وَارتِياءَهُم فيما ادَّعَوا مِن ذلِكَ ، لَم يَبعَثِ اللّهُ إلَيهِم فاصِلاً لِما بَينَهُم ، وَلا زاجِراً عَن وَصفِهِم ، وإنّما استَدلَلنا أنَّ رِضا اللّهِ غَيرُ ذلِكَ ، بِبَعثِهِ الرُّسُلَ بِالأُمورِ القَيِّمَةِ الصَّحيحَةِ ، وَالتَّحذيرِ عَنِ الأُمورِ المُشكِلَةِ المُفسِدَةِ ، ثُمَّ جَعَلَهُم أبوابَهُ وَصِراطَهُ ، وَالأدِلاّءَ عَلَيهِ بِأمورٍ مَحجوبَةٍ عَنِ الرّأيِ وَالقِياسِ ، فَمَن طَلَبَ ما عِندَ اللّهِ بِقِياسٍ وَرَأيٍ لَم يَزدَد مِنَ اللّهِ إلاّ بُعداً، وَلَم يَبعَث رَسولاً قَطُّ وَإن طالَ عُمرُهُ قابِلاً مِنَ النّاسِ خِلافَ ما جاءَ بِهِ حَتّى يَكونَ مَتبوعاً مَرَّةً وَتابِعاً أُخرى ، وَلَم يُرَ أيضاً فيما جاءَ بِهِ استعمَلَ رَأياً وَلا مِقياساً حَتّى يَكونَ ذلِكَ وَاضِحاً عِندَهُ كالوَحي مِنَ اللّهِ ، وَفي ذلِكَ دَليلٌ لِكُلِّ ذي لُبٍّ وَحِجىً ، أنَّ أصحابَ الرَّأي وَالقِياسِ مُخطِئونَ مُدحَضونَ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الاختلافُ فيما دونَ الرُّسُلِ لا في الرُّسُلِ فَإيّاكَ أيُّها المُستَمِعُ أن تَجمَعَ عَلَيكَ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القَذفُ بِما جاشَ بِهِ صَدرُكَ ، وَاتِّباعُكَ لِنَفسِكَ إلى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قَصدٍ ، ولا مَعرِفَةِ حَدٍّ ، وَالأُخرى استِغناوكَ عَمّا فيهِ حاجَتُكَ وَتَكذيبُكَ لِمَن إلَيهِ مَرَدُّكَ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وَتَركَ الحَقِّ سَأمَةً وَمَلالَةً ، وَانتجاعَكَ الباطِلَ جَهلاً وَضَلالَةًً ، لاِا لَم نَجِد تابِعاً لِهَواهُ جائِزاً عَمّا ذَكَرنا قَطُّ رَشيداً ، فانظُر في ذلِكَ</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889_129416"/>
    </w:p>
    <w:p>
      <w:pPr>
        <w:pStyle w:val="Heading3"/>
        <w:numPr>
          <w:ilvl w:val="2"/>
          <w:numId w:val="1"/>
        </w:numPr>
        <w:rPr/>
      </w:pPr>
      <w:bookmarkStart w:id="91" w:name="__RefHeading___Toc3058636_3224264995"/>
      <w:bookmarkStart w:id="92" w:name="_Toc33"/>
      <w:bookmarkEnd w:id="90"/>
      <w:bookmarkEnd w:id="91"/>
      <w:r>
        <w:rPr>
          <w:rtl w:val="true"/>
        </w:rPr>
        <w:t xml:space="preserve">الفصل الثّالث </w:t>
      </w:r>
      <w:r>
        <w:rPr>
          <w:rtl w:val="true"/>
        </w:rPr>
        <w:t xml:space="preserve">: </w:t>
      </w:r>
      <w:r>
        <w:rPr>
          <w:rtl w:val="true"/>
        </w:rPr>
        <w:t>في المواعظ</w:t>
      </w:r>
      <w:bookmarkEnd w:id="92"/>
    </w:p>
    <w:p>
      <w:pPr>
        <w:pStyle w:val="Heading4"/>
        <w:numPr>
          <w:ilvl w:val="3"/>
          <w:numId w:val="1"/>
        </w:numPr>
        <w:rPr/>
      </w:pPr>
      <w:bookmarkStart w:id="93" w:name="__RefHeading___Toc3058638_3224264995"/>
      <w:bookmarkStart w:id="94" w:name="_Toc34"/>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5" w:name="pg12889_129418"/>
    </w:p>
    <w:p>
      <w:pPr>
        <w:pStyle w:val="Heading4"/>
        <w:numPr>
          <w:ilvl w:val="3"/>
          <w:numId w:val="1"/>
        </w:numPr>
        <w:rPr/>
      </w:pPr>
      <w:bookmarkStart w:id="96" w:name="__RefHeading___Toc3058640_3224264995"/>
      <w:bookmarkStart w:id="97" w:name="_Toc35"/>
      <w:bookmarkEnd w:id="95"/>
      <w:bookmarkEnd w:id="96"/>
      <w:r>
        <w:rPr/>
        <w:t>۲۰</w:t>
      </w:r>
      <w:r>
        <w:rPr>
          <w:rtl w:val="true"/>
        </w:rPr>
        <w:t xml:space="preserve"> </w:t>
      </w:r>
      <w:r>
        <w:rPr>
          <w:rtl w:val="true"/>
        </w:rPr>
        <w:t xml:space="preserve">. </w:t>
      </w:r>
      <w:r>
        <w:rPr>
          <w:rtl w:val="true"/>
        </w:rPr>
        <w:t>إملاؤه عليه السلام إلى حمزة بن الطّيار في أصناف النّاس</w:t>
      </w:r>
      <w:bookmarkEnd w:id="97"/>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إملاؤه عليه السلام إلى حمزة بن الطّيارفي أصناف النّاسسهل بن زياد ، عن عليّ بن أسباط ، عن سليم مولى طربال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 عن حمزة بن الطّيار </w:t>
      </w:r>
      <w:r>
        <w:rPr>
          <w:rStyle w:val="FootnoteAnchor"/>
          <w:rtl w:val="true"/>
        </w:rPr>
        <w:footnoteReference w:id="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سِتَّةِ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تأذَنُ لي أن أكتُبَها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أكتُبُ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الوَعيدِ مِن أهلِ الجَنَّةِ وَأهلِ النّارِ ، واكتُب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ءَاخَرُونَ اعْتَرَفُواْ بِذُنُوبِهِمْ خَلَطُواْ عَمَلاً صَــلِحًا وَ ءَاخَرَ سَيِّئًا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هواءِ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889_129419"/>
    </w:p>
    <w:p>
      <w:pPr>
        <w:pStyle w:val="Heading4"/>
        <w:numPr>
          <w:ilvl w:val="3"/>
          <w:numId w:val="1"/>
        </w:numPr>
        <w:rPr/>
      </w:pPr>
      <w:bookmarkStart w:id="99" w:name="__RefHeading___Toc3058642_3224264995"/>
      <w:bookmarkStart w:id="100" w:name="_Toc36"/>
      <w:bookmarkEnd w:id="98"/>
      <w:bookmarkEnd w:id="99"/>
      <w:r>
        <w:rPr/>
        <w:t>۲۱</w:t>
      </w:r>
      <w:r>
        <w:rPr>
          <w:rtl w:val="true"/>
        </w:rPr>
        <w:t xml:space="preserve"> </w:t>
      </w:r>
      <w:r>
        <w:rPr>
          <w:rtl w:val="true"/>
        </w:rPr>
        <w:t xml:space="preserve">. </w:t>
      </w:r>
      <w:r>
        <w:rPr>
          <w:rtl w:val="true"/>
        </w:rPr>
        <w:t>كتابه عليه السلام إلى المفضّل بن عمر في الحثّ على التّقوى</w:t>
      </w:r>
      <w:bookmarkEnd w:id="100"/>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ءَاخَرُونَ مُرْجَوْنَ لِأَمْرِ اللَّهِ إِمَّا يُعَذِّبُهُمْ وَإِمَّا يَتُوبُ عَلَيْهِمْ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وَالنِّسَآءِ وَالْوِلْدَ نِ لاَ يَسْتَطِيعُونَ حِيلَةً وَلاَ يَهْتَدُونَ سَبِيلاً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لا يَستَطيعونَ حِيلَةً إلى الكُفرِ وَلا يَهتَدونَ سَبيلاً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أصحابُ الأعرافِ؟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استَوَت حَسَناتُهُم وسَيِّئاتُهُم ، فَإن أدخَلَهُمُ النَّارَ فَبِذنوبِهِم ، وَإن أدخَلَهُم الجَنَّةَ فَبِرَحمَتِهِ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كتابه عليه السلام إلى المفضّل بن عمرفي الحثّ على التّقوىحدّثنا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الرّبيع الورّاق ، عن محمّد بن سنان ، عن صباح المداينيّ ، عن المفضّل ، أنّه كتب إلى أبي عبد اللّه عليه السلام ، فجاءه هذا الجواب من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أُوصيكَ وَنَفسي بِتَقِوى اللّهِ وَطاعَتِهِ ، فإنَّ مِنَ التَّقوى الطّاعَةَ وَالوَرَعَ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وَالتَّواضُعَ للّهِِ وَالطُّمَأنينَةَ ، وَالاجتِهادَ وَالأخذَ بِأمرِهِ ، وَالنّصيحَةَ لِرُسُلِهِ وَالمُسارَعَةَ في مَرضاتِهِ وَاجتنِابَ ما نَهى عَنهُ فَإنَّهُ مَن يَتَّقِ فَقَد أحرَزَ نَفسَهُ مِنَ النّارِ بِإذنِ اللّهِ ، وأصابَ الخَيرَ كُلَّهُ في الدُّنيا وَالآخِرَةِ ، وَمَن أمَرَ بِالتّقوى فَقَد أفلَحَ المَوعِظَةَ ، جَعَلَنا اللّهُ مِنَ المُتّقينَ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كتابُكَ فَقَرَأتُهُ وَفَهِمتُ الّذي فيهِ ، فَحَمِدتُ اللّهَ عَلى سَلامَتِكَ ، وعافِيَةُ اللّهِ إيَّاكَ ، ألبَسَنا اللّهُ وَإيّاكَ عافِيَتَهُ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تَذكُرُ أنّ قَوماً ، أنا أعرِفُهُم كانَ أعجَبَكَ نَحوُهُم وَشَأنُهُم ، وَإنَّكَ أبلَغتَ فيهِم أُموراً تروى عَنهُم كَرِهتَها لَهُم وَلَم تُرِهم إلاّ طَريقاً حَسَناً وَرَعاً وَتَخَشُّعاً ، وَبَلَغَكَ أنَّهُم يَزعُمونَ أنَّ الدِّينَ إنّما هُوَ مَعرِفَةُ الرِّجالِ ، ثُمَّ بَعدَ ذلِكَ إذا عَرَفتَهُم فاعمَل ما شِئتَ ، وَذَكَرتَ أنَّكَ قَد عَرَفتَ أنَّ أصلَ الدِّينِ مَعرِفَةُ الرِّجالِ فَوَفَّقَكَ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أنَّهُ بَلغَكَ أنَّهُم يَزعُمونَ أنَّ الصَّلاةَ وَالزَّكاةَ ، وَصَومَ شَهرِ رَمَضانَ وَالحَجَّ وَالعُمرَةَ ، وَالمَسجِدَ الحَرامَ وَالبَيتَ الحَرَامَ وَالمِشَعرَ الحَرامَ وَالشّهر الحرام ، هُوَ رَجُلٌ ، وأنَّ الطُّهرَ وَالاغتِسالَ مِنَ الجَنابَةِ هُوَ رَجُلٌ ، وَكُلَّ فَريضَةٍ افتَرَضَها اللّهُ على عِبادِهِ هُوَ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ذَكَروا ذلِكَ بِزَعمِهِم أنَّ مَن عَرَفَ ذلِكَ الرَّجُلَ فَقَدِ اكتَفى بِعَمَلِهِ بِهِ مِن غَيرِ عَمَلٍ ، وَقَد صَلّى وَأتى الزَّكاةُ ، وَصامَ وَحَجّ وَاعتَمَرَ ، وَاغتَسَلَ مِنَ الجَنابَةِ وَتَطهّرَ ، وَعَظَّمَ حُرُماتِ اللّهِ وَالشَّهرَ الحَرامَ والمَسجِدَ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ذَكَروا مَن عَرَفَ هذا بِعَينهِ ، وَوجَدَهُ وَثَبَتَ في قَلبِهِ جازَ لَهُ أن يَتهاوَنَ فَلَيسَ لَهُ أن يَجتَهِدَ في العَمَلِ وَزَعَموا أنَّهُم إذا عَرَفوا ذلِكَ الرَّجُلَ فَقَد قُبِلَت مِنهُم هذهِ الحُدودُ لِوَقتِها ، وَإن هُم لَم يَعمَلوا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بَلَغَكَ أنَّهُم يَزعُمونَ أنَّ الفَواحِشَ الّتي نَهى اللّهُ عَنها ، الخَمرَ وَالمَيسِرَ وَالرِّبا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وَالدَّمَ وَالمِيتَةَ وَلَحَم الخِنزيرِ هُوَ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ما حَرَّمَ اللّهُ مِن نِكاحِ الأُمَّهاتِ وَالبَناتِ ، وَالعَمَّاتِ وَالخالاتِ ، وَبَناتِ الأخِ وَبَناتِ الأُختِ ، وَما حَرَّمَ عَلى المُؤمِنينَ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حَرَّمَ اللّهُ إنَّما عَنى بِذلِكَ نِكاحَ نِساءِ النَّبيِّ وَما سِوى ذلِكَ مُباحٌ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أنَّهُ بَلَغَكَ أنَّهُم يَترادَفونَ المَرأةَ الواحِدَةَ ، وَيَشهِدونَ بَعضُهُم لِبَعضٍ بِالزُّورِ ، وَيَزعُمونَ أنَّ لِهذا ظَهراً وَبَطناً يَعرِفونَهُ فالظّاهِرُ يَتَناسَمونَ عَنهُ يَأخذونَ بِهِ مُدافَعَةً عَنهُم ، وَالباطِنُ هُوَ الّذي يَطلُبونَ ، وَبهِ أُمِروا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تَذكُرُ الّذي زَعَمَ عَظيمَ مِنَ ذلِكَ عَلَيكَ حينَ بَلَغَكَ ، وكَتَبتَ تَسأُلني عَن قَولِهِم في ذلِكَ ، أحَلالٌ أم حَرَام؟ وَكَتَبتَ تَسألُني عَن تَفسيرِ ذلِكَ وَأنا أُبَيِّنُهُ حَتّى لا تَكونَ مِن ذلِكَ في عَمىً وَلا شُبهَةٍ ، وَقَد كَتَبتُ إلَيكَ في كِتابي هذا تَفسيرَ ما سَألتَ عَنهُ فَاحفَظهُ كُلَّهُ كَما قالَ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وتَعِيَهَآ أُذُنٌ وَ اعِيَةٌ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وَأصِفُهُ لَكَ بِحَلالِهِ وَأنفي عَنكَ حَرامَهُ إن شاءَ اللّهُ كما وَصَفتَ ، وَمُعَرِّفَكَهُ حَتّى تَعرِفَهُ إن شاءَ اللّهُ ، فَلا تُنكِرهُ إن شاءَ اللّهُ ، وَلا قُوَّةَ إلاّ بِاللّهِ وَالقُوَّةُ 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أنَّهُ مَن كانَ يَدينُ بِهذهِ الصِّفَة الّتي كَتَبتَ تَسألُني عَنها ، فَهُو عِندي مُشرِكٌ بِاللّهِ تَبارَكَ وَتَعالى ، بَيِّنَ الشِّركِ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وأُخبِرُكَ أنَّ هذا القَولَ كانَ مِن قَومٍ سَمِعوا ما لَم يَعقلِوهُ عَن أهلِهِ ، وَلَم يُعطَوا فَهمَ ذلِكَ وَلَم يَعرِفوا حَدَّ ما سَمِعوا فَوَضَعوا حُدودَ تِلكَ الأشياءِ مُقايَسَةً بِرَأيهِم وَمُنتَهى عُقولِهِم وَلَم يَضَعوها عَلى حُدودِ ما أُمروا كَذِباً وَافتِراءً على اللّهِ وَرَسولِهِ صلى الله عليه و آله وَجُرأةً على المَعاصي ، فَكَفى بِهذا لَهُم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وَضَعوها على حُدودهِا الّتي حُدَّت لَهُم وَقَبلِوها ، لَم يَكُن بِهِ بَأسٌ وَلكِنَّهُم حَرَّفوها وَتَعَدَّوا وَكَذَّبوا وَتَهاوَنوا بأمِرِ اللّهِ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وَطاعَتِهِ ، وَلكِنّي أُخبِرُكَ أنَّ اللّهَ حَدَّها بِحُدودِها ؛ لِئلا يتعدَّى حُدودَهُ أحَدٌ ، وَلَو كانَ الأمرُ كَما ذَكَروا لَعُذِرَ النّاسُ بِجَهلِهِم ، ما لَم يَصرِفوا حَدَّ ما حُدَّ لَهُم ، وَلَكانَ المُقَصِّرُ وَالمُتَعَدّي حُدودَ اللّهِ مَعذوراً ، ولكِن جَعَلها حُدوداً مَحدودَةً لا يَتَعدّاها إلاّ مُشرِكٌ كافِرٌ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حُدُودُ اللَّهِ فَلاَ تَعْتَدُوهَا وَمَن يَتَعَدَّ حُدُودَ اللَّهِ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فَلَم يَقبَل مِن أحَدٍ إلاّ بِهِ وَبِهِ بَعَثَ أنبِياءَهُ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بِالْحَقِّ أَنزَلْنَاهُ وَ بِالْحَقِّ نَزَلَ</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فَعَلَيهِ وَبِهِ بَعَثَ أنبِياءَهُ وَرُسُلُهُ وَنبِيَّهُ مُحَمّداً صلى الله عليه و آله ، فاختَلَّ الّذينَ لَم يَعرِفوا مَعرِفَةَ الرُّسُلِ وَوِلايَتَهُم وَطاعَتَهُم ، هُوَ الحَلالُ المُحَلَّلُ ما أحَلّوا وَالمُحرَّمُ ما حَرَّموا وَهُم أصلُهُ وَمِنهُم الفُروعُ الحَلالُ ، وَذلِكَ سَعيُهُم ، وَمِن فُروعِهِم أمرُهُم الحَلالُ ، وَإقامُ الصَّلاةِ ، وَإيتاءُ الزَّكاةِ ، وَصَومُ شَهرِ رَمَضانَ ، وَحِجُّ البَيتِ ، وَالعُمرَةُ ، وَتَعظيمُ حُرُماتِ اللّهِ وَشَعائِرِهِ وَمشاعِرِهِ ، وَتَعظيمُ البَيتِ الحَرامِ وَالمَسجِدِ الحَرامِ وَالشَّهرِ الحَرامِ ، وَالطُّهورِ وَالاغتِسالِ مِنَ الجَنابَةِ ، وَمَكارِمِ الأخلاقِ وَمَحاسِنِها ، وَجَميعِ 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بَعدَ ذلِكَ فَقالَ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 الاْءِحْسَانِ وَ إِيتَآءِ ذِى الْقُرْبَى وَ يَنْهَى عَنِ الْفَحْشَآءِ وَالْمُنكَرِ وَ الْبَغْىِ يَعِظُكُمْ لَعَلَّكُمْ تَذَكَّرُونَ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فعدّدهم المحرّم وأولياؤهم الدّخول في أمرِهِم إلى يَومِ القِيامَةِ فِيهِم الفَواحِشَ ، ما ظَهَرَ مِنها وما بَطَنَ ، وَالخَمرَ والمَيسِرَ وَالرِّبا وَالدّمَ وَلَحمَ الخِنزيرِ ، فَهُمُ الحَرامُ المُحَرَّمُ ، وَأصلُ كُلِّ حَرامٍ ، وَهُم الشَّرُّ وَأصلُ كُلِّ شَرٍّ ، وَمِنهُم فُروعُ الشَّرِّ كُلِّهِ ، ومِن ذلِكَ الفُروعُ الحَرامُ وَاستِحلالُهُم إيّاها ، وَمِن فُروعِهِم تَكذيبُ الأنبياءِ وَجُحودُ الأوصياءِ وَركوبُ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الفَواحِشِ ، الزِّنا وَالسَّرِقَةِ وَشُربِ الخَمرِ وَالنُّكرِ وَأكلِ مالِ اليَتيمِ ، وَأكلِ الرِّبا وَالخُدعَةِ والخِيانَةِ ، وَرُكوبِ الحَرامِ كُلِّها وَانتِهاكِ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أمرُ اللّهِ بِالعَدلِ وَالإحسانِ وَإيتاءِ ذي القُربى ، يَعني مَوَدّةَ ذي القُربى وَابتِغاءِ طاعَتِهِم ، وَيَنهى عَنِ الفَحشاءِ وَالمُنكرِ وَالبَغي ، وَهُم أعداءُ الأنبياءِ وَأوصِياءُ الأنبياءِ ، وَهُم البَغيُ مِن مَودَّتِهِم ، فَطاعَتُهُم يَعظِكم بِهذِهِ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وَأُخبِرُكَ أنّي لَو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الفاحِشَةَ وَالخَمَر وَالمَيسِرَ وَالزِّنا وَالمِيتَةَ وَالدَّمَ وَلَحمَ الخِنزيرِ هُوَ رَجُلٌ ، وَأنتَ أعلَمُ أنَّ اللّهَ قَد حَرَّمَ هذا الأصلَ وَحَرَّمَ فَرعَهُ ، وَنَهى عَنهُ وَجَعَلَ وِلايَتَهُ كَمَن عَبَدَ مِن دونِ اللّهِ وَثَناً وَشِركاً ، وَمَن دَعا إلى عِبادَةِ نَفسِهِ فَهُوَ كَفِرَعونَ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فَهذا كُلُّهُ على وَجهٍ ، إن شِئتَ قُلتَ هُوَ رَجُلٌ وَهوَ إلى جَهَنَّمَ وَمَن شايَعَهُ على ذلِكَ فافهَم ، مِثلَ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إِنَّمَاحَرَّمَ عَلَيْكُمُ الْمَيْتَةَ وَ الدَّمَ وَ لَحْمَ الْخِنزِيرِ</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وَلَصَدَقتَ ، ثُمَّ لَو إنّي قُلتُ إنَّهُ فُلانٌ ذلِكَ كُلُّهُ لَصَدَقتَ أنَّ فُلاناً هُوَ المَعبودُ المُتَعدّي حُدودَ اللّهِ الّتي نَهى عَنها أن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أُخبِرُكَ أنَّ الدِّينَ وَأصلَ الدّينِ هُوَ رَجُلٌ ، وَذلِكَ الرَّجُلُ هُوَ اليَقينُ وَهُوَ الإيمانُ وَهُوَ إمامُ أُمَّتِهِ وَأهلِ زَمانِهِ فَمَن عَرَفَهُ عَرَفَ اللّهَ ، وَمَن أنكَرَهُ أنكَرَ اللّهَ وَدينَهُ ، وَمَن جَهِلَهُ جَهِلَ اللّهَ وَدينَهُ وَحُدودَهُ وَشَرايِعَهُ بِغَيرِ ذلِكَ الإمامِ ، كذلِكَ جَرى بِأنَّ مَعرِفَةَ الرِّجالِ دِينُ اللّهِ ، وَالمَعرِفَةُ على وَجهِهِ مَعرِفَةٌ ثابِتَةٌ على بَصيرَةٍ يُعرَفُ بِها دينُ اللّهِ ، وَيُوصَلُ بِها إلى مَعرِفَةِ اللّهِ ، فَهذِهِ المَعرِفَةُ الباطِنَةُ الثّابِتَةُ بِعَينِها ، المُوجِبَةُ حَقَّها ، المُستَوجِبُ أهلُها عَلَيها الشُّكرَ للّهِِ ، الّتي مَنَّ عَلَيهِم بِها مِن مَنِّ اللّهِ ، يَمُنُّ بِهِ على مَن يَشاءُ مَعَ مَعرِفَةِ الظّاهِرَةِ ، وَمَعرِفَةٍ في الظّاهِرَةِ ، فَأهلُ المَعرِفَةِ في الظّاهِرِ الذّينَ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عَلِموا أمرَنا بِالحَقِّ على غَيرِ عِلمٍ لا يُلحقُ بِأهلِ المَعرِفَةِ في الباطِنِ على بَصيرَتِهِم ، وَلا يَضِلّوا بِتِلكَ المَعرِفَةِ المُقَصِّرَةِ إلى حَقِّ مَعرِفَةِ اللّهِ ، كَما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يَمْلِكُ الَّذِينَ يَدْعُونَ مِن دُونِهِ الشَّفَاعَةَ إِلاَّمَن شَهِدَ بِالْحَقِّ وَ هُمْ يَعْلَمُونَ</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فَمَن شَهِدَ شَهادَةَ الحَقِّ لا يَعقِدُ عَلَيهِ قَلبَهُ على بَصيرَةٍ فيهِ ، كذلِكَ مَن تَكَلَّمَ لا يَعقِدُ عَلَيهِ قَلبَهُ لا يُعاقَبُ عَلَيهِ عُقوبَةَ مَن عَقَدَ عَلَيهِ قَلبَهُ وَثَبَتَ على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كَيفَ كانَ حَالُ رِجالِ أهلِ المَعرِفَةِ فِي الظّاهِر ، وَالإقرارُ بِالحَقِّ على غَيرِ عِلمٍ في قَديمِ الدَّهرِ وَحَديثِهِ ، إلى أنِ انتَهى الأمرُ إلى نَبِيِّ اللّهِ ، وَبَعدَهُ إلى مَن صارَ وإلى مَنِ انتَهت إلَيهِ مَعرِفَتُهُم ، وإنَّما عَرَفوا بِمَعرِفَةِ أعمالِهِم وَدينِهِم الّذي دانَ اللّهَ بِهِ المُحسنُ بِإحسانِهِ وَالمُسي بِإساءَتِهِ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دَخَلَ في هذا الأمرِ بِغَيرِ يَقينٍ وَلا بَصيرَةٍ خَرَجَ مِنهُ كما دَخَلَ فيهِ ، رَزَقَنا اللّهُ وَإيّاكَ مَعرِفَةً ثابِتَةً على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وَأُخبِرُكَ أنّي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وَالزَّكاةَ وَصَومَ شَهرِ رَمَضانَ ، وَالحَجَّ وَالعُمرَةَ ، والمَسجِدَ الحَرامَ وَالبَيتَ الحَرامَ وَالمَشعَرَ الحَرامَ ، وَالطَّهورَ وَالاغتِسالَ مِنَ الجَنابَةِ ، وَكُلَّ فَريضَةٍ كانَ ذلِكَ هُوَ النَّبِيُّ الّذي جاءَ بِهِ من عِندِ رَبّهِ لَصَدَّقتَ أنَّ ذلِكَ كُلَّهُ إنَّما يُعرَفُ بِالنَّبِيِّ وَلَولا مَعرِفَةُ ذلِكَ النَّبيِّ صلى الله عليه و آله وَالإيمانُ بِهِ وَالتَّسليمُ لَهُ ، ما عُرِفَ ذلِكَ ، فَذلِكَ مِن مَنِّ اللّهِ على مَن يَمُنُّ عَلَيهِ ، وَلَولا ذلِكَ لَم يُعرِف شيئاً من هذا ، فَهذا كُلُّهُ ذلِكَ النَّبِيُّ وَأصلُهُ ، وَهُوَ فَرعُهُ وَهُوَ دعاني إلَيهِ وَدَلَّني عَلَيهِ وَعَرَّفَنيهِ وَأمَرني بِهِ ، وَأوجَبَ عَلَيَّ لَهُ الطّاعَةَ فيما أمَرَني بهِ ، لا يَسَعُني جَهلُهُ ، وَكَيفَ يَسَعُني جَهلُهُ وَمَن هُوَ فيما بَيني وَبَينَ اللّهِ ؟ وَكَيفَ تَستَقيمُ لي لَولا أنّي أصِفُ أنّ ديني هُوَ الّذي أتاني بِهِ ذلِكَ النَّبِيُّ صلى الله عليه و آله أن أصِفَ أنَّ الدِّينَ غَيرُهُ ؟ وَكَيفَ لا يَكونُ ذلِكَ مَعرِفَةَ الرَّجُلِ وَإنّما هُوَ الّذي جاءَ بِهِ عَنِ اللّهِ ، وَإنَّما أنكَرَ الّذي مَن أنكَرَهُ بِأن قالو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أَبَعَثَ اللَّهُ بَشَرًا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يَهْدُونَنَا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فَكَفَروا بِذلِكَ الرَّجُلِ وَكَذَّبوا بِهِ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أُنزِلَ عَلَيْهِ مَلَكٌ</w:t>
      </w:r>
      <w:r>
        <w:rPr>
          <w:rFonts w:eastAsia="Amiri" w:cs="Amiri" w:ascii="Amiri" w:hAnsi="Amiri"/>
          <w:color w:val="111111"/>
          <w:sz w:val="28"/>
          <w:szCs w:val="28"/>
          <w:rtl w:val="true"/>
          <w:lang w:bidi="ar-SA"/>
        </w:rPr>
        <w:t xml:space="preserve">» </w:t>
      </w:r>
      <w:r>
        <w:rPr>
          <w:rStyle w:val="FootnoteAnchor"/>
          <w:rtl w:val="true"/>
        </w:rPr>
        <w:footnoteReference w:id="101"/>
      </w:r>
      <w:r>
        <w:rPr>
          <w:rStyle w:val="FootnoteAnchor"/>
          <w:rtl w:val="true"/>
        </w:rPr>
        <w:footnoteReference w:id="10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الْكِتابَ الَّذِى جَآءَ بِهِ مُوسَى نُورًا وَهُدىً لِّلنَّاسِ</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ثُمَّ قالَ 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أَنزَلْنَا مَلَكاً لَّقُضِىَ الْأَمْرُ ثُمَّ لاَ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مَلَكًا لَّجَعَلْناهُ رَجُلاً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تبارك اللّه تعالى ، إنّما أحَبَّ أن يُعرَفَ بِالرّجالِ ، وَأن يُطاعَ بِطاعَتِهِم ، فَجَعَلَهُم سَبيلَهُ وَوَجهَهُ الّذي يُؤتى مِنهُ ، لا يَقبَلُ اللّهُ مِنَ العِبادَ غَيرَ ذلِكَ ، لا يُسألُ عَمّا يَفعَلُ وَهُم يُسألونَ ، فَقالَ فيمَن أوجَبَ مِن مَحَبَّتِهِ 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وَمَن تَوَلَّى فَمَآ أَرْسَلْناكَ عَلَيْهِمْ حَفِيظاً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الفَريضَةَ كُلَّها إنَّما هِيَ رَجُلٌ ، وَهُوَ يَعرِفُ حَدَّ ما يَتَكَلَّمُ بِهِ فَقَد صدَقَ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الصِّفَةِ الّتي ذَكَرتَ بِغَيرِ الطّاعَةِ لا يَعني التَّمَسُّكَ في الأصلِ بِتَركِ الفُروعِ ، لا يَعني بِشهادَةِ أن لا إلهَ إلاّ اللّهُ وَبِتَركِ شَهادَةِ أنَّ مُحَمَّداً رَسولَ اللّهِ صلى الله عليه و آله وَلَم يَبعَث اللّهُ نبيّاً قَطُّ إلاّ بِالبِرِّ وَالعَدلِ وَالمَكارِمِ وَمَحاسِنِ الأعمالِ وَالنَّهي عَنِ الفَواحِشِ ما ظَهَرَ مِنها وَما بَطَنَ ، فَالباطِنِ ، مِنهُ وِلايَةُ أهلِ الباطِنِ ، وَالظّاهِرُ مِنهُ فُروعُهُم ، وَلَم يَبعَثِ اللّهُ نَبِيّاً قَطُّ يَدعو إلى مَعرِفَةٍ لَيسَ مَعَها طاعَةٌ في أمرٍ وَنَهيٍ ، فَإنَّما يَقبَلُ اللّهَ مِنَ العِبادِ العَمَلَ بِالفَرايِضِ الّتي افتَرَضَها اللّهُ عَلى حُدودِها مَعَ مَعرِفَةِ مَن جاءَهُم مِن عِندِهِ وَدعاهُم إلَيهِ ، فَأوَّلُ مِن ذلِكَ مَعرِفَةُ مَن دَعا إلَيهِ ، ثُمَّ طاعَتُهُ فيما يُقِرُّ بِهِ بِمَن لا طاعَةَ لَهُ وَإنَّهُ مَن عَرَفَ أطاعَ ، حَرَّمَ الحَرامَ ظاهِرَهُ وَباطِنَهُ ، وَلا يَكونُ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الباطِنِ وَاستِحلالُ الظّاهِرُ ، وَإنَّما حَرَّمَ الظّاهِرَ بِالباطِنِ وَالباطِنَ بِالظّاهِرِ مَعاً جَميعاً ، وَلا يَكونُ الأصلُ وَالفُروعُ وَباطِنُ الحَرامِ حرامٌ وظاهِرُهُ حَلالٌ ، وَلا يَحرُمُ الباطِنُ وَيَستَحيلُ الظّاهِرُ ، وَكذلِكَ لا يَستَقيم إلاّ يَعرِفَ صلاةَ الباطِنِ وَلا يَعرفَ صَلاةَ الظّاهِرِ ، وَلا الزَّكاةَ وَلا الصَّومَ ، وَلا الحَجَّ وَلا العُمرَةَ وَالمَسجِدَ الحَرامَ ، وَجَميعَ حُرُماتِ اللّهِ وشعائِرِهِ ، وَإن تَرَكَ مَعرِفَةَ الباطِنِ لِأنَّ باطِنَهُ ظَهرُهُ ، وَلا يَستَقيمُ إنَّ تَركَ واحِدَةً مِنها إذا كانَ الباطِنُ حَرَاماً خَبيثاً ، فالظّاهِرُ مِنهُ إنَّما يُشبِهَ الباطِنَ بالِظّاهِرِ فَمَن زَعَمَ أنّ ذلِكَ إنّما هِيَ المَعرِفَةُ ، إنَّهُ إذا عَرَفَ اكتَفى بِغَير طاعَةٍ ، فَقَد كَذّبَ وَأشرَكَ ، ذاكَ لَم يَعرِف وَلَم يُطِع ، وَإنَّما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وَاعمَل ما شِئتَ مِنَ الخَير ؛ فَإنَّهُ لا يُقبَلُ ذلِكَ مِنكَ بِغَيرِ مَعرِفَةٍ فَإذا عَرَفتَ فَأعمَل لِنَفسِكَ ما شِئتَ مِنَ الطّاعَةِ ، قَلَّ أو كَثُر ، فَإنَّهُ مَقبولٌ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 مَن عَرَفَ أطاعَ إذا عَرَفَ ، وَصَلَّى وَصامَ وَاعتَمَرَ ، وَعَظَّمَ حُرُماتِ اللّهِ كُلِّها ، وَلَم يَدَع مِنها شَيئاً ، وَعَمَلَ بِالبِرِّ كُلِّهِ وَمَكارِم الأخلاقِ كُلِّها ، وَيَجتَنِبُ سَيِّئها ، وَكُلُّ ذلِكَ هُوَ النّبيُّ صلى الله عليه و آله وَالنَّبِيُّ صلى الله عليه و آله أصلُهُ ، وَهُوَ أصلُ هذا كُلِّهِ ؛ لِأنَّهُ جاءَ وَدَلّ عَلَيهِ وَأمَرَ بهِ ، وَلا يَقبَلُ مِن أحَدٍ شَيئاً مِنهُ إلاّ بِهِ ، وَمَن عَرَفَ اجتَنَبَ الكَبائِرَ وَحَرَّمَ الفَواحِشَ ، ما ظَهَرَ مِنها وَما بَطَنَ وَحَرَّمَ المحارِمَ كُلَّها ؛ لِأنَّ بِمَعرِفَةِ النَّبِيِّ صلى الله عليه و آله وَبِطاعَتِهِ دَخَلَ فيما دَخَلَ فيهِ النَّبِيُّ صلى الله عليه و آله ، وَخَرَجَ مِمّا خَرَجَ مِنهُ النَّبيُّ صلى الله عليه و آله ، مَن زَعَمَ أنَّهُ يَملِكُ الحَلالَ وَيُحَرِّمُ الحَرامَ بِغَيرِ مَعرِفُةَ النَّبِيِّ صلى الله عليه و آله ، لَم يُحَلِّل اللّهُ حَلالاً وَلَم يُحَرِّم لَهُ حَراماً ، وَأنّهُ مَن صَلَّى وَزَكَّى وَحَجَّ وَاعتَمَرَ ، فَعَلَ ذلِكَ كُلَّهُ بِغَيرِ مَعرِفَةٍ مَن اِفتَرَضَ اللّهُ عَلَيهِ طاعَتَهُ لَم يَقبَل مِنهُ شَيئاً مِن ذلِكَ ، وَلَم يُصَلِّ وَلَم يَصُم وَلَم يُزَكِّ وَلَم يَحُجَّ وَلَم يَعتَمِرَ وَلَم يَغتَسِلَ مِنَ الجَنابَةِ ، وَلَم يَتَطّهَر ، وَلَم يُحَرِّمِ اللّهُ حَراماً وَلَم يُحَلِلِّ اللّهُ حَلالاً ، لَيسَ لَهُ صَلاةٌ وإن رَكَعَ وَسَجَدَ ، وَلا لَهُ زَكاةٌ وإن أخرَجَ لِكُلِّ أربَعينَ دِرهَماً وَمَن عَرَفهُ وَأخَذَ عَنهُ أطاعَ اللّهَ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ذَكَرتَ أنَّهُم يَستَحِلونَ نِكاحَ ذَواتِ الأرحامِ الّتي حَرَّمَ اللّهُ في كِتابِهِ ، فَإنَّهُم زَعَموا أنَّهُ إنّما حَرَّمَ عَلَينا بِذلِكَ نِكاحَ نِساءِ النّبِيِّ صلى الله عليه و آله ، فَإنَّ أحَقَّ ما بَدأ مِنهُ تَعظيمُ حَقِّ اللّهِ وَكرامَةِ رَسولِهِ وَتَعظيمِ شَأنِهِ ، وَما حَرَّمَ اللّهُ على تابعيهِ ، وَنِكاحِ نِسائِهِ مِن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لَكُمْ أَن تُؤْذُوارَسُولَ اللَّهِ وَ لاَ أَن تَنكِحُوا أَزْوَ اجَهُ مِن بَعْدِهِ أَبَدًا إِنَّ ذَ لِكُمْ كَانَ عِندَ اللَّهِ عَظِيماً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النَّبِىُّ أَوْلَى بِالْمُؤْمِنِينَ مِنْ أَنفُسِهِمْ وَ أَزْوَ اجُهُ أُمَّهَاتُهُمْ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وَهُوَ أبٌ لَهُم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تَنكِحُوا مَا نَكَحَ ءَابَآؤُكُم مِّنَ النِّسَآءِ إِلاَّ مَا قَدْ سَلَفَ إِنَّهُ كَانَ فَاحِشَةً وَمَقْتاًوَسَآءَ سَبِيلاً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فَمَن حَرَّمَ نِساءَ النَّبِيِّ لِتَحريمِ اللّهِ ذلِكَ فَقد حَرَّمَ اللّهُ في كِتابِهِ العَمّاتِ وَالخالاتِ ، وَبَناتِ الأخِ وَبَنات الأُختِ ، وما حَرَّمَ اللّهُ مِنَ إرضاعِهِ لِأنَّ تحرم ذلِكَ تَحريمُ نِساءِ النَّبِيِّ صلى الله عليه و آله ، وَمَن حَرَّمَ ما حَرَّمَ اللّهُ مِنَ الأُمَّهاتِ وَالبَناتِ ، وَالأخَواتِ والعَمَّاتِ ، من نِكاحِ نِساءِ النَّبِيِّ صلى الله عليه و آله ، وَمَن استَحَلّ ما حَرَّمَ اللّهُ فَقَد أشرَكَ إذا اتَّخَذَ ذلِكَ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أنَّ الشّيعَةَ يَتَرادَفونَ المَرأةَ الواحِدَةَ ، فَأعوذُ باللّهِ أن يَكونَ ذلِكَ مِن دينِ اللّهِ وَرَسولِهِ ، إنَّما دينُهُ أن يُحِلَّ ما أحَلَّ اللّهُ وَيُحَرِّمَ ما حَرَّمَ اللّهُ ، سَواء إنَّ ما أحَلَّ اللّهُ مِنَ النِّساءِ في كتابِ المُتعَةِ في الحَجِّ أجلهما </w:t>
      </w:r>
      <w:r>
        <w:rPr>
          <w:rStyle w:val="FootnoteAnchor"/>
          <w:rtl w:val="true"/>
        </w:rPr>
        <w:footnoteReference w:id="109"/>
      </w:r>
      <w:r>
        <w:rPr>
          <w:rFonts w:ascii="Amiri" w:hAnsi="Amiri" w:eastAsia="Amiri" w:cs="Amiri"/>
          <w:color w:val="111111"/>
          <w:sz w:val="28"/>
          <w:sz w:val="28"/>
          <w:szCs w:val="28"/>
          <w:rtl w:val="true"/>
          <w:lang w:bidi="ar-SA"/>
        </w:rPr>
        <w:t xml:space="preserve">ثُمَّ لَم يُحَرِّمُهما ، فَإذا أرادَ الرَّجُلُ المُسلِمُ أن يَتَمتَّعَ مِنَ المَرأةِ فَعَلى كِتابِ اللّهِ وَسُنَّتِهِ ، نِكاحٌ غَيرَ سِفاحٍ ، تَراضَياً على ما أحَبّا مِنَ الأُجرَةِ وَالأجَلِ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فَـاتُوهُنَّ أُجُورَهُنَّ فَرِيضَةً وَلاَجُنَاحَ عَلَيْكُمْ فِيمَا تَرَ اضَيْتُم بِهِ مِن بَعْدِ الْفَرِيضَةِ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إن هُما أحَبّا أن يُمِدّا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الأجَلِ على ذلِكَ الأجرِ ، فَآخِرُ يَومٍ مِن أجَلِها قَبلَ أن يَنقَضِيَ الأجَلُ قَبلَ غُروبِ الشَّمسِ مَدّا فيهِ وَزادا في الأجَلِ ما أحَبّا ، فَإن مَضى آخِرُ يَومٍ مِنهُ لَم يَصلُح إلاّ ما أمَرَ مستقبل </w:t>
      </w:r>
      <w:r>
        <w:rPr>
          <w:rStyle w:val="FootnoteAnchor"/>
          <w:rtl w:val="true"/>
        </w:rPr>
        <w:footnoteReference w:id="111"/>
      </w:r>
      <w:r>
        <w:rPr>
          <w:rFonts w:ascii="Amiri" w:hAnsi="Amiri" w:eastAsia="Amiri" w:cs="Amiri"/>
          <w:color w:val="111111"/>
          <w:sz w:val="28"/>
          <w:sz w:val="28"/>
          <w:szCs w:val="28"/>
          <w:rtl w:val="true"/>
          <w:lang w:bidi="ar-SA"/>
        </w:rPr>
        <w:t xml:space="preserve">وَليسَ بَينَهُما عِدَّةٌ مِن سِواهُ ؛ فَإنَّهُ اتحادت سِواهُ اعتَدَّت خَمسَةً وَأربَعينَ يَوماً ، وَلَيس بَينَهُما ميراثٌ ، ثُمَّ إن شاءَت تَمَتَّعَت مِن آخَرَ ، فَهَذا حَلالٌ لَهُما إلى يَومِ القِيامَةِ إن هِيَ شاءَت مِن سَبعَةٍ ، وإن هِيَ شاءَت مِن عِشرينَ إن ما بَقِيَت في الدُّنيا ، كُلُّ هذا حَلالٌ لَهُما على حُدودِ اللّهِ ، وَمَن يَتَعَدَّ حُدودَ اللّهِ فَقَد ظَلَم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المُتعَةَ في الحَجِّ فَأحرِم مِنَ العَقيقِ وَاجعَلها مُتعَةً ، فَمَتى ما قَدَّمتَ طُفتَ بِالبَيتِ وَاستَلَمتَ الحَجَرَ الأسوَدَ ، وَفَتَحتَ بِهِ وَخَتَمتَ سَبَعَةَ أشواطٍ ، ثُمَّ تُصَلِّي رَكعَتَينِ عِندَ مَقامِ إبراهيمَ ، ثُمَّ اخرُج مِنَ البَيتِ فَاسعَ بَينَ الصَّفا وَالمَروَةِ سَبعَة أشواطٍ ، تَفتَحُ بِالصَّفا وَتَختِمُ بِالمَروَةِ ، فَإذا فَعَلتَ ذلِكَ فَصَبرتَ حَتّى إذا كانَ يَومُ التّروِيَةِ صَنَعتَ ما صَنَعتَ بِالعَقيقِ ، ثُمَّ احرِمَ بَينَ الرُّكنِ وَالمَقامِ بِالحَجِّ ، فَلَم تَزَل مُحرِماً حَتّى تَقِفَ بِالمَوقِفِ ثُمَّ تَرمي الجَمَراتِ وَتَذبَحُ وَتُحِلُّ وَتَغتَسِلُّ ، ثُمَّ تَزورُ البَيتَ فَإذا أنتَ فَعَلتَ ذلِكَ فَقَد أحلَلتَ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الْهَدْىِ</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أن تذبَحَ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أنَّهُم يَستَحِلّونَ الشَّهاداتِ بعضُهم لِبَعضٍ على غَيرِهِم ، فَإنّ ذلِكَ لَيسَ هُوَ إلاّ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ءَامَنُوا شَهَادَةُ بَيْنِكُمْ إِذَا حَضَرَ أَحَدَكُمُ الْمَوْتُ حِينَ الْوَصِيَّةِ اثْنَانِ ذَوَا عَدْلٍ مِّنكُمْ أَوْ ءَاخَرَانِ مِنْ غَيْرِكُمْ إِنْ أَنتُمْ ضَرَبْتُمْ فِى الْأَرْضِ فَأَصَابَتْكُم مُّصِيبَةُ الْمَوْتِ</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إذا كانَ مُسافِراً وَحَضَرَهُ المَوتُ اثنانِ ذَوا عَدلٍ مِن دينِهِ ، فَإن لَم يَجِدوا فَآخَرَانِ مِمَّن يَقرَأُ القُرآنَ مِن غَيرِ أهلِ وِلايَتِهِ يَحبِسونَهُما مِن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الصَّلاةِ ، فَيُقسِمانِ بِاللّهِ إن ارتَبتُم لا نَشتَري بِهِ ثَمَناً قَليلاً ، وَلَو كانَ ذا قُربى ، وَلا نَكتُمُ شَهادَةَ اللّهِ ، إنّا إذاً لَمِنَ الآثِمينَ ، فإن عَثَرَ عَلى أنَّهُما استَحَقّا إثماً فَآخَرانِ يَقومانِ مَقامَهُما مِنَ الّذي استَحَقَّ عَلَيهِم الأُولَيانِ مِن أهلِ وِلايَتِهِ فَيُقسِمانِ بِاللّهِ لَشَهادَتُنا أحقُّ مِن شَهادَتِهِما وَما اعَتدَينا ، إنّا إذاً لَمِنَ الظّالِمينَ ، ذلِكَ أدنى بِالشَّهادَةِ على وَجهِها ، أو تَخافوا أن تَرُدَّ إيماناً بَعدَ إيمانِهِم وَاتَّقوا اللّهَ واسمَعوا </w:t>
      </w:r>
      <w:r>
        <w:rPr>
          <w:rStyle w:val="FootnoteAnchor"/>
          <w:rtl w:val="true"/>
        </w:rPr>
        <w:footnoteReference w:id="114"/>
      </w:r>
      <w:r>
        <w:rPr>
          <w:rFonts w:ascii="Amiri" w:hAnsi="Amiri" w:eastAsia="Amiri" w:cs="Amiri"/>
          <w:color w:val="111111"/>
          <w:sz w:val="28"/>
          <w:sz w:val="28"/>
          <w:szCs w:val="28"/>
          <w:rtl w:val="true"/>
          <w:lang w:bidi="ar-SA"/>
        </w:rPr>
        <w:t xml:space="preserve">، وَكانَ رَسولُ اللّهِ صلى الله عليه و آله يَقضي بِشهادَةِ رَجُلٍ واحِدٍ مَعَ يَمينِ المُدَّعي ، ولا يُبطِلُ حَقَّ مُسلِمٍ وَلا يَرُدُّ شَهادَةَ مُونٍ ، فإذا أخَذَ يَمينَ المُدَّعي وَشهادَةَ الرَّجُلِ قَضى لَهُ بِحَقِّهِ ، وَلَيسَ يَعمَلُ بِهذا ، فَإذا كانَ لِرَجُلٍ مُسلمٍ قَبلَ آخَرَ حَقٌّ يَجحَدُهُ وَلَم يَكُن شاهِدٌ غَيرَ وَاحِدٍ ، فَإنَّهُ إذا رَفَعَهُ إلى وِلايَةِ الجَورِ أبطَلوا حَقّهُ وَلَم يَقضوا فيها بِقَضاءِ رَسولِ اللّهِ صلى الله عليه و آله ، كانَ الحَقُّ في الجَورِ أن لا يُبطِلَ حَقَّ رَجُلٍ فَيَستَخرِجَ اللّهُ عَلى يَدَيهِ حَقَّ رَجُلٍ مُسلمٍ ويُؤجرَهُ اللّهُ وَيَجي عَدلاً ، كانَ رَسولُ اللّهِ صلى الله عليه و آله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في آخِرِ كتابِكَ أنَّهُم يَزعُمونَ أنَّ اللّهَ رَبُّ العالَمينَ هُوَ النَّبِيُّ صلى الله عليه و آله ، وَأنَّكَ شَبَّهتَ قَولَهُم بِقَولِ الّذينَ قالوا في عَلِيٍّ ما قالوا فَقَد عَرَفتَ أنّ السُّنَنَ وَالأمثالَ كايِنَةُ لَم يَكُن شَيءٌ فيما مَضى إلاّ سَيَكونُ مِثلُهُ حَتّى لَو كانَت شاةٌ بِشاةٍ وَكان هاهُنا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سَيَضِلُّ قَومٌ بِضَلالَةِ مَن كانَ قَبلَهُم فَكَتبتَ تَسألُني عَن مِثلِ ذلِكَ ما هُوَ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أرادوا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 اللّهَ تَبارَكَ وَتَعالى هُوَ خَلَقَ الخَلقَ لا شريكَ لَهُ ، لَهُ الخَلقُ وَالأمرُ ، وَالدُّنيا وَالآخِرَةُ ، وَهُوَ رَبُّ كُلِّ شَيءٍ وَخالِقُهُ ، خَلَقَ الخَلقَ وَأحَبَّ أنْ يَعرِفوهُ بِأنبِيائِهِ ، وَاحتَجَّ عَلَيهم بِهِم ، فالنَّبِيُّ صلى الله عليه و آله هُوَ الدَّليلُ عَلى اللّهِ ، عَبدٌ مَخلوقٌ مَربوبٌ اصطفاهُ نَفسُهُ رِسالَتَهُ وَأكرَمَهُ بِها فَجُعِلَ خَليفَتَهُ في خَلقِهِ وَلِسانَهُ فيهِم وَأمينَهُ عَلَيهِم وَخازِنَهُ في السَّمواتِ وَالأرضينَ ، قَولُهُ قَولُ اللّهِ لا يَقولُ على اللّهِ إلاّ الحَقَّ ، مَن أطاعَهُ أطاعَ اللّهَ ، وَمَن عصاهُ عَصى اللّهَ ، وَهُوَ مَولى مَن كانَ اللّهُ رَبَّهُ وَوَلِيّهُ ، مَن أبى أن يُقِرَّ لَهُ بِالطّاعَةِ فَقَد أبى أن يُقِرَّ لِرَبِّهِ بِالطّاعَةِ وَبِالعُبوديَةِ ، وَمَن أقَرَّ بِطاعَتِهِ أطاعَ اللّهَ وَهَداهُ بِالنَّبِيِّ صلى الله عليه و آله ، مَولى الخَلقِ جَميعاً عَرَفوا ذلِكَ وَأنكروهُ ، وَهُوَ الوالِدُ المَبرورُ فيمَن أحَبَّهُ وَأطاعَهُ وَهُوَ الوالِدُ البارُّ وَمُجانِبُ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كَتَبتُ لَكَ ما سَألتَني عَنهُ ، وَقَد عَلِمتُ أنَّ قوماً سَمِعوا صَنعَتَنا هذهِ فَلَم يَقولوا بِها ، بَل حَرَّفوها وَوَضعوها على غَيرِ حُدودِها على نَحوِما قَد بَلغَكَ ، وَاحذَر مِنَ اللّهِ وَرَسولِهِ وَمَن يَتَعَصَّبونَ بِنا أعمالَهُم الخَبيثَةَ ، وَقَد رَمانا النّاسُ بِها ، وَاللّهُ يَحكُمُ بَينَنا وَبَينَهُم فَإنَّهُ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يَرْمُونَ الْمُحْصَنَاتِ الْغَافِلاتِ الْمُؤْمِنَاتِ لُعِنُوا فِى الدُّنْيَا وَ الْأَخِرَةِ وَ 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يُوَفِّيهِمُ اللَّهُ دِينَهُمُ الْحَقَّ وَ يَعْلَمُونَ أَنَّ اللَّهَ هُوَ الْحَقُّ الْمُبِينُ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كَتَبتَ وَنَحوَهُ وَتَخَوَّفتَ أن يَكونَ صِفَتُهم مِن صِفَة فَقَد أكرَمَهُ اللّهُ تَعالى عز و جلعَمّا يَقولونَ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صِفَتي هذهِ صِفَةُ صاحِبِنا الّتي وَصَفنا لَهُ ، وَعندَنا أخذنا فَجَزاهُ اللّهُ عَنّا أفضَلَ الحَقِّ ، فَإنَّ جَزاءَهُ عَلى اللّهِ فَتَفَهَّم كِتابي هذا وَاتّقوه للّهِِ </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889_129431"/>
    </w:p>
    <w:p>
      <w:pPr>
        <w:pStyle w:val="Heading4"/>
        <w:numPr>
          <w:ilvl w:val="3"/>
          <w:numId w:val="1"/>
        </w:numPr>
        <w:rPr/>
      </w:pPr>
      <w:bookmarkStart w:id="102" w:name="__RefHeading___Toc3058644_3224264995"/>
      <w:bookmarkStart w:id="103" w:name="_Toc37"/>
      <w:bookmarkEnd w:id="101"/>
      <w:bookmarkEnd w:id="102"/>
      <w:r>
        <w:rPr/>
        <w:t>۲۲</w:t>
      </w:r>
      <w:r>
        <w:rPr>
          <w:rtl w:val="true"/>
        </w:rPr>
        <w:t xml:space="preserve"> </w:t>
      </w:r>
      <w:r>
        <w:rPr>
          <w:rtl w:val="true"/>
        </w:rPr>
        <w:t xml:space="preserve">. </w:t>
      </w:r>
      <w:r>
        <w:rPr>
          <w:rtl w:val="true"/>
        </w:rPr>
        <w:t>رسالته عليه السلام إلى شيعته وأصحابه فيما يجب أن يكونوا عليه</w:t>
      </w:r>
      <w:bookmarkEnd w:id="103"/>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رسالته عليه السلام إلى شيعته وأصحابهفيما يجب أن يكونوا عليهمحمّد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 عن أبيه ، عن ابن فضّال ، عن حفص المون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إسماعيل بن بزيع ، عن محمّد بن سنان ، عن إسماعيل بن جابر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بهذه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إلى أصحابه ، وأمرهم بمدارستها والنّظر فيها ، وتعاهدها والعمل بها ، فكانوا يضعونها في مساجد بيوتهم فإذا فرغوا من الصّلاة نظروا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الحسن بن محمّد ، عن جعفر بن محمّد بن مالك الكوفيّ ، عن القاسم بن الرّبيع الصّحّاف ، عن إسماعيل بن مخلّد السّرّاج </w:t>
      </w:r>
      <w:r>
        <w:rPr>
          <w:rStyle w:val="FootnoteAnchor"/>
          <w:rtl w:val="true"/>
        </w:rPr>
        <w:footnoteReference w:id="117"/>
      </w:r>
      <w:r>
        <w:rPr>
          <w:rFonts w:ascii="Amiri" w:hAnsi="Amiri" w:eastAsia="Amiri" w:cs="Amiri"/>
          <w:color w:val="111111"/>
          <w:sz w:val="28"/>
          <w:sz w:val="28"/>
          <w:szCs w:val="28"/>
          <w:rtl w:val="true"/>
          <w:lang w:bidi="ar-SA"/>
        </w:rPr>
        <w:t xml:space="preserve">،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هذه الرّسالة من أبي عبد اللّه عليه السلام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 فاسألوا رَبَّكُم العافِيَةَ ، وَعَلَيكُم بِالدَّعَةِ وَالوَقارِ وَالسَّكينَةِ ، وَعَلَيكُم بِالحياءِ وَالتَّنَزُّهِ عَمّا تَنَزَّهَ عَنهُ الصّالِحونَ قبلَكُم ، وَعَلَيكُم بِمُجامَلَةِ أهلِ الباطِلِ ، تَحَمّلوا الضَّيمَ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وَمماظتهم ، دينوا فيما بَينَكُم وَبَينَهُم ، إذا أنتُم جالَستُموهُم وَخالَطتُموهُم وَنازَعتُموهُم الكلامَ فإنَّهُ لا بُدَّ لَكُم مِن مُجالَسَتِهِم وَمُخالَطَتِهِم وَمُنازَعَتِهِم الكَلامَ بِالتَّقِيَّةِ الّتي أمَرَكُم اللّهُ أن تَأخُذوا بِها فيما بَينَكُم وَبَينَهُم فَإذا ابتُليتُم بِذلِكَ مِنهُم فَإنّهُم سَيُوونَكُم ، وَتَعرِفونَ في وُجوهِهِم المُنكَرَ وَلَولا أنَّ اللّهَ تَعالى يَدفَعُهُم عَنكُم لَسَطَوا بِكُم ، وَما في صدورِهِم مِنَ العَداوَةِ وَالبَغضاءِ أكثَرُ مِمّا يُبدونَ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مَجالِسُكُم وَمَجالِسُهُم واحِدَةٌ وَأرواحُكُم وَأرواحُهُم مُختَلِفَةٌ لا تَأتَلِفُ ، لا تُحِبّونَهُم أبَداً وَلا يُحبِّونَكُم ، غَيرَ أنَّ اللّهَ تَعالى أكرَمَكُم بِالحَقِّ وَبَصَّرَكموهُ ، وَلَم يَجعَلُهم مِن أهلِهِ فَتُجامِلونَهُم وَتَصبِرونَ عَلَيهِم وَهُم لا مُجامَلَةَ لَهُم وَلا صَبَر لَهُم على شَيءٍ ، وَحِيَلُهُم وَسواسُ بَعضِهِم إلى بَعضٍ ؛ فَإنَّ أعداءَ اللّهِ إنِ استَطاعوا صَدّوكُم عَنِ الحَقِّ ، فَيَعصِمُكُمُ اللّهُ مِن ذلِكَ ، فَاتّقوا اللّهَ وَكُفّوا ألسِنَتَكُم إلاّ مِن خَيرٍ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وَإيّاكُم أن تُزلِقوا ألسِنَتَكُم بِقَولِ الزّورِ وَالبُهتانِ وَالإثمِ وَالعُدوانِ ؛ فَإنَّكُم إن كَفَفتُم ألسَنِتَكم عَمّا يَكرَهُهُ اللّهُ مِمّا نَهاكُم عَنهُ كانَ خَيراً لَكُم عِندَ رَبِّكُم مِن أن تُزلِقوا ألسِنَتَكُم بِهِ ، فإنَّ زَلَقَ اللِّسانِ فيما يَكرَهُ اللّهُ وَما يَنهى عَنهُ مَرداةٌ لِلعَبدِ عِندَ اللّهِ ، وَمَقتٌ مِنَ اللّهِ وَصَمٌّ وَعَمىً وَبَكَمٌ يُورِثُهُ اللّهُ إيّاهُ يَومَ القِيامَةِ ، فَتَصيروا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 بُكْمٌ عُمْىٌ فَهُمْ لاَ يَرْجِعُونَ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يَعني لا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يُؤْذَنُ لَهُمْ فَيَعْتَذِرُونَ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وما نَهاكُمُ اللّهُ عَنهُ أن تَركَبوهُ وَعَلَيكُم بِالصَّمتِ ، إلاّ فيما يَنفَعُكُم اللّهُ بِهِ مِن أمرِ آخِرَتِكُم وَيُؤجِرُكُم عَلَيهِ ، وَأكثِروا مِنَ التَّهليلِ وَالتَّقديسِ وَالتَّسبيحِ وَالثَّناءِ عَلى اللّهِ ، وَالتَّضَرُّع إلَيهِ وَالرَّغبَةِ فيما عِندَهُ مِنَ الخَيرِ الّذي لا يُقَدِّرُ قَدرَهُ وَلا يَبلُغُ كُنهَهُ أحَدٌ ، فاشغَلوا أَلسِنَتَكُم بِذلِكَ عَمّا نَهى اللّهُ عَنهُ مِن أقاويلِ الباطِل الّتي تُعقِبُ أهلَها خُلوداً في النّارِ ، مَن ماتَ عَلَيها وَلَم يَتُب إلى اللّهِ وَلَم يَنزَع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بِالدُّعاءِ ، فإنَّ المُسلِمينَ لَم يُدرِكوا نَجاحَ الحَوائِجِ عِندَ رَبِّهِم بِأفضَلَ مِنَ الدُّعاءِ وَالرَّغبَةِ إلَيهِ ، وَالتَّضَرُّعِ إلى اللّهِ ، وَالمَسألَةِ لَهُ فارغَبوا فيما رَغَّبَكُمُ اللّهُ فيهِ ، وَأجيبوا اللّهَ إلى ما دَعاكُم إلَيهِ ، لِتُفلِحوا وَتَنجوا مِن 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أن تَشرَهَ أنفسُكُم إلى شَيءٍ مِمَّا حَرَّمَ اللّهُ عَلَيكُم ، فإنَّهُ مَنِ انتَهَكَ ما حَرَّمَ اللّهُ عَلَيهِ هاهُنا فِي الدُّنيا ، حالَ اللّهُ بَينَهُ وَبَينَ الجَنَّةِ وَنَعيمِها وَلَذَّتِها وَكَرامَتِها القائِمَةِ الدّائِمَةِ لاِلِ الجَنَّةِ أبدَ الآبدينَ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بِئسَ الحَظُّ الخَطَرُ لِمَن خاطَرَ اللّهَ بِتَرِكِ طاعَةِ اللّهِ ، وَرُكوبِ مَعصِيَتِهِ ، فاختارَ أن يَنتَهِكَ مَحارِمَ اللّهِ في لَذَّاتِ دُنيا مُنقَطِعَةٍ زائِلِةٍ عَن أهلِها ، على خُلودِ نَعيمٍ في الجَنَّةِ وَلذّاتِها وَكَرامَةِ أهلِها ، وَيلٌ لاُِولئِكَ ما أخيَبَ حَظّهُم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وَأخسَرَ 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وَأسوَأ حالَهُم عِندَ رَبِّهِم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استَجيروا اللّهَ أن يُجيرَكُم في مِثالِهِم أبَداً ، وَأن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يَبتَليكُم بِما ابتَلاهُم بِهِ ، وَلا قُوَّةَ لَنا وَلكُم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أيَّتُها العِصابَةُ النّاجِيَةُ إن أتَمَّ اللّهُ لَكُم ما أعطاكُم بِهِ ؛ فإنَّهُ لا يَتِمُّ الأمرُ حَتّى يَدخُلَ عَلَيكُم مِثلُ الّذي دَخَلَ عَلى الصَّالِحينَ قَبلَكُم وَحَتّى تَبتَلوا في أنفُسِكُم وَأموالِكُم وَحَتّى تَسمَعوا مِن أعداءِ اللّهِ أذىً كثيراً ، فَتَصبروا وَتَعرُكوا بِجُنوبِكُم ، وَحَتّى يَستَذِلّوكُم وَيُبغِضوكُم ، وَحَتّى يَحمِلوا عَلَيكُم الضَّيمَ فَتَحمَّلوا مِنهُم تَلتَمِسونَ بِذلِكَ وَجهَ اللّهِ وَالدّارَ الآخِرَةَ ، وَحَتّى تَكظُموا الغَيظَ الشَّديدَ فِي الأذى فِي اللّهِ عز و جليَجتَرِمونَهُ إلَيكُم ، وَحَتّى يُكَذِّبوكُمُ بِالحَقِّ وَيُعادوكُم فيهِ وَيُبغِضوكُم عَلَيهِ ، فَتَصبروا على ذلِكَ مِنهُم ، وَمِصداقُ ذلِكَ كُلِّهِ في كتابِ اللّهِ الذي أنزَلَهُ جَبرئيلُ عليه السلام على نَبِيِّكُم صلى الله عليه و آله ، سَمِعتُم قولَ اللّهِ عز و جل لِنَبِيِّكُم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 وَ لاَ تَسْتَعْجِل لَّهُمْ</w:t>
      </w:r>
      <w:r>
        <w:rPr>
          <w:rFonts w:eastAsia="Amiri" w:cs="Amiri" w:ascii="Amiri" w:hAnsi="Amiri"/>
          <w:color w:val="111111"/>
          <w:sz w:val="28"/>
          <w:szCs w:val="28"/>
          <w:rtl w:val="true"/>
          <w:lang w:bidi="ar-SA"/>
        </w:rPr>
        <w:t xml:space="preserve">» . </w:t>
      </w:r>
      <w:r>
        <w:rPr>
          <w:rStyle w:val="FootnoteAnchor"/>
          <w:rtl w:val="true"/>
        </w:rPr>
        <w:footnoteReference w:id="12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يُكَذِّبُوكَ فَقَدْ كَذَّبَتْ رُسُلٌ مِن قَبْلِكَ فَصَبَرُوا عَلَى مَا كُذِّبُوا وَأُوذُوا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فَقَد كُذِّبَ نَبِيُّ اللّهِ وَالرُّسُلُ مِن قَبلِهِ وَأُوذوا مَعَ التَّكذيبِ بِالحَقِّ ، فإن سَرَّكُم أمرُ اللّهِ فِيهِم الّذي خَلَقَهُم لَهُ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الّذي سَبَقَ في عِلمِ اللّهِ أن يَخلُقَهُم لَهُ في الأصلِ ، وَمِنَ الّذينَ سَماهُم اللّهُ في كِتابِهِ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جَعَلْنَـهُمْ أَئِمَّةً يَدْعُونَ إِلَى النَّارِ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فَتَدَّبروا هذا وَاعقِلوهُ وَلا تَجهَلوهُ ؛ فإنَّهُ مَن يَجهَل هذا وأشباهَهُ مِمّا افتَرَضَ اللّهُ عَلَيهِ في كتابِهِ مِمّا أمَرَ اللّهُ بهِ وَنَهى عَنهُ تَرَكَ دينَ اللّهِ وَرَكِبَ مَعاصيهِ ، فاستَوجَبَ سَخَطَ اللّهِ فأكبَّهُ اللّهُ على وَجهِهِ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المَرحومَةُ المُفلِحَةُ ، إنّ اللّهَ أَتمَّ لَكُم ما آتاكُم مِنَ الخَيرِ ، وَاعلَموا أنَّهُ لَيسَ مِن عِلمِ اللّهِ وَلا مِن أمرِهِ أن يأخُذَ أحَدٌ مِن خَلقِ اللّهِ في دينِهِ بِهَوى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رأيٍ وَلا مَقاييسَ ، قَد أنزَلَ اللّهُ القُرآنَ وَجَعَلَ فيهِ تَبيانَ كُلِّ شَيءٍ ، وَجَعَلَ لِلقُرآنِ وَلِتَعَلُّمِ القُرآنِ أهلاً لا يَسَعُ أهلَ عِلمِ القُرآنِ الّذينَ آتاهُمُ اللّهُ عِلمَهُ أن يَأخُذوا فيهِ بِهَوى وَلا رَأيٍ وَلا مَقاييسَ ، أغناهُمُ اللّهُ عَن ذلِكَ بِما آتاهُم مِن عِلمِهِ ، وَخَصَّهُم بِهِ ، وَوَضَعَهُ عِندَهُم ، كَرامَةً مِنَ اللّهِ أكرَمَهُم بِها ، وَهُم أهلُ الذّكرِ الّذينَ أمَرَ اللّهُ هذهِ الأُمَّةَ بِسُولِهِم ، وَهُم الّذينَ مَن سَألَهُم ـ وَقَد سَبَق في عِلمِ اللّهِ أن يُصَدِّقَهُم وَيَتَّبِعَ أثَرَهُم ـ أرشَدوهُ وَأعطَوهُ من عِلمِ القُرآنِ ما يَهتدي بِهِ إلى اللّهِ بِإذنِهِ ، وإلى جَميعِ سُبُلِ الحَقِّ ، وَهُمُ الّذينَ لا يُرغَبُ عَنهُم وَعَن مَسأَلتِهِم وَعَن عِلمِهِم الّذي أكرَمَهُمُ اللّهُ بِهِ ، وَجَعَلَهُ عِندَهُم ، إلاّ مَن سَبَقَ عَلَيهِ في عِلمِ اللّهِ الشّقاءُ في أصلِ الخَلقِ ، تَحتَ الأظِلَّةِ ، فَأولئِكَ الّذينَ يَرغَبونَ عَن سُولِ أهلِ الذِّكرِ ، وَالّذينَ آتاهُمُ اللّهُ عِلمَ القُرآنِ ، وَوَضَعَهُ عِندَهُم ، وَأمَرَ بِسُولِهِم ، وَأُولئِكَ الّذينَ يَأخذونَ بِأهوائِهِم وَآرائِهِم وَمَقائيسِهِم ، حَتّى دَخَلَهُم الشَّيطانُ ؛ لِأنَّهُم جَعَلوا أهلَ الإيمانِ في عِلمِ القُرآنِ عِندَ اللّهِ كافرينَ ، وَجَعَلوا أهلَ الضَّلالَةِ في عِلمِ القُرآنِ عِندَ اللّهِ مُونينَ ، وَحَتّى جَعَلوا ما أحَلَّ اللّهُ في كَثيرٍ مِنَ الأمرِ حَراماً ، وَجَعَلوا ما حَرَّمَ اللّهُ في كَثيرٍ مِنَ الأمرِ حَلالاً ، فذلِكَ أصلُ ثَمَرَةِ أهوائِهِم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عَهِدَ إلَيهمِ رَسولُ اللّهِ صلى الله عليه و آله قَبلَ مَوتِهِ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بَعدَ ما قَبَضَ اللّهُ عز و جل رَسولَهُ يَسَعُنا أن نَأخُذَ بِما اجتَمَعَ عَلَيهِ رَأيُ النّاسِ بَعدَ ما قَبَضَ اللّهُ عز و جل رَسولَهُ صلى الله عليه و آله ، وَبَعدَ عَهدِهِ الّذي عَهِدَهُ إلَينا وَأمَرَنا بِهِ ، مخُالِفا للّهِِ وَلِرَسولِهِ صلى الله عليه و آله ، فَما أحَدٌ أجَرأُ عَلى اللّهِ وَلا أبيَنُ ضَلالَةً مِمَّن أخَذَ بِذلِكَ ، وَزَعَمَ أنَّ ذلِكَ يَسَعُهُ ، وَاللّهِ إنَّ للّهِِ على خَلقِهِ أن يُطيعوهُ وَيَتَّبِعوا أمرَهُ في حَياةِ مُحَمَّدٍ صلى الله عليه و آله ، وَبَعدَ مَوتِهِ ، هَل يَستَطيعُ أولئِكَ أعداءُ اللّهِ أن يَزعُموا أنَّ أحَدَاً مِمَّن أسلَمَ مَعَ مُحَمَّدٍ صلى الله عليه و آله ، أخَذَ بِقَولِهِ وَرَأيِهِ وَمَقائيسِهِ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كَذَّبَ عَلى اللّهِ وَضَلَّ ضَلالاً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لَم يَكُن لِأحَدٍ أن يأخُذَ بِرَأيِهِ وَهَواهُ وَمَقاييسِهِ ، فَقَد أقرَّ بِالحُجَّةِ على نَفسِهِ ، وَهُوَ مِمَّن يَزعُمُ أنَّ اللّهَ يُطاعُ</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وَيُتَّبَعُ أمرِهِ بَعدَ قَبضِ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وَسَيَجْزِى اللَّهُ الشَّاكِرِينَ </w:t>
      </w:r>
      <w:r>
        <w:rPr>
          <w:rFonts w:eastAsia="Amiri" w:cs="Amiri" w:ascii="Amiri" w:hAnsi="Amiri"/>
          <w:color w:val="111111"/>
          <w:sz w:val="28"/>
          <w:szCs w:val="28"/>
          <w:rtl w:val="true"/>
          <w:lang w:bidi="ar-SA"/>
        </w:rPr>
        <w:t xml:space="preserve">» . </w:t>
      </w:r>
      <w:r>
        <w:rPr>
          <w:rStyle w:val="FootnoteAnchor"/>
          <w:rtl w:val="true"/>
        </w:rPr>
        <w:footnoteReference w:id="123"/>
      </w:r>
      <w:r>
        <w:rPr>
          <w:rFonts w:ascii="Amiri" w:hAnsi="Amiri" w:eastAsia="Amiri" w:cs="Amiri"/>
          <w:color w:val="111111"/>
          <w:sz w:val="28"/>
          <w:sz w:val="28"/>
          <w:szCs w:val="28"/>
          <w:rtl w:val="true"/>
          <w:lang w:bidi="ar-SA"/>
        </w:rPr>
        <w:t xml:space="preserve">وَذلِكَ لِتَعلَموا أنَّ اللّهَ يُطاعُ وَيُتَّبَعُ أمرُهُ في حَياةِ مُحَمَّدٍ صلى الله عليه و آله ، وَبَعدَ قَبضِ اللّهِ مُحَمَّداً صلى الله عليه و آله ، وَكما لَم يَكُن لِأحَدٍ مِنَ النّاسِ مَعَ مُحَمّدٍ صلى الله عليه و آله أن يأخُذَ بِهَواهُ وَلا رأيِهِ وَلا مقائيسِهِ خِلافاً لِأمرِ مُحَمَّدٍ صلى الله عليه و آله ، فَكذلِكَ لَم يَكُن لِأحَدٍ مِنَ النّاسِ بَعدَ مُحَمَّدٍ صلى الله عليه و آله أن يأخُذَ بِهَواهُ وَلا رأيِهِ وَلا مقائيسِهِ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رَفعَ أيديَكُم في الصَّلاةِ إلاّ مَرَّةً وَاحِدَةً حينَ تُفتَتَحُ الصَّلاةُ ، فإنَّ النّاسَ قَد شَهَروكُم بِذلِكَ ، وَاللّهُ المُستَعانُ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أن تَدعوا اللّهَ ، فإنّ اللّهَ يُحِبُّ مِن عِبادِهِ المُونينَ أن يَدعوهُ ، وَقَد وَعَدَ اللّهُ عِبادَهُ المُونينَ بِالاستِجابَةِ ، وَاللّهُ مُصَيِّرُ دُعاءَ المُونينَ يَومَ القِيامَةِ لَهُم عَمَلاً يَزيدُهُم بِهِ في الجَنَّةِ فأكثِروا ذِكرَ اللّهِ ما استَطعتُم في كُلِّ ساعَةٍ من ساعاتِ اللّيلِ وَالنَّهارِ ، فإنَّ اللّهَ أمَرَ بِكَثرَةِ الذِّكرِ لَهُ ، وَاللّهُ ذاكِرٌ لِمَن ذَكَرَهُ مِنَ المُونينَ ، وَاعلَموا أنَّ اللّهَ لَم يَذكُرهُ أحَدٌ مِن عبادِهِ المُونينَ إلاّ ذَكَرَهُ بِخَيرٍ فَأعطوا اللّهَ مِن أنفُسِكُم الاجتِهادَ في طاعَتِهِ فإنَّ اللّهَ لا يُدرَكُ شَيءٌ مِنَ الخَيرِ عِندَهُ إلاّ بِطاعَتِهِ وَاجتِنابِ مَحارِمِهِ الّتي حَرَّمَ اللّهُ في ظاهِرِ القُرآنِ وَباطِنِهِ ، فإنّ اللّهَ تَبارَكَ وَتعالى قالَ في كتابِهِ ،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ظَاهِرَ الاْءِثْمِ وَبَاطِنَهُ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وَاعلَموا أنَّ ما أمَرَ اللّهُ بِهِ أن تَجتَنِبوهُ فَقَد حَرَّمَهُ ، وَاتَّبِعوا آثارَ رَسولِ اللّهِ صلى الله عليه و آله وَسُنّتَهُ فَخُذوا بِها وَلا تَتَّبِعوا أهواءَكُم وَآراءَكُم فَتَضِلُّوا فإنَّ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أضَلَّ النّاسِ عِندَ اللّهِ مَنِ اتَّبَعَ هَواهُ وَرَأيَهُ بِغَيرِ هُدىً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وَأحسِنوا إلى أنفُسِكُم ما استَطعتُم ، فإن أحسَنتُم أحسَنتُم لِأنفُسِكُم ، وَإن أسَأتُم فَلَها وَجامِلوا النّاسَ وَلا تَحمِلوهُم على رِقابِكُم ، تَجمَعوا مَعَ ذلِكَ طاعَةَ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وَسَبَّ أعداءِ اللّهِ حَيثُ يَسمَعونَكُم ، فَيَسُبّوا اللّهَ عَدوَاً بِغَيرِ عِلمٍ ، وَقَد يَنبَغي لَكُم أن تعلموا حَدَّ سَبِّهِم للّهِِ كَيفَ هُوَ ؟ إنَّهُ مَن سَبَّ أولِياءَ اللّهِ فَقَدِ انتَهَكَ سَبَّ اللّهِ ، وَمَن أظلَمُ عِندَ اللّهِ مِمَّن استَسَبَّ للّهِِ وَلِأولياءِ اللّهِ ؟ فَمَهلاً مَهلاً ، فَاتَّبِعوا أمرَ اللّهِ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الحافِظُ اللّهُ لَهُم أمرَهُم ، عَلَيكُم بِآثارِ رَسولِ اللّهِ صلى الله عليه و آله وَسُنَّتِهِ ، وَآثارِ الأئِمَّةِ الهُداةِ مِن أهلِ بَيتِ رَسولِ اللّهِ صلى الله عليه و آله من بَعدِهِ وَسُنَّتِهمِ ، فإنَّهُ مَن أخَذَ بِذلِكَ فَقَدِ اهتَدى وَمَن تَرَكَ ذلِكَ وَرَغِبَ عَنهُ ضَلَّ ، لِأنَّهُم هُمُ الّذينَ أمَرَ اللّهُ بِطاعَتِهِم وَوِلايَتِهِم ، وَقَد قالَ أبونا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المُداوَمَة عَلى العَمَلِ في اتِّباعِ الآثارِ وَالسُّنَنِ وإن قَلَّ أرضى للّهِِ وَأنفَعُ عِندَهُ فِي العاقِبَةِ مِنَ الاجتِهادِ في البِدَعِ وَاتِّباعِ الأهواءِ ، ألا إنّ اتِّباعَ الأهواءِ وَاتِّباعَ البِدَعِ بِغَيرِ هُدى مِنَ اللّهِ ضَلالٌ ، وَكُلُّ ضَلالَةٍ بِدعَةٌ ، وَكُلُّ بِدعَةٍ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يُنالَ شَيءٌ مِنَ الخَيرِ عِندَ اللّهِ إلاّ بِطاعَتِهِ وَالصَّبرِ وَالرِّضا ؛ لاِ الصَّبرَ وَالرِّضا مِن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لَن يُونَ عَبدٌ مِن عَبيدِهِ حَتّى يَرضى عَنِ اللّهِ فيما صَنَعَ اللّهُ إلَيهِ ، وَصَنَعَ بِهِ ، على ما أحَبَّ وَكَرِهَ ، وَلَن يَصنَعَ اللّهُ بِمَن صَبَرَ وَرَضِيَ عَنِ اللّهِ إلاّ ما هُوَ أهلُهُ ، وَهُو خَيرٌ لَهُ مِمّا أحَبَّ وَكَرِهَ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بِالمُحافَظَةِ عَلى الصَّلواتِ وَالصَّلاةِ الوُسطى ، وَقوموا للّهِِ قانِتينَ كَما أمَرَ اللّهُ بِهِ المُونينَ في كِتابِهِ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وَعَلَيكُم بِحُبِّ المَساكينِ المُسلِمينَ ؛ فَإنَّهُ مَن حَقَّرَهُم وَتَكَبَّرَ عَلَيهِم فَقَد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زَلَّ عَن دينِ اللّهِ ، وَاللّهُ لَهُ حاقِرٌ ماقِتٌ ، وَقَد قالَ أبونا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بِحُبِّ المَساكينِ المُسلِمينَ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مَن حَقَّرَ أحَداً مِنَ المُسلِمينَ ألقى اللّهُ عَلَيهِ المَقتَ مِنهُ وَالمَحقَرَةَ ، حتّى يَمقُتَهُ النّاسُ وَاللّهُ لَهُ أشَدُّ مَقتاً ، فاتّقوا اللّهَ في إخوانِكُم المُسلِمينَ المَساكِينِ ؛ فَإنّ لَهُم عَلَيكُم حَقّاً أن تُحِبّوهُم ، فإنَّ اللّهَ أمَرَ رَسولَهُ صلى الله عليه و آله بِحُبِّهِم ، فَمَن لَم يُحِبَّ مَن أمَرَ اللّهُ بِحُبِّهِ فَقَد عَصى اللّهَ وَرَسولَهُ وَمَن عَصى اللّهَ وَرَسولَهُ وَماتَ على ذلِكَ ماتَ وَهُوَ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وَالعَظَمَةَ وَالكِبرَ ، فإنَّ الكِبرَ رِداءُ اللّهِ عز و جل ، فَمَن نازَعَ اللّهَ رِداءَهُ قَصَمَهُ اللّهُ وَأذلَّهُ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يَبغي بَعضُكُم على بَعضٍ ، فَإنَّها لَيسَت مِن خِصالِ الصّالِحينَ ، فإنَّهُ مَن بَغى صَيَّرَ اللّهُ بَغيَهُ على نَفسِهِ ، وَصارَت نُصرَةُ اللّهِ لِمَن بَغِيَ عَلَيهِ ، وَمَن نَصَرَهُ اللّهُ غَلَب وَأصابَ الظّفَرَ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يَحسُدَ بَعضُكُم بَعضاً فَإنَّ الكُفرَ أصلُهُ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تُعينوا على مُسلِمٍ مَظلومٍ فَيَدعو اللّهَ عَلَيكُم وَيُستَجابُ لَهُ فيكُم ، فَإنَّ أبانا رَسولَ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دَعوَةَ المُسلِمِ المَظلومِ مُستَجابَةٌ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وَليُعِن بَعضُكُم بَعضاً ، فَإنَّ أبانا رسولَ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مَعونَةَ المُسلِمِ خَير وَأعظَمُ أجراً مِن صيامِ شَهرٍ واعتِكافِهِ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وَإعسارَ أحَدٍ من إخوانِكُم المُسلِمينَ أن تَعسَروهُ بِالشَّيءِ يَكونُ لَكُم قِبَلَهُ وَهُوَ مُعسِرٌ ، فإنَّ أبانا رَسولَ اللّهِ صلى الله عليه و آله كانَ يَقولُ لَيسَ لِمُسلِمٍ أن يُعسِرَ مُسلِماً وَمَن أنظَرَ مُعسِراً أظَلَّهُ اللّهُ بِظِلِّهِ يَومَ لا ظِلَّ إلاّ ظِلُّهُ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وَإيّاكُم ـ أيَّتُها العِصابَةُ المَرحومَةُ المُفَضَّلَةُ على مَن سِواها ـ وَحَبسَ حُقوقِ اللّهِ قِبَلَكُم يَوماً بَعدَ يَومٍ وَساعَةً بَعدَ ساعَةٍ فإنَّهُ مَن عَجَّلَ حُقوقَ اللّهِ قِبَلَهُ كانَ اللّهُ أقدَرَ على التَّعجيلِ لَهُ إلى مُضاعَفَةِ الخَيرِ في العاجِلِ وَالآجِلِ وَإنَّهُ مَن أخَّرَ حُقوقَ اللّهِ قِبَلَهُ كانَ اللّهُ أقدَرَ على تَأخيرِ رِزقِهِ ، وَمَن حَبَس اللّهُ رِزقَهُ لَم يَقدِر أن يَرزُقَ نَفسَهُ ، فَأدّوا إلى اللّهِ حَقَّ ما رَزَقَكُم ، يُطَيِّبِ اللّهُ لَكُم بَقِيَّتَهُ وَيُنجزِ لَكُم ما وَعَدَكُم مِن مُضاعَفَتِهِ لَكُم الأضعافَ الكَثيرَةَ الّتي لا يَعلَمُ عَدَدَها وَلا كُنهَ فَضلِها إلاّ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أيَّتُها العِصابَةُ ، وَإنِ استَطَعتُم أن لا يَكونَ مِنكُم مُحرِجَ الإمامِ ، فَإنَّ مُحرِجَ الإمامِ هُوَ الّذي يَسعى بِأهلِ الصَّلاحِ مِن أتباعِ الإمامِ المُسَلِّمينَ لِفَضلِهِ ، الصَّابِرينَ على أداءِ حَقِّهِ ، العارِفينَ لِحُرمَتِهِ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مَن نَزَلَ بِذلِكَ المَنزِلِ عِندَ الإمامِ فَهُوَ مُحرِجُ الإمامِ ، فَإذا فَعَلَ ذلِكَ عِندَ الإمامِ أحرَجَ الإمامَ إلى أن يَلعَنَ أهلَ الصَّلاحِ مِن أتباعِهِ المُسَلِّمينَ لِفَضلِهِ الصّابِرينَ على أداءِ حَقِّهِ ، العارِفينَ بِحُرمَتِهِ ، فإذا لَعَنَهُم لاِءحراجِ أعداءِ اللّهِ الإمامُ ، صارَت لَعَنتُهُ رَحمَةً مِنَ اللّهِ عَلَيهِم ، وَصارَت اللَّعنَةُ مِنَ اللّهِ وَمِنَ المَلائِكَةِ وَرُسلِهِ على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أيَّتُها العِصابَةُ أنَّ السُّنَّةَ مِنَ اللّهِ قَد جَرَت فِي الصّالِحينَ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يَلقى اللّهَ وَهُو مُونٌ حَقّاً حَقّاً ، فَليَتَولّ اللّهَ وَرَسولَهُ وَالّذينَ آمَنوا ، وَليَبرَأ إلى اللّهِ مِن عَدُوّهِمِ ، وَيُسَلِّم لِما انتهى إلَيهِ مِن فَضلِهِم ، لأنَّ فَضلَهُم لا يَبلُغُهُ مَلَكٌ مُقَرَّبٌ وَلا نَبِيٌّ مُرسَلٌ وَلا مَن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تَسمَعوا ما ذكَرَ اللّهُ مِن فَضلِ أتباعِ الأئِمَّةِ الهُداةِ ، وَهُم المُونونَ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فَأُولَـئكَ مَعَ الَّذِينَ أَنْعَمَ اللَّهُ عَلَيْهِم مِّنَ النَّبِيِّينَ وَالصِّدِّيقِينَ وَالشُّهَدَآءِ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مِن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وُجوهِ فَضلِ أتباعِ الأئَمِّةِ فَكَيفَ بِهِم وَفَضلِهِم ؟ وَمَن سَرَّهُ أن يُتِمَّ اللّهُ لَهُ إيمانَهُ حَتّى يَكونَ مُوناً حَقّاً حَقّاً فَليَفِ للّهِِ بِشُروطِهِ الّتي اشتَرَطَها عَلى المُونين ، فإنَّهُ قَدِ اشتَرَطَ مَعَ وِلايَتِهِ وَوِلايَةِ رَسولِهِ وَوِلايَةِ أئِمِّةِ المُونينَ ، إقامَ الصَّلاةِ ، وإيتاءَ الزّكاةِ ، وإقراضَ اللّهِ قَرضاً حَسَناً ، وَاجتِنابَ الفَواحِشِ ما ظَهَرَ مِنها وَما بَطَنَ ، فَلَم يَبقَ شَيءٌ مِمّا فُسِّرَ مِمّا حَرَّمَ اللّهُ إلاّ وَقَد دَخَلَ في جُملَةِ قَولِهِ ، فَمَن دانَ اللّهَ فيما بَينَهُ وَبَينَ اللّهِ مُخلِصاً للّهِِ ، وَلَم يُرَخِّص لَنِفسِهِ في تَركِ شَيءٍ مِن هذا ، فَهُوَ عِندَ اللّهِ في حِزبِهِ الغالِبينَ ، وَهُوَ مِنَ المُونينَ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وَالإصرارَ على شَيءٍ مِمَّا حَرَّمَ اللّهُ في ظَهرِ القُرآنِ وَبَطنِهِ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يُصِرُّوا عَلَى مَا فَعَلُوا وَهُمْ يَعْلَمُونَ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هاهنا رواية القاسم بن ربيع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المُونينَ قَبَلكُم إذا نَسوا شَيئاً مِمّا اشتَرَطَ اللّهُ في كِتابِهِ عَرَفوا أنَّهُم قَد عَصَوا اللّهَ في تَركِهِم ذلِكَ الشّيءَ فاستَغفَروا وَلَم يَعودوا إلى تَركِهِ فذلِكَ مَعنى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يُصِرُّواعَلَى مَافَعَلُواوَهُمْ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أنّهُ إنّما أمَرَ وَنَهَى لِيُطاعَ فيما أمَرَ بهِ ، وَلِيُنتَهى عَمّا نَهى عَنهُ ، فَمَنِ اتَّبَعَ أمرَهُ فَقَد أطاعَهُ ، وَقَد أدرَكَ كُلَّ شَيءٍ مِنَ الخَيرِ عِندَهُ ، وَمَن لَم يَنتَهِ عَمّا نَهى اللّهُ عَنهُ فَقَد عَصاهُ ، فَإن ماتَ على مَعصِيَتِهِ أكبَّهُ اللّهُ على وَجهِهِ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لَيسَ بَينَ اللّهِ وَبَينَ أحَدٍ مِن خَلقِهِ مَلَكٌ مُقَرَّبٌ ، وَلا نَبيٌّ مُرسَلٌ ، وَلا مَن دونَ ذلِكَ مِن خَلقِهِ كُلِّهِم ، إلاّ طاعَتُهُم لَهُ فَاجتَهِدوا في طاعَةِ اللّهِ إن سَرَّكُم أن تَكونوا مُونينَ حَقّاً حَقّاً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بِطاعَةِ رَبِّكُم ما استَطَعتُم ، فإنَّ اللّهَ رَبُّكُم ، وَاعلَموا أنَّ الإسلامَ هُوَ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التَّسليمُ وَالتَّسليمُ هُوَ الإسلامُ ، فَمَن سَلَّمَ فَقَد أسلَمَ ، وَمَن لَم يُسَلِّم فَلا إسلامَ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سَرَّهُ أن يَبلُغَ إلى نَفسِهِ في الإحسانِ ، فَليُطِعِ اللّهَ فإنَّهُ مَن أطاعَ اللّهَ فَقَد أبلَغَ إلى نفسِهِ 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وَمَعاصِيَ اللّهِ أن تَركَبوها ، فإنَّهُ مَن انَتَهكَ مَعاصِيَ اللّهِ فَرَكِبَها فَقَد أبلَغَ في الإساءَةِ إلى نَفسِهِ ، وَلَيسَ بَينَ الإحسانِ وَالإساءَةِ مَنزِلَةٌ فَلِأهلِ الإحسانِ عِندَ رَبِّهِم الجَنَّةُ ، وَلِأهلِ الإساءَةِ عِندَ رَبِّهِم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بِطاعَةِ اللّهِ وَاجتَنِبوا مَعاصيهِ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لَيسَ يُغني عَنكُم مِنَ اللّهِ أحَدٌ مِن خَلقِهِ شَيئاً ، لا مَلَكٌ مُقَرَّبٌ ، وَلا نَبِيٌّ مُرسَلٌ ، وَلا مَن دونَ ذلِكَ ، فَمَن سَرَّهُ أن تَنفَعَهُ شَفاعَةُ الشّافِعينَ عِندَ اللّهِ فَليَطلُب إلى اللّهِ أن يَرضى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أحَدَاً مِن خَلقِ اللّهِ لَم يُصِب رِضا اللّهِ إلاّ بِطاعَتِهِ وَطاعَةِ رَسولِهِ وَطاعَةِ وُلاةِ أمرِهِ مِن آلِ مُحَمّدٍ صَلَواتُ اللّهِ عَلَيهِم ، وَمَعصِيَتُهُم مِن مَعصِيَةِ اللّهِ ، وَلَم يُنكِر لَهُم فَضلاً عَظُمَ أو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المُنكِرينَ هُمُ المُكَذِّبونَ ، وَأنَّ المُكَذِّبينَ هُمُ المُنافِقونَ وَأنَّ اللّهَ عز و جل قال لِلمُنافِقينَ ،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الْمُنَافِقِينَ فِى الدَّرْكِ الْأَسْفَلِ مِنَ النَّارِ وَلَن تَجِدَ لَهُمْ نَصِيرًا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وَلا يَفرُقَنَّ أحَدٌ مِنكُم ألزَمَ اللّهُ قَلبَهُ طاعَتَهُ وَخَشيَتَهُ ، مِن أحَدٍ مِنَ النّاسِ مِمَّن أخرَجَهُ اللّهُ من صِفَةِ الحَقِّ ، وَلَم يَجعَلُه مِن أهلِها ، فإنَّ مَن لَم يَجعَلِ اللّهُ مِن أهلِ صِفَةِ الحَقِّ فَأولئِكَ هُم شياطينُ الإنسِ وَالجِنِّ ، وَإنَّ لِشَياطينِ الإنسِ حِيلَةً وَمَكراً وَخَدائِعَ وَوَسوسَةً ، بَعضُهُم إلى بَعضٍ ، يُريدونَ ـ إنِ استَطاعوا ـ أن يَرُدّوا أهلَ الحَقِّ عَمّا أكرَمَهُم اللّهُ بِهِ مِنَ النَّظَرِ في دينِ اللّهِ الّذي لَم يَجعَلِ اللّهُ شياطينَ الإنسِ مِن أهلِهِ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إرادَةَ أن يَستَوِيَ أعداءُ اللّهِ وَأهلَ الحَقِّ في الشَّكِ وَالإنكارِ وَالتَّكذيبِ ، فَيَكونونَ سَواءً ، كما وَصَفَ اللّهُ تَعالى في كِتابِهِ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سَوَآءً</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نهى اللّهُ أهلَ النَّصرِ بِالحَقِّ أن يَتَّخِذوا مِن أعداءِ اللّهِ وَلِيّاً وَلا نَصيراً فلا ، يَهولَنَّكُم ولا يَرُدَّنَّكُم عَنِ النَّصرِ بِالحَقِّ الّذي خَصَّكُم اللّهُ بِهِ مِن حِيلَةِ شَياطينِ الإنسِ ومَكرِهِم مِن أُمورِكُم ، تَدفَعونَ أنتُمُ السَّيِئَةَ بِالّتي هِيَ أحسَنُ فيما بَينَكُم وَبَينَهُم تَلتَمِسونَ بذلِكَ وَجهَ رَبِّكُم بِطاعَتِهِ ، وَهُم لا خَيرَ عِندَهُم ، لا يَحِلُّ لَكُم أن تُظهِروهُم على أُصولِ دينِ اللّهِ ، فإنَّهُم إن سَمِعوا مِنكُم فيهِ شَيئاً عادوكُم عَلَيهِ ، وَرَفعوهُ عَلَيكُم وَجَهِدوا على هَلاكِكُم ، وَاستَقبَلوكُم بِما تَكرَهونَ وَلَم يَكُن لَكُم النَّصَفَةُ مِنهُم في دُوَلِ الفُجّارِ ، فَاعرِفوا مَنزِلَتَكُم فيما بَينَكُم وَبَينَ أهلِ الباطِلِ ، فإنَّهُ لا يَنبَغي لِأهلِ الحَقِّ أن يُنزِلوا أنفُسَهُم مَنزِلَةَ أهلِ الباطِلِ لأنَّ اللّهَ لَم يَجعَل أهلَ الحَقِّ عِندَهُ بِمَنزِلَةِ أهلِ الباطِلِ ، ألَم يَعرِفوا وَجهَ قَولِ اللّهِ في كتابِهِ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نَجْعَلُ الَّذِينَ ءَامَنُوا وَ عَمِلُوا الصَّالِحَاتِ كَالْمُفْسِدِينَ فِى الْأَرْضِ أَمْ نَجْعَلُ الْمُتَّقِينَ كَالْفُجَّارِ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أكرِموا أنفُسَكُم عَن أهلِ الباطِلِ ، وَلا تَجعَلوا اللّهَ تَبارَكَ وَتَعالى وَلَهُ المَثَلُ الأعلى ، وَإمامَكُم وَدينَكُم الّذي تَدينونَ بِهِ عُرضةً لِأهلِ الباطِلِ ، فَتُغضِبوا اللّهَ عَلَيكُم فَتَهلُكوا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فَمَهلاً مَهلاً يا أهلَ الصَّلاح ، لا تَترُكوا أمرَ اللّهِ وَأمرَ مَن أمَرَكُم بِطاعَتِهِ ، فَيُغَيِّرُ اللّهُ ما بِكُم مِن نِعمَةٍ ، أحبّوا في اللّهِ مَن وَصَفَ صِفَتَكُم ، وَأبغِضوا في اللّهِ مَن خالَفَكُم ، وَابذلُوا مَوَدَّتَكُم وَنَصيحَتَكُم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وَصَفَ صِفَتَكُم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تَبتَذِلوها لِمَن رَغِبَ عَن صِفَتِكُم وَعاداكُم عَلَيها ، وَبَغى لَكُم الغوائِلَ ، هذا أدَبُنا أدَبُ اللّهِ ، فَخُذوا بِهِ وَتَفَهَّموهُ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واعقلِوهُ وَلا تَنبذِوهُ وراءَ ظُهورِكُم ، ما وَافق هُداكُم أخَذتُم بِهِ ، وَما وَافق هَواكُم طَرَحتُموهُ وَلَم تَأخُذوا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وَالتَّجَبُّرَ عَلى اللّهِ وَاعلَموا أنَّ عَبداً لَم يُبتَلَ بِالتَّجَبُّرِ على اللّهِ إلاّ تَجَبَّرَ على دينِ اللّهِ ، فاستَقيموا للّهِِ ولا تَرتَدّوا على أعقابِكُم فَتَنقَلِبوا خاسرينَ ، أجارَنا اللّهُ وَإيَّاكُم مِنَ التَّجَبُّرِ على اللّهِ ، وَلا قُوَّةَ لَنا وَلَكُم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كانَ خَلَقَهُ اللّهُ في الأصلِ ـ أصلَ الخَلِق ـ مُوناً ، لَم يَمُت حَتّى يُكَرِّهَ اللّهُ إلَيهِ الشَّرَ وَيُباعِدَهُ عَنهُ ، وَمَن كَرَّهَ اللّهُ إلَيهِ الشَّرَ وَباعَدَهُ عَنهُ ، عافاهُ اللّهُ مِنَ الكِبرِ أن يَدخُلَهُ وَالجَبريَّةَ ، فَلانَت عَريكَتُهُ وَحَسُنَ خُلُقُهُ ، وَطَلُقَ وَجهُهُ ، وَصارَ عَلَيهِ وَقارُ الإسلامِ وَسَكينَتُهُ وَتَخَشُّعُه ، وَوَرَعَ عَن مَحارِمِ اللّهِ ، وَاجتَنَبَ مَساخِطَهُ وَرَزَقَهُ اللّهُ مَوَدَّةَ النّاسِ وَمُجامَلَتَهُم ، وَتَرَكَ مُقاطَعَةَ النّاسِ وَالخُصوماتِ ، وَلَم يَكُن مِنها وَلا مِن أهلِها في شَيءٍ ، وَإنَّ العَبدَ إذا كانَ اللّهُ خَلَقَهُ في الأصلِ ـ أصلَ الخَلقِ ـ كافِراً لَم يَمُت حَتّى يُحَبِّبَ إلَيهِ الشَّرَ وَيُقَرِّبَهُ مِنهُ ، فإذا حَبَّبَ إلَيهِ الشَّرَ وَقَرَّبَهُ مِنهُ ابتُلِيَ بِالكِبرِ وَالجَبرِيَّةِ ، فَقَسا قَلبُهُ ، وَساءَ خُلُقُهُ ، وَغَلُظَ وَجهُهُ ، وَظَهَرَ فُحشُهُ ، وَقَلَّ حَياو ، وَكَشَفَ اللّهُ سِترَهُ ، وَرَكِبَ المَحارِمَ فَلَم يَنزَع عَنها ، وَرَكِبَ مَعاصِيَ اللّهِ ، وأبغَضَ طاعَتَهُ وَأهلَها ، فَبَعُدَ ما بَينَ حالِ المُونِ وَحالِ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العافِيَةَ وَاطلُبوها إلَيهِ ،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النَّفسَ عَلى البَلاءِ في الدُّنيا ، فإنَّ تَتابُعَ البَلاءِ فيها ، والشِّدَّةَ في طاعَةِ اللّهِ وَوِلايَتِهِ ووِلايَةِ مَن أمَرَ بِولاِيَتِهِ خَيرٌ عاقِبَةً عِندَ اللّهِ في الآخِرَةِ مِن مُلكِ الدُّنيا ـ وَإن طالَ تَتابُعُ نَعيمِها وَزَهرَتِها وَغَضارَةِ عَيشِها ـ في مَعصِيَةِ اللّهِ وَوِلايَةِ مَن نَهى اللّهُ عَن وِلايَتِهِ وطاعته ، فإنَّ اللّهَ أمَرَ بِولايَةِ الأئِمَّةِ الّذين سَمّاهُم اللّهُ في كِتابِهِ في قولِهِ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وَهُمُ الّذينَ أمَرَ اللّهُ بِوِلاَيتِهِم وَطاعَتِهِم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نَهى اللّهُ عَن وِلايَتِهِم وَطاعَتِهِم وَهُم أئِمَّةُ الضَّلالَةِ الّذينَ قَضى اللّهُ أن يَكونَ لَهُم دُوَلٌ في الدُّنيا على أولياءِ اللّهِ الأئِمَّةِ من آلِ مُحَمّدٍ صلى الله عليه و آله ، يَعمَلونَ في دَولَتِهِم بِمَعصِيَةِ اللّهِ وَمَعصِيَةِ رَسولِهِ صلى الله عليه و آله ، لِيُحِقَّ عَلَيهِم كَلِمَةَ العَذابِ ، وَلِيُتِمَّ أن تَكونوا مَعَ نَبيِّ اللّهِ مُحَمَّدٍ صلى الله عليه و آله وَالرُّسُلِ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فَتَدَبَّروا ما قَصَّ اللّهُ عَلَيكُم في كتابِهِ ، مِمّا ابتلى بهِ أنبياءَهُ وَأتباعَهُم المُونينَ ، ثُمَّ سَلوا اللّهَ أن يُعطِيَكُم الصَّبرَ على البَلاءِ في السَّرّاءِ وَالضَّرّاءِ ، وَالشِّدَّةِ وَالرَّخاءِ ، مِثلَ الّذي أعطاهُم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وَمُماظَّةَ أهلِ الباطِلِ ، وَعلَيكُم بِهُدى الصّالِحينَ وَوَقارِهِم ، وَسَكينَتِهِم وَحِلمِهِم ، وَتَخَشُّعِهِم وَوَرَعِهِم عَن مَحارِمِ اللّه ، وَصِدقِهِم وَوَفائِهِم ، وَاجتِهادِهِم للّهِِ في العَمَلِ بِطاعَتِهِ ، فَإنَّكُم إن لَم تَفعَلوا ذلِكَ لَم تَنزِلوا عِندَ رَبِّكُم مَنزِلَةَ الصّالِحينَ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إذا أرادَ بِعَبدٍ خَيراً شَرَحَ صَدرَهُ للإسلامِ ، فَإذا أعطاهُ ذلِكَ ، أنطَقَ لِسانَهُ بِالحَقِّ ، وَعَقَدَ قَلبَهُ عَلَيهِ فَعَمَلَ بِهِ ، فإذا جَمَعَ اللّهُ لَهُ ذلِكَ تَمَّ لَهُ إسلامُهُ ، وَكانَ عِندَ اللّهِ ـ إن ماتَ على ذلِكَ الحالِ ـ مِنَ المُسلِمينَ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يُرِدِ اللّهُ بِعَبدٍ خَيراً وَكَلَهُ إلى نَفسِهِ وَكانَ صَدرُهُ ضَيِّقاً حَرَجاً ، فَإن جَرى على لِسانِهِ حَقٌّ لَم يَعقِد قَلَبه عَلَيه ، وَإذا لَم يَعقِد قَلبَهُ عَلَيهِ لَم يُعطِهِ اللّهُ العَمَلَ بِهِ ، فإذا اجتَمَعَ ذلِكَ عَلَيهِ حَتّى يَموتَ وَهُو على تِلكَ الحالِ ، كانَ عِندَ اللّهِ مِنَ المُنافقين ، وَصارَ ما جَرى على لِسانِهِ مِنَ الحَقِّ الّذي لَم يُعطِهِ اللّهُ أن يُعقَدَ قَلبُهُ عَلَيهِ ، وَلَم يُعطِهِ العَمَل بِهِ حُجَّةً عَلَيهِ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وَسَلوهُ أن يَشرَحَ صُدورَكُم للإسلامِ ، وَأن يَجعَلَ ألسِنَتَكُم تَنطِقُ بِالحَقِّ ، حتّى يَتَوَفّاكُم وَأنتُم على ذلِكَ ، وَأن يَجعَلَ مُنقَلَبُكم مُنقَلَب الصّالِحينَ قَبلَكُم ، وَلا قُوَّةَ إلاّ بِاللّهِ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سَرَّهُ أن يَعلَمَ أنَّ اللّهَ يُحِبُّهُ فَليَعمَل بِطاعَةِ اللّهِ ، وَليَتَّبعِنا ، ألَم يَسمَع قَولَ اللّهِ عز و جللِنَبِيِّهِ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كُنتُمْ تُحِبُّونَ اللَّهَ فَاتَّبِعُونِى يُحْبِبْكُمُ اللَّهُ وَيَغْفِرْ لَكُمْ ذُنُوبَكُمْ وَاللَّهُ غَفُورٌ رَّحِيمٌ </w:t>
      </w:r>
      <w:r>
        <w:rPr>
          <w:rFonts w:eastAsia="Amiri" w:cs="Amiri" w:ascii="Amiri" w:hAnsi="Amiri"/>
          <w:color w:val="111111"/>
          <w:sz w:val="28"/>
          <w:szCs w:val="28"/>
          <w:rtl w:val="true"/>
          <w:lang w:bidi="ar-SA"/>
        </w:rPr>
        <w:t xml:space="preserve">» . </w:t>
      </w:r>
      <w:r>
        <w:rPr>
          <w:rStyle w:val="FootnoteAnchor"/>
          <w:rtl w:val="true"/>
        </w:rPr>
        <w:footnoteReference w:id="131"/>
      </w:r>
      <w:r>
        <w:rPr>
          <w:rFonts w:ascii="Amiri" w:hAnsi="Amiri" w:eastAsia="Amiri" w:cs="Amiri"/>
          <w:color w:val="111111"/>
          <w:sz w:val="28"/>
          <w:sz w:val="28"/>
          <w:szCs w:val="28"/>
          <w:rtl w:val="true"/>
          <w:lang w:bidi="ar-SA"/>
        </w:rPr>
        <w:t xml:space="preserve">وَاللّهِ ، لا يُطيعُ اللّهَ عَبدٌ أبداً إلاّ أدخَلَ اللّهُ عَلَيهِ في طاعَتهِ اتِّباعَنا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 لا يَتَّبِعُنا عَبدٌ أبَداً إلاّ أحَبَّهُ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لا يَدَعُ أحَدٌ اتِّباعَنا أبَداً إلاّ أبغَضَنا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 لا يُبغِضُنا أحَدٌ أَبداً إلاّ 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عاصِياً للّهِِ أخزاهُ اللّهُ وَأكَبَّهُ على وَجهِهِ فِي النّارِ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نصّ آخر من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صاحبُ الوافي هذه الرّسالة عن نسخة من الكافي ، نقلاً يخالف النّسخ المشهورة ، وقد أحببنا إيراده هنا لإتمام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عن أبيه ، عن ابن فضّال ، عن حفص المُون </w:t>
      </w:r>
      <w:r>
        <w:rPr>
          <w:rStyle w:val="FootnoteAnchor"/>
          <w:rtl w:val="true"/>
        </w:rPr>
        <w:footnoteReference w:id="133"/>
      </w:r>
      <w:r>
        <w:rPr>
          <w:rFonts w:ascii="Amiri" w:hAnsi="Amiri" w:eastAsia="Amiri" w:cs="Amiri"/>
          <w:color w:val="111111"/>
          <w:sz w:val="28"/>
          <w:sz w:val="28"/>
          <w:szCs w:val="28"/>
          <w:rtl w:val="true"/>
          <w:lang w:bidi="ar-SA"/>
        </w:rPr>
        <w:t>، عن أبي عبد اللّه عليه السلام ، وعن ابن بزيع ، عن محمّد بن سنان ، عن إسماعيل بن جابر ، عن أبي عبد اللّه عليه السلام ، أنّه كتب بهذه الرّسالة إلى أصحابه وأمرهم بمدارستها والنّظر فيها ، وتعاهدها والعمل بها ، وكانوا يضعونها في مساجد بيوتهم ، فإذا فرغوا من الصّلاة نظروا فيها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سماعة ، عن جعفر بن محمّد بن مالك الكوفيّ ، عن القاسم بن الرّبيع الصّحّاف ، عن إسماعيل بن مخلّد السّرّاج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هذه الرّسالة من أبي عبد اللّه عليه السلام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رَبَّكُم العافِيَةَ ، وَعَلَيكُم بِالدَّعَةِ وَالوَقارِ وَالسَّكينَةِ ، وَعَلَيكُم بِالحَياءِ وَالتَّنَزُّهِ عَمّا تَنَزَّهَ عَنُه الصّالِحونَ قَبلَكُم ، وَعَلَيكُم بِمُجامَلَةِ أهلِ الباطِلِ ، تَحَمَّلوا الضَّيمَ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وُمُماظَّتَهُم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دينوا فيما بَينَكُم وَبَينَهُم إذا أنتُم جالَستُموهُم وَخالَطتُموهُم وَنازَعتُموهُم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بُدَّ لَكُم مِن مُجالَسَتِهِم وَمُخالَطَتِهِم وَمُنازَعَتِهِمُ الكَلامَ ، بِالتَّقِيَّةِ الّتي أمَرَكُم اللّهُ أن تَأخُذوا بِها فيما بَينَكُم وَبَينَهُم ، فَإذا ابتُليتُم بِذلِكَ مِنهُم فَإنَّهُم سَيُوونَكُم ، وَتَعرِفونَ في وُجوهِهِمُ المُنكَرَ ، وَلَولا أنَّ اللّهَ تَعالى يَدفَعُهُم عَنكُم لَسَطَوا بِكُم ، وَمافي صُدورِهِم مِنَ العَداوَةِ وَالبَغضاءِ أكثَرُ مِمّا يُبدونَ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مَجالِسُكُم وَمَجالِسُهُم وَاحِدَةٌ ، وَأرواحُكُم وَأرواحُهُم مُختَلِفَةٌ لا تَأتَلِفُ ، لا تُحِبّونَهُم أبَداً وَلا يُحِبّونَكُم غَيرَ أنَ اللّهَتَعالى أكرَمَكُم بِالحَقِ وَبَصَّرَكُموهُ ،وَلَم يَجعَلهم مِن أهلِهِ فَتُجامِلونَهُم وَتَصبِرونَ عَلَيهِم ، وَهُم لا مُجامَلَةَ لَهُم وَلا صَبرَ لَهُم على شَيءٍ </w:t>
      </w:r>
      <w:r>
        <w:rPr>
          <w:rStyle w:val="FootnoteAnchor"/>
          <w:rtl w:val="true"/>
        </w:rPr>
        <w:footnoteReference w:id="134"/>
      </w:r>
      <w:r>
        <w:rPr>
          <w:rFonts w:ascii="Amiri" w:hAnsi="Amiri" w:eastAsia="Amiri" w:cs="Amiri"/>
          <w:color w:val="111111"/>
          <w:sz w:val="28"/>
          <w:sz w:val="28"/>
          <w:szCs w:val="28"/>
          <w:rtl w:val="true"/>
          <w:lang w:bidi="ar-SA"/>
        </w:rPr>
        <w:t xml:space="preserve">مِن أُمورِكُم تَدفَعونَ أنتُمُ السَّيِّئَةَ بالّتي هِيَ أحسَنُ فيما بَينَكُم وَبَينَهُم ، تَلتَمِسونَ بِذلِكَ وَجهَ رَبِّكُم بِطاعَتِهِ ، وَهُم لا خَيرَ عِندَهُم ، لا يَحِلُّ لَكُم أن تُظهِروهُم على أُصولِ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سَمِعوا مِنكُم فيهِ شَيئاً عادوكُم عَلَيهِ ، وَرَفَعوهُ عَلَيكُم ، وَجاهَدوا على هَلاكِهِم ، وَاستَقَبَلوكُم بِما تَكرَهونَ ، وَلَم يَكُن لَكُم النَّصَفُ مِنهُم في دُوَلِ الفُجَّارِ ، فَاعرِفوا مَنزِلَتَكُم فيما بَينَكُم وَبَينَ أهلِ الباطِل ، فَإنَّهُ لا يَنبَغي لِأهلِ الحَقِّ أن يُنزلوا أنفُسَهُم مَنزِلَةَ أهلِ الباطلِ ، لأَنَّ اللّهَ لَم يَجعَل أهلَ الحَقِّ عِندَهُ بِمَنزِلَةِ أهلِ الباطِلِ ، ألَم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تَعرِفوا وَجهَ قَولِ اللّهِ تعالى في كتابِهِ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نَجْعَلُ الَّذِينَ ءَامَنُوا وَ عَمِلُوا الصَّالِحَاتِ كَالْمُفْسِدِينَ فِى الْأَرْضِ أَمْ نَجْعَلُ الْمُتَّقِينَ كَالْفُجَّارِ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أكرِموا أنفُسَكُم عَن أهلِ الباطِل فَلا تَجعَلوا اللّهَ تَعالى ـ وَلَهُ المَثَلُ الأعلى ـ وَإمامَكُم وَدينَكُم الّذي تَدينونَ بِهِ عُرضَةً لِأهلِ الباطِلِ فَتُغضِبوا اللّهَ عَلَيكُم فَتَهلُكوا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فَمَهلاً مَهلاً يا أهلَ الصَّلاحِ ، لا تَترُكوا أمرَ اللّهِ وَأمرَ مَن أمَرَكُم بِطاعَتِهِ ، فَيُغَيِّرُ اللّهُ ما بِكُم مِن نِعمَةٍ ، أحِبُّوا في اللّهِ مَن وَصَفَ صِفَتَكُم ، وَأبغِضُوا فِي اللّهِ مَن خالَفَكُم وَابذِلوا مَوَدَّتَكُم وَنَصيحَتَكُم لِمَن وَصَفَ صِفَتَكُم ، وَلا تَبتَذِلوها لِمَن رَغِبَ عَن صِفَتِكُم ، وَعاداكُم عَلَيها ، وَبَغاكُم الغوائِلَ ، هذا أدبُنا أدَبُ اللّهِ فَخُذوا بِهِ وَتَفَهَّموهُ وَاعقِلوهُ وَلا تَنبِذوهُ وَراءَ ظُهورِكُم ، ما وَافَقَ هُداكُم أخَذتُم بِهِ ، وَما وافَقَ هَواكُم طَرَحتُموهُ وَلَم تَأخذوا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وَالتَّجَبُّرَ على اللّهِ ، وَاعلَموا أنّ عَبداً لَم يُبتَلَ بِالتَّجَبُّرِ عَلى اللّهِ إلاّ تَجَبَّرَ عَلى دينِ اللّهِ ، فاستقيموا للّهِِ وَلا تَرتَدُّوا على أعقابِكُم فَتَنقَلِبوا خاسرينَ ، أجارَنا اللّهُ وإيّاكُم مِن التَّجَبُّرِ على اللّهِ وَلا قُوَّةَ لَنا وَلَكُم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العَبدَ إذا كانَ خَلَقَهُ اللّهُ في الأصلِ ـ أصلَ الخِلقَةِ ـ مُوناً لَم يَمُت حَتّى يُكَرِّهَ اللّهُ إلَيهِ الشَّرَ وَيُباعِدَهُ مِنهُ وَمَن كَرَّهَ اللّهُ إلَيهِ الشَّرَّ وَباعَدَهُ مِنهُ عافاهُ اللّهُ مِنَ الكِبرِ أن يَدخُلَهُ وَالجَبرِيَّةَ ، فَلانَت عَريكَتُهُ ، وَحَسُنَ خُلُقُهُ ، وَطَلُقَ وَجهُهُ وَصارَ عَلَيهِ وَقارُ الإسلامِ وَسَكينَتُهُ وَتَخَشُّعُهُ ، وَوَرِعَ عَن مَحارِمِ اللّهِ ، وَاجتَنَبَ مَساخِطَهُ ، وَرَزَقَهُ اللّهُ مَوَدَّةَ النّاسِ وَمُجامَلَتَهُم ، وَتَرَكَ مُقاطَعَةَ النّاسِ وَالخُصوماتِ وَلَم يَكُن مِنها وَلا مِن أهلِها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العَبدَ إذا كانَ اللّهَ خَلَقَهُ في الأصلِ ـ أصلَ الخَلقِ ـ كافِراً لَم يَمُت حَتّى يُحَبِّبَ إلَيهِ الشَّرَّ ، وَيُقَرِّبَهُ مِنهُ فإذا حَبَّبَ إلَيهِ الشَّرَّ وَقَرَّبَهُ مِنهُ ابتُلِي بِالكِبرِ وَالجَبرِيَّةِ ، فَقَسا قَلبُهُ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وَساءَ خُلُقُهُ ، وَغَلُظَ وَجهُهُ ، وَظَهَرَ فُحشُهُ ، وَقَلَّ حَياوهُ ، وَكَشَفَ اللّهُ سِترَهُ ، وَرَكِبَ المَحارِمَ فَلَم يَنزَع عَنها ، وَرَكِبَ مَعاصِيَ اللّه ، وَأبغَضَ طاعَتَهُ وَأهلَها ، فَبَعُدَ ما بَينَ حالِ المُونِ وَحالِ الكافِرِ ، سلوا اللّهَ العافِيَةَ وَاطلبوها إلَيهِ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النَّفسَ عَلى البَلاءِ فِي الدُّنيا ، فإنَّ تَتابُعَ البَلاءِ فيها ، وَالشِّدَّةَ في طاعَةِ اللّهِ وَوِلايَتِهِ وَوِلايَةِ مَن أمَرَ بِوِلايَتِهِ خَيرٌ عاقِبَةً عِندَ اللّهِ في الآخِرَةِ مِن مُلكِ الدّنيا ـ وَإن طالَ تَتابُعُ نَعيمِها وَزَهرَتِها وَغَضارَةِ عَيشِها ـ في مَعصِيَةِ اللّهِ ، وَوِلايَةِ مَن نَهى اللّهُ عَن وِلايَتِهِ وَطاعَتِهِ ، فإنَّ اللّهَ أمَرَ بِولايَةِ الأئِمَّةِ الّذينَ سَمّاهُم في كِتابِهِ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وَهُم الّذينَ أمَرَ اللّهُ بِوِلايَتِهِم وَطاعَتِهِم ، وَالّذينَ نَهى اللّهُ عَن وِلايَتِهِم وَطاعَتِهِم ، وَهُم أئِمَّةُ الضَّلالِ الّذينَ قَضى اللّهُ أن يَكونَ لَهُم دُوَلٌ فِي الدُّنيا على أولياءِ اللّهِ ، الأئِمَّةِ مِن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في دَولَتِهِم بِمَعصِيَةِ اللّهِ وَمَعصِيَةِ رَسولِهِ صلى الله عليه و آله ، لِيَحِقَّ عَلَيهِم كَلِمَةَ العذابِ ، وَلِيَتِمَّ أمرُ اللّهُ فِيهِم الّذي خَلَقَهُم لَهُ فِي الأصلِ ـ أصلَ الخَلقِ ـ مِن الكُفرِ الّذي سَبَقَ في عِلمِ اللّهِ أن يَخُلقَهُم لَهُ في الأصلِ ، وَمِنَ الّذينَ سَمّاهُم اللّهُ في كِتابِهِ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 xml:space="preserve">» . </w:t>
      </w:r>
      <w:r>
        <w:rPr>
          <w:rStyle w:val="FootnoteAnchor"/>
          <w:rtl w:val="true"/>
        </w:rPr>
        <w:footnoteReference w:id="137"/>
      </w:r>
      <w:r>
        <w:rPr>
          <w:rFonts w:ascii="Amiri" w:hAnsi="Amiri" w:eastAsia="Amiri" w:cs="Amiri"/>
          <w:color w:val="111111"/>
          <w:sz w:val="28"/>
          <w:sz w:val="28"/>
          <w:szCs w:val="28"/>
          <w:rtl w:val="true"/>
          <w:lang w:bidi="ar-SA"/>
        </w:rPr>
        <w:t xml:space="preserve">فَتَدَبّروا هذا وَاعقِلوهُ وَلا تَجهَلوهُ ، فإنَّ مَن جَهِلَ هذا وَأشباهَهُ مِمّا افتَرَضَ اللّهُ عَلَيهِ في كتابِهِ مِمّا أمَرَ بِهِ وَنَهى عَنهُ ، تَرَكَ دينَ اللّهِ وَرَكِبَ مَعاصيهِ ، فاستَوجَبَ سَخَطَ اللّهِ فأكَبَّهُ اللّهُ على وَجهِهِ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المَرحومَةُ المُفلِحَةُ ، إنَّ اللّهَ تعالى أتَمَّ لَكُم ما آتاكُم مِنَ الخَيرِ ، وَاعلَموا أنَّهُ لَيسَ مِن عِلم اللّهِ وَلا مِن أمرِهِ أن يَأخُذَ أحَدٌ مِن خَلقِ اللّهِ في دينِهِ بِهوىً وَلا رَأيٍ ، وَلا مَقائيسَ ، قَد أنزَلَ اللّهُ القُرآنَ وَجَعَلَ فيهِ تَبيانَ كُلِّ شَيءٍ ، وَجَعَلَ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لِلقُرآنِ وَتَعَلُّمِ القُرآنِ أهلاً ، لا يَسَعُ أهلَ عِلمِ القُرآنِ الّذينَ آتاهُمُ اللّهُ عِلمَهُ أن يأخذوا فيهِ بِهَوىً وَلا رَأيٍ وَلا مَقائيسَ ، أغناهُمُ اللّهُ عَن ذلِكَ بِما آتاهُم مِن عِلمِهِ وَخَصَّهُم بِهِ وَوَضَعَهُ عِندَهُم ، كَرامَةً مِنَ اللّهِ تعالى أكرَمَهُم بِها ، وَهُم أهلُ الذِّكرِ الّذينَ أمَرَ اللّهُ هذهِ الأُمَّةَ بِسُولِهِم ، وَهُم الّذينَ مَن سَألَهُم وَقَد سَبَقَ في عِلمِ اللّهِ أن يُصَدِّقَهُم وَيَتَّبِع أثَرَهُم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أرشَدوهُ وَأعطَوهَ مِن عِلمِ القُرآنِ ما يَهتَدي بِهِ إلى اللّهِ بِإذنِهِ ، وَإلى جَميعِ سُبُلِ الحَقِّ ، وَهُمُ الّذينَ لا يَرغَبُ عَنهُم وَعَن مَسألَتِهِم وَعَن عِلمِهِم الّذي أكرَمَهَمَ اللّهُ بِهِ وَجَعَلهُ عِندَهُم ، إلاّ مَن سَبَقَ عَلَيهِ في عِلمِ اللّهِ الشِّقاءُ في أصلِ الخَلقِ ، تَحتَ الأظِلَّةِ ، فَأُولئِكَ الّذينَ يَرغَبونَ عَن سُولِ أهلِ الذِّكرِ ، وَالّذينَ آتاهُمُ اللّهُ تعالى عِلمَ القُرآنِ ، وَوَضَعَهُ عِندَهُم ، وَأمَرَ بِسُولِهِم ، فَأولئِكَ الّذينَ يَأخُذونَ بِأهوائِهِم ، وَآرائِهِم ، وَمَقائيسِهِم ، حَتّى دَخَلَهُمُ الشَّيطانُ ؛ لِأنَّهُم جَعَلوا أهلَ الإيمانِ في عِلمِ القُرآنِ عِندَ اللّهِ كافرينَ ، وَجَعَلوا أهلَ الضَّلالَةِ في عِلمِ القُرآنِ عِندَ اللّهِ مُونينَ ، وَحَتّى جَعَلوا ما أحَلَّ اللّهُ في كَثيرٍ مِنَ الأمرِ حَراماً ، وَجَعَلوا ما حَرَّمَ اللّهُ في كَثيرٍ مِنَ الأمرِ حَلالاً ، فذلِكَ أصلُ ثَمَرَةِ أهوائِهِم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عَهِدَ إلَيهِم رَسولُ اللّهِ صلى الله عليه و آله قَبلَ مَوتِهِ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بَعدَ ما قَبَضَ اللّهُ رَسولَهُ يَسَعُنا أن نَأخُذَ بِما اجتَمَعَ عَلَيهِ رَأيُ النّاسِ بَعدَ قَبضِ اللّهِ تَعالى رَسولَهُ صلى الله عليه و آله وَبَعَد عَهدِهِ الّذي عَهِدَهُ إلَينا وَأمَرَنا بِهِ ، مُخالَفَةً للّهِِ تَعالى وَلِرَسولِهِ صلى الله عليه و آله ، فَما أحَدٌ أجرَأ عَلى اللّهِ وَلا أبينَ ضَلالَةً مِمَّن أخَذَ بِذلِكَ وَزَعَمَ أنَّ ذلِكَ يَسَعُهُ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للّهِِ على خَلقِهِ أن يُطيعوهُ وَيَتَّبِعوا أمرَهُ في حَياةِ مُحَمَّدٍ صلى الله عليه و آله وَبَعدَ مَوتِهِ ، هَل يَستَطيع أُولئِكَ ـ أعداءَ اللّهِ ـ أن يَزعُموا أنَّ أحَدَاً مِمَّن أسلَمَ مَعَ مُحَمَّدٍ صلى الله عليه و آله أخَذَ بِقَولِهِ وَرَأيهِ ومقائيسِهِ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كَذَّبَ عَلى اللّهِ وَضَلَّ ضَلالاً بَعيداً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لَم يَكُن لِأحَدٍ أن يَأخُذَ بِرَأيِهِ وَهَواهُ وَمقائيسِهِ ، فَقَد أقَرَّ بالحُجَّةِ على نَفسِهِ ، وَهُوَ مِمَّن يَزعُم أنَّ اللّهَ يُطاعُ وَيُتَّبِعُ أمرُهُ بَعدَ قَبضِ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ـ وَقَولُهُ الحَقُّ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الرُّسُلُ أَفَإِن مَّاتَ أَوْ قُتِلَ انقَلَبْتُمْ عَلَى أَعْقَابِكُمْ وَمَن يَنقَلِبْ عَلَى عَقِبَيْهِ فَلَن يَضُرَّ اللَّهَ شَيْـئاً وَسَيَجْزِى اللَّهُ الشَّاكِرِينَ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وَذلِكَ لِيَعلَموا أنَّ اللّهَ يُطاعُ وَيُتَّبَعُ أمرُهُ في حَياةِ مُحَمَّدٍ صلى الله عليه و آله وَبَعدِ قَبضِ اللّهِ مُحَمَّداً صلى الله عليه و آله ، وَكَما لَم يَكُن لِأحَدٍ مِنَ النّاسِ مَعَ مُحَمَّدٍ صلى الله عليه و آله أن يَأخُذَ بِهَواهُ وَلا رَأيِهِ وَلا مَقائيسِهِ ، خِلافاً لِأمرِ مُحَمَّدٍ صلى الله عليه و آله فَكذلِكَ لَم يَكُن لِأحَدٍ مِنَ النّاسِ بَعدَ مُحَمَّدٍ صلى الله عليه و آله أن يَأخُذَ بِهَواهُ وَلا رَأيِهِ وَلا مَقائيسِهِ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رَفعَ أيدِيَكُم فِي الصَّلاةِ ، إلاّ مَرَّةً واحِدَةً حينَ تُفتَتَحُ الصَّلاةُ ، فإنَّ النّاسَ قَد شَهروكُم بِذلِكَ ، وَاللّهُ المُستَعانُ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أن تَدعوا اللّهَ فإنَّ اللّهَ يُحِبُّ مِن عِبادِهِ المُونينَ أن يَدعوهُ ، وَقَد وَعَدَ اللّهُ عِبادَهُ المُونينَ بالاستِجابَةِ ، وَاللّهُ مُصَيِّرٌ دُعاءَ المُونينَ يَومَ القِيامَةِ لَهُم عَمَلاً يُزيدُهُم بِهِ في الجَنَّةِ ، فأكثِروا ذِكرَ اللّهِ ما استَطعتُم في كُلِّ ساعَةٍ من ساعاتِ اللَّيلِ وَالنَّهارِ ، فإنَّ اللّهَ تَعالى أمَرَ بِكَثرَةِ الذّكرِ لَهُ ، وَاللّهُ ذاكِرٌ لِمَن ذَكَرَهُ مِنَ المُونينَ ، وَاعلَموا أنَّ اللّهَ لَم يَذكُرهُ أحَدٌ مِن عِبادِهِ المُونينَ إلاّ ذَكَرَهُ بِخَيرٍ ، فَأعطوا اللّهَ مِن أنفُسِكُم الاجتِهادَ في طاعَتِهِ ، فإنَّ اللّهَ لا يُدرَكُ شَيءٌ مِنَ الخَيرِ عِندَهُ إلاّ بِطاعَتِهِ وَاجتِنابِ مَحارِمِهِ الّتي حَرَّمَ اللّهُ تَعالى في ظاهِرِ القُرآنِ وَباطِنِهِ ، فإنَّ اللّهَ تَعالى قالَ في كِتابِهِ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ظَاهِرَ الاْءِثْمِ وَبَاطِنَهُ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وَاعلَموا أنَّ ما أمَرَ اللّهُ بِهِ أن تَجتَنِبوهُ فَقَد حَرَّمَهُ ، وَاتَّبِعوا آثارَ رَسولِ اللّهِ صلى الله عليه و آله وَسُنَّتَهُ ، فَخُذوا بِها وَلا تَتَّبِعوا أهواءَكُم وَآراءَكُم فَتَضِلّوا ؛ فَإِنّ أضَلَّ النّاسِ عِندَ اللّهِ مَنِ اتَّبَعَ هَواهُ وَرَأيَهُ بِغَيرِ هُدىً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وَأحسِنوا إلى أنفُسِكُم ما استَطَعتُم ، فَإن أحسَنتُم أحسَنتُم لِأنفُسِكُم ، وَإن أسأتُم فَلَها وَجامِلوا النّاسَ وَلا تَحمِلوهُم على رِقابِكُم تَجمَعوا مَعَ ذلِكَ طاعَةَ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وَسَبَ أعداءِاللّهِحَيثُ يَسمَعونَكُم ،فَيَسُبّوا اللّهَعَدواً بِغَيرِ عِلمٍ ،وَقَد يَنبَغي لَكُم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تَعلموا حَدَّ سَبِّهِم للّهِِ كَيفَ هُوَ ؟ إنَّهُ مَن سَبَّ أولِياءَ اللّهِ فَقَدِ انتَهَكَ سَبَّ اللّهِ ، وَمَن أظلَمُ عِندَ اللّهِ مِمَّن استَسَبَّ للّهِِ وَلاِلِيائِهِ ، فَمَهلاً مَهلاً ، فَاتَّبِعوا أمرَ اللّهِ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الحافِظُ اللّهُ لَهُم أمرَهُم ، عَلَيكُم بِآثارِ رَسولِ اللّهِ صلى الله عليه و آله وَسُنَّتِهِ وَآثارِ الأئِمَّةِ الهُداةِ مِن أهلِ بَيتِ رَسولِ اللّهِ صلى الله عليه و آله مِن بَعدِهِ وَسُنَّتِهِم ؛ فإنَّهُ مَن أخَذَ بِذلِكَ فَقَدِ اهتَدى ، وَمَن تَرَكَ ذلِكَ وَرَغِبَ عَنهُ ضَلَّ ؛ لِأنَّهُم هُمُ الّذينَ أمَرَ اللّهُ بِطاعَتِهِم وَوِلايَتِهِم ، وَقَد قالَ أبونا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المُداوَمَةُ على العَمَلِ في اتِّباعِ الآثارِ وَالسُّنَنِ ـ وَإن قَلَّ ـ أرضى للّهِِ وَأنفَعُ عِندَهُ فِي العاقِبَةِ مِنَ الاجتِهادِ في البِدَعِ وَاتِّباعِ الأهواءِ ، ألا إنَّ اتِّباعَ الأهواءِ وَاتِّباعَ البِدَعِ بِغَيرِ هُدىً مِنَ اللّهِ ضَلالٌ ، وَكُلُّ ضَلالٍ بِدعَةٌ ، وَكُلُّ بِدعَةٍ فِي النّارِ ، وَلَن يُنالَ شَيءٌ مِنَ الخَيرِ عِندَ اللّهِ إلاّ بِطاعَتِهِ وَالصَّبرِ وَالرِّضا ؛ لأنَّ الصَّبرَ وَالرِّضا مِن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لَن يُونَ عَبدٌ مِن عَبيدِهِ حَتّى يَرضى عَنِ اللّهِ فيما صَنَعَ اللّهُ إلَيه ، وَصَنَعَ بهِ ، على ما أحَبَّ وَكَرِهَ ، وَلَن يَصنَعَ اللّهُ بِمَن صَبَرَ وَرَضِيَ عَنِ اللّهِ إلاّ ما هُوَ أهلُهُ وَهُوَ خَيرٌ لَهُ مِمّا أحَبَّ وَكَرِهَ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بِالمُحافَظَةِ عَلى الصّلواتِ والصَّلاةِ الوُسطى ، وَقوموا للّهِِ قانتِينَ كما أمَرَ اللّهُ بِهِ المُونينَ في كِتابِهِ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بِحُبِّ المَساكينِ المُسلِمينَ ؛ فإنَّهُ مَن حَقَّرَهُم وَتَكَبَّرَ عَلَيهِم فَقَد زَلَّ عَن دينِ اللّهِ ، واللّهُ لَهُ حاقِرٌ ماقِتٌ ، وَقَد قالَ أبونا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بِحُبِّ المَساكينِ المُسلِمينَ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مَن حَقَّرَ أحَداً مِنَ المُسلِمينَ ألقى اللّهُ عَلَيهِ المَقتَ مِنهُ وَالمَحَقَرةَ حَتّى يَمقُتَهُ النّاسُ ، وَاللّهُ لَهُ أشَدُّ مَقتاً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في إخوانِكُم المُسلِمينَ المَساكينِ منهُم ، فَإنَّ لَهُم عَلَيكُم حَقّاً أن تُحِبّوهُم ، فإنَّ اللّهَ أمَرَ نَبِيَّهُ صلى الله عليه و آله بِحُبِّهم ، فَمَن لَم يُحِبَّ مَن أمَرَ اللّهُ بِحُبِّهِ فَقَد عَصى اللّهَ وَرَسولَهُ ، وَمَن عَصى اللّهَ وَرَسولَهُ وَماتَ على ذلِكَ ماتَ وَهُوَ مِنَ الغاوينَ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وَإيَّاكُم وَالعَظَمَةَ وَالكِبَر ، فإنَّ الكِبَر رِداءُ اللّهِ تَعالى ، فَمَن نازَعَ اللّهَ رِداءَهُ ، قصَمَهُ اللّهُ وأَذلَّهُ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يَبغي بَعضُكُم على بَعضٍ ، فَإنَّها لَيسَت مِن خِصالِ الصّالِحينَ ، فإنَّهُ مَن بَغى صَيَّرَ اللّهُ بَغيَهُ على نَفسِهِ ، وَصارَت نُصرَةُ اللّهِ لِمَن بُغِيَ عَلَيهِ ، وَمَن نَصَرَهُ اللّهُ غَلَبَ وَأصابَ الظّفَرَ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يَحسُدَ بَعضُكُم بَعضاً ، فإنَّ الكُفرَ أصلُهُ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تُعينوا على مُسلِمٍ مَظلومٍ فَيَدعو اللّهَ عَلَيكُم فيُستجابُ لَهُ فيكُم ، فإنَّ أبانا رَسولَ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دَعوَةَ المُسلِمِ المَظلومِ مُستَجابَةٌ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وَليُعِن بَعضُكُم بَعضاً ، فإنَّ أبانا رَسولَ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مَعونَةَ المُسلِم خَيرٌ وَأعظَمُ أجراً مِن صِيامِ شَهرٍ وَاعتِكافِهِ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وإعسارَ أحَدٍ مِن إخوانِكُم المُؤمِنينَ أن تُعسِروهُ بِالشَّيءِ يَكونُ لَكُم قَبلَهُ وَهُوَ مُعسِرٌ ، فإنَّ أبانا رَسولَ اللّهِ صلى الله عليه و 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لِمُسلمٍ أن يُعسِرَ مُسلِماً ، ومَن أنظَرَ مُعسِراً أظلَّهُ اللّهُ يَومَ القِيامَةِ بِظِلِّهِ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ـ أيَّتُها العِصابَةُ المَرحومَةُ المُفَضَّلَةُ على مَن سِواها ـ وَحَبسَ حُقوقِ اللّهِ قِبَلَكُم ، يَوماً بَعدَ يَومٍ وَساعَةً بَعدَ ساعَةٍ ، فإنَّهُ مَن عَجَّلَ حُقوقَ اللّهِ قِبَلَهُ كانَ اللّهُ أقدَرَ على التَّعجيلِ لَهُ إلى مُضاعَفَةِ الخَيرِ في العاجِلِ ، وَالآجِل ، وَإنّهُ مَن أخَّرَ حُقوقَ اللّهِ قِبَلَهُ كانَ اللّهُ أقدَرَ على تَأخيرِ رِزقِهِ ، وَمَن حَبَس اللّهُ رِزقَهُ لَم يَقدِر أن يَرزِقَ نَفسَهُ ، فَأدّوا إلى اللّهِ حَقَّ ما رَزَقَكُم ، يُطَيِّبُ اللّهُ لَكُم بَقِيَّتَهُ وَيُنجِزُ لَكُم ما وَعَدَكُم مِن مُضاعَفَتِهِ لَكُم الأضعافَ الكَثيرَةَ الّتي لا يَعلَمُ بِعَدَدِها وَلا بِكُنهِ فَضلِها إلاّ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ـ أيَّتُها العِصابَةُ ـ وَإن استَطَعتُم أن لا يَكونَ مِنكُم مُحرِجٌ لِلإمامِ ، وَإنَّ مُحرِجَ الإمامِ هُوَ الّذي يَسعى بِأهلِ الصَّلاحِ مِن أتباعِ الإمامِ المُسَلِّمينَ لِفَضلِهِ ، الصّابِرينَ على أداءِ حَقِّهِ العارِفينَ لِحُرمَتِهِ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وَاعلَموا أنَّ مَن نَزَلَ بِذلِكَ المَنزِلِ عِندَ الإمامِ فَهُوَ مُحرِجٌ لِلإمامِ ، فإذا فَعَلَ ذلِكَ عِندَ الإمامِ أحرَجَ الإمامَ إلى أن يُعلِنَ أهلَ الصَّلاحِ مِن أتباعِهِ المُسَلِّمينَ لِفَضلِهِ ، الصّابِرينَ على أداءِ حَقِّهِ العارِفينَ بِحُرمَتِهِ ، فإذا لَعَنَهُم لإحراجِ أعداءِ اللّهِ الإمامُ صارَت لَعَنتُهُ رَحمَةً مِنَ اللّهِ عَليهِم وَصارَت اللّعنَةُ مِنَ اللّهِ وَمِنَ المَلائِكَةِ وُرُسِلِهِ على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أيّتُها العِصابَةُ أنَّ السُّنَّةَ مِنَ اللّهِ قَد جَرَت في الصّالِحينَ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يَلقى اللّهَ وَهُوَ مُونٌ حَقّاً حقّاً ، فَليَتَوَلَّ اللّهَ وَرَسولَهُ وَالّذينَ آمَنوا ، وَليَبرَأ إلى اللّهِ مِن عَدُوِّهِم وَليُسلِّم لِما انتَهى مِن فَضلِهِم ؛ لاِ فَضلَهُم لا يَبلُغُهُ مَلَكٌ مُقَرّبٌ ، وَلا نَبِيٌّ مُرسَلٌ ، وَلا مَن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تَسمَعوا ما ذَكَرَ اللّهُ مِن فَضلِ أتباعِ الأئَمِّةِ الهُداةِ ، وَهُمُ المُونونَ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فَأُولَـئكَ مَعَ الَّذِينَ أَنْعَمَ اللَّهُ عَلَيْهِم مِّنَ النَّبِيِّينَ وَالصِّدِّيقِينَ وَالشُّهَدَآءِ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وَجهٌ مِن وُجوهِ فَضلِ أتباعِ الأئِمَّةِ ، فَكَيفَ بِهِم وَفَضلِهِم ؟ وَمَن سَرَّهُ أن يُتِمَّ اللّهُ لَهُ إيمانَهُ حَتّى يَكونَ مُوناً حَقّاً حَقّاً ، فَليَفِ للّهِِ بِشُروطِهِ الّتي اشتَرَطَها على المُونينَ ، فَإنَّهُ قَد اشتَرَطَ مَعَ وِلايَتِهِ وَوِلايَةِ رَسولِهِ وَوِلايَةِ أئِمَّةِ المُونينَ عليهم السلام ، إقامَ الصَّلاةِ وَإيتاءَ الزَّكاةِ وَإقراضَ اللّهِ قَرضاً حَسَناً وَاجتِنابَ الفَواحِشِ ما ظَهَرَ مِنها وَما بَطَنَ ، فَلَم يَبقَ شَيءٌ مِمّا فَسَّرَ مِمّا حَرَّمَ اللّهُ إلاّ وَقَد دَخَلَ في جُملَةِ قَولِهِ ، فَمَن دانَ اللّهَ فيما بَينَهُ وَبَينَ اللّهِ مُخلِصاً للّهِِ ، وَلَم يُرَخِّص لِنَفسِهِ في تَركِ شَيءٍ مِن هذا ، فَهُو عِندَ اللّهِ في حِزبِهِ الغالِبينَ ، وَهُوَ مِنَ المُونينَ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وَالإصرارَ على شَيءٍ مِمّا حَرَّمَ اللّهُ في ظَهرِ القُرآنِ وَبَطنِهِ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يُصِرُّوا عَلَى مَا فَعَلُوا وَهُمْ يَعْلَمُونَ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هاهنا رواية القاسم بن ربيع</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المُونينَ قَبلَكُم إذا نسوا شَيئاً مِمّا اشتَرَطَ اللّهُ في كتابِهِ ، عَرَفوا أنَّهُم قَد عَصَوا اللّهَ في تركِهِم ذلِكَ الشَّيءَ ، فاستَغفَروا وَلَم يَعودوا إلى تَركِهِ فَذلِكَ مَعنى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يُصِرُّواعَلَى مَا فَعَلُوا وَهُمْ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أنَّهُ إنَّما أمَرَ وَنَهى لِيُطاعَ فيما أمَرَ بِهِ ، وَلِيُنتَهى عَمّا نَهى عَنهُ ، فَمَن اتَّبَعَ أمرَهُ فَقَد أطاعَهُ ، وَقَد أدرَكَ كُلَّ شَيءٍ مِنَ الخَيرِ عِندَهُ ، وَمَن لَم يَنتَهِ عَمّا نَهى اللّهُ عَنهُ فَقَد عَصاهُ ، فَإن ماتَ على مَعصِيَتِهِ أكَبَّهُ اللّهُ على وَجهِهِ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لَيسَ بَينَ اللّهِ وَبَينَ أحَدٍ مِن خَلقِهِ مَلَكٌ مُقَرَّبٌ وَلا نَبِيٌّ مُرسَلٌ ، وَلا مَن دونَ ذلِكَ مِن خَلقِهِ كُلِّهِم إلاّ طاعَتُهُم لَهُ ، فَجِدّوا في طاعَةِ اللّه إن سَرَّكُم أن تكونوا مُونينَ حَقّاً حَقّاً ،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بِطاعَةِ رَبِّكُم ما استَطعتُم ، فإنَّ اللّهَ رَبُّكُم ، وَاعلَموا أنّ الإسلامَ هُوَ التّسليمَ وَالتّسليمَ هُوَ الإسلامُ ، فَمَن سَلَّمَ فَقَد أسلَم ، وَمَن لَم يُسلِم فَلا إسلامَ لَهُ ، وَمَن سَرَّهُ أن يُبلِغَ إلى نَفسِهِ في الإحسانِ فَليُطِعِ اللّهَ فإنَّهُ مَن أطاعَ اللّهَ فَقَد أبلَغَ إلى نفسِهِ في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وَمَعاصِيَ اللّهِ أن تَركَبوها ، فإنَّهُ مَن انَتَهكَ مَعاصِيَ اللّهِ فَرَكِبَها ، فَقَد أبلَغَ في الإساءَةِ إلى نَفسِهِ ، وَلَيسَ بَينَ الإحسانِ وَالإساءَةِ مَنزِلَةٌ فَلاِلِ الإحسانِ عِندَ رَبِّهِم الجَنَّةُ ، وَلاِلِ الإساءَةِ عِندَ رَبِّهِم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بِطاعَةِ اللّهِ وَاجتَنِبوا مَعاصِيَهُ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لَيسَ يُغني عَنكُم مِنَ اللّهِ أحَدٌ مِن خَلقِهِ شيئاً ، لا مَلَكٌ مُقَرَّبٌ ، وَلا نَبِيٌّ مُرسَلٌ ، وَلا مَن دونَ ذلِكَ ، فَمَن سَرَّهُ أن تَنفَعَهُ شَفاعَةُ الشّافِعينَ عِندَ اللّهِ ، فَليَطلُب إلى اللّهِ أن يَرضى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أحَداً مِن خَلقِ اللّهِ لَم يُصِب رِضى اللّهِ إلاّ بِطاعَتِهِ وَطاعَةِ رَسولِهِ وَطاعَةِ وُلاةِ أمرِهِ مِن آلِ مُحَمَّدٍ صلى الله عليه و آله ، وَمَعصِيَتُهُم من مَعصِيَةِ اللّهِ وَلَم يُنكِر لَهُم فَضلاً عَظُم وَلا صَغُرَ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وَاعلَموا أنَّ المُنكِرينَ هُم المُكَذِّبونَ ، وَأنَّ المُكَذِّبينَ هُمُ المُنافِقونَ ، وَأنّ اللّهَ تَعالى قالَ لِلمُنافِقينَ ـ وَقَولُهُ الحَقُّ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الْمُنَافِقِينَ فِى الدَّرْكِ الْأَسْفَلِ مِنَ النَّارِ وَلَن تَجِدَ لَهُمْ نَصِيرًا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وَلا يَفرُقَنّ أحَدٌ مِنكُم ـ ألزَمَ اللّهُ قَلبَهُ طاعَتَهُ وَخَشيَتَهُ ـ مِن أحَدٍ مِنَ النّاسِ أخرَجَهُ اللّهُ مِن صِفَةِ الحَقِّ وَلَم يَجعَلهُ مِن أهلِها ، فإنَّ مَن لَم يَجعَلهُ اللّه مِن أهلِ صِفَةِ الحَقِّ فَأُولئِكَ هُم شَياطينُ الإنسِ وَالجِنِّ ، فإنَّ لِشَياطينِ الإنسِ حِيَلاً وَمَكراً وَخَدائِعَ وَوَسوَسَةً ، بَعضُهُم إلى بَعضٍ ، يُريدون ـ إن اِستَطاعوا ـ أن يَرُدّوا أهلَ الحَقِّ عمّا أكَرَمَهُمُ اللّهُ بِهِ مِنَ النَّظَرِ في دينِ اللّهِ الّذي لَم يَجعَلِ اللّهُ شَياطينَ الإنسِ مِن أهلِهِ ، إرادَةَ أن يَستَوِيَ أعداءُ اللّهِ وَأهلُ الحَقِّ ، في الشَّكِ وَالإنكارِ وَالتَّكذيبِ ، فَيَكونونَ سَواءً كَما وَصَف اللّهُ في كِتابِهِ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سَوَآءً</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نهى اللّهُ أهلَ النَّصرِ بِالحَقِّ أن يَتَّخِذوا مِن أعداءِ اللّهِ وَلِيّاً وَلا نَصيراً ، فَلا يَهولَنَّكُم ولا يَرُدَّنَّكُم عَنِ النَّصرِ بِالحَقِّ الّذي خَصَّكُم اللّهُ بِهِ مِن حِيلَةِ شَياطينِ الإنسِ وَمَكرِهِم ، وَحِيَلِهِم وَوَساوِسِ بَعضِهِم إلى بَعضٍ ، فإنَّ أعداءَ اللّهِ إنِ استَطاعوا صَدُّوكُم عَنِ الحَقِّ فَيَعصِمُكُم اللّهُ مِن ذلِكَ فَاتّقوا اللّهَ وَكُفُّوا ألسِنَتَكُم إلاّ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تُذلِقوا </w:t>
      </w:r>
      <w:r>
        <w:rPr>
          <w:rStyle w:val="FootnoteAnchor"/>
          <w:rtl w:val="true"/>
        </w:rPr>
        <w:footnoteReference w:id="144"/>
      </w:r>
      <w:r>
        <w:rPr>
          <w:rFonts w:ascii="Amiri" w:hAnsi="Amiri" w:eastAsia="Amiri" w:cs="Amiri"/>
          <w:color w:val="111111"/>
          <w:sz w:val="28"/>
          <w:sz w:val="28"/>
          <w:szCs w:val="28"/>
          <w:rtl w:val="true"/>
          <w:lang w:bidi="ar-SA"/>
        </w:rPr>
        <w:t xml:space="preserve">ألسِنَتَكُم بِقَولِ الزّورِ وَالبُهتانِ وَالإثمِ وَالعُدوانِ ، فَإنَّكُم إن كَفَفتُم ألسِنَتَكُم عَمّا يَكرَهُ اللّهُ مِمّا نَهاكُم عَنهُ كانَ خَيراً لَكُم عِندَ رَبِّكُم من أن تُذلِقوا ألسِنَتَكُم بِهِ ، فَإنَّ ذَلَقَ اللِّسانِ فيما يَكرَهُ اللّهُ وَفيما يَنهى عَنهُ لَدَناءَةٌ لِلعَبدِ عِندَ اللّهِ ، وَمَقتٌ مِنَ اللّهِ ، وَصَمَمٌ وَعَمىً وَبَكَمٌ يورِثُهُ اللّهُ إيّاهُ يَومَ القِيامَةِ ، فَيَصيروا 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بُكْمٌ عُمْىٌ فَهُمْ لاَ يَرْجِعُونَ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يَعني لا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يُؤْذَنُ لَهُمْ فَيَعْتَذِرُونَ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وَإيّاكُم وَما نَهاكُم اللّهُ عَنهُ أن تَركَبوهُ ، وَعَلَيكُم بِالصَّمتِ إلاّ فيما يَنفَعُكُم اللّهُ بِهِ في أمرِ آخِرَتِكُم ، وَيُؤجِرُكُم عَلَيهِ وَأكثِروا مِنَ التَّهليلِ وَالتَّقديسِ وَالتَّسبيحِ وَالثَّناءِ عَلى اللّهِ ، وَالتَّضَرُّعِ إلَيهِ وَالرَّغبَةِ فيما عِندَهُ مِنَ الخَيرِ الّذي لا يُقدّر قَدرَهُ ، وَلا يَبلُغُ كُنهَهُ أحَدٌ فاشغِلوا ألسِنَتَكُم بِذلِكَ عَمّا نَهى اللّهُ عَنهُ مِن أقاويلِ الباطِلِ الّتي تُعقِبُ أهلَها خُلوداً في النّارِ ، مَن ماتَ عَلَيها وَلَم يَتُب إلى اللّهِ مِنها ، وَلَم يَنزَع عَلَيها ، وَعَلَيكُم بِالدُّعاءِ ، فَإنَّ المُسلِمينَ لَم يُدرِكوا نَجاحَ الحَوائِجِ عِندَ رَبِّهِم بِأفضَلَ مِنَ الدُّعاءِ وَالرَّغبَةِ إلَيهِ ، وَالتَّضَرُّعِ إلى اللّهِ وَالمَسألَةِ لَهُ ، فارغَبوا فيما رَغَّبَكُم اللّهُ فيهِ ، وَأجيبوا اللّهَ إلى ما دَعاكُم إلَيهِ لِتُفلِحوا وَتَنجوا مِن 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تَشرَهَ أنفسُكُم إلى شَيءٍ مِمّا حَرَّمَ اللّهُ عَلَيكُم ، فإنَّهُ مَنِ انتَهَكَ ما حَرَّمَ اللّهُ عَلَيهِ هاهُنا في الدُّنيا حالَ اللّهُ بَينَهُ وَبَينَ الجَنَّةِ وَنَعيمِها وَلَذَّتِها وَكَرامَتِها القائِمَةِ الدّائِمَةِ لِأهلِ الجَنَّةِ أبَدَ الآبدينَ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بِئسَ الحَظُّ الخَطَرُ لِمَن خاطَرَ بِتَرِكِ طاعَةِ اللّهِ وَرُكوبِ مَعصِيَتِهِ ، فاختارَ أن يَنتَهِكَ مَحارِمَ اللّهِ في لَذَّاتِ دُنيا مُنقَطِعَةٍ زائِلَةٍ عَن أهلِها على خُلودِ نَعيمٍ في الجَنَّةِ وَلَذاتِها وَكَرامَةِ أهلِها ، وَيلٌ لاُِولئِكَ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أخيَبَ حَظَّهُم وَأخسَرَ كَرَّتَهُم وَأسوأ حالَهُم عِندَ رَبِّهِم يَومَ القِيامَةِ ، استَجيروا اللّهَ أن يُجريكُم في مِثالِهِم أبَداً ، وَأن يَبتَلِيَكُم بِما ابتَلاهُم بهِ وَلا قُوَّةَ لَنا وَلَكُم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أيَّتُها العِصابَةُ النّاجِيَةُ ، أن أتَمَّ اللّهُ لَكُم ما أعطاكُم بِهِ فَإنَّهُ لا يَتِمُّ الأمرُ حَتّى يَدخُلَ عَلَيكُم مِثلُ الّذي دَخَلَ عَلى الصَّالِحينَ قَبلَكُم ، وَحَتّى تَبتَلوا في أنفُسِكُم وَأموالِكُم وَحَتّى تَسمَعوا مِن أعداءِ اللّهِ أذىً كَثيراً فَتَصبِروا وَتَعرُكوا بِجُنوبِكُم وَحَتَّى يَستَذِلّوكُم وَيُبغِضوكُم ، وَحَتّى يَحمِلوا عَلَيكُم الضَّيمَ فَتَحتَمِلوهُ مِنهُم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تَلتَمِسونَ بِذلِكَ وَجهَ اللّهِ وَالدّارَ الآخِرَةَ ، وَحَتّى تَكظِموا الغَيظَ الشَّديدَ فِي الأذى في اللّهِ يَجتَرِمونَهُ إلَيكُم وَحَتّى يُكَذِّبوكُم بِالحَقِّ وَيُعادوكُم فيهِ وَيُبغِضوكُم عَلَيهِ فَتَصبِروا على ذلِكَ منهم ، وَمِصداقُ ذلِكَ كُلِّهِ في كِتابِ اللّهِ الّذي أنزَلَهُ جَبرئيلُ على نَبِيِّكُم صلى الله عليه و آله ، سَمِعتُم قَولَ اللّهِ تَعالى لِنَبِيِّكُم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 وَ لاَ تَسْتَعْجِل لَّهُمْ</w:t>
      </w:r>
      <w:r>
        <w:rPr>
          <w:rFonts w:eastAsia="Amiri" w:cs="Amiri" w:ascii="Amiri" w:hAnsi="Amiri"/>
          <w:color w:val="111111"/>
          <w:sz w:val="28"/>
          <w:szCs w:val="28"/>
          <w:rtl w:val="true"/>
          <w:lang w:bidi="ar-SA"/>
        </w:rPr>
        <w:t xml:space="preserve">» . </w:t>
      </w:r>
      <w:r>
        <w:rPr>
          <w:rStyle w:val="FootnoteAnchor"/>
          <w:rtl w:val="true"/>
        </w:rPr>
        <w:footnoteReference w:id="147"/>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يُكَذِّبُوكَ فَقَدْ كَذَّبَتْ رُسُلٌ مِن قَبْلِكَ فَصَبَرُوا عَلَى مَا كُذِّبُواوَأُوذُوا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فَقَد كُذِّبَ نَبِيُّ اللّهِ وَالرُّسلُ مِن قَبلِهِ وَأُوذوا مَعَ التَّكذيبِ بِالحَقِّ ، فَإن سَرَّكُم أن تَكونوا مَعَ نَبِيِّ اللّهِ مُحَمّدٍ صلى الله عليه و آله ، وَالرُّسُلِ مِن قَبلِهِ فَتَدَبَّروا ما قَصَّ اللّهُ عَلَيكُم في كتابِهِ مِمّا ابتلى بِهِ أنبياءَهُ وَأتباعَهُم المُونينَ ثُمَّ سَلوا اللّهَ أن يُعطِيَكُم الصَّبرَ على البَلاءِ في السَّرّاءِ وَالضَّرَّاءِ ، وَالشِّدَّةِ وَالرَّخاءِ مِثلَ الّذي أعطاهُم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وَمُمّاظَّةَ أهلِ الباطِل ، وَعَلَيكُم بِهَدي الصّالِحينَ وَوَقارِهِم ، وَسَكينَتِهِم وَحِلمِهِم ، وَتَخَشُّعِهِم وَوَرَعِهِم عَن مَحارِمِ اللّهِ ، وَصِدقِهِم وَوَفائِهِم وَاجتِهادِهِم للّهِِ في العَمَلِ بِطاعَتِهِ ، فَإنَّكُم إن لَم تَفعَلوا ذلِكَ لَم تَنزِلوا عِندَ رَبِّكُم مَنزِلَةَ الصّالِحينَ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تَعالى إذا أرادَ بِعَبدٍ خَيراً شَرَحَ صَدرَهُ للإسلامِ ، فَإذا أعطاهُ ذلِكَ نَطَقَ لِسانُهُ بِالحَقِّ وَعَقَدَ قَلبَهُ عَلَيهِ فَعَمَلَ بِهِ ، فإذا جَمَعَ اللّهُ لَهُ ذلِكَ تَمَّ لَهُ إسلامُهُ ، وَكانَ عِندَ اللّهِ إن ماتَ على ذلِكَ الحالِ مِنَ المُسلِمينَ حَقّاً ، وإذا لَم يُرِدِ اللّهُ بِعَبدٍ خَيراً وَكلَهُ إلى نَفسِهِ ، وَكانَ صدرُهُ ضَيِّقاً حَرَجاً ، فإن جَرى عَلى لِسانِهِ حَقٌّ لَم يُعقَد قَلبُهُ عَلَيهِ وَإذا لَم يُعقَد قَلبُهُ عَلَيهِ ، لَم يُعطِهِ اللّهُ العَمَلَ بِهِ ، فَإذا اجتَمَعَ ذلِكَ عَلَيهِ حَتّى يَموتَ ، وَهُوَ على تِلكَ الحالِ كانَ عِندَ اللّهِ مِنَ المُنافِقين ، وَصارَ ما جَرى عَلى لِسانِهِ مِنَ الحَقِّ الّذي لَم يُعطِهِ اللّهُ أن يُعقَدَ قَلبُهُ عَلَيهِ ، وَلَم يُعطِهِ العَمَلَ بِهِ حُجَّةً عَلَيهِ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889_129458"/>
    </w:p>
    <w:p>
      <w:pPr>
        <w:pStyle w:val="Heading4"/>
        <w:numPr>
          <w:ilvl w:val="3"/>
          <w:numId w:val="1"/>
        </w:numPr>
        <w:rPr/>
      </w:pPr>
      <w:bookmarkStart w:id="105" w:name="__RefHeading___Toc3058646_3224264995"/>
      <w:bookmarkStart w:id="106" w:name="_Toc38"/>
      <w:bookmarkEnd w:id="104"/>
      <w:bookmarkEnd w:id="105"/>
      <w:r>
        <w:rPr/>
        <w:t>۲۳</w:t>
      </w:r>
      <w:r>
        <w:rPr>
          <w:rtl w:val="true"/>
        </w:rPr>
        <w:t xml:space="preserve"> </w:t>
      </w:r>
      <w:r>
        <w:rPr>
          <w:rtl w:val="true"/>
        </w:rPr>
        <w:t xml:space="preserve">. </w:t>
      </w:r>
      <w:r>
        <w:rPr>
          <w:rtl w:val="true"/>
        </w:rPr>
        <w:t>كتابه عليه السلام إلى الشّيعة في حثّهم على الأمر بالمعروف والنّهي عن المنكر</w:t>
      </w:r>
      <w:bookmarkEnd w:id="106"/>
    </w:p>
    <w:p>
      <w:pPr>
        <w:pStyle w:val="BookText"/>
        <w:rPr/>
      </w:pPr>
      <w:r>
        <w:rPr>
          <w:rFonts w:ascii="Amiri" w:hAnsi="Amiri" w:eastAsia="Amiri" w:cs="Amiri"/>
          <w:color w:val="111111"/>
          <w:sz w:val="28"/>
          <w:sz w:val="28"/>
          <w:szCs w:val="28"/>
          <w:rtl w:val="true"/>
          <w:lang w:bidi="ar-SA"/>
        </w:rPr>
        <w:t xml:space="preserve">فاتّقوا اللّهَ وَسَلوهُ أن يَشرَحَ صُدورَكُم للإسلامِ ، وأن يَجعَلَ ألسِنَتَكُم تَنطِقُ بِالحَقِّ حَتّى يَتَوفّاكُم وَأنتُم على ذلِكَ ، وَأن يَجعَلَ مُنقَلَبَكُم مُنقَلَبَ الصّالِحينَ قَبلَكُم ، وَلا قُوَّةَ إلاّ باللّهِ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سَرَّهُ أن يَعلَمَ أنَّ اللّهَ يُحِبُّهُ ، فَليَعمَل بِطاعَةِ اللّهِ وَليَتَّبِعنا ، ألَم يَسمَع قَولَ اللّهِ تَعالى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فَاتَّبِعُونِى يُحْبِبْكُمُ اللَّهُ وَيَغْفِرْ لَكُمْ ذُنُوبَكُمْ</w:t>
      </w:r>
      <w:r>
        <w:rPr>
          <w:rFonts w:eastAsia="Amiri" w:cs="Amiri" w:ascii="Amiri" w:hAnsi="Amiri"/>
          <w:color w:val="111111"/>
          <w:sz w:val="28"/>
          <w:szCs w:val="28"/>
          <w:rtl w:val="true"/>
          <w:lang w:bidi="ar-SA"/>
        </w:rPr>
        <w:t xml:space="preserve">» . </w:t>
      </w:r>
      <w:r>
        <w:rPr>
          <w:rStyle w:val="FootnoteAnchor"/>
          <w:rtl w:val="true"/>
        </w:rPr>
        <w:footnoteReference w:id="149"/>
      </w:r>
      <w:r>
        <w:rPr>
          <w:rFonts w:ascii="Amiri" w:hAnsi="Amiri" w:eastAsia="Amiri" w:cs="Amiri"/>
          <w:color w:val="111111"/>
          <w:sz w:val="28"/>
          <w:sz w:val="28"/>
          <w:szCs w:val="28"/>
          <w:rtl w:val="true"/>
          <w:lang w:bidi="ar-SA"/>
        </w:rPr>
        <w:t xml:space="preserve">وَاللّهِ لا يُطيعُ اللّهَ عَبدُ أبَداً إلاّ أدخَلَ اللّهُ عَلَيهِ في طاعَتِهِ اِتّباعَنا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لا يَتَّبِعُنا عَبدٌ أبَداً إلاّ أحَبَّهُ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لا يَدَعُ اتّباعَنا أحَدٌ أبداً إلاّ أبغَضَنا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لا يُبغِضُنا أحَدٌ أبداً إلاّ 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عاصِياً للّهِِ أخزاهُ اللّه وأكَبَّهُ على وَجهِهِ في النّارِ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كتابه عليه السلام إلى الشّيعةفي حثّهم على الأمر بالمعروف والنّهي عن المنكرعن عليّ بن أسباط ، عن العلاء بن رزين ، عن محمّد بن مسلم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7" w:name="pg12889_129460"/>
    </w:p>
    <w:p>
      <w:pPr>
        <w:pStyle w:val="Heading4"/>
        <w:numPr>
          <w:ilvl w:val="3"/>
          <w:numId w:val="1"/>
        </w:numPr>
        <w:rPr/>
      </w:pPr>
      <w:bookmarkStart w:id="108" w:name="__RefHeading___Toc3058648_3224264995"/>
      <w:bookmarkStart w:id="109" w:name="_Toc39"/>
      <w:bookmarkEnd w:id="107"/>
      <w:bookmarkEnd w:id="108"/>
      <w:r>
        <w:rPr/>
        <w:t>۲۴</w:t>
      </w:r>
      <w:r>
        <w:rPr>
          <w:rtl w:val="true"/>
        </w:rPr>
        <w:t xml:space="preserve"> </w:t>
      </w:r>
      <w:r>
        <w:rPr>
          <w:rtl w:val="true"/>
        </w:rPr>
        <w:t xml:space="preserve">. </w:t>
      </w:r>
      <w:r>
        <w:rPr>
          <w:rtl w:val="true"/>
        </w:rPr>
        <w:t>كتابه عليه السلام إلى رجل في النّهي عن المماراة والجدال والكسل</w:t>
      </w:r>
      <w:bookmarkEnd w:id="109"/>
    </w:p>
    <w:p>
      <w:pPr>
        <w:pStyle w:val="BookText"/>
        <w:rPr/>
      </w:pPr>
      <w:r>
        <w:rPr>
          <w:rFonts w:ascii="Amiri" w:hAnsi="Amiri" w:eastAsia="Amiri" w:cs="Amiri"/>
          <w:color w:val="111111"/>
          <w:sz w:val="28"/>
          <w:sz w:val="28"/>
          <w:szCs w:val="28"/>
          <w:rtl w:val="true"/>
          <w:lang w:bidi="ar-SA"/>
        </w:rPr>
        <w:t xml:space="preserve">أبو عبد اللّه عليه السلام إلى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لِيَعطِفَنَّ ذَوو السِّنِّ مِنكُم وَالنُّهى على ذَوي الجَهلِ وَطُلاّبِ الرِّئاسَةِ ، أو لَتُصيبَنَّكُم لَعنتي أجمعينَ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كتابه عليه السلام إلى رجلفي النّهي عن المماراة والجدال والكسلعليّ بن إبراهيم ، عن هارون بن مسلم ، عن مسعدة بن صدقة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 اللّه عليه السلام إلى رجل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فلا تُجادِل العُلماءَ ، وَلا تُمارِ السُّفَهاءَ ، فَيُبغِضُكَ العُلماءُ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889_129461"/>
    </w:p>
    <w:p>
      <w:pPr>
        <w:pStyle w:val="Heading4"/>
        <w:numPr>
          <w:ilvl w:val="3"/>
          <w:numId w:val="1"/>
        </w:numPr>
        <w:rPr/>
      </w:pPr>
      <w:bookmarkStart w:id="111" w:name="__RefHeading___Toc3058650_3224264995"/>
      <w:bookmarkStart w:id="112" w:name="_Toc40"/>
      <w:bookmarkEnd w:id="110"/>
      <w:bookmarkEnd w:id="111"/>
      <w:r>
        <w:rPr/>
        <w:t>۲۵</w:t>
      </w:r>
      <w:r>
        <w:rPr>
          <w:rtl w:val="true"/>
        </w:rPr>
        <w:t xml:space="preserve"> </w:t>
      </w:r>
      <w:r>
        <w:rPr>
          <w:rtl w:val="true"/>
        </w:rPr>
        <w:t xml:space="preserve">. </w:t>
      </w:r>
      <w:r>
        <w:rPr>
          <w:rtl w:val="true"/>
        </w:rPr>
        <w:t>كتابه عليه السلام إلى المنصور في جوابه في تميُّز من يريد الدّنيا ومن يريد الآخرة</w:t>
      </w:r>
      <w:bookmarkEnd w:id="112"/>
    </w:p>
    <w:p>
      <w:pPr>
        <w:pStyle w:val="BookText"/>
        <w:rPr/>
      </w:pPr>
      <w:r>
        <w:rPr>
          <w:rFonts w:ascii="Amiri" w:hAnsi="Amiri" w:eastAsia="Amiri" w:cs="Amiri"/>
          <w:color w:val="111111"/>
          <w:sz w:val="28"/>
          <w:sz w:val="28"/>
          <w:szCs w:val="28"/>
          <w:rtl w:val="true"/>
          <w:lang w:bidi="ar-SA"/>
        </w:rPr>
        <w:t xml:space="preserve">وَيَشتِمُكَ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تَكسَل عَن مَعيشَتِكَ فَتَكونَ كَلاّ على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أهلِكَ</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كتابه عليه السلام إلى المنصور في جوابهفي تميُّز من يريد الدّنيا ومن يريد الآخرةقال ابن 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المنصور </w:t>
      </w:r>
      <w:r>
        <w:rPr>
          <w:rStyle w:val="FootnoteAnchor"/>
          <w:rtl w:val="true"/>
        </w:rPr>
        <w:footnoteReference w:id="153"/>
      </w:r>
      <w:r>
        <w:rPr>
          <w:rFonts w:ascii="Amiri" w:hAnsi="Amiri" w:eastAsia="Amiri" w:cs="Amiri"/>
          <w:color w:val="111111"/>
          <w:sz w:val="28"/>
          <w:sz w:val="28"/>
          <w:szCs w:val="28"/>
          <w:rtl w:val="true"/>
          <w:lang w:bidi="ar-SA"/>
        </w:rPr>
        <w:t xml:space="preserve">إلى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تغشانا كما يغشانا ساير النّاس ؟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ما نَخافُكَ مِن أجلِهِ ، وَلا عِندَكَ مِن أمرِ الآخِرَةِ ما نَرجوكَ لَهُ ، وَلا أنتَ في نِعمَةٍ فَنُهنّيكَ ، وَلا تَراها نَقِمَةً فَنُعَزّيكَ بِها ، فَما نَصنَعُ عِندَكَ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تَصحَبُنا لِتَنصَحَنا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الدُّنيا لا يَنصَحُكَ ، وَمَن أرادَ الآخِرَةَ لا يَصحَبُكَ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مَيَّزَ عِندي مَنازِلَ النّاسِ ، مَن يُريدُ الدُّنيا مِمَّن يُريدُ الآخِرَةَ ، وَإنَّهُ مِمَّن يُريدُ الآخِرَةَ لا الدُّنيا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889_129462"/>
    </w:p>
    <w:p>
      <w:pPr>
        <w:pStyle w:val="Heading4"/>
        <w:numPr>
          <w:ilvl w:val="3"/>
          <w:numId w:val="1"/>
        </w:numPr>
        <w:rPr/>
      </w:pPr>
      <w:bookmarkStart w:id="114" w:name="__RefHeading___Toc3058652_3224264995"/>
      <w:bookmarkStart w:id="115" w:name="_Toc41"/>
      <w:bookmarkEnd w:id="113"/>
      <w:bookmarkEnd w:id="114"/>
      <w:r>
        <w:rPr/>
        <w:t>۲۶</w:t>
      </w:r>
      <w:r>
        <w:rPr>
          <w:rtl w:val="true"/>
        </w:rPr>
        <w:t xml:space="preserve"> </w:t>
      </w:r>
      <w:r>
        <w:rPr>
          <w:rtl w:val="true"/>
        </w:rPr>
        <w:t xml:space="preserve">. </w:t>
      </w:r>
      <w:r>
        <w:rPr>
          <w:rtl w:val="true"/>
        </w:rPr>
        <w:t>كتابه عليه السلام إلى رجل في المنافق والسّعيد</w:t>
      </w:r>
      <w:bookmarkEnd w:id="115"/>
    </w:p>
    <w:p>
      <w:pPr>
        <w:pStyle w:val="Heading4"/>
        <w:numPr>
          <w:ilvl w:val="3"/>
          <w:numId w:val="1"/>
        </w:numPr>
        <w:rPr/>
      </w:pPr>
      <w:bookmarkStart w:id="116" w:name="__RefHeading___Toc3058654_3224264995"/>
      <w:bookmarkStart w:id="117" w:name="_Toc42"/>
      <w:bookmarkEnd w:id="116"/>
      <w:r>
        <w:rPr/>
        <w:t>۲۷</w:t>
      </w:r>
      <w:r>
        <w:rPr>
          <w:rtl w:val="true"/>
        </w:rPr>
        <w:t xml:space="preserve"> </w:t>
      </w:r>
      <w:r>
        <w:rPr>
          <w:rtl w:val="true"/>
        </w:rPr>
        <w:t xml:space="preserve">. </w:t>
      </w:r>
      <w:r>
        <w:rPr>
          <w:rtl w:val="true"/>
        </w:rPr>
        <w:t>كتابه عليه السلام لسفيان الثّوري في ما أمر النّبيّ صلى الله عليه و آله بالنّصيحة لأئمّة المسلمين</w:t>
      </w:r>
      <w:bookmarkEnd w:id="117"/>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كتابه عليه السلام إلى رجلفي المنافق والسّعيدعليّ بن إبراهيم ، عن هارون بن مسلم ، عن مسعدة بن صدقة </w:t>
      </w:r>
      <w:r>
        <w:rPr>
          <w:rStyle w:val="FootnoteAnchor"/>
          <w:rtl w:val="true"/>
        </w:rPr>
        <w:footnoteReference w:id="15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 اللّه عليه السلام إلى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أمّا بَعدُ فإنَّ المُنافِقَ لا يَرغَبُ فيما قَد سَعِدَ بِهِ المُؤمِنونَ ، وَالسَّعيدَ يَتَّعِظُ بِمَوعِظَةِ التَّقوى ، وَإن كانَ يُرادُ بِالمَوعِظَةِ غَيرُهُ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كتابه عليه السلام لسفيان الثّوريفي ما أمر النّبيّ صلى الله عليه و آله بالنّصيحة لأئمّة المسلمينمحمّد بن الحسن ، عن بعض أصحابنا ، عن عليّ بن الحكم ، عن الحكم بن مسكين ، عن رجل من قريش من أهل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الثّوري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إليه فوجدناه قد ركب دابّته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حدّثنا بحديث خطبة رسول اللّه صلى الله عليه و آله 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حَتّى أذهَبَ في حاجَتي فَإِنّي قَد رَكَبتُ ، فَإذا جِئتُ حَدَّثتُكَ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بقرابتك من رسول اللّه صلى الله عليه و آله لما 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لي بدواة وقرطاس حتّى أثبته فدعا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خطبة رسول اللّه صلى الله عليه و آله في مسجد الخيف نضّر اللّه عبداً سمع مقالتي فوعاها وبلّغها من لم تبلغه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لِيُبلِغِ الشّاهِدُ الغائِبَ ، فَرُبَّ حامِل فِقهٍ لَيسَ بِفَقيهٍ ، وَرُبَّ حامِلِ فِقهٍ إلى مَن هُوَ أفقَهُ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يُغَلُّ عَلَيهِنَّ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 وَالنَّصيحَةُ لِأئمِّةِ المُسلِمينَ ، وَاللُّزومِ لِجَماعَتِهِم ، فإنَّ دَعوَتَهُم مُحيطَةٌ مِن وَرائِهِم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المُونونَ إخوَةٌ تَتَكافأُ دِماوهُم وَهُم يَدٌ على مَن سِواهُم ، يَسعى بِذِمَّتِهِم أدناهُم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فَكَتَبَهُ سُفيانُ ثُمَّ عَرَضَهُ عَلَيهِ وَرَكِبَ أبو عَبدِ اللّهِ عليه السلام ، وَجِئتُ أنا وَسُفيان ، فَلَمّا كُنّا في بَعضِ الطَّريقِ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حَتّى أنظُرَ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ألزَمَ أبو عَبدِ اللّهِ رَقَبَتَكَ شَيئاً لا يَذهَبُ مِن رَقَبَتِكَ أبَداً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889_129464"/>
    </w:p>
    <w:p>
      <w:pPr>
        <w:pStyle w:val="Heading4"/>
        <w:numPr>
          <w:ilvl w:val="3"/>
          <w:numId w:val="1"/>
        </w:numPr>
        <w:rPr/>
      </w:pPr>
      <w:bookmarkStart w:id="119" w:name="__RefHeading___Toc3058656_3224264995"/>
      <w:bookmarkStart w:id="120" w:name="_Toc43"/>
      <w:bookmarkEnd w:id="118"/>
      <w:bookmarkEnd w:id="119"/>
      <w:r>
        <w:rPr/>
        <w:t>۲۸</w:t>
      </w:r>
      <w:r>
        <w:rPr>
          <w:rtl w:val="true"/>
        </w:rPr>
        <w:t xml:space="preserve"> </w:t>
      </w:r>
      <w:r>
        <w:rPr>
          <w:rtl w:val="true"/>
        </w:rPr>
        <w:t xml:space="preserve">. </w:t>
      </w:r>
      <w:r>
        <w:rPr>
          <w:rtl w:val="true"/>
        </w:rPr>
        <w:t>كتابه عليه السلام للنّجاشي عامل الأهواز في بعض ما يلزم الوالي</w:t>
      </w:r>
      <w:bookmarkEnd w:id="120"/>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ذلِكَ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يُغَلّ عَلَيهِنَّ قَلبُ امرِىًمُسلِمٍ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قَد عَرَفناه ، وَالنَّصيحَةُ لِأئِمَّةِ المُسلِمينَ ، مَن هَولاءِ الأئِمَّةُ الّذين يَجِبُ عَلَينا نَصيحَتُهُم؟ مُعاوِيَةُ بنُ أبي سُفيانَ وَيَزيدُ بنُ مُعاوِيَةَ وَمَروانُ بنُ الحَكَمِ ؟ وَكُلٌّ مَن لا تَجوزُ شَهادَتُهُ عِندَنا وَلا تَجوزُ الصَّلاةُ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وَاللُّزومُ لِجَماعَتِهِم ، فَأيُّ الجَماعَةِ مُرجِئٌ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وَلَم يَصُم ، وَلَم يَغتَسِل مِن جَنابَةٍ وَهَدَمَ الكَعبَةَ ، وَنَكَحَ أُمَّهُ ، فَهُوَ على إيمانِ جَبرئيلَ وَميكائيلَ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ما شاءَ اللّهُ عز و جل ، وَيَكونُ ما شاءَ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حَرورِيٌّ يَتَبرَّأ من عَلِيٍّ بنِ أبي طالِبٍ ، وَشَهِدَ عَلَيهِ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مَعرِفَةُ اللّهِ وَحدَهُ ، لَيسَ الإيمانُ شيئا </w:t>
      </w:r>
      <w:r>
        <w:rPr>
          <w:rStyle w:val="FootnoteAnchor"/>
          <w:rtl w:val="true"/>
        </w:rPr>
        <w:footnoteReference w:id="157"/>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وَأيُّ شَيءٍ يَقولونَ؟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 السلام وَاللّهِ ، الإمامُ الّذي يَجِبُ عَلَينا نَصيحَتُهُ وَلُزومُ جَماعَتِهِم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الكِتابَ فَخَرقَهُ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 بِها أحَداً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كتابه عليه السلام للنّجاشي عامل الأهوازفي بعض ما يلزم الواليفي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بأسانيد متعدّدة ، أحدها الإسناد المتقدّم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السّابع </w:t>
      </w:r>
      <w:r>
        <w:rPr>
          <w:rStyle w:val="FootnoteAnchor"/>
          <w:rtl w:val="true"/>
        </w:rPr>
        <w:footnoteReference w:id="159"/>
      </w:r>
      <w:r>
        <w:rPr>
          <w:rFonts w:ascii="Amiri" w:hAnsi="Amiri" w:eastAsia="Amiri" w:cs="Amiri"/>
          <w:color w:val="111111"/>
          <w:sz w:val="28"/>
          <w:sz w:val="28"/>
          <w:szCs w:val="28"/>
          <w:rtl w:val="true"/>
          <w:lang w:bidi="ar-SA"/>
        </w:rPr>
        <w:t xml:space="preserve">إلى الشّيخ أبي القاسم جعفر بن محمّد بن قولويه ، عن أبيه ، عن سعد بن عبد اللّه ، عن أحمد بن محمّد بن عيسى ، عن أبيه محمّد بن عيسى الأشعريّ ، عن عبد اللّه بن سّليمان النّوفليّ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الصّادق عليه السلام ، فإذا بمولى لعبد اللّه النّجاشي قد ورد عليه ، فسلّم وأوصل إليه كتابه ففضّه وقرأه ، فإذا أوّل سطر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أطالَ اللّهُ تعالى بَقاءَ سَيّدي ، وَجَعَلَني مِن كُلِّ سوءٍ فِداهُ ، وَلا أراني فيهِ مَكروهاً ، فإنَّهُ وَلِيُّ ذلِكَ وَالقادِرُ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ـ سَيّدي وَمَولايَ ـ إنّي بُليتُ بِوِلايَةِ الأهوازِ ، فَإن رَأى سَيّدِي أن يَحِدَّ لي حَدَّاً أو يُمَثِّلَ لي مِثالاً لِأستَدِلَّ بِهِ على ما يُقَرِّبُني إلى اللّهِ عز و جل ، وَإلى رَسولِهِ ، وَيُلَخِّصَ في كتابِهِ ما يَرى لِيَ العَمَلَ بِهِ ، وَفيما تَبَدّلَهُ وَابتَدَلَهُ ، وَأينَ أضَعُ زَكاتي ؟ وَفيمَن أصرِفُها ؟ وَبِمَن آنَسُ ؟ وَإلى مَن استَريحُ ؟ وَبِمَن أثِقُ ؟ وَآمَنُ وَألجأ إليهِ في سِرّي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فَعَسى اللّهُ أن يُخَلِّصَني بِهِدايَتِكَ وَدَلالَتِكَ ؛ فإنّكَ حُجَّةُ اللّهِ على خَلقِهِ وَأمينُهُ في بِلادِهِ ، وَلا زالت نِعمَتُهُ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حاطَك </w:t>
      </w:r>
      <w:r>
        <w:rPr>
          <w:rStyle w:val="FootnoteAnchor"/>
          <w:rtl w:val="true"/>
        </w:rPr>
        <w:footnoteReference w:id="160"/>
      </w:r>
      <w:r>
        <w:rPr>
          <w:rFonts w:ascii="Amiri" w:hAnsi="Amiri" w:eastAsia="Amiri" w:cs="Amiri"/>
          <w:color w:val="111111"/>
          <w:sz w:val="28"/>
          <w:sz w:val="28"/>
          <w:szCs w:val="28"/>
          <w:rtl w:val="true"/>
          <w:lang w:bidi="ar-SA"/>
        </w:rPr>
        <w:t xml:space="preserve">اللّهُ بِصُنْعِهِ ، وَلَطُفَ بِمَنِّهِ ، وَكَلاكَ بِرِعايَتِهِ فَإنَّهُ وَلِيُّ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جاءَني رَسولُكَ بِكتابِكَ فَقَرَأتُةُ وَفَهِمتُ ما فيهِ ، وَجَميعُ ما ذَكَرتَهُ وسَألتَ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أنَّكَ بُليتَ بِوِلايَةِ الأهوازِ ، فَسَرَّني ذلِكَ وَساءَني وَسَأُخبِرُكَ بما ساءَني مِن ذلِكَ وَما سَرَّني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سُروري بِولايَتِكَ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يُغيثَ اللّهُ بِكَ مَلهوفاً خائِفاً مِن أولياءِ آلِ مُحَمَّدٍ صلى الله عليه و آله ، وَيُعِزَّ بِكَ ذَليلَهُم ، وَيَكسُوَ بِكَ عارِيَهم ، وَيُقوّي بِكَ ضَعيفَهُم ، وَيُطِفى ءَ بِكَ نارَ المُخالِفينَ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ساءَني مِن ذلِكَ ، فَإنَّ أدنى ما أخافُ عَلَيكَ أن تَعثَرَ بَوِلِيٍّ لَنا فَلا تَشُمَّ رائِحَةَ حَضيرَةِ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مُلَخِّصٌ لَكَ جَميعَ ما سَألتَ عَنهُ ، إن أنتَ عَمِلتَ بِهِ وَلَم تُجاوِزهُ رَجوتُ أن تَسلَمَ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ـ يا عبد اللّه ـ أبي ، عن آبائه ، عن عليّ بن أبي طالب عليهم السلام ، عن رسول اللّه صلى الله عليه و آله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استَشارَهُ أخوهُ المُؤمِنُ فَلَم يَمحَضهُ النَّصيحَةَ سَلَبَهُ اللّهُ 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إنّي سَأُشيرُ عَلَيكَ بِرَأيٍ ، إن أنتَ عَملِتَ بهِ تَخَلَّصتَ مِمّا أنتَ مُتَخَوِّفُهُ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خَلاصَكَ وَنَجاتَكَ في حَقنِ الدِّماءِ ، وَكَفِّ الأذى عَن أولياءِ اللّهِ وَالرِّفقِ بِالرَّعِيَّةِ ، وَالتَأنّي ، وَحُسنِ المُعاشَرَةِ مَعَ لِينٍ في غَيرِ ضَعفٍ ، وَشِدَّةٍ في غَيرِ أنَفٍ ، وَمُداراةِ صاحِبِكَ وَمَن يَردُ عَلَيكَ من رُسِلِهِ ، وَارتُق فَتقَ رَعِيَّتِكَ بِأن تُوقِفَهم على ما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وافَقَ الحَقَّ وَالعَدلَ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والسُّعاةَ وَأهلَ النَّمايِمِ ، فَلا يَلتَزِقَنَّ مِنهُم بِكَ أحَدٌ ، وَلا يَراك اللّهُ يَوماً وَلَيلَةً وَأنتَ تَقبَلُ مِنهُم صِرفاً وَلا عَدلاً ، فَيَسخَطُ اللّهُ عَلَيكَ وَيَهتِكُ سِترَكَ ، وَاحذَر مَكرَ خُوزِ الأهوازِ ، فَإنّ أبي أخبرني عَن آبائِهِ عَن أميرِ المُؤمِنينَ عليه 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لا يثبت في قلب يهودي ولا خوزيّ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تأنَسُ بهِ وَتَستَريحُ إلَيهِ وَتُلجى ءُ أمورَكَ إلَيهِ ، فَذلِكَ الرَّجُلُ المُستَبصِرُ الأمينُ المُوافِقُ لَكَ على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 أعوانَكَ وَجَرِّب الفَريقَينِ ، فَإن رَأيتَ هُنالك رُشداً فَشأنَكَ وَإيّاهُ ، وَإيَّاكَ أن تُعطِيَ دِرهماً أو تَخلَعَ ثَوباً أو تَحمِلَ على دابَّةٍ في غيرِ ذاتِ اللّهِ ، لِشاعِرٍ أو مُضحِكٍ أو مُتَمزِّحٍ </w:t>
      </w:r>
      <w:r>
        <w:rPr>
          <w:rStyle w:val="FootnoteAnchor"/>
          <w:rtl w:val="true"/>
        </w:rPr>
        <w:footnoteReference w:id="161"/>
      </w:r>
      <w:r>
        <w:rPr>
          <w:rFonts w:ascii="Amiri" w:hAnsi="Amiri" w:eastAsia="Amiri" w:cs="Amiri"/>
          <w:color w:val="111111"/>
          <w:sz w:val="28"/>
          <w:sz w:val="28"/>
          <w:szCs w:val="28"/>
          <w:rtl w:val="true"/>
          <w:lang w:bidi="ar-SA"/>
        </w:rPr>
        <w:t xml:space="preserve">إلاّ أعطَيتَ مِثلَهُ في ذاتِ اللّهِ ، وَليَكُن جَوائِزُكَ وَعَطاياكَ وَخِلَعُكَ لِلقُوّادِ وَالرُّسُلِ وَالأحفادِ وَأصحابِ الرَّسائِلِ وَأصحابِ الشُّرَطِ وَالأخماسِ ، وَما أردَتَ أن تَصرِفَهُ في وُجوهِ البِرِّ وَالنَّجاحِ وَالعِتقِ وَالصَّدَقَةِ وَالحَجِّ والمَشرَبِ وَالكِسوَةِ الّتي تُصَلّي فيها ، وَتَصِلُ بِها ، وَالهَدِيَةِ الّتي تُهديها إلى اللّهِ تَعالى وإلى رَسولِهِ صلى الله عليه و آله ، مِن أطيَبِ كَسبِكَ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اجهَد أن لا تَكنِزَ ذَهَباً وَلا فِضَّةً ، فَتَكونَ مِن أهلِ هذهِ الآيَةِ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فِى سَبِيلِ اللَّهِ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وَلا تَستَصغِرَنَّ مِن حُلوٍ أو فَضلِ طَعامٍ ، تَصرِفُهُ في بُطونٍ خالِيَةٍ يَسكُنُ بِها غَضَبُ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أنّي سَمِعتُ أبي يُحَدِّثُ عَن آبائِهِ ، عَن أميرِ المُؤمِنينَ عليهم السلام ، أنّهُ سَمِعَ النَّبِيَّ يَقولُ لِأصحابِهِ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بِاللّهِ وَاليَومِ الآخِرِ مَن باتَ شَبعانا وَجارُهُ 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طَعامِكُم ، وَمِن فَضلِ تَمرِكُم وَرِزقِكُم ، وَخِلَقِكُم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وَخِرَقِكُم ، تطفئونَ بها غضب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وَسَأنبِئُكَ بِهَوانِ الدُّنيا وَهَوانِ شَرَفِها على ما مَضى مِنَ السَّلَفِ وَالتّابِعينَ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تَجَهَّزَ الحُسينُ عليه السلام إلى الكُوفَةِ أتاهُ ابن عَبّاس فَناشَدَهُ اللّهَ وَالرَّحِمَ أن يَكونَ هُوَ المَقتولُ 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بِمَصرعي مِنكَ ، وَما وَكَدي مِنَ الدُّنياإلاّ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يابنَ عَبّاس بِحَديثِ أميرِ المُؤمِنينَ وَالدُّنيا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لَعَمري إنّي لاَحِبُّ أن تُحَدِّثَني بِأمرِها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بِفَدَكٍ في بَعضِ حيطانِها ، وَقَد صارَت لِفاطِمَةَ عليهاالسلام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بامرَأةٍ قَد قَحَمَت عَلَيّ وَفي يَدي مِسحاةٌ ، وَأنا أعمَلُ بِها ، فَلَمَّا نَظَرتُ إلَيها طارَ قَلبي مِمّا تَداخَلَني مِن جَمالِها ، فَشَبَّهتُها بُثَيّنَةَ بِنتَ عامِرِ الجُمَحَيّ ـ وَكانَت مِن أجمَلِ نساءِ قُرَيشٍ ـ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 هَل لَكَ أن تَتَزَوَّجَ بي فَاُغنيَكَ عَن هذهِ المِسحاةِ ، وَأدُلُّكَ عَلى خَزائِنِ الأرضِ ، فَيَكونُ لَكَ المُلكُ ما بَقيتَ وَلِعَقِبِكَ مِن بَعدِكَ ، فَقالَ لها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حَتّى أخطِبَكِ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فَارجعِي وَاطلُبي زَوجاً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على مِسحاتي وَأنشَأت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مَن غَرَّتهُ دُنيا دَنِيَّةٌوَما هِيَ إن غَرَّت قُروناً بِنائِلِ أتَتنا على زِيّ العَزيز بُثَنيَةٌوَزينَتُها في مِثلِ تِلكَ الشّمائِلِ فَقُلتُ لَها غُرِّي سِوايَ فَإنّنيعَزوفٌ عَن الدُّنيا وَلَستُ بِجاهِلِ وَما أنا وَالدُّنيا فإنَّ مُحَمَّداًأُحِلَّ صريعاً بَينَ تِلكَ الجَنادِلِ وَهَبها أتَتني بِالكُنوزِ وَدُرِّهاوَأموالِ قارونٍ وَمُلكِ القَبائِلِ ألَيسَ جَميعاً لِلفناءِ مَصيرُهاوَيُطلَبُ مِن خُزّانِها بِالطَّوائِلِ فَغُرِّي سِوايَ إنَّني غَيرُ راغِبٍبِما فيكِ مِن مُلكٍ وَعِزٍّ وَنائلِ فَقَد قَنَعَت نَفسي بِما قَد رُزِقتُهُفَشَأنَكَ يا دُنيا وَأهلَ الغَوائِلِ فَإنّي أخافُ اللّهَ يَومَ لِقائِهِوَأخشى عَذاباً دائِماً غَيرَ زائِلِ فَخَرَج مِنَ الدُّنيا وَلَيسَ في عُنقِهِ تَبَعِةٌ لِأحَدٍ ، حتّى لَقى اللّهَ مَحموداً غَيرَ مَلومٍ ، وَلا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اقتَدَت بِهِ الائِمَّةُ مِن بَعدِهِ بِما قَد بَلَغَكُم لَم يَتَلطَّخوا بِشَيءٍ مِن بَوائِقِها عَلَيهِمُ السَّلام أجمَعينَ وَأحسَنَ مَثواهُم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وَجَّهتُ إلَيكَ بِمَكارِمِ الدُّنيا وَالآخِرَةِ ، وَعَنِ الصَّادِقِ المُصَدَّق رَسولِ اللّهِ صلى الله عليه و آله ، فَإن أنتَ عَملِتَ بِما نَصَحتُ لَكَ في كتابي هذا ، ثُمَّ كانَت عَلَيكَ مِنَ الذُّنوبِ وَالخَطايا كَمِثلِ أوزانِ الجِبالِ وَأمواجِ البِحارِ ، رَجَوتُ اللّهَ أن يَتَجاوَزَ عَنكَ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إيَّاكَ أن تُخيفَ مُؤمِناً فَإنّ أبي مُحَمّدُ بنُ عَلِيٍّ عليه السلام حَدَّثَني عَن أبيهِ ، عَن جَدِّهِ عَلِيِّ بنِ أبي طالبٍ عليه السلام ،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مُؤمِنٍ نَظرَةً لِيُخيفَهُ بِها أخافَهُ اللّهُ يَومَ لا ظِلَّ إلاّ ظِلُّهُ ، وَحَشَرَهُ اللّهُ في صورَةِ الذَّرِّ ، لَحمَهُ وَجَسَدَهُ وجَميعَ أعضائِهِ ، حَتّى يُورِدَهُ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عَن أبائِهِ عَن عَلِيٍّ عليه السلام ،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أغاثَ لَهفاناً مِنَ المُؤمِنينَ أغاثَهُ اللّهُ يَومَ لا ظِلَّ إلاّ ظِلُّهُ ، وَآمَنَهُ يَومَ الفَزَعِ الأكبَرِ ، وَآمَنَهُ مِن سوءِ المُنقَلَبِ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قَضى لِأخيهِ المُؤمِنِ حاجَةً ، قَضى اللّهُ لَهُ حَوائجَ كَثيرَةً إحداها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كَسا أخاهُ المُؤمِنِ مِن عُريٍ كَساهُ اللّهُ مِن سُندُسِ الجَنَّةِ وَاستَبرَقَها وَحَريرَها ، وَلَم يَزَل يَخوضُ في رِضوانِ اللّهِ مادامَ على المَكسُوِّ مِنها 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أطعَمَ أخاهُ مِن جوعٍ أطعَمَهُ اللّهُ مِن طَيِّباتِ الجَنَّةِ ، وَمَن سَقاهُ مِن ظَماًسَقاهُ اللّهُ مِنَ الرَّحيقِ المَختومِ 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أخدَمَ أخاهُ أخدَمَهُ اللّهُ مِنَ الوِلدانِ المُخَلَّدينَ ،وَأسكَنَهُ مَعَ أولِيائِهِ الطّاهِرينَ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حَمَلَ أخاهُ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راحِلَةٍ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حمله اللّه على ناقَةٍ مِن نوقِ الجَنَّةِ ، وباهى بِهِ على المَلائكَةِ المُقَرّبينَ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زَوَّجَ أخاهُ المُؤمِنَ امرَأةً يَأنَسُ بِها وَتَشُدُّ عَضُدَهُ وَيَستَريحُ إلَيها ، زَوَّجَهُ اللّهُ مِن الحور العينِ ، وَآنسَهُ بِمَن أحَبَّ مِنَ الصِدّيقينَ مِن أهلِ بَيتِهِ وَإخوانِهِ وَآنَسَهُم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أعانَ أخاهُ المُؤمِنَ على سُلطانٍ جائِرٍ أعانَهُ اللّهُ على إجازَةِ الصِّراطِ عِندَ زَلزَلَةِ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زارَ أخاهُ المُؤمِنَ إلى مَنزِلِهِ لا لِحاجَةٍ مِنهُ إلَيهِ ، كُتِبَ مِن زُوّارِ اللّهِ ، وَكانَ حَقيقاً على اللّهِ أن يُكرِمَ زائِرَهُ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حَدَّثني أبي عَن آبائِهِ عَن عَلِيٍّ عليهم السلام ، أنَّهُ سَمِعَ رَسولَ اللّهِ صلى الله عليه و آله وَهُوَ يَقولُ لِأصحابِهِ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إنّه لَيسَ بِمُؤمِنٍ مَن آمَنَ بِلِسانِهِ وَلَم يُؤمِن بِقَلبِهِ ، فَلا تَتَّبِعوا عَثَراتِ المُؤمِنينَ ، فإنَّهُ مَن اتَّبَعَ عَثرَةَ مُؤمِنٍ اتّبَعَ اللّهُ عَثراتِهِ يَومَ القِيامَةِ ، وَفَضَحَهُ في جَوفِ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عَن آبائِهِ عَن عَلِيٍّ عليهم السلام 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ميثاقَ المُؤمِنِ أن لا يُصَدَّقَ في مَقالَتِهِ وَلا يَنتَصِفَ فيّ عَدُوِّهِ ، وَعَلى أن لا يَشفي غَيظَهُ إلاّ بِفَضيحَةِ نفسِهِ ، لأنَّ كُلَّ مُؤمِنٍ مُلجَمٍ ، وَذلِكَ لِغايَةٍ قَصيرَةٍ وَراحَةٍ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ميثاقَ المُؤمِنِ على أشياءَ أيسَرِها عَلَيهِ مُؤمِنٍ مِثلِهِ ، يَقولُ بِمَقالتِهِ في فيهِ ، وَيَحسُدُهُ وَالشَّيطانُ يُغويهِ وَيَمنَعُهُ ، وَالسُّلطانُ يَقفو أثَرَهُ وَيَتَّبِـعُ عَثَراتِهِ ، وَكافِرٍ بالّذي هُوَ مُؤمِنٌ ، يَرى سَفكَ دَمَهُ ديناً وَإباحَةَ حَريمِهِ غُنماً ، فَما بَقاءُ المُؤمِنِ بَعدَهذا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وَحَدَّثني أبيّ عليه السلام عَن آبائِهِ عَن عَلِيٍّ عليهم السلام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يَقرَأ عَلَيكَ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اشتَقَقتُ لِلمُؤمِنِ اسماً مِن أسمائي ، سَمَّيتُهُ مُؤمِناً ، فَالمُؤمِنُ مِنّي وَأنا مِنهُ ، مَن استَهانَ بِمُؤمِنٍ فَقَد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استَقبَلْني بِالمُحارَبَةِ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وَحَدَّثني أبي عليه السلام عَن آبائِهِ عَن عَلِيٍّ عليهم السلام ، عَن النَّبِيّ صلى الله عليه و آله ، أنَّهُ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تُناظِر رَجُلاً حتّى تَنظُرَ في سَريرَتِهِ ، فَإن كانَت سَريرَتُهُ حَسَنَةً ، فَانَّ اللّهَ عز و جللَم يَكُن لِيَخذُلَ وَلِيَّهُ ، وَإن كانَت سَريرَتُهُ رَدِيَّةً فَقَد يَكفيهِ مُساويهِ ، فَلَو جَهدِتَ أن تعمَلَ بِهِ أكثَرَ مِمّا عَمِلَهُ مِن مَعاصِيَ اللّهِ عز و جل ما قَدَرتَ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وَحَدَّثني أبي عليه السلام عَن آبائِهِ عَن عَلِيٍّ عليهم السلام ، عَن النّبي صلى الله عليه و آله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الكُفرِ أن يَسمَعَ الرَّجُلُ عَن أخيهِ الكَلِمَةَ لِيَحفَظَها عَلَيهِ يُريدُ أن يَفضَحَهُ بِها ، أُولئِكَ لا 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وَحَدّثني أبي عَن آبائِهِ عَن عَلِيّ عليهم 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 عَيناهُ وَسَمِعَت أُذُناهُ ما يُشينُهُ وَيَهدِمُ مُرُوَّتَهُ فَهُوَ مِنَ الّذينَ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يُحِبُّونَ أَن تَشِيعَ الْفاحِشَةُ فِى الَّذِينَ ءَامَنُوا لَهُمْ عَذَابٌ أَلِيمٌ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وَحَدَّثني أبي عليه السلام عَن آبائِهِ عَن عَلِيّ عليهم 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عَن أخيهِ المُؤمِنِ رِوايَةً يُريدُ بِها أن يَهدِمَ مُرُوَّتَهُ وَثَلبَهُ ، أوقَبَهُ اللّهُ تَعالى بِخَطيئَتِهِ حَتّى يَأتيَ بِمَخرجٍ مِمّا قالَ ، وَلَن يأتِيَ بِالمَخرَجِ مِنهُ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أدخَلَ على أخيهِ المُؤمِنِ سُروراً ، فَقَد أدخَلَ على أهلِ البَيتِ سُروراً ، وَمَن أدخَلَ على أهلِ البَيتِ سُروراً فَقَد أدخَلَ على رَسولِ اللّهِ صلى الله عليه و آله سُروراً ، وَمَن أدخَلَ عَلى رَسولِ اللّهِ صلى الله عليه و آله سُروراً فَقَد سَرَّ اللّهَ ، وَمَن سَرَّ اللّهَ فَحقيقٌ عَلَيهِ أن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أُوصيكَ بِتَقوى اللّهِ وَإيثارَ طاعَتِهِ ، وَالاعتِصامَ بِحَبلِهِ ، فَإنَّهُ مَنِ اعتَصَمَ بِحَبلِ اللّهِ فَقَد هُدِيَ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وَلا تُؤثِر أحَداً على رِضاهُ وَهَواهُ ، فإنَّهُ وَصِيَّةُ اللّهِ عز و جل إلى خَلقِهِ لا يَقبَلُ مِنهُم غَيَرها ، وَلا يُعَظِّم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الخَلائِقَ لَم يُوكَّلوا بِشَيءٍ أعظَمَ مِنَ التَّقوى ، فَإنَّهُ وَصيَّتُنا أهلَ البَيتِ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استَطَعتَ مِن أن لا تَنالَ مِنَ الدُّنيا شَيئاً تُسألُ عَنهُ غَداً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كِتابُ الصّادِقِ إلى النّجاشيّ نَظَرَ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الّذي لا إلَه إلاّ هُوَ ، وَمَولايَ ، فَما عَمِلَ أحَدٌ بِهذا الكِتابِ إلاّ نَجا ، فَلَم يَزَل عَبدُ اللّهِ يَفعَلُ بِهِ أيّامَ حَياتِهِ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كرّاس بخطّ الشّهيد الثّاني قدّس اللّه روحه ، بعض هذه الرّواية، وكأنّه كتبها لبعض إخوانه، وهذا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كاتب هذه الأحرف الفقير إلى عفو اللّه تعالى ورحمته، زين الدّين بن عليّ بن أحمد الشّامي ، عامله اللّه تعالى برحمته ، وتجاوز عن سيئاته بمغفرته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شيخنا السّعيد المبرور المغفور النبيل نور الدّين عليّ بن عبد العالي الميسي قدس اللّه تعالى روحه ، ونور ضريحه ، يوم الخميس خامس شهر شعبان سنة ثلاثين وتسعمئة بداره،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شيخنا المرحوم الصّالح الفاضل شمس الدّين محمّد بن محمّد بن محمّد بن داوود الشّهير بابن المؤذّن الجزيني ، حادي عشر شهر المحرّم سنة أربع وثمانين وثمانمئة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الصّالح الأصيل الجليل ضياء الدّين أبو القاسم عليّ بن الشّيخ الإمام السّعيد شمس الدّين أبو عبد اللّه الشّهيد محمّد بن مكّي أعلى اللّه درجته ، كما شرف خاتمته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السّعيد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الإمامان الأعظمان عميد الملّة والدّين عبد المطلب بن الأعرج الحسيني ، والشّيخ الإمام فخر الدّين أبو طالب محمّد بن الشيخ الإمام ، شيخ الإسلام ، أفضل المتقدّمين والمتأخّرين ، وآية اللّه في العالمين ، محيي سنن سيّد المرسلين ، الشّيخ جمال الدّين حسن بن الشيخ السّعيد أبو المظفّر يوسف بن عليّ بن المطهّر الحلّي ، قدس اللّه تعالى روحه الطّاهرة ، وجمع بينه وبين أئمّته في الآخرة ، كلاهما عن شيخنا السّعيد جمال الدّين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المطهّر ، عن والده السّعيد سديد الدّين يوسف بن المطهّر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العلاّمة النّسابة فخار بن معد الموسوي ، عن الفقيه سديد الدّين شاذان بن جبرئيل القمي نزيل المدينة المشرفة ، عن الشّيخ الفقيه عماد الدّين محمّد بن القاسم الطّبري، عن الشّيخ الفقيه أبي عليّ الحسن بن الشّيخ الجليل السّعيد محيي المذهب محمّد بن الحسن الطّوسي، عن والده السعيد قدس اللّه روحه ، عن الشّيخ المفيد محمّد بن النّعمان ، عن الشّيخ أبي عبد اللّه جعفر بن قولويه إلى آخر ما ذكره من الرواية</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889_129473"/>
    </w:p>
    <w:p>
      <w:pPr>
        <w:pStyle w:val="Heading4"/>
        <w:numPr>
          <w:ilvl w:val="3"/>
          <w:numId w:val="1"/>
        </w:numPr>
        <w:rPr/>
      </w:pPr>
      <w:bookmarkStart w:id="122" w:name="__RefHeading___Toc3058658_3224264995"/>
      <w:bookmarkStart w:id="123" w:name="_Toc44"/>
      <w:bookmarkEnd w:id="121"/>
      <w:bookmarkEnd w:id="122"/>
      <w:r>
        <w:rPr/>
        <w:t>۲۹</w:t>
      </w:r>
      <w:r>
        <w:rPr>
          <w:rtl w:val="true"/>
        </w:rPr>
        <w:t xml:space="preserve"> </w:t>
      </w:r>
      <w:r>
        <w:rPr>
          <w:rtl w:val="true"/>
        </w:rPr>
        <w:t xml:space="preserve">. </w:t>
      </w:r>
      <w:r>
        <w:rPr>
          <w:rtl w:val="true"/>
        </w:rPr>
        <w:t>كتابه عليه السلام إلى عبد اللّه بن معاوية ؛ من مواعظه القصار</w:t>
      </w:r>
      <w:bookmarkEnd w:id="123"/>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كتابه عليه السلام إلى عبد اللّه بن معاويةمن مواعظه القصارحمّاد بن عيسى ، عن عبد الحميد الطّائيّ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889_129474"/>
    </w:p>
    <w:p>
      <w:pPr>
        <w:pStyle w:val="Heading4"/>
        <w:numPr>
          <w:ilvl w:val="3"/>
          <w:numId w:val="1"/>
        </w:numPr>
        <w:rPr/>
      </w:pPr>
      <w:bookmarkStart w:id="125" w:name="__RefHeading___Toc3058660_3224264995"/>
      <w:bookmarkStart w:id="126" w:name="_Toc45"/>
      <w:bookmarkEnd w:id="124"/>
      <w:bookmarkEnd w:id="125"/>
      <w:r>
        <w:rPr/>
        <w:t>۳۰</w:t>
      </w:r>
      <w:r>
        <w:rPr>
          <w:rtl w:val="true"/>
        </w:rPr>
        <w:t xml:space="preserve"> </w:t>
      </w:r>
      <w:r>
        <w:rPr>
          <w:rtl w:val="true"/>
        </w:rPr>
        <w:t xml:space="preserve">. </w:t>
      </w:r>
      <w:r>
        <w:rPr>
          <w:rtl w:val="true"/>
        </w:rPr>
        <w:t>رقعة له عليه السلام في المواعظ</w:t>
      </w:r>
      <w:bookmarkEnd w:id="126"/>
    </w:p>
    <w:p>
      <w:pPr>
        <w:pStyle w:val="BookText"/>
        <w:rPr/>
      </w:pPr>
      <w:r>
        <w:rPr>
          <w:rFonts w:ascii="Amiri" w:hAnsi="Amiri" w:eastAsia="Amiri" w:cs="Amiri"/>
          <w:color w:val="111111"/>
          <w:sz w:val="28"/>
          <w:sz w:val="28"/>
          <w:szCs w:val="28"/>
          <w:rtl w:val="true"/>
          <w:lang w:bidi="ar-SA"/>
        </w:rPr>
        <w:t xml:space="preserve">إلى عبد اللّه بن معاوية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وهو بفارس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اتَّقى اللّهَ وَقاهُ، وَمَن شَكَرَهُ زادَهُ ، وَمَن أقرَضَهُ جَزاهُ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رقعة له عليه السلامفي المواعظسهل بن زياد ، عن محمّد بن عيسى بن عبيد ، عن الحسن بن عليّ بن يقطين ، عن الفضل بن كثير المدائنيّ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عمّن ذكره ، عن أبي عبد اللّه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عليه بعض أصحابه فرأى عليه قميصاً فيه قَبٌ قد رَقَعَه فجعل ينظر إليه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889_129475"/>
    </w:p>
    <w:p>
      <w:pPr>
        <w:pStyle w:val="Heading4"/>
        <w:numPr>
          <w:ilvl w:val="3"/>
          <w:numId w:val="1"/>
        </w:numPr>
        <w:rPr/>
      </w:pPr>
      <w:bookmarkStart w:id="128" w:name="__RefHeading___Toc3058662_3224264995"/>
      <w:bookmarkStart w:id="129" w:name="_Toc46"/>
      <w:bookmarkEnd w:id="127"/>
      <w:bookmarkEnd w:id="128"/>
      <w:r>
        <w:rPr/>
        <w:t>۳۱</w:t>
      </w:r>
      <w:r>
        <w:rPr>
          <w:rtl w:val="true"/>
        </w:rPr>
        <w:t xml:space="preserve"> </w:t>
      </w:r>
      <w:r>
        <w:rPr>
          <w:rtl w:val="true"/>
        </w:rPr>
        <w:t xml:space="preserve">. </w:t>
      </w:r>
      <w:r>
        <w:rPr>
          <w:rtl w:val="true"/>
        </w:rPr>
        <w:t>كتابه عليه السلام إلى سُكَينُ النَّخَعِيُّ في الزُّهد</w:t>
      </w:r>
      <w:bookmarkEnd w:id="129"/>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تَنظُرُ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قَبٌّ يُلقى في قَميصِكَ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يَدَكَ إلى هذا الكِتابِ فَاقرَأ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يَديهِ كِتابٌ أو قَريبٌ مِنهُ ، فَنَظَر الرَّجُلُ فيهِ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إيمانَ لِمَن لا حَياءَ لَهُ ، ولا مالَ لِمَن لا تَقديرَ لَهُ ، وَلا جَديدَ لِمَن لا خَلِقَ لَهُ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كتابه عليه السلام إلى سُكَينُ النَّخَعِيُّ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في الزُّهدمحمّد بن إسماعيل ، عن الفضل بن شاذان وعليّ بن إبراهيم ، عن أبيه ، جميعاً عن ابن أبي عمير ، عن إبراهيم بن عبد الحميد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عن سكين النّخعيّ ، وَكانَ تَعبَّد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وَتَركَ النِّساءَ وَالطّيبَ وَالطَّعامَ ، فكَتَب إلى أبي عَبدِ اللّهِ عليه السلام يَسأُلهُ عَن ذلِكَ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فِي النِّساءِ ، فَقَد عَلِمتَ ما كانَ لِرَسول اللّهِ صلى الله عليه و آله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فِي الطَّعامِ ، فَكانَ رَسولُ اللّهِ صلى الله عليه و آله يأكُلُ اللّحمَ والعَسَلَ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الفضل بن شاذان، يذكر عن ابن أبي عمير، عن إبراهيم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وسُكَينَ النَّخَعِيَّ ، فَتَعَّبدَ وَتَركَ النِّساءَ وَالطِّيبَ والثِّيابَ وَالطَّعامَ الطَّيِّبَ ، وكان لا يَرفَعُ رأسَهُ داخِلَ المَسجِدِ إلى السَّماءِ ، فَلَمّا قَدِمَ المَدينَةَ دنا من أبي إسحاقٍ فَصَلّى إلى جانِبِهِ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أُريدُ أن أسألَكَ عَن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فَاكتُبها وَأرسِل بِها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رَجُلٌ دَخَلَهُ الخَوفُ مِنَ اللّهِ عز و جل ، حَتّى تَرَكَ النِّساءَ وَالطَّعامَ الطَّيِّبَ ، وَلا يَقدِرُ أن يَرفَعَ رَأسَهُ إلى السَّماءِ ، وَأمَّا الثّيابُ فَشَكَّ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فِي تَركِ النِّساءِ ، فَقَد عَلِمتَ ما كانَ لِرَسولِ اللّهِ صلى الله عليه و آله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في تَركِ الطَّعامِ الطَّيِّبِ ، فَقَد كانَ رَسولُ اللّهِ صلى الله عليه و آله يَأكُلُ اللّحمَ وَالعَسَلَ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889_129477"/>
    </w:p>
    <w:p>
      <w:pPr>
        <w:pStyle w:val="Heading4"/>
        <w:numPr>
          <w:ilvl w:val="3"/>
          <w:numId w:val="1"/>
        </w:numPr>
        <w:rPr/>
      </w:pPr>
      <w:bookmarkStart w:id="131" w:name="__RefHeading___Toc3058664_3224264995"/>
      <w:bookmarkStart w:id="132" w:name="_Toc47"/>
      <w:bookmarkEnd w:id="130"/>
      <w:bookmarkEnd w:id="131"/>
      <w:r>
        <w:rPr/>
        <w:t>۳۲</w:t>
      </w:r>
      <w:r>
        <w:rPr>
          <w:rtl w:val="true"/>
        </w:rPr>
        <w:t xml:space="preserve"> </w:t>
      </w:r>
      <w:r>
        <w:rPr>
          <w:rtl w:val="true"/>
        </w:rPr>
        <w:t xml:space="preserve">. </w:t>
      </w:r>
      <w:r>
        <w:rPr>
          <w:rtl w:val="true"/>
        </w:rPr>
        <w:t>كتابه عليه السلام إلى مِسمَعٍ في الحَثّ على اتّخاذِ مَسجدٍ في البَيتِ</w:t>
      </w:r>
      <w:bookmarkEnd w:id="132"/>
    </w:p>
    <w:p>
      <w:pPr>
        <w:pStyle w:val="BookText"/>
        <w:rPr/>
      </w:pPr>
      <w:r>
        <w:rPr>
          <w:rFonts w:ascii="Amiri" w:hAnsi="Amiri" w:eastAsia="Amiri" w:cs="Amiri"/>
          <w:color w:val="111111"/>
          <w:sz w:val="28"/>
          <w:sz w:val="28"/>
          <w:szCs w:val="28"/>
          <w:rtl w:val="true"/>
          <w:lang w:bidi="ar-SA"/>
        </w:rPr>
        <w:t xml:space="preserve">وَأمّا قولُكَ أنَّهُ دَخَلَهُ الخَوفُ حَتّى لا يَستَطيعُ أن يَرفَعَ رَأسَهُ إلى السَّماءِ فَليُكثِر مِن تِلاوَةَ هذهِ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الصَّابِرِينَ وَالصَّادِقِينَ وَالْقَانِتِينَ وَالْمُنفِقِينَ وَالْمُسْتَغْفِرِينَ بِالْأَسْحَارِ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كتابه عليه السلام إلى مِسمَعٍفي الحَثّ على اتّخاذِ مَسجدٍ في البَيتِعليّ بن الحكم، عن أبان، عن مسمع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عبد اللّه عليه السلام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اُحِبُّ لَكَ أن تَتَّخِذَ في دارِكَ مَسجِداً في بَعضِ بُيوتِكَ، ثُمَّ تَلبَسُ ثَوبَينِ طِمرَينِ غَليظَينِ، ثُمَّ تَسألُ اللّهَ أن يَعتِقَكَ مِنَ النّارِ، وَأن يُدخِلَكَ الجَنَّةَ، ولا تَتَكَلَّمَ بِكَلِمَةِ باطِلٍ ولا بِكَلِمَةِ بَغيٍ </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889_129479"/>
    </w:p>
    <w:p>
      <w:pPr>
        <w:pStyle w:val="Heading4"/>
        <w:numPr>
          <w:ilvl w:val="3"/>
          <w:numId w:val="1"/>
        </w:numPr>
        <w:rPr/>
      </w:pPr>
      <w:bookmarkStart w:id="134" w:name="__RefHeading___Toc3058666_3224264995"/>
      <w:bookmarkStart w:id="135" w:name="_Toc48"/>
      <w:bookmarkEnd w:id="133"/>
      <w:bookmarkEnd w:id="134"/>
      <w:r>
        <w:rPr/>
        <w:t>۳۳</w:t>
      </w:r>
      <w:r>
        <w:rPr>
          <w:rtl w:val="true"/>
        </w:rPr>
        <w:t xml:space="preserve"> </w:t>
      </w:r>
      <w:r>
        <w:rPr>
          <w:rtl w:val="true"/>
        </w:rPr>
        <w:t xml:space="preserve">. </w:t>
      </w:r>
      <w:r>
        <w:rPr>
          <w:rtl w:val="true"/>
        </w:rPr>
        <w:t>كتابه عليه السلام إلى النّجاشي في فضل إدخال السّرور على المؤمنين</w:t>
      </w:r>
      <w:bookmarkEnd w:id="135"/>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كتابه عليه السلام إلى النّجاشيفي فضل إدخال السّرور على المؤمنينمحمّد بن يحيى ، عن محمّد بن أحمد ، عن السّيّاري ، عن محمّد بن جمهور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وهو رجل من الدّهاقين عاملاً على الأهواز وفارس </w:t>
      </w:r>
      <w:r>
        <w:rPr>
          <w:rStyle w:val="FootnoteAnchor"/>
          <w:rtl w:val="true"/>
        </w:rPr>
        <w:footnoteReference w:id="173"/>
      </w:r>
      <w:r>
        <w:rPr>
          <w:rFonts w:ascii="Amiri" w:hAnsi="Amiri" w:eastAsia="Amiri" w:cs="Amiri"/>
          <w:color w:val="111111"/>
          <w:sz w:val="28"/>
          <w:sz w:val="28"/>
          <w:szCs w:val="28"/>
          <w:rtl w:val="true"/>
          <w:lang w:bidi="ar-SA"/>
        </w:rPr>
        <w:t xml:space="preserve">، فقال بعض أهل عمله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ديوان النّجاشي عليّ خَراجاً ، وَهو مؤمن يدين بطاعتك ، فإنْ رأيت أنْ تكتب لي إليه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سُرَّ أخاكَ يَسُرَّكَ اللّهُ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عليه دخل عليه وهو في مجلسه ، فلمّا خلا ناوله 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عبد اللّه عليه السلام فقبّله ووضعه على عينيه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هو؟ قال عشرة آلاف درهم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889_129480"/>
    </w:p>
    <w:p>
      <w:pPr>
        <w:pStyle w:val="Heading4"/>
        <w:numPr>
          <w:ilvl w:val="3"/>
          <w:numId w:val="1"/>
        </w:numPr>
        <w:rPr/>
      </w:pPr>
      <w:bookmarkStart w:id="137" w:name="__RefHeading___Toc3058668_3224264995"/>
      <w:bookmarkStart w:id="138" w:name="_Toc49"/>
      <w:bookmarkEnd w:id="136"/>
      <w:bookmarkEnd w:id="137"/>
      <w:r>
        <w:rPr/>
        <w:t>۳۴</w:t>
      </w:r>
      <w:r>
        <w:rPr>
          <w:rtl w:val="true"/>
        </w:rPr>
        <w:t xml:space="preserve"> </w:t>
      </w:r>
      <w:r>
        <w:rPr>
          <w:rtl w:val="true"/>
        </w:rPr>
        <w:t xml:space="preserve">. </w:t>
      </w:r>
      <w:r>
        <w:rPr>
          <w:rtl w:val="true"/>
        </w:rPr>
        <w:t>كتابه عليه السلام إلى رجل من كتّاب يحيى بن خالد في فضل إدخال السّرور على المؤمنين</w:t>
      </w:r>
      <w:bookmarkEnd w:id="138"/>
    </w:p>
    <w:p>
      <w:pPr>
        <w:pStyle w:val="BookText"/>
        <w:rPr/>
      </w:pPr>
      <w:r>
        <w:rPr>
          <w:rFonts w:ascii="Amiri" w:hAnsi="Amiri" w:eastAsia="Amiri" w:cs="Amiri"/>
          <w:color w:val="111111"/>
          <w:sz w:val="28"/>
          <w:sz w:val="28"/>
          <w:szCs w:val="28"/>
          <w:rtl w:val="true"/>
          <w:lang w:bidi="ar-SA"/>
        </w:rPr>
        <w:t xml:space="preserve">فدعا كاتبه وأمره بأدائها عنه، ثمّ أخرجه منها وأمر أنْ يثبتها له لقابل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له بمركب وجارية وغلام ، وأمر له بتخت ثياب ، في كلّ ذلك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سَرَرتُكَ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زاده حتّى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فرش هذا البيت الّذي كنت جالساً فيه حين دفعت إليَّ كتاب مولاي ، الّذي ناولتني فيه ، وارفع إليّ حوائجك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وخرج الرّجل فصار إلى أبي عبد اللّه عليه السلام بعد ذلك فحدّثه الرّجل بالحديث على جهته فَجَعَل يُسَرُّ بما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كأنَّهُ قدَ سَرَّكَ ما فَعَل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 لَقَد سَرَّ اللّهَ وَرَسولَهُ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كتابه عليه السلام إلى رجل من كتّاب يحيى بن خالدفي فضل إدخال السّرور على المؤمنينروي عن الحسن بن يقطين </w:t>
      </w:r>
      <w:r>
        <w:rPr>
          <w:rStyle w:val="FootnoteAnchor"/>
          <w:rtl w:val="true"/>
        </w:rPr>
        <w:footnoteReference w:id="176"/>
      </w:r>
      <w:r>
        <w:rPr>
          <w:rFonts w:ascii="Amiri" w:hAnsi="Amiri" w:eastAsia="Amiri" w:cs="Amiri"/>
          <w:color w:val="111111"/>
          <w:sz w:val="28"/>
          <w:sz w:val="28"/>
          <w:szCs w:val="28"/>
          <w:rtl w:val="true"/>
          <w:lang w:bidi="ar-SA"/>
        </w:rPr>
        <w:t xml:space="preserve">،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علينا بالأهواز رجل من كتّاب يحيى بن خالد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وكان عليّ من بقايا خراج كان فيها زوال نعمتي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وخروج من ملكي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ينتحل هذا الأمر فخشيت أن ألقاه مخافة ألاّ يكون ما بلغني حقّاً ، فيكون فيه خروجي من ملكي وزوال نعمتي ، فهربت منه إلى اللّه تعالى ، وأتيت الصّادق عليه السلام مُستجيراً فكتب إليه رقعة صغيرة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 للّهِِ في ظِلِّ عَرشِهِ ظِلاً لا يَسكُنُهُ إلاّ مَن نَفَّسَ عَن أخيهِ كُربَةً ، أو أعانَهَ بِنَفسِهِ ، أو صَنَعَ إلَيهِ مَعروفاً ، وَلَو بِشَقّ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أخوكَ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ختمها ودفعها إليّ ، وأمرني أن أوصلها إليه ، فلمّا رجعت إلى بلدي صرت إلى منزله فاستأذنت عليه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الصّادق عليه السلام بالباب ، فإذا أنا به وقد خرج إليّ حافياً فأبصرني ، وسلّم عليّ وقبّل ما بين عينيّ ،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أنت رسول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أعتقتني من النّار إن كنت صادقاً ، فأخذ بيدي وأدخلني منزله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وأجلسني في مجلسه ، وقعد بين 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خلّفت مولاي؟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حتّى أعادها ثلاثاً ، ثمّ ناولته الرّقعة فقرأها وقبّلها ووضعها على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مر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جريدتك عليّ كذا وكذا ألف ألف درهم وفيه عطبي وهلاكي فدعا الجريدة فمحا عنّي كلّ ما كان فيها، وأعطاني براءة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بصناديق ماله فناصفني عليها، ثمّ دعا بدوابّه فجعل يأخذ دابّة ويعطيني دابّة، ثمّ دعا بغلمان ، فجعل يعطيني غلاماً ويأخذ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بكسوته فجعل يأخذ ثوباً ويعطيني ثوباً، حتّى شاطرني جميع ملكه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سررتك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وزدت على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الموسم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كان جزاء هذا الفرح بشيء أحبّ إلى اللّه ورسوله من الخروج إلى الحجّ والدعاء له، والمصير إلى مولاي وسيّدي الصّادق عليه السلام وشكره عنده ، وأسأله الدّعاء له فخرجت إلى مكّة، وجعلت طريقي إلى مولاي عليه السلام فلمّا دخلت عليه رأيته والسّرور في وجهه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ما كانَ مِن خَبَرِكَ مَعَ الرَّجُلِ ؟ فجعلت أُورد عليه خبري ، وجعل يتهلّل وجهه ، ويُسَرُّ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سررت بما كان منه إليّ ؟ سرّه اللّه تعالى في جميع اُموره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سَرَّني واللّهِ ، لَقَد سَرَّ آبائي وَاللّهِ ، لَقَد سرَّ أميرَ المُؤمِنينَ واللّهِ ، لَقدَ سرَّ رسول اللّه صلى الله عليه و آله واللّه لقد سرّ اللّه في عرشه </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889_129483"/>
    </w:p>
    <w:p>
      <w:pPr>
        <w:pStyle w:val="Heading4"/>
        <w:numPr>
          <w:ilvl w:val="3"/>
          <w:numId w:val="1"/>
        </w:numPr>
        <w:rPr/>
      </w:pPr>
      <w:bookmarkStart w:id="140" w:name="__RefHeading___Toc3058670_3224264995"/>
      <w:bookmarkStart w:id="141" w:name="_Toc50"/>
      <w:bookmarkEnd w:id="139"/>
      <w:bookmarkEnd w:id="140"/>
      <w:r>
        <w:rPr/>
        <w:t>۳۵</w:t>
      </w:r>
      <w:r>
        <w:rPr>
          <w:rtl w:val="true"/>
        </w:rPr>
        <w:t xml:space="preserve"> </w:t>
      </w:r>
      <w:r>
        <w:rPr>
          <w:rtl w:val="true"/>
        </w:rPr>
        <w:t xml:space="preserve">. </w:t>
      </w:r>
      <w:r>
        <w:rPr>
          <w:rtl w:val="true"/>
        </w:rPr>
        <w:t>كتابه عليه السلام إلى مسمع في البغي</w:t>
      </w:r>
      <w:bookmarkEnd w:id="141"/>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كتابه عليه السلام إلى مسمعفي البغيعليّ عن أبيه ، عن حمّاد ، عن حريز ، عن مسمع أبي سيّار </w:t>
      </w:r>
      <w:r>
        <w:rPr>
          <w:rStyle w:val="FootnoteAnchor"/>
          <w:rtl w:val="true"/>
        </w:rPr>
        <w:footnoteReference w:id="178"/>
      </w:r>
      <w:r>
        <w:rPr>
          <w:rFonts w:ascii="Amiri" w:hAnsi="Amiri" w:eastAsia="Amiri" w:cs="Amiri"/>
          <w:color w:val="111111"/>
          <w:sz w:val="28"/>
          <w:sz w:val="28"/>
          <w:szCs w:val="28"/>
          <w:rtl w:val="true"/>
          <w:lang w:bidi="ar-SA"/>
        </w:rPr>
        <w:t xml:space="preserve">، أنّ أبا عبد اللّه عليه السلام كتب إليه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أن لا تكَلِّمَنَّ بِكَلِمَةِ بَغيٍ أبَداً ، وَإن أعجَبَتكَ نَفسُكَ وَعَشيرَتُكَ </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889_129484"/>
    </w:p>
    <w:p>
      <w:pPr>
        <w:pStyle w:val="Heading3"/>
        <w:numPr>
          <w:ilvl w:val="2"/>
          <w:numId w:val="1"/>
        </w:numPr>
        <w:rPr/>
      </w:pPr>
      <w:bookmarkStart w:id="143" w:name="__RefHeading___Toc3058672_3224264995"/>
      <w:bookmarkStart w:id="144" w:name="_Toc51"/>
      <w:bookmarkEnd w:id="142"/>
      <w:bookmarkEnd w:id="143"/>
      <w:r>
        <w:rPr>
          <w:rtl w:val="true"/>
        </w:rPr>
        <w:t xml:space="preserve">الفصل الرّابع </w:t>
      </w:r>
      <w:r>
        <w:rPr>
          <w:rtl w:val="true"/>
        </w:rPr>
        <w:t xml:space="preserve">: </w:t>
      </w:r>
      <w:r>
        <w:rPr>
          <w:rtl w:val="true"/>
        </w:rPr>
        <w:t>في المكاتيب الفقهيّة</w:t>
      </w:r>
      <w:bookmarkEnd w:id="144"/>
    </w:p>
    <w:p>
      <w:pPr>
        <w:pStyle w:val="Heading4"/>
        <w:numPr>
          <w:ilvl w:val="3"/>
          <w:numId w:val="1"/>
        </w:numPr>
        <w:rPr/>
      </w:pPr>
      <w:bookmarkStart w:id="145" w:name="__RefHeading___Toc3058674_3224264995"/>
      <w:bookmarkStart w:id="146" w:name="_Toc52"/>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المكاتيب الفقهيّة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7" w:name="pg12889_129486"/>
    </w:p>
    <w:p>
      <w:pPr>
        <w:pStyle w:val="Heading4"/>
        <w:numPr>
          <w:ilvl w:val="3"/>
          <w:numId w:val="1"/>
        </w:numPr>
        <w:rPr/>
      </w:pPr>
      <w:bookmarkStart w:id="148" w:name="__RefHeading___Toc3058676_3224264995"/>
      <w:bookmarkStart w:id="149" w:name="_Toc53"/>
      <w:bookmarkEnd w:id="147"/>
      <w:bookmarkEnd w:id="148"/>
      <w:r>
        <w:rPr/>
        <w:t>۳۶</w:t>
      </w:r>
      <w:r>
        <w:rPr>
          <w:rtl w:val="true"/>
        </w:rPr>
        <w:t xml:space="preserve"> </w:t>
      </w:r>
      <w:r>
        <w:rPr>
          <w:rtl w:val="true"/>
        </w:rPr>
        <w:t xml:space="preserve">. </w:t>
      </w:r>
      <w:r>
        <w:rPr>
          <w:rtl w:val="true"/>
        </w:rPr>
        <w:t>كتابه عليه السلام إلى الحسين بن عبيد في اغتسال رسول اللّه صلى الله عليه و آله</w:t>
      </w:r>
      <w:bookmarkEnd w:id="149"/>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كتابه عليه السلام إلى الحسين بن عبيدفي اغتسال رسول اللّه صلى الله عليه و آلهمحمّد عن محمّد بن عيسى العبيدي ، عن الحسين بن عبيد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اغتسل أمير المؤمنين عليه السلام حين غسل رسول اللّه صلى الله عليه و آله عند موته؟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طاهِراً مُطَهّراً ، وَلكِن فَعَلَ أميرُ المُؤمِنينَ عَلِيُّ بنُ أبي طالبٍ عليه السلام ذلِكَ وَجَرَت بِهِ السُّنَةُ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889_129487"/>
    </w:p>
    <w:p>
      <w:pPr>
        <w:pStyle w:val="Heading4"/>
        <w:numPr>
          <w:ilvl w:val="3"/>
          <w:numId w:val="1"/>
        </w:numPr>
        <w:rPr/>
      </w:pPr>
      <w:bookmarkStart w:id="151" w:name="__RefHeading___Toc3058678_3224264995"/>
      <w:bookmarkStart w:id="152" w:name="_Toc54"/>
      <w:bookmarkEnd w:id="150"/>
      <w:bookmarkEnd w:id="151"/>
      <w:r>
        <w:rPr/>
        <w:t>۳۷</w:t>
      </w:r>
      <w:r>
        <w:rPr>
          <w:rtl w:val="true"/>
        </w:rPr>
        <w:t xml:space="preserve"> </w:t>
      </w:r>
      <w:r>
        <w:rPr>
          <w:rtl w:val="true"/>
        </w:rPr>
        <w:t xml:space="preserve">. </w:t>
      </w:r>
      <w:r>
        <w:rPr>
          <w:rtl w:val="true"/>
        </w:rPr>
        <w:t>ما كتبه عليه السلام في حاشية كفن إسماعيل</w:t>
      </w:r>
      <w:bookmarkEnd w:id="152"/>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ما كتبه عليه السلام في حاشية كفن إسماعيلأحمد بن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سعد بن عبداللّه ، عن إبراهيم بن هاشم ومحمّد بن الحسين بن أبي الخطّاب ، عن عمرو بن عثمان ، عن أبي كهمس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موت إسماعيل بن أبي عبداللّه عليه السلام فرأيت أبا عبد اللّه عليه السلام وقد سجد سجدة فأطال السّجود ، ثمّ رفع رأسه فنظر إليه قليلاً ، ونظر إلى وجهه ثمّ سجد سجدة أُخرى أطول مِنَ الأُولى ، ثُمّ رفع رأسه وقد حضره الموت ، فغمّضه وربط لحييه ، وغطّى عليه ملحفة ، ثُمّ قام وقد رأيت وجهه وقد دخله منه شيء اللّه أعلم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فدخل منزله فمكث ساعة ثمّ خرج علينا مدّهناً مكتحلاً ، عليه ثياب غير الثيّاب الّتي كانت عليه ، ووجهه غير الّذي دخل به ، فأمر ونهى في أمره ، حتّى إذا فرغ دعا بكفنه فكتب في حاشية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يَشهَدُ أن لا إلَه إلاّ اللّهُ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889_129488"/>
    </w:p>
    <w:p>
      <w:pPr>
        <w:pStyle w:val="Heading4"/>
        <w:numPr>
          <w:ilvl w:val="3"/>
          <w:numId w:val="1"/>
        </w:numPr>
        <w:rPr/>
      </w:pPr>
      <w:bookmarkStart w:id="154" w:name="__RefHeading___Toc3058680_3224264995"/>
      <w:bookmarkStart w:id="155" w:name="_Toc55"/>
      <w:bookmarkEnd w:id="153"/>
      <w:bookmarkEnd w:id="154"/>
      <w:r>
        <w:rPr/>
        <w:t>۳۸</w:t>
      </w:r>
      <w:r>
        <w:rPr>
          <w:rtl w:val="true"/>
        </w:rPr>
        <w:t xml:space="preserve"> </w:t>
      </w:r>
      <w:r>
        <w:rPr>
          <w:rtl w:val="true"/>
        </w:rPr>
        <w:t xml:space="preserve">. </w:t>
      </w:r>
      <w:r>
        <w:rPr>
          <w:rtl w:val="true"/>
        </w:rPr>
        <w:t>كتابه عليه السلام إلى زرارة في الصّلاة</w:t>
      </w:r>
      <w:r>
        <w:rPr>
          <w:rtl w:val="true"/>
        </w:rPr>
        <w:t xml:space="preserve">/ </w:t>
      </w:r>
      <w:r>
        <w:rPr>
          <w:rtl w:val="true"/>
        </w:rPr>
        <w:t>لباس المصلّي</w:t>
      </w:r>
      <w:bookmarkEnd w:id="155"/>
    </w:p>
    <w:p>
      <w:pPr>
        <w:pStyle w:val="Heading4"/>
        <w:numPr>
          <w:ilvl w:val="3"/>
          <w:numId w:val="1"/>
        </w:numPr>
        <w:rPr/>
      </w:pPr>
      <w:bookmarkStart w:id="156" w:name="__RefHeading___Toc3058682_3224264995"/>
      <w:bookmarkStart w:id="157" w:name="_Toc56"/>
      <w:bookmarkEnd w:id="156"/>
      <w:r>
        <w:rPr/>
        <w:t>۳۹</w:t>
      </w:r>
      <w:r>
        <w:rPr>
          <w:rtl w:val="true"/>
        </w:rPr>
        <w:t xml:space="preserve"> </w:t>
      </w:r>
      <w:r>
        <w:rPr>
          <w:rtl w:val="true"/>
        </w:rPr>
        <w:t xml:space="preserve">. </w:t>
      </w:r>
      <w:r>
        <w:rPr>
          <w:rtl w:val="true"/>
        </w:rPr>
        <w:t>كتابه عليه السلام إلى رجل في صلاة الجماعة</w:t>
      </w:r>
      <w:bookmarkEnd w:id="157"/>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كتابه عليه السلام إلى زرارةفي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المصلّيعليّ بن إبراهيم ، عن أبيه ، عن ابن أبي عمير ، عن ابن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زرارة </w:t>
      </w:r>
      <w:r>
        <w:rPr>
          <w:rStyle w:val="FootnoteAnchor"/>
          <w:rtl w:val="true"/>
        </w:rPr>
        <w:footnoteReference w:id="184"/>
      </w:r>
      <w:r>
        <w:rPr>
          <w:rFonts w:ascii="Amiri" w:hAnsi="Amiri" w:eastAsia="Amiri" w:cs="Amiri"/>
          <w:color w:val="111111"/>
          <w:sz w:val="28"/>
          <w:sz w:val="28"/>
          <w:szCs w:val="28"/>
          <w:rtl w:val="true"/>
          <w:lang w:bidi="ar-SA"/>
        </w:rPr>
        <w:t xml:space="preserve">أبا عبد اللّه عليه السلام عن الصّلاة في الثّعالب والفنك والسّنجاب وغيره من الوبر ، فأخرج كتاباً زعم أنّه إملاء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في وَبَرِ كُلِّ شَيءٍ حَرَامٌ أكلُهُ ، فَالصَّلاةُ في وَبَرِهِ وَشَعرِهِ وَجِلدِهِ وَبَولِهِ وَرَوثِهِ وَألبانِهِ وَكُلِّ شَيءٍ مِنهُ فاسِدَةٌ ، لا تُقبَلُ تِلكَ الصَّلاةُ حَتّى تُصَلّي في غَيرِهِ مِمّا أحَلّ اللّهُ أكلَهُ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 هذا عَن رَسولِ اللّهِ صلى الله عليه و آله ، فَاحفَظ ذلِكَ يا زُرارَةُ ، فإن كانَ مِمّا يُولُ لَحمُهُ فالصّلاةُ في وَبَرِهِ وَبَولِهِ وَشَعرِهِ وَرَوثِهِ وَألبانِهِ وَكُلِّ شَيءٍ مِنهُ جائِزَةٌ ، إذا عَلِمتَ أنَّهُ ذَكِيٌ ، قَد ذَكَّاهُ الذَّبحُ ، فإن كانَ غَيرَ ذلِكَ مِمّا قَد نُهيتَ عَن أكلِهِ وَحُرِّمَ عَلَيكَ أكلُهُ ، فَالصَّلاةُ في كُلِّ شَيءٍ مِنهُ فاسِدَةٌ ، ذكَّاهُ الذّبحُ أو لَم يُذكّهِ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كتابه عليه السلام إلى رجلفي صلاة الجماعةسأله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مسجداً على باب داري ، فأيُّهما أفضل أُصلِّي في منزلي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889_129489"/>
    </w:p>
    <w:p>
      <w:pPr>
        <w:pStyle w:val="Heading4"/>
        <w:numPr>
          <w:ilvl w:val="3"/>
          <w:numId w:val="1"/>
        </w:numPr>
        <w:rPr/>
      </w:pPr>
      <w:bookmarkStart w:id="159" w:name="__RefHeading___Toc3058684_3224264995"/>
      <w:bookmarkStart w:id="160" w:name="_Toc57"/>
      <w:bookmarkEnd w:id="158"/>
      <w:bookmarkEnd w:id="159"/>
      <w:r>
        <w:rPr/>
        <w:t>۴۰</w:t>
      </w:r>
      <w:r>
        <w:rPr>
          <w:rtl w:val="true"/>
        </w:rPr>
        <w:t xml:space="preserve"> </w:t>
      </w:r>
      <w:r>
        <w:rPr>
          <w:rtl w:val="true"/>
        </w:rPr>
        <w:t xml:space="preserve">. </w:t>
      </w:r>
      <w:r>
        <w:rPr>
          <w:rtl w:val="true"/>
        </w:rPr>
        <w:t>كتابه عليه السلام إلى رجل في صلاة اللّيل</w:t>
      </w:r>
      <w:bookmarkEnd w:id="160"/>
    </w:p>
    <w:p>
      <w:pPr>
        <w:pStyle w:val="Heading4"/>
        <w:numPr>
          <w:ilvl w:val="3"/>
          <w:numId w:val="1"/>
        </w:numPr>
        <w:rPr/>
      </w:pPr>
      <w:bookmarkStart w:id="161" w:name="__RefHeading___Toc3058686_3224264995"/>
      <w:bookmarkStart w:id="162" w:name="_Toc58"/>
      <w:bookmarkEnd w:id="161"/>
      <w:r>
        <w:rPr/>
        <w:t>۴۱</w:t>
      </w:r>
      <w:r>
        <w:rPr>
          <w:rtl w:val="true"/>
        </w:rPr>
        <w:t xml:space="preserve"> </w:t>
      </w:r>
      <w:r>
        <w:rPr>
          <w:rtl w:val="true"/>
        </w:rPr>
        <w:t xml:space="preserve">. </w:t>
      </w:r>
      <w:r>
        <w:rPr>
          <w:rtl w:val="true"/>
        </w:rPr>
        <w:t>كتابه عليه السلام إلى عمر بن أذينة في الصّوم</w:t>
      </w:r>
      <w:bookmarkEnd w:id="162"/>
    </w:p>
    <w:p>
      <w:pPr>
        <w:pStyle w:val="BookText"/>
        <w:rPr/>
      </w:pPr>
      <w:r>
        <w:rPr>
          <w:rFonts w:ascii="Amiri" w:hAnsi="Amiri" w:eastAsia="Amiri" w:cs="Amiri"/>
          <w:color w:val="111111"/>
          <w:sz w:val="28"/>
          <w:sz w:val="28"/>
          <w:szCs w:val="28"/>
          <w:rtl w:val="true"/>
          <w:lang w:bidi="ar-SA"/>
        </w:rPr>
        <w:t xml:space="preserve">فأطيل الصّلاة ، أو أصلّي بهم وأُخفِّفُ؟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وَأحسِنِ الصَّلاةَ وَلا تُثَقِّل</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كتابه عليه السلام إلى رجلفي صلاة اللّيلعليّ بن محمّد ، عن سهل بن زياد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اللّتانِ قَبلَ صَلاةِ الفَجرِ ، مِن صَلاةِ اللّيلِ هِيَ ؟ أم مِن صَلاةِ النَّهارِ ؟ وفي أيِّ وَقتٍ أُصَلّيها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احشُها في صَلاة اللّيلِ حَشواً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كتابه عليه السلام إلى عمر بن أذينةفي الصّومعليّ بن إبراهيم ، عن أبيه ، عن ابن أبي عُمَير ، عن عمر بن أُذَيْنَة </w:t>
      </w:r>
      <w:r>
        <w:rPr>
          <w:rStyle w:val="FootnoteAnchor"/>
          <w:rtl w:val="true"/>
        </w:rPr>
        <w:footnoteReference w:id="18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عليه السلام أسأله ما حَدُّ المَرَضِ الّذي يُفطِرُ فيهِ صاحِبُهُ ؟ وَالمَرَضِ الّذي يَدَعُ صاحِبُهُ الصَّلاةَ قائِماً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إلَيهِ هُوَ أعلَمُ بِنَفسِهِ</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889_129490"/>
    </w:p>
    <w:p>
      <w:pPr>
        <w:pStyle w:val="Heading4"/>
        <w:numPr>
          <w:ilvl w:val="3"/>
          <w:numId w:val="1"/>
        </w:numPr>
        <w:rPr/>
      </w:pPr>
      <w:bookmarkStart w:id="164" w:name="__RefHeading___Toc3058688_3224264995"/>
      <w:bookmarkStart w:id="165" w:name="_Toc59"/>
      <w:bookmarkEnd w:id="163"/>
      <w:bookmarkEnd w:id="164"/>
      <w:r>
        <w:rPr/>
        <w:t>۴۲</w:t>
      </w:r>
      <w:r>
        <w:rPr>
          <w:rtl w:val="true"/>
        </w:rPr>
        <w:t xml:space="preserve"> </w:t>
      </w:r>
      <w:r>
        <w:rPr>
          <w:rtl w:val="true"/>
        </w:rPr>
        <w:t xml:space="preserve">. </w:t>
      </w:r>
      <w:r>
        <w:rPr>
          <w:rtl w:val="true"/>
        </w:rPr>
        <w:t>كتابه عليه السلام إلى سنان في الجنابة في شهر رمضان</w:t>
      </w:r>
      <w:bookmarkEnd w:id="165"/>
    </w:p>
    <w:p>
      <w:pPr>
        <w:pStyle w:val="Heading4"/>
        <w:numPr>
          <w:ilvl w:val="3"/>
          <w:numId w:val="1"/>
        </w:numPr>
        <w:rPr/>
      </w:pPr>
      <w:bookmarkStart w:id="166" w:name="__RefHeading___Toc3058690_3224264995"/>
      <w:bookmarkStart w:id="167" w:name="_Toc60"/>
      <w:bookmarkEnd w:id="166"/>
      <w:r>
        <w:rPr/>
        <w:t>۴۳</w:t>
      </w:r>
      <w:r>
        <w:rPr>
          <w:rtl w:val="true"/>
        </w:rPr>
        <w:t xml:space="preserve"> </w:t>
      </w:r>
      <w:r>
        <w:rPr>
          <w:rtl w:val="true"/>
        </w:rPr>
        <w:t xml:space="preserve">. </w:t>
      </w:r>
      <w:r>
        <w:rPr>
          <w:rtl w:val="true"/>
        </w:rPr>
        <w:t>كتابه عليه السلام لعمر بن أذينة في الزّكاة</w:t>
      </w:r>
      <w:r>
        <w:rPr>
          <w:rtl w:val="true"/>
        </w:rPr>
        <w:t xml:space="preserve">/ </w:t>
      </w:r>
      <w:r>
        <w:rPr>
          <w:rtl w:val="true"/>
        </w:rPr>
        <w:t>عمل النّاصبي</w:t>
      </w:r>
      <w:bookmarkEnd w:id="167"/>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كتابه عليه السلام إلى سنانفي الجنابة في شهر رمضانأحمد بن محمّد ، عن الحجّال ، 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إلى أبي عبد اللّه عليه السلام ـ وكان يقضي شهر رمضان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أصبَحتُ بِالغُسلِ وَأصابَتني جَنابَةٌ فَلَم أغتَسِل حَتّى طَلَعَ الفَجرُ ؟ فأجابَهُ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هذا اليَومَ وَصُم غَداً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كتابه عليه السلام لعمر بن أذينةفي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النّاصبيعليّ بن إبراهيم ، عن أبيه ، عن ابن أبي عُمَيْر ، عن ابن أُذَيْنة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889_129491"/>
    </w:p>
    <w:p>
      <w:pPr>
        <w:pStyle w:val="Heading4"/>
        <w:numPr>
          <w:ilvl w:val="3"/>
          <w:numId w:val="1"/>
        </w:numPr>
        <w:rPr/>
      </w:pPr>
      <w:bookmarkStart w:id="169" w:name="__RefHeading___Toc3058692_3224264995"/>
      <w:bookmarkStart w:id="170" w:name="_Toc61"/>
      <w:bookmarkEnd w:id="168"/>
      <w:bookmarkEnd w:id="169"/>
      <w:r>
        <w:rPr/>
        <w:t>۴۴</w:t>
      </w:r>
      <w:r>
        <w:rPr>
          <w:rtl w:val="true"/>
        </w:rPr>
        <w:t xml:space="preserve"> </w:t>
      </w:r>
      <w:r>
        <w:rPr>
          <w:rtl w:val="true"/>
        </w:rPr>
        <w:t xml:space="preserve">. </w:t>
      </w:r>
      <w:r>
        <w:rPr>
          <w:rtl w:val="true"/>
        </w:rPr>
        <w:t>كتابه عليه السلام إلى ابن مسكان في الخصيّ</w:t>
      </w:r>
      <w:bookmarkEnd w:id="170"/>
    </w:p>
    <w:p>
      <w:pPr>
        <w:pStyle w:val="BookText"/>
        <w:rPr/>
      </w:pP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عَمَلٍ عَمِلَهُ النّاصِبُ في حال ضَلالِهِ أو حالِ نَصبِهِ ثُمَّ مَنَّ اللّهُ عَلَيهِ وَعَرَّفَهُ هذا الأمرَ فإنَّهُ يُورُ عَلَيهِ وَيُكتَبُ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الزّكاةَ ، فإنَّهُ يُعيدُها ؛ لاِهُ وَضَعَها في غَيرِ مَوضِعِها ، وَإنّما مَوضِعُها أهلُ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الصَّلاةُ وَالصَّومُ فَلَيس عَلَيهِ قَضاوما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كتابه عليه السلام إلى ابن مسكانفي الخصيّمحمّد بن مسعود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نصير، قال حدّثني محمّد بن عيسى،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وزعم يونس أنّ ابن مسكان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سرح بمسائل إلى أبي عبد اللّه عليه السلام يسأله عنها وأجابه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889_129492"/>
    </w:p>
    <w:p>
      <w:pPr>
        <w:pStyle w:val="Heading4"/>
        <w:numPr>
          <w:ilvl w:val="3"/>
          <w:numId w:val="1"/>
        </w:numPr>
        <w:rPr/>
      </w:pPr>
      <w:bookmarkStart w:id="172" w:name="__RefHeading___Toc3058694_3224264995"/>
      <w:bookmarkStart w:id="173" w:name="_Toc62"/>
      <w:bookmarkEnd w:id="171"/>
      <w:bookmarkEnd w:id="172"/>
      <w:r>
        <w:rPr/>
        <w:t>۴۵</w:t>
      </w:r>
      <w:r>
        <w:rPr>
          <w:rtl w:val="true"/>
        </w:rPr>
        <w:t xml:space="preserve"> </w:t>
      </w:r>
      <w:r>
        <w:rPr>
          <w:rtl w:val="true"/>
        </w:rPr>
        <w:t xml:space="preserve">. </w:t>
      </w:r>
      <w:r>
        <w:rPr>
          <w:rtl w:val="true"/>
        </w:rPr>
        <w:t xml:space="preserve">كتابه عليه السلام لحفص بن غياث في تزويج المشركات </w:t>
      </w:r>
      <w:r>
        <w:rPr>
          <w:rtl w:val="true"/>
        </w:rPr>
        <w:t xml:space="preserve">/ </w:t>
      </w:r>
      <w:r>
        <w:rPr>
          <w:rtl w:val="true"/>
        </w:rPr>
        <w:t>أحكام الأُسارى</w:t>
      </w:r>
      <w:bookmarkEnd w:id="173"/>
    </w:p>
    <w:p>
      <w:pPr>
        <w:pStyle w:val="BookText"/>
        <w:rPr/>
      </w:pPr>
      <w:r>
        <w:rPr>
          <w:rFonts w:ascii="Amiri" w:hAnsi="Amiri" w:eastAsia="Amiri" w:cs="Amiri"/>
          <w:color w:val="111111"/>
          <w:sz w:val="28"/>
          <w:sz w:val="28"/>
          <w:szCs w:val="28"/>
          <w:rtl w:val="true"/>
          <w:lang w:bidi="ar-SA"/>
        </w:rPr>
        <w:t>عليها، من ذلك ما خرج إليه مع إبراهيم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يسأله عن خصيّ دلّس نفسه على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وَيُوجَعُ ظَهرُهُ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كتابه عليه السلام لحفص بن غياثفي تزويج المشركات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الأُسارىمحمّد بن عليّ بن محبوب ، عن القاسم بن محمّد ، عن سليمان بن داوود ، عن أبي أيوب ، عن حفص بن غياث </w:t>
      </w:r>
      <w:r>
        <w:rPr>
          <w:rStyle w:val="FootnoteAnchor"/>
          <w:rtl w:val="true"/>
        </w:rPr>
        <w:footnoteReference w:id="1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إخواني أن أسأل أبا عبد اللّه عليه السلام عن مسائل ، فسألته عن 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يَتَزَوَّجُ في دارِ الحَربِ؟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889_129493"/>
    </w:p>
    <w:p>
      <w:pPr>
        <w:pStyle w:val="Heading4"/>
        <w:numPr>
          <w:ilvl w:val="3"/>
          <w:numId w:val="1"/>
        </w:numPr>
        <w:rPr/>
      </w:pPr>
      <w:bookmarkStart w:id="175" w:name="__RefHeading___Toc3058696_3224264995"/>
      <w:bookmarkStart w:id="176" w:name="_Toc63"/>
      <w:bookmarkEnd w:id="174"/>
      <w:bookmarkEnd w:id="175"/>
      <w:r>
        <w:rPr/>
        <w:t>۴۶</w:t>
      </w:r>
      <w:r>
        <w:rPr>
          <w:rtl w:val="true"/>
        </w:rPr>
        <w:t xml:space="preserve"> </w:t>
      </w:r>
      <w:r>
        <w:rPr>
          <w:rtl w:val="true"/>
        </w:rPr>
        <w:t xml:space="preserve">. </w:t>
      </w:r>
      <w:r>
        <w:rPr>
          <w:rtl w:val="true"/>
        </w:rPr>
        <w:t>كتابه عليه السلام إلى أبي بصير في الخمس</w:t>
      </w:r>
      <w:bookmarkEnd w:id="176"/>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ذلِكَ ، فَإن فَعَلَ في بلاِدِ الرُّومِ فَلَيسَ هُوَ بِحَرامٍ ، وَهُوَ نِكاحٌ ، وَأمّا في التُّركِ والدَّيلَمِ والخَزَرِ فَلا يَحِلُّ لَهُ ذلِكَ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كتابه عليه السلام إلى أبي بصيرفي الخمسأحمد بن هلال ، عن ابن أبي عمير ، عن أبان بن عثمان ، عن أبي بصير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الرَّجُلِ يُهدي لَهُ مَولاهُ وَالمُنقَطِعُ إلَيهِ هَدَّيِةً تَبلُغُ ألفَي درِهَمٍ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أقلَّ أو أكثَرَ ، هَل عَلَيهِ فيها الخُمسُ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يَكونُ في دارِهِ البُستانُ ، فيهِ الفاكِهَةُ ، يَأكُلُها العِيالُ ، وَإنَّما يَبيعُ مِنهُ الشّيءَ بمئة دِرهَمٍ أو خَمسينَ دِرهَما ، هَل عَلَيهِ الخُمسُ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أكَلَ ، فَلا ، وَأمّا البَيعُ ، فَنَعَمَ ، هُوَ كَساءِ الضِّياعِ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889_129494"/>
    </w:p>
    <w:p>
      <w:pPr>
        <w:pStyle w:val="Heading4"/>
        <w:numPr>
          <w:ilvl w:val="3"/>
          <w:numId w:val="1"/>
        </w:numPr>
        <w:rPr/>
      </w:pPr>
      <w:bookmarkStart w:id="178" w:name="__RefHeading___Toc3058698_3224264995"/>
      <w:bookmarkStart w:id="179" w:name="_Toc64"/>
      <w:bookmarkEnd w:id="177"/>
      <w:bookmarkEnd w:id="178"/>
      <w:r>
        <w:rPr/>
        <w:t>۴۷</w:t>
      </w:r>
      <w:r>
        <w:rPr>
          <w:rtl w:val="true"/>
        </w:rPr>
        <w:t xml:space="preserve"> </w:t>
      </w:r>
      <w:r>
        <w:rPr>
          <w:rtl w:val="true"/>
        </w:rPr>
        <w:t xml:space="preserve">. </w:t>
      </w:r>
      <w:r>
        <w:rPr>
          <w:rtl w:val="true"/>
        </w:rPr>
        <w:t>كتابه عليه السلام في الغنائم و وجوب الخمس</w:t>
      </w:r>
      <w:bookmarkEnd w:id="179"/>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كتابه عليه السلام في الغنائم و وجوب الخمسعن الإمام الصّادق عليه السلام في الغنائم ووجوب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فَهِمتُ ما ذَكَرتَ أنَّكَ اهتَمَمتَ بِهِ مِنَ العِلمِ بِوُجوهِ مَواضِعِ ما للّهِِ فيه رِضىً ، وَكَيفَ أمسَكَ سَهمَ ذي القُربى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سَألتَني مِن إعلامِكَ ذلِكَ كُلِّهِ ، فاسمَع بِقَلبِكَ وَانظُر بِعَقلِكَ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 في جَنبِكَ النَّصَفَ مِن نَفسِكَ ، فَإنَّهُ أسلَمُ لَكَ غَداً عِندَ رَبِّكَ المُتقدِّمُ أمرُهُ وَنَهيُهُ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 أنَّ اللّهَ رَبّي وَرَبُّكَ ، ما غابَ عَن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رَبُّكَ نَسِيًّا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وَما فَرَّطَ في الكِتابِ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فَصَلَّهُ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لَيسَ ما وَضَّحَ اللّهُ تَبارَكَ وَتَعالى مِن أخذِ مالِهِ بِأوضَحَ مِمّا أوضَحَ اللّهُ مِن قِسمَتِهِ إيّاهُ في سُبُلِهِ ، لِأنَّهُ لَم يَفتَرضِ مِن ذلِكَ شَيئاً في شَيءٍ مِنَ القُرآنِ إلاّ وَقَد أتبَعَهُ بِسُبُلِهِ إيَّاهُ غَيرَ مُفَرِّقٍ بَينَهُ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يُوجِبُهُ لِمَن فَرَضَ لَهُ مالا يَزولُ عَنهُ مِنَ القِسَمِ ، كما يَزولُ ما بَقِيَ سِواهُ عَمّن سُمِّيَ لَهُ ؛ لِأنَّهُ يَزولُ عَنِ الشّيخِ بِكِبَرِهِ وَالمسكينِ بِغناهُ وَابنِ السَّبيلِ بِلحُوقِهِ بِبَلَدِهِ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تَوكيدِ الحَجِّ مَعَ ذلِكَ بِالأمرِ بِهِ تَعليماً ، وَبِالنَّهي عَمّا رَكِبَ مِمَّن مَنَعَهُ تَحَرُّجاً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في الصَّدقاتِ ـ وَكانَت أوَّلَ ما افتَرَضَ اللّهُ سُبُلَهُ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الصَّدَقَاتُ لِلْفُقَرَآءِوَالْمَسَاكِينِ وَالْعَامِلِينَ عَلَيْهَا وَالْمُؤَلَّفَةِ قُلُوبُهُمْ وَفِى الرِّقَابِ وَالْغَارِمِينَ وَفِى سَبِيلِ اللَّهِ وَابْنِ السَّبِيلِ</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فَاللّهُ أعلَمَ نَبِيَّهُ صلى الله عليه و آله مَوضِعَ الصَّدَقاتِ ، وَأنَّها لَيسَت لِغَيرِ هَؤلاءِ ، يَضَعُها حَيثُ يَشاءُ مِنهُم على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 اللّهُ جَلَّ جَلالُهُ نَبِيَّهُ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وَأقرِباءَهُ عَنِ صَدَقاتِ النّاسِ وَأوساخِهِم، فَهذا سَبيلُ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المغانِمُ ، فَإنَّهُ لَمّا كانَ يَومُ بَدرٍ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قَتيلاً فَلَهُ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أسَرَ أسيراً فَلَهُ مِن غَنائِمِ القَومِ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وَعَدني أن يَفتَحَ عَلَيّ ، وَأنعَمَني عَسكَرَهُم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هَزَمَ اللّهُ المُشرِكينَ وَجُمِعَت غَنائِمُهُم قامَ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أمَرتَنا بِقِتالِ المُشرِكينَ ، وَحَثَثتَنا عَلَيهِ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 أسيراً فَلَهُ كَذا وَكذا مِن غَنائِمِ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قَتيلاً فَلَهُ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قَتيلَينِ ـ لي بِذلِكَ البَيِّنَةُ ـ وَأسَرتُ أسيراً ، فَأعطِنا ما أوجَبتَ على نَفسِكَ يا رَسولَ اللّهِ ، ثُمَّ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سَعدُ بنُ عُبادَةَ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مَنَعَنا أن نُصيبَ مِثلَ ما أصابوا جُبنٌ عَن العَدُوِّ ، وَلا زَهادَةٌ فِي الآخِرَةِ وَالمَغنَمِ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تَخَوَّفنا أن بَعُدَ مَكانُنا مِنكَ فَيَميلُ إلَيكَ مِن جُندِ المُشرِكينَ ، أو يُصيبوا مِنكَ ضَيعَةً فَيَميلوا إلَيكَ فَيُصيبوكَ بِمُصيبَةٍ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إن تُعطِ هؤلاءِ القَومِ ما طَلِبوا يَرجِعُ سائِرُ المُسلِمينَ لَيسَ لَهُم مِنَ الغَنيمَةِ شَيءٌ ، ثُمَّ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مَقالَتِهِ الأُولى ، ثُمَّ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كُلُّ واحِدٍ مِنهُما ثَلاثَ مَرّاتٍ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فَصَدَّ النَّبيُّ صلى الله عليه و آله بِوَجهِهِ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وَالأنفالُ اسمٌ جامِعٌ لِما أصابوا يَومَئِذٍ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أَفَآءَ اللَّهُ عَلَى رَسُولِهِ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غَنِمْتُم مِّن شَىْ ءٍ</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الأَْنفَالُ لِلَّهِ وَالرَّسُولِ</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فاختَلَجَها اللّهُ مِن أيديهِم ، فَجَعَلَها للّهِِ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وَأَصْلِحُوا ذَاتَ بَيْنِكُمْ وَأَطِيعُوا اللَّهَ وَرَسُولَهُ إِن كُنتُم مُّؤْمِنِينَ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رَسولُ اللّهِ صلى الله عليه و آله المدينَةَ ، أنزَلَ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شَىْ ءٍ فَإنَّ لِلَّهِ خُمُسَهُ وَلِلرَّسُولِ وَلِذِى الْقُرْبَى وَالْيَتَامَا وَالْمَسَاكِينِ وَابْنِ السَّبِيلِ إِن كُنتُمْ ءَامَنتُم بِاللَّهِ وَمَآ أَنزَلْنَا عَلَى عَبْدِنَا يَوْمَ الْفُرْقَانِ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يَقولُ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للّهِِ وَلَكَ وَلا يُقسَمُ للّهِِ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فَخُمسُ رَسولِ اللّهِ صلى الله عليه و آله الغَنيمَةُ الّتي قَبَضَ بِخَمسَةِ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سَهمَ اللّهِ لِنَفسِهِ ، يُحيي بِهِ ذِكرَهُ وُيورَثُ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وَسَهماً لِقَرابَتِهِ مِن بَني عَبدِ المُطّلِبِ ، فَأنفَذَ سَهماً لِأيتامِ المُسلِمينَ ، وَسَهماً لِمَساكِينهِمِ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وَسَهماً لابن السَّبيلِ مِنَ المُسلِمينَ في غَيرِ تِجارَةٍ ، فَهذا يَومُ بَدرٍ ، وَهذا سَبيلُ الغنائِمِ الّتي أُخِذَت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لَم يُوجَف عَلَيهِ بِخَيلٍ وَلا رِكابٍ ، فَإن كانَ المُهاجِرونَ حينَ قَدِموا المَدينَةَ أعطَتهُم الأنصارُ نِصفَ دورِهِم وَنِصفَ أموالِهمِ ، وَالمُهاجِرونَ يَومَئذٍ نَحوُ مِئةِ رَجُلٍ ، فَلَمّا ظَهَرَ رَسولُ اللّهِ صلى الله عليه و آله عَلى بَني قُريظَةَ وَالنَّضيرِ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وَقَبَضَ أموالَهُم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صلى الله عليه و آله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أخرَجتُم المُهاجِرينَ مِن دورِكُم وَأموالِكُم ، وَقَسَّمتُ لَهُم هذهِ الأموالَ دونَكُم ، وَإن شِئتُم تَرَكتُم أموالَكُم وَدورَكُم وَقَسَّمتَ لَكُم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أقسِم لَهُم دونَنا وَاترُكهُم مَعَنا في دورِنا وَأموالِنا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 أَفَآءَ اللَّهُ عَلَى رَسُولِهِ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يعني يهود قريظة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فَمَآ أَوْجَفْتُمْ عَلَيْهِ مِنْ خَيْلٍ وَ لاَ رِكَابٍ</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لأنّهم كانوا معهم بالمدينة أقرب من أن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يوجف عليهم بخيل وركاب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لِلْفُقَرَآءِ الْمُهَاجِرِينَ الَّذِينَ أُخْرِجُوا مِن دِيَارِهِمْ وَ أَمْوَ الِهِمْ يَبْتَغُونَ فَضْلاً مِّنَ اللَّهِ وَ رِضْوَ انًا وَ يَنصُرُونَ اللَّهَ وَ رَسُولَهُ أُولَئِكَ هُمُ الصَّادِقُونَ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فجَعَلَها اللّهُ لِمَن هاجَرَ مِن قُرَيشٍ مَعَ النَّبِيّ صلى الله عليه و آله وَصَدَقَ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أيضاً عَنهُم المُهاجِرينَ مَعَ رَسولَ اللّهِ صلى الله عليه و آله مِنَ العَرَبِ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أُخْرِجُوا مِن دِيَارِهِمْ وَ أَمْوَ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قُرَيشاً كانَت تَأخُذُ دِيارَ مَن هاجَرَ مِنها وَأموالَهُم ، وَلَم تَكُن العَرَبُ تَفعَلُ ذلِكَ بِمَن هاجَرَ مِنها ، ثُمَّ أثنى عَلى المُهاجِرينَ الّذينَ جَعَلَ لَهُمُ الخُمسَ وَبَرّأهُم مِنَ النِّفاقِ بِتَصديقِهِم إيَّاهُ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الكاذِبونَ ، ثُمَّ أثنى على الأنصارِ وَذَكَرَ ما صنَعوا وَحُبّهُم لِلمُهاجِرينَ وَإيثارَهُم إيَّاهُم وَإنَّهُم لَم يَجِدوا في أنفُسِهِم حاجَةً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حَزازَةً </w:t>
      </w:r>
      <w:r>
        <w:rPr>
          <w:rStyle w:val="FootnoteAnchor"/>
          <w:rtl w:val="true"/>
        </w:rPr>
        <w:footnoteReference w:id="206"/>
      </w:r>
      <w:r>
        <w:rPr>
          <w:rFonts w:ascii="Amiri" w:hAnsi="Amiri" w:eastAsia="Amiri" w:cs="Amiri"/>
          <w:color w:val="111111"/>
          <w:sz w:val="28"/>
          <w:sz w:val="28"/>
          <w:szCs w:val="28"/>
          <w:rtl w:val="true"/>
          <w:lang w:bidi="ar-SA"/>
        </w:rPr>
        <w:t xml:space="preserve">ـ مِمّا أُوتوا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المُهاجِرينَ دونَهُم ، فأحسَنَ الثَّناءَ عَلَيهِم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تَبَوَّءُو الدَّارَ وَ الاْءِيمانَ مِن قَبْلِهِمْ يُحِبُّونَ مَنْ هَاجَرَ إِلَيْهِمْ وَ لاَ يَجِدُونَ فِى صُدُورِهِمْ حَاجَةً مِّمَّآ أُوتُوا وَ يُؤْثِرُونَ عَلَى أَنفُسِهِمْ وَلَوْ كَانَ بِهِمْ خَصَاصَةٌ وَ مَن يُوقَ شُحَّ نَفْسِهِ فَأُولَئِكَ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وَقَد كانَ رِجالٌ اتَّبَعوا النَّبِيَّ صلى الله عليه و آله قَد وَتَرَهُم </w:t>
      </w:r>
      <w:r>
        <w:rPr>
          <w:rStyle w:val="FootnoteAnchor"/>
          <w:rtl w:val="true"/>
        </w:rPr>
        <w:footnoteReference w:id="208"/>
      </w:r>
      <w:r>
        <w:rPr>
          <w:rFonts w:ascii="Amiri" w:hAnsi="Amiri" w:eastAsia="Amiri" w:cs="Amiri"/>
          <w:color w:val="111111"/>
          <w:sz w:val="28"/>
          <w:sz w:val="28"/>
          <w:szCs w:val="28"/>
          <w:rtl w:val="true"/>
          <w:lang w:bidi="ar-SA"/>
        </w:rPr>
        <w:t xml:space="preserve">المُسلِمونَ فيما أخَذوا مِن أموالِهِم ، فَكانَت قُلوبُهُم قَدِ امتَلأت عَلَيهِم ، فَلَمّا حَسُنَ إسلامُهُم استَغفَروا لِأنفُسِهِم مِمّا كانوا عَلَيهِ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وَسَألوا اللّهَ أن يُذهِبَ بِما في قُلوبِهِم مِنَ الغِلِّ لِمَن سَبَقَهُم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وَاستَغفَروا لَهُم حَتّى يُحَلِّلَ ما في قُلوبِهِم ، وَصاروا إخواناً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فَأثنى اللّهُ عَلى الّذينَ قالوا ذلِكَ خاصّةً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جَآءُو مِن بَعْدِهِمْ يَقُولُونَ رَبَّنَا اغْفِرْ لَنَا وَ لاِءِخْوَ انِنَا الَّذِينَ سَبَقُونَا بِالاْءِيمَانِ وَ لاَ تَجْعَلْ فِى قُلُوبِنَا غِلاًّ لِّلَّذِينَ ءَامَنُوا رَبَّنَآ إِنَّكَ</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رَءُوفٌ رَّحِيمٌ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فَأعطى رَسولُ اللّهِ صلى الله عليه و آله المُهاجرينَ عامَّةً مِن قُرَيشٍ على قَدرِ حاجَتِهِم فيما يَرى ، لِأنَّها لَم تُخَمَّس فَتُقَسَّمَ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يُعطِ أحَداً مِنهُم شَيئاً إلاّ المُهاجِرينَ مِن قُرَيشٍ غَيرَ رَجُلَينٍ مِن الأنصارِ يُقالُ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وَلِلآخَرِ سِماكُ بنُ خَرَشَة ـ أبو دُجانَةَ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فَإنَّهُ أعطاهُما لِشِدَّةِ حاجَةٍ كانَت بِهِما مِن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 النَّبِيُّ صلى الله عليه و آله مِن أموالِ بَني قُرَيظَةَ وَالنَّضيرِ ما لَم يُوجَب عَلَيهِ خَيلٌ وَلا رِكابٌ سَبعَ حَوائِطَ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يُوجَب على فَدَكٍ </w:t>
      </w:r>
      <w:r>
        <w:rPr>
          <w:rStyle w:val="FootnoteAnchor"/>
          <w:rtl w:val="true"/>
        </w:rPr>
        <w:footnoteReference w:id="210"/>
      </w:r>
      <w:r>
        <w:rPr>
          <w:rFonts w:ascii="Amiri" w:hAnsi="Amiri" w:eastAsia="Amiri" w:cs="Amiri"/>
          <w:color w:val="111111"/>
          <w:sz w:val="28"/>
          <w:sz w:val="28"/>
          <w:szCs w:val="28"/>
          <w:rtl w:val="true"/>
          <w:lang w:bidi="ar-SA"/>
        </w:rPr>
        <w:t xml:space="preserve">خَيلٌ أيضاً وَلا رِكابٌ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خَيبَرُ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فَإنَها كانَت مَسيرَةَ ثَلاثَةِ أيّامٍ مِنَ المَدينَةِ ، وَهِيَ أموالُ اليَهودِ ، وَلكِنَّهُ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أُوجِبَ عَلَيها خَيلٌ وَرِكابٌ وَكانَت فيها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فَقَسَّمَها على قِسمَةِ بَدرٍ ، فَقالَ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أَفَآءَ اللَّهُ عَلَى رَسُولِهِ مِنْ أَهْلِ الْقُرَى فَلِلَّهِ وَ لِلرَّسُولِ وَ لِذِي الْقُرْبَى وَ الْيَتَامَا وَالْمَسَاكِينِ وَ ابْنِ السَّبِيلِ كَىْ لاَ يَكُونَ دُولَةَ بَيْنَ الْأَغْنِيَآءِ مِنكُمْ وَ مَآ ءَاتَاكُمُ الرَّسُولُ فَخُذُوهُ وَ مَانَهَاكُمْ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فَهذا سَبيلُ ما أفاءَ اللّهُ على رَسولِهِ مِمّا أُوجِفَ عَلَيهِ خَيلٌ وَرِكابٌ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زِلْنا نَقبِضُ سَهمَنا بِهذهِ الآيَةِ الّتي أوّلُها تَعليمٌ وَآخِرُها تَحَرُّجٌ ، حَتّى جاءَ خُمسُ السُّوسِ وَجُنديّ سابورَ </w:t>
      </w:r>
      <w:r>
        <w:rPr>
          <w:rStyle w:val="FootnoteAnchor"/>
          <w:rtl w:val="true"/>
        </w:rPr>
        <w:footnoteReference w:id="212"/>
      </w:r>
      <w:r>
        <w:rPr>
          <w:rFonts w:ascii="Amiri" w:hAnsi="Amiri" w:eastAsia="Amiri" w:cs="Amiri"/>
          <w:color w:val="111111"/>
          <w:sz w:val="28"/>
          <w:sz w:val="28"/>
          <w:szCs w:val="28"/>
          <w:rtl w:val="true"/>
          <w:lang w:bidi="ar-SA"/>
        </w:rPr>
        <w:t xml:space="preserve">إلى عُمَرَ وَأنا وَالمُسلِمونَ وَالعَبّاسُ عِندَهُ ، فَقالَ عُمَرُ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تَتابَعَت لَكُم مِنَ الخُمسِ أموالٌ فَقَبضتُموها حَتّى لا حاجَةَ بِكُم اليَومَ ، وَبِالمُسلِمينَ حاجَةٌ وَخَلَلٌ ، فَأسلِفونا حَقَّكُم مِن هذا المالِ حَتّى يأتِيَ اللّهُ بِقَضائِهِ مِن أوَّلِ شَيءٍ يَأتِي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فَكَفَفتُ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889_129503"/>
    </w:p>
    <w:p>
      <w:pPr>
        <w:pStyle w:val="Heading4"/>
        <w:numPr>
          <w:ilvl w:val="3"/>
          <w:numId w:val="1"/>
        </w:numPr>
        <w:rPr/>
      </w:pPr>
      <w:bookmarkStart w:id="181" w:name="__RefHeading___Toc3058700_3224264995"/>
      <w:bookmarkStart w:id="182" w:name="_Toc65"/>
      <w:bookmarkEnd w:id="180"/>
      <w:bookmarkEnd w:id="181"/>
      <w:r>
        <w:rPr/>
        <w:t>۴۸</w:t>
      </w:r>
      <w:r>
        <w:rPr>
          <w:rtl w:val="true"/>
        </w:rPr>
        <w:t xml:space="preserve"> </w:t>
      </w:r>
      <w:r>
        <w:rPr>
          <w:rtl w:val="true"/>
        </w:rPr>
        <w:t xml:space="preserve">. </w:t>
      </w:r>
      <w:r>
        <w:rPr>
          <w:rtl w:val="true"/>
        </w:rPr>
        <w:t>كتابه عليه السلام إلى حفص بن غياث في قسمة الغنيمة</w:t>
      </w:r>
      <w:bookmarkEnd w:id="182"/>
    </w:p>
    <w:p>
      <w:pPr>
        <w:pStyle w:val="BookText"/>
        <w:rPr/>
      </w:pPr>
      <w:r>
        <w:rPr>
          <w:rFonts w:ascii="Amiri" w:hAnsi="Amiri" w:eastAsia="Amiri" w:cs="Amiri"/>
          <w:color w:val="111111"/>
          <w:sz w:val="28"/>
          <w:sz w:val="28"/>
          <w:szCs w:val="28"/>
          <w:rtl w:val="true"/>
          <w:lang w:bidi="ar-SA"/>
        </w:rPr>
        <w:t xml:space="preserve">عَنهُ لِأنَّي لَم آمَن حينَ جَعَلَهُ سَلفاً لَو ألحَحنا عَلَيهِ فيهِ أن يَقولَ في خُمسِنا مِثلَ قَولِهِ في أعظَمَ مِنهُ ، أعني ميراثَ نَبِيِّنا صلى الله عليه و آله حينَ ألحَحنا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في الّذي لَنا يا عُمَرُ ، فإنَّ اللّهَ قَد أثبَتَهُ لَنا بِأَثبَتَ مِمّا أثبَتَ بهِ المَواريثَ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أحَقُّ مَن أرفَقَ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وَشَفّعَني ، فَقَبَضَهُ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آتيهِم ما يُقبِضُنا ، حَتّى لَحِقَ بِاللّهِ ، ثُمَّ ما قَدِرنا عَلَيهِ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عَلى رَسولِ اللّهِ صلى الله عليه و آله الصّدَقَةَ فَعَوّضَهُ مِنها سَهماً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وَحَرَّمَها على أهلِ بَيتِهِ خاصَّةً دونَ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وَأسهَمَ لِصَغيرِهِم وَكَبيرِهِم ، وَذَكَرِهِم وَأُنثاهُم ، وَفَقيرِهِم ، وَشاهِدِهِم وَغائِبِهِم ؛ وَلأنَّهُم إنَّما اُعطوا سَهمَهُم لِأنَّهُم قَرابَةُ نَبِيِّهِم وَالّتي لا تَزولُ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جَعَلَهُ مِنّا وَجَعَلَنا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يُعطِ رَسولُ اللّهِ صلى الله عليه و آله أحَداً مِنَ الخُمسِ غَيرَنا وَغَيرَ حُلفائِنا وَمَوالينا؛ لأنَّهُم مِنّا وَأعطى مِن سَهمِهِ ناساً لِحُرَمٍ كانَت بَينَهُ وَبَينَهُم مَعونَةً في الّذي كانَ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أعلَمتُكَ ما أوضَحَ اللّهُ مِنَ سَبيلِ هذهِ الأنفالِ الأربَعَةِ وَما وَعَدَ مِن أمرِهِ فيهِم وَنورِهِ ، بِشِفاءٍ مِنَ البَيانِ وَضِياءٍ مِنَ البُرهانِ ، جاءَ بِهِ الوَحيُ المُنزَلُ ، وَعَمِلَ بِهِ النَّبِيُّ المُرسَلُ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حَرَّفَ كَلامَ اللّهِ أو بَدَّ لَهُ بَعدَ ما سَمِعَهُ وَعَقِلَهُ فَإنّما إثْمُهُ عَلَيهِ وَاللّهُ حَجيجُهُ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كتابه عليه السلام إلى حفص بن غياثفي قسمة الغنيمةعليّ بن إبراهيم ، عن أبيه ، وعليّ بن محمّد جميعاً ، عن القاسم بن محمّد ، عن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داوود ، عن حفص بن غياث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بعض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أسأل أبا عبد اللّه عليه السلام عن مسائل من السّنن فسألته أو كتبت بها إليه فكان فيما سألته أخبرني عن الجيش إذا غزا أرض الحرب فغنموا غنيمة ثمّ لحقهم جيش آخر قبل أن يخرجوا إلى دار السّلام ولم يلقوا عدوّاً حتّى خرجوا إلى دار السّلام هل يشاركونهم؟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سرية كانوا في سفينة ولم يركب صاحب الفرس فرسه كيف تقسم الغنيمة 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للفارس سهمان وللراجل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يركبوا ولم يقاتلوا على أفراسهم؟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كانوا في عسكر فتقدّم الرّجال فقاتلوا وغنموا كيف كان يقسم بينهم ألم أجعل للفارس سهمين وللراجل سهماً وهم الّذين غنموا دون الفرسان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وزاد في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للإمام أن ينفل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ينفل قبل القتال فأمّا بعد القتال والغنيمة فلا يجوز ذلك لأنّ الغنيمة قد أحرزت</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889_129505"/>
    </w:p>
    <w:p>
      <w:pPr>
        <w:pStyle w:val="Heading4"/>
        <w:numPr>
          <w:ilvl w:val="3"/>
          <w:numId w:val="1"/>
        </w:numPr>
        <w:rPr/>
      </w:pPr>
      <w:bookmarkStart w:id="184" w:name="__RefHeading___Toc3058702_3224264995"/>
      <w:bookmarkStart w:id="185" w:name="_Toc66"/>
      <w:bookmarkEnd w:id="183"/>
      <w:bookmarkEnd w:id="184"/>
      <w:r>
        <w:rPr/>
        <w:t>۴۹</w:t>
      </w:r>
      <w:r>
        <w:rPr>
          <w:rtl w:val="true"/>
        </w:rPr>
        <w:t xml:space="preserve"> </w:t>
      </w:r>
      <w:r>
        <w:rPr>
          <w:rtl w:val="true"/>
        </w:rPr>
        <w:t xml:space="preserve">. </w:t>
      </w:r>
      <w:r>
        <w:rPr>
          <w:rtl w:val="true"/>
        </w:rPr>
        <w:t>إملاؤه عليه السلام لعجلان أبي صالح في الصّدقة</w:t>
      </w:r>
      <w:bookmarkEnd w:id="185"/>
    </w:p>
    <w:p>
      <w:pPr>
        <w:pStyle w:val="Heading4"/>
        <w:numPr>
          <w:ilvl w:val="3"/>
          <w:numId w:val="1"/>
        </w:numPr>
        <w:rPr/>
      </w:pPr>
      <w:bookmarkStart w:id="186" w:name="__RefHeading___Toc3058704_3224264995"/>
      <w:bookmarkStart w:id="187" w:name="_Toc67"/>
      <w:bookmarkEnd w:id="186"/>
      <w:r>
        <w:rPr/>
        <w:t>۵۰</w:t>
      </w:r>
      <w:r>
        <w:rPr>
          <w:rtl w:val="true"/>
        </w:rPr>
        <w:t xml:space="preserve"> </w:t>
      </w:r>
      <w:r>
        <w:rPr>
          <w:rtl w:val="true"/>
        </w:rPr>
        <w:t xml:space="preserve">. </w:t>
      </w:r>
      <w:r>
        <w:rPr>
          <w:rtl w:val="true"/>
        </w:rPr>
        <w:t>كتابه عليه السلام إلى عمر بن أُذينة في الحجّ والعمرة</w:t>
      </w:r>
      <w:bookmarkEnd w:id="187"/>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إملاؤه عليه السلام لعجلان أبي صالحفي الصّدقةالحسين بن محمّد ، عن معلّى بن محمّد ، عن بعض أصحابه ، عن أبان ، عن عجلان أبي صالح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أملأ عليّ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تَصَدَّقَ اللّهَ بِهِ فُلانُ بنُ فُلانُ وَهوَ حَيٌّ سَويٌّ بِدارِهِ الَّتي في بَني فُلانٍ بِحُدودِها ، صَدَقَةً لا تُباعُ وَلا تُوهَبُ وَلا تُورَثُ حَتَّى يَرِثَها وارِثُ السَّماواتِ وَالأَرضِ ، وإِنَّه قَد أَسكَنَ صَدَقَتَهُ هذِهِ فُلاناً وَعَقِبَهُ ، فَإِذا انقَرَضوا فَهيَ عَلى ذي الحَاجَةِ مِنَ المُسلِمينَ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كتابه عليه السلام إلى عمر بن أُذينةفي الحجّ والعمرةعليّ بن إبراهيم عن أبيه ، عن ابن أبي عمير ، عن عمر بن أُذينة </w:t>
      </w:r>
      <w:r>
        <w:rPr>
          <w:rStyle w:val="FootnoteAnchor"/>
          <w:rtl w:val="true"/>
        </w:rPr>
        <w:footnoteReference w:id="21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عبد اللّه عليه السلام بمسائل بعضها مع ابن بكير وبعضها مع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الجواب بإملائه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يَعني بِهِ الحَجَّ وَالعُمرَةَ جَميعاً ؛ لِأَنـَّهُما مَفروضانِ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بِتَمامِهِما أَداءَهُما وَاتِّقاءَ ما يَتَّقي المُحرِمُ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ما يعني بالحجّ الأكبر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الأَكبرُ الوُقوفُ بِعَرَفَةَ وَرَميُ الجِمارِ وَالحَجُّ الأصغَرُ العُمرَةُ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 عن ابن أبي عمير ، عن عمر بن أُذينة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عليه السلام أسأله عن رجلٍ حجّ ولا يدري ولا يعرف هذا الأمر ، ثمّ منّ اللّه عليه بمعرفته والدّينونة به ، أعليه حجّة الإسلام ، أم قد قضى؟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فَريضَةَ اللّهِ ، وَالحَجُّ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رجلٍ هو في بعض هذه الأصناف من أهل القبلة ناصب متديّن ، ثمّ منّ اللّه عليه فعرف هذا الأمر ، أيقضى عنه حجّة الإسلام ، أو عليه أن يحجّ من قابل؟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أَحَبُّ إِلَيَّ </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889_129507"/>
    </w:p>
    <w:p>
      <w:pPr>
        <w:pStyle w:val="Heading4"/>
        <w:numPr>
          <w:ilvl w:val="3"/>
          <w:numId w:val="1"/>
        </w:numPr>
        <w:rPr/>
      </w:pPr>
      <w:bookmarkStart w:id="189" w:name="__RefHeading___Toc3058706_3224264995"/>
      <w:bookmarkStart w:id="190" w:name="_Toc68"/>
      <w:bookmarkEnd w:id="188"/>
      <w:bookmarkEnd w:id="189"/>
      <w:r>
        <w:rPr/>
        <w:t>۵۱</w:t>
      </w:r>
      <w:r>
        <w:rPr>
          <w:rtl w:val="true"/>
        </w:rPr>
        <w:t xml:space="preserve"> </w:t>
      </w:r>
      <w:r>
        <w:rPr>
          <w:rtl w:val="true"/>
        </w:rPr>
        <w:t xml:space="preserve">. </w:t>
      </w:r>
      <w:r>
        <w:rPr>
          <w:rtl w:val="true"/>
        </w:rPr>
        <w:t>كتابه عليه السلام إلى عليّ بن أبي حمزة في الإحرام</w:t>
      </w:r>
      <w:bookmarkEnd w:id="190"/>
    </w:p>
    <w:p>
      <w:pPr>
        <w:pStyle w:val="Heading4"/>
        <w:numPr>
          <w:ilvl w:val="3"/>
          <w:numId w:val="1"/>
        </w:numPr>
        <w:rPr/>
      </w:pPr>
      <w:bookmarkStart w:id="191" w:name="__RefHeading___Toc3058708_3224264995"/>
      <w:bookmarkStart w:id="192" w:name="_Toc69"/>
      <w:bookmarkEnd w:id="191"/>
      <w:r>
        <w:rPr/>
        <w:t>۵۲</w:t>
      </w:r>
      <w:r>
        <w:rPr>
          <w:rtl w:val="true"/>
        </w:rPr>
        <w:t xml:space="preserve"> </w:t>
      </w:r>
      <w:r>
        <w:rPr>
          <w:rtl w:val="true"/>
        </w:rPr>
        <w:t xml:space="preserve">. </w:t>
      </w:r>
      <w:r>
        <w:rPr>
          <w:rtl w:val="true"/>
        </w:rPr>
        <w:t>كتابه عليه السلام إلى الإمام الكاظم عليه السلام في كتمان الشّهادة</w:t>
      </w:r>
      <w:bookmarkEnd w:id="192"/>
    </w:p>
    <w:p>
      <w:pPr>
        <w:pStyle w:val="Heading4"/>
        <w:numPr>
          <w:ilvl w:val="3"/>
          <w:numId w:val="1"/>
        </w:numPr>
        <w:rPr/>
      </w:pPr>
      <w:bookmarkStart w:id="193" w:name="__RefHeading___Toc3058710_3224264995"/>
      <w:bookmarkStart w:id="194" w:name="_Toc70"/>
      <w:bookmarkEnd w:id="193"/>
      <w:r>
        <w:rPr/>
        <w:t>۵۳</w:t>
      </w:r>
      <w:r>
        <w:rPr>
          <w:rtl w:val="true"/>
        </w:rPr>
        <w:t xml:space="preserve"> </w:t>
      </w:r>
      <w:r>
        <w:rPr>
          <w:rtl w:val="true"/>
        </w:rPr>
        <w:t xml:space="preserve">. </w:t>
      </w:r>
      <w:r>
        <w:rPr>
          <w:rtl w:val="true"/>
        </w:rPr>
        <w:t>كتابه عليه السلام إلى عذافر في التّجارة</w:t>
      </w:r>
      <w:bookmarkEnd w:id="194"/>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كتابه عليه السلام إلى عليّ بن أبي حمزةفي الإحرامأحمد بن محمّد بن عيسى ، عن محمّد بن إسماعيل ، عن صفوان ، عن عليّ بن أبي حمزة </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عليه السلام أسأله عن رجل جعل للّه عليه أن يحرم من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الكوفَةِ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كتابه عليه السلام إلى الإمام الكاظم عليه السلامفي كتمان الشّهادةسهل بن زياد عن إسماعيل بن مهران عن محمّد بن منصور الخزاعيّ عن عليّ بن سويد السّائيّ عن أبي الحسن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أبي في رسالته إليَّ وسألته عن الشّهادة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الشَّهادَةَ للّهِِ وَلَو عَلى نَفسِكَ أو الوالِدَينِ وَالأقرَبينَ فيما بَينَكَ وَبَينَهُم فإن خِفتَ عَلى أخيكَ ضَيماً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عن محمّد بن أحمد النّهديّعن إسماعيل بن مهران مثله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كتابه عليه السلام إلى عذافرفي التّجارةسهل بن زياد عن عليّ بن أسباط عن محمّد بن عذافر عن أبيه </w:t>
      </w:r>
      <w:r>
        <w:rPr>
          <w:rStyle w:val="FootnoteAnchor"/>
          <w:rtl w:val="true"/>
        </w:rPr>
        <w:footnoteReference w:id="22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أعطى أبو عبد اللّه عليه السلام أبي ألفاً وسبعمئة دينار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لي رَغبَةٌ في رِبحِها وَإن كانَ الرِّبحُ مَرغوباً فيهِ، وَلَكِنِّي أحبَبتُ أن يَرانيَ اللّهُ جَلَّ وَعَزَّ مُتَعَرّضاً لِفوائِدِهِ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فربحت له فيها مئة دينار ثمّ لقيته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ربحت لك فيها مئة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ففرح أبو عبد اللّه عليه السلام بذلك فرحاً شديداً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في رأس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أبي والمال عنده فأرسل إليّ أبو عبد اللّه عليه السلام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عافانا اللّهُ وَإيَّاكَ، إنَّ لي عِندَ أبي مُحَمَّدٍ ألفاً وَثَمانمَئةِ دينارٍ أعطَيتُهُ يَتَّجِرُ بِها ، فادفَعها إلى عُمَرَ بنِ يَزيدَ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889_129509"/>
    </w:p>
    <w:p>
      <w:pPr>
        <w:pStyle w:val="Heading4"/>
        <w:numPr>
          <w:ilvl w:val="3"/>
          <w:numId w:val="1"/>
        </w:numPr>
        <w:rPr/>
      </w:pPr>
      <w:bookmarkStart w:id="196" w:name="__RefHeading___Toc3058712_3224264995"/>
      <w:bookmarkStart w:id="197" w:name="_Toc71"/>
      <w:bookmarkEnd w:id="195"/>
      <w:bookmarkEnd w:id="196"/>
      <w:r>
        <w:rPr/>
        <w:t>۵۴</w:t>
      </w:r>
      <w:r>
        <w:rPr>
          <w:rtl w:val="true"/>
        </w:rPr>
        <w:t xml:space="preserve"> </w:t>
      </w:r>
      <w:r>
        <w:rPr>
          <w:rtl w:val="true"/>
        </w:rPr>
        <w:t xml:space="preserve">. </w:t>
      </w:r>
      <w:r>
        <w:rPr>
          <w:rtl w:val="true"/>
        </w:rPr>
        <w:t>كتابه عليه السلام إلى عمر بن أذينة في الشّراء والبيع</w:t>
      </w:r>
      <w:bookmarkEnd w:id="19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كتاب أبي فإذا فيه لأبي موسى عندي ألف وسبعمئة دينار واتّجر له فيها مئة دينار عبد اللّه بن سنان وعمر بن يزيد يعرفانه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كتابه عليه السلام إلى عمر بن أذينةفي الشّراء والبيععليّ بن إبراهيم عن أبيه عن ابن أبي عمير عن عمر بن أذينة </w:t>
      </w:r>
      <w:r>
        <w:rPr>
          <w:rStyle w:val="FootnoteAnchor"/>
          <w:rtl w:val="true"/>
        </w:rPr>
        <w:footnoteReference w:id="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عليه السلام أسأله عن رجل له خشب فباعه ممّن يتّخذ منه برابط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رجل له خشب فباعه ممّن يتّخذه صلبان؟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عليه السلام أسأله عن الرّجل يوجر سفينته ودابّته ممّن يحمل فيها أو عليها الخمر والخنازير؟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889_129510"/>
    </w:p>
    <w:p>
      <w:pPr>
        <w:pStyle w:val="Heading4"/>
        <w:numPr>
          <w:ilvl w:val="3"/>
          <w:numId w:val="1"/>
        </w:numPr>
        <w:rPr/>
      </w:pPr>
      <w:bookmarkStart w:id="199" w:name="__RefHeading___Toc3058714_3224264995"/>
      <w:bookmarkStart w:id="200" w:name="_Toc72"/>
      <w:bookmarkEnd w:id="198"/>
      <w:bookmarkEnd w:id="199"/>
      <w:r>
        <w:rPr/>
        <w:t>۵۵</w:t>
      </w:r>
      <w:r>
        <w:rPr>
          <w:rtl w:val="true"/>
        </w:rPr>
        <w:t xml:space="preserve"> </w:t>
      </w:r>
      <w:r>
        <w:rPr>
          <w:rtl w:val="true"/>
        </w:rPr>
        <w:t xml:space="preserve">. </w:t>
      </w:r>
      <w:r>
        <w:rPr>
          <w:rtl w:val="true"/>
        </w:rPr>
        <w:t>كتابه عليه السلام إلى رجل في الشّراء والبيع</w:t>
      </w:r>
      <w:bookmarkEnd w:id="200"/>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عليه السلام أسأله عن رجل له كرم أيبيع العنب والتّمر ممّن يعلم أنّه يجعله خمراً أو سكراً؟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باعَهُ حَلالاً في الإبَّانِ الَّذي يَحِلُّ شُربُهُ أو أكلُهُ ، فَلا بأسَ بِبَيعِهِ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كتابه عليه السلام إلى رجلفي الشّراء والبيععنه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عليّ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الحسين بن سعيد عن أبي الجهم عن أبي خديجة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عبد اللّه عليه السلام إلى أصحابنا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إذا وَقَعَت بَينَكُم خُصومَةٌ أو تَدارى بَينَكُم في شَيءٍ مِنَ الأخذِ وَالعَطاءِ أن تَتَحاكَموا إلى أحَدٍ مِن هَؤُلاءِ الفُسَّاقِ ، اجعَلوا بَينَكُم رَجُلاً مِمَّن قَد عَرَفَ حَلالَنا وَحَرامَنا ، فإنِّي قَد جَعَلتُهُ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أن يُخاصِمُ بَعضُكُم بَعضاً إلى 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أورد هذا الحديث رجل كتب إلى الفقيه عليه السلام في رجل دفع إليه رجلان شراءً لهما من رجل فقالا لا تردّ الكتاب على واحد منّا دون صاحبه فغاب أحدهما أو توارى في بيته وجاء الّذي باع منهما فأنكر الشّراء يعني القبالة فجاء الآخر إلى العدل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الشّراء حتّى نعرضه على البينة فإنّ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889_129511"/>
    </w:p>
    <w:p>
      <w:pPr>
        <w:pStyle w:val="Heading4"/>
        <w:numPr>
          <w:ilvl w:val="3"/>
          <w:numId w:val="1"/>
        </w:numPr>
        <w:rPr/>
      </w:pPr>
      <w:bookmarkStart w:id="202" w:name="__RefHeading___Toc3058716_3224264995"/>
      <w:bookmarkStart w:id="203" w:name="_Toc73"/>
      <w:bookmarkEnd w:id="201"/>
      <w:bookmarkEnd w:id="202"/>
      <w:r>
        <w:rPr/>
        <w:t>۵۶</w:t>
      </w:r>
      <w:r>
        <w:rPr>
          <w:rtl w:val="true"/>
        </w:rPr>
        <w:t xml:space="preserve"> </w:t>
      </w:r>
      <w:r>
        <w:rPr>
          <w:rtl w:val="true"/>
        </w:rPr>
        <w:t xml:space="preserve">. </w:t>
      </w:r>
      <w:r>
        <w:rPr>
          <w:rtl w:val="true"/>
        </w:rPr>
        <w:t>كتابه عليه السلام لجميل بن صالح في النّذر</w:t>
      </w:r>
      <w:bookmarkEnd w:id="203"/>
    </w:p>
    <w:p>
      <w:pPr>
        <w:pStyle w:val="Heading4"/>
        <w:numPr>
          <w:ilvl w:val="3"/>
          <w:numId w:val="1"/>
        </w:numPr>
        <w:rPr/>
      </w:pPr>
      <w:bookmarkStart w:id="204" w:name="__RefHeading___Toc3058718_3224264995"/>
      <w:bookmarkStart w:id="205" w:name="_Toc74"/>
      <w:bookmarkEnd w:id="204"/>
      <w:r>
        <w:rPr/>
        <w:t>۵۷</w:t>
      </w:r>
      <w:r>
        <w:rPr>
          <w:rtl w:val="true"/>
        </w:rPr>
        <w:t xml:space="preserve"> </w:t>
      </w:r>
      <w:r>
        <w:rPr>
          <w:rtl w:val="true"/>
        </w:rPr>
        <w:t xml:space="preserve">. </w:t>
      </w:r>
      <w:r>
        <w:rPr>
          <w:rtl w:val="true"/>
        </w:rPr>
        <w:t>كتابه عليه السلام لعمر بن أذينة في الذّبائح والأطعمة</w:t>
      </w:r>
      <w:bookmarkEnd w:id="205"/>
    </w:p>
    <w:p>
      <w:pPr>
        <w:pStyle w:val="BookText"/>
        <w:rPr/>
      </w:pPr>
      <w:r>
        <w:rPr>
          <w:rFonts w:ascii="Amiri" w:hAnsi="Amiri" w:eastAsia="Amiri" w:cs="Amiri"/>
          <w:color w:val="111111"/>
          <w:sz w:val="28"/>
          <w:sz w:val="28"/>
          <w:szCs w:val="28"/>
          <w:rtl w:val="true"/>
          <w:lang w:bidi="ar-SA"/>
        </w:rPr>
        <w:t xml:space="preserve">صاحبي قد أنكر البيع منّي ومن صاحبي وصاحبي غائب فلعلّه قد جلس في بيته يريد الفساد عليّ فهل يجب على العدل أن يعرض الشّراء على البينة حتّى يشهدوا لهذا أم لا يجوز له ذلك حتّى يجتمعا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ذلِكَ صَلاحِ أمرِ القَومِ فَلا بَأسَ بهِ إن شاءَ اللّهُ</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كتابه عليه السلام لجميل بن صالحفي النّذرأحمد بن محمّد عن الحسين بن سعيد عن القاسم بن محمّد عن جميل بن صالح </w:t>
      </w:r>
      <w:r>
        <w:rPr>
          <w:rStyle w:val="FootnoteAnchor"/>
          <w:rtl w:val="true"/>
        </w:rPr>
        <w:footnoteReference w:id="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عندي جارية بالمدينة فارتفع طمثها فجعلت للّه علي نذراً إن هي حاضت فعلمت بعد أنّها حاضت قبل أن أجعل النّذر فكتبت إلى أبي عبد اللّه عليه السلام وأنا بالمدينة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حاضَت قَبلَ النَّذرِ فَلا عَلَيكَ ، وَإن كانَت حاضَت بَعدَ النَّذرِ فَعَلَيكَ</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كتابه عليه السلام لعمر بن أذينةفي الذّبائح والأطعمةعليّ بن إبراهيم عن أبيه عن ابن أبي عمير عن عمر بن أذينة </w:t>
      </w:r>
      <w:r>
        <w:rPr>
          <w:rStyle w:val="FootnoteAnchor"/>
          <w:rtl w:val="true"/>
        </w:rPr>
        <w:footnoteReference w:id="2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عليه السلام أسأله عن الرّجل ينعت له الدّواء من ريح البواسير فيشربه بقدر سكرجة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889_129512"/>
    </w:p>
    <w:p>
      <w:pPr>
        <w:pStyle w:val="Heading4"/>
        <w:numPr>
          <w:ilvl w:val="3"/>
          <w:numId w:val="1"/>
        </w:numPr>
        <w:rPr/>
      </w:pPr>
      <w:bookmarkStart w:id="207" w:name="__RefHeading___Toc3058720_3224264995"/>
      <w:bookmarkStart w:id="208" w:name="_Toc75"/>
      <w:bookmarkEnd w:id="206"/>
      <w:bookmarkEnd w:id="207"/>
      <w:r>
        <w:rPr/>
        <w:t>۵۸</w:t>
      </w:r>
      <w:r>
        <w:rPr>
          <w:rtl w:val="true"/>
        </w:rPr>
        <w:t xml:space="preserve"> </w:t>
      </w:r>
      <w:r>
        <w:rPr>
          <w:rtl w:val="true"/>
        </w:rPr>
        <w:t xml:space="preserve">. </w:t>
      </w:r>
      <w:r>
        <w:rPr>
          <w:rtl w:val="true"/>
        </w:rPr>
        <w:t>كتابه عليه السلام إلى شهاب في الذّبح</w:t>
      </w:r>
      <w:bookmarkEnd w:id="208"/>
    </w:p>
    <w:p>
      <w:pPr>
        <w:pStyle w:val="BookText"/>
        <w:rPr/>
      </w:pPr>
      <w:r>
        <w:rPr>
          <w:rFonts w:ascii="Amiri" w:hAnsi="Amiri" w:eastAsia="Amiri" w:cs="Amiri"/>
          <w:color w:val="111111"/>
          <w:sz w:val="28"/>
          <w:sz w:val="28"/>
          <w:szCs w:val="28"/>
          <w:rtl w:val="true"/>
          <w:lang w:bidi="ar-SA"/>
        </w:rPr>
        <w:t>من نبيذ صلب ليس يريد به اللّذة إنّما يريد به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يَجعَل في شَيءٍ مِمَّا حَرَّم دَواءً وَلا شِفاءً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كتابه عليه السلام إلى شهابفي الذّبححمّاد عن عليّ بن أبي حمزة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يَتَزَوَّدِ الحاجُّ مِن أُضحيَّتِهِ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889_129513"/>
    </w:p>
    <w:p>
      <w:pPr>
        <w:pStyle w:val="Heading4"/>
        <w:numPr>
          <w:ilvl w:val="3"/>
          <w:numId w:val="1"/>
        </w:numPr>
        <w:rPr/>
      </w:pPr>
      <w:bookmarkStart w:id="210" w:name="__RefHeading___Toc3058722_3224264995"/>
      <w:bookmarkStart w:id="211" w:name="_Toc76"/>
      <w:bookmarkEnd w:id="209"/>
      <w:bookmarkEnd w:id="210"/>
      <w:r>
        <w:rPr/>
        <w:t>۵۹</w:t>
      </w:r>
      <w:r>
        <w:rPr>
          <w:rtl w:val="true"/>
        </w:rPr>
        <w:t xml:space="preserve"> </w:t>
      </w:r>
      <w:r>
        <w:rPr>
          <w:rtl w:val="true"/>
        </w:rPr>
        <w:t xml:space="preserve">. </w:t>
      </w:r>
      <w:r>
        <w:rPr>
          <w:rtl w:val="true"/>
        </w:rPr>
        <w:t>رسالته عليه السلام إلى بعض خلفاء بني أميّة في فضل الجهاد</w:t>
      </w:r>
      <w:bookmarkEnd w:id="211"/>
    </w:p>
    <w:p>
      <w:pPr>
        <w:pStyle w:val="BookText"/>
        <w:rPr/>
      </w:pPr>
      <w:r>
        <w:rPr>
          <w:rFonts w:ascii="Amiri" w:hAnsi="Amiri" w:eastAsia="Amiri" w:cs="Amiri"/>
          <w:color w:val="111111"/>
          <w:sz w:val="28"/>
          <w:sz w:val="28"/>
          <w:szCs w:val="28"/>
          <w:rtl w:val="true"/>
          <w:lang w:bidi="ar-SA"/>
        </w:rPr>
        <w:t xml:space="preserve">وَلَهُ أن يأكُلَ بِمِنى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مسألة شهاب </w:t>
      </w:r>
      <w:r>
        <w:rPr>
          <w:rStyle w:val="FootnoteAnchor"/>
          <w:rtl w:val="true"/>
        </w:rPr>
        <w:footnoteReference w:id="237"/>
      </w:r>
      <w:r>
        <w:rPr>
          <w:rFonts w:ascii="Amiri" w:hAnsi="Amiri" w:eastAsia="Amiri" w:cs="Amiri"/>
          <w:color w:val="111111"/>
          <w:sz w:val="28"/>
          <w:sz w:val="28"/>
          <w:szCs w:val="28"/>
          <w:rtl w:val="true"/>
          <w:lang w:bidi="ar-SA"/>
        </w:rPr>
        <w:t>كتب إليه فيها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رسالته عليه السلام إلى بعض خلفاء بني أميّةفي فضل الجهادمحمّد بن يحيى عن أحمد بن محمّد بن عيسى عن الحسن بن محبوب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عن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عليه السلام في رسالة إلى بعض خلفاء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ما ضَيَّعَ الجِهادَ الَّذَي فَضَّلَه اللّهُ عز و جل عَلى الأعمالِ وَفَضَّلَ عامِلَهُ عَلى العُمَّالِ تَفضيلاً في الدَّرجاتِ وَالمَغفِرَةِ وَالرَّحمَةِ ؛ لِأنَّهُ ظَهرَ بِهِ الدِّينُ ، وَبِهِ يُدفَعُ عَنِ الدِّينِ ، وَبِهِ اشترَى اللّهُ مِنَ المُونينَ أنفُسِهم وَأموالِهِم بِالجَنَّةِ ، بَيعاً مُفلِحاً مُنجِحاً اشتَرَطَ عَلَيهِمِ فيهِ حِفظَ الحُدودِ ، وَأوَّلُ ذلِكَ الدُّعاءِ إلى طاعَةِ اللّهِ عز و جل مِن طاعَةِ العِبادِ ، وَإلى عِبادَةِ اللّهِ مِن عِبادَةِ العِبادِ ، وَإلى وَلايَةِ اللّهِ مِن وَلايَةِ العِبادِ ، فَمَن دُعيَ إلى الجِزيَةِ فأبى قُتِلَ وَسُبيَ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الدُّعاءُ مِن طاعَةِ عَبدٍ إلى طاعَةِ عَبدٍ مِثلِهِ ، وَمَن أقَرَّ بِالجِزيَةِ لَم يُتَعَدَّ عَلَيهِ وَلَم تُخفَر ذِمَّتُهُ ، وَكُلِّفَ دونَ طاقَتِهِ ، وَكانَ الفَيءُ لِلمُسلِمينَ عامَّةً غَيرَ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قِتالٌ وَسبيٌ سيرَ في ذلِكَ بِسيرَتِهِ وَعُمِلَ في ذلِكَ بِسُنَّتِهِ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كُلَّفَ الأعمى وَالأعرَجَ الَّذينَ لا يَجدونَ ما يُنفِقونَ عَلى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889_129515"/>
    </w:p>
    <w:p>
      <w:pPr>
        <w:pStyle w:val="Heading4"/>
        <w:numPr>
          <w:ilvl w:val="3"/>
          <w:numId w:val="1"/>
        </w:numPr>
        <w:rPr/>
      </w:pPr>
      <w:bookmarkStart w:id="213" w:name="__RefHeading___Toc3058724_3224264995"/>
      <w:bookmarkStart w:id="214" w:name="_Toc77"/>
      <w:bookmarkEnd w:id="212"/>
      <w:bookmarkEnd w:id="213"/>
      <w:r>
        <w:rPr/>
        <w:t>۶۰</w:t>
      </w:r>
      <w:r>
        <w:rPr>
          <w:rtl w:val="true"/>
        </w:rPr>
        <w:t xml:space="preserve"> </w:t>
      </w:r>
      <w:r>
        <w:rPr>
          <w:rtl w:val="true"/>
        </w:rPr>
        <w:t xml:space="preserve">. </w:t>
      </w:r>
      <w:r>
        <w:rPr>
          <w:rtl w:val="true"/>
        </w:rPr>
        <w:t>كتابه عليه السلام إلى حفص بن غياث في الجزية عن النّساء</w:t>
      </w:r>
      <w:bookmarkEnd w:id="214"/>
    </w:p>
    <w:p>
      <w:pPr>
        <w:pStyle w:val="BookText"/>
        <w:rPr/>
      </w:pPr>
      <w:r>
        <w:rPr>
          <w:rFonts w:ascii="Amiri" w:hAnsi="Amiri" w:eastAsia="Amiri" w:cs="Amiri"/>
          <w:color w:val="111111"/>
          <w:sz w:val="28"/>
          <w:sz w:val="28"/>
          <w:szCs w:val="28"/>
          <w:rtl w:val="true"/>
          <w:lang w:bidi="ar-SA"/>
        </w:rPr>
        <w:t>الجِهادِ بَعدَ عُذرِ اللّهِ عز و جل إيَّاهُم ، وَيُكَلِّفَ الَّذينَ يُطيقونَ ما لا يُطيقونَ ، وَإنَّما كانوا أهلَ مِصرٍ يُقاتِلونَ مَن يَليهِ يُعدَلُ بَينَهُم في البُعوثِ ، فَذَهَبَ ذلِكَ كُلُّهُ ، حَتَّى عادَ النَّاسُ رَجُلَينِ أجيرٌ مُوجِرٌ بَعدَ بَيعِ اللّهِ، وَمُستأجِرٌ صاحِبَهُ غارِمٌ وَبَعَدَ عُذرِ اللّهِ ، وَذَهَبَ الحَجُّ فَضُيِّعَ وَافتَقَرَ النَّاسُ فَمَن أعوَجُ مِمَّن عَوَّجَ هذا ، وَمَن أقوَمُ مِمَّن أقامَ هذا ، فَرَدَّ الجِهادَ عَلى العِبادِ وَزادَ الجِهادَ عَلى العِبادِ ، إنَّ ذلِكَ خَطأٌ عَظيمٌ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كتابه عليه السلام إلى حفص بن غياثفي الجزية عن النّساءعليّ بن إبراهيم عن أبيه ، عن القاسم بن محمّد ، عن المنقريّ ، عن حفص بن غياث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مدينة من مدائن أهل الحرب ، هل يجوز أن يرسل عليهم الماء ، وتحرق بالنار ، أو ترمى بالمجانيق ، حتّى يقتلوا وفيهم النّساء ، والصبيان ، والشّيخ الكبير ، والأُسارى من المسلمين ، والتّجار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ذلِكَ بِهِم وَلا يُمسَكُ عَنهُم لِهؤلاءِ ، وَلا دِيَةَ عَلَيهِم لِلمُسلِمينَ ، ولا كَفّارَة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نقلناه هنا استطراداً كما تقدّم نظيره ويأتي باقيه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الأشعريّ ، عن عليّ بن محمّد القاسانيّ ، عن سليمان أبي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بعض إخواني أن أسأل أبا عبد اللّه عليه السلام عن مسائل من السّير ، فسألته وكتبت بها إليه ، فكان فيما سألته أخبرني عن النّساء كيف سقطت الجزية عنهنّ ورفعت عنهنّ ؟ فقال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889_129516"/>
    </w:p>
    <w:p>
      <w:pPr>
        <w:pStyle w:val="Heading4"/>
        <w:numPr>
          <w:ilvl w:val="3"/>
          <w:numId w:val="1"/>
        </w:numPr>
        <w:rPr/>
      </w:pPr>
      <w:bookmarkStart w:id="216" w:name="__RefHeading___Toc3058726_3224264995"/>
      <w:bookmarkStart w:id="217" w:name="_Toc78"/>
      <w:bookmarkEnd w:id="215"/>
      <w:bookmarkEnd w:id="216"/>
      <w:r>
        <w:rPr/>
        <w:t>۶۱</w:t>
      </w:r>
      <w:r>
        <w:rPr>
          <w:rtl w:val="true"/>
        </w:rPr>
        <w:t xml:space="preserve"> </w:t>
      </w:r>
      <w:r>
        <w:rPr>
          <w:rtl w:val="true"/>
        </w:rPr>
        <w:t xml:space="preserve">. </w:t>
      </w:r>
      <w:r>
        <w:rPr>
          <w:rtl w:val="true"/>
        </w:rPr>
        <w:t>إملاؤه عليه السلام في مسألة راجعة إلى المنصور في القتل</w:t>
      </w:r>
      <w:bookmarkEnd w:id="217"/>
    </w:p>
    <w:p>
      <w:pPr>
        <w:pStyle w:val="BookText"/>
        <w:rPr/>
      </w:pPr>
      <w:r>
        <w:rPr>
          <w:rFonts w:ascii="Amiri" w:hAnsi="Amiri" w:eastAsia="Amiri" w:cs="Amiri"/>
          <w:color w:val="111111"/>
          <w:sz w:val="28"/>
          <w:sz w:val="28"/>
          <w:szCs w:val="28"/>
          <w:rtl w:val="true"/>
          <w:lang w:bidi="ar-SA"/>
        </w:rPr>
        <w:t>لِأنَّ رَسولَ اللّهِ صلى الله عليه و آله نَهى عَن قَتلِ النِّساءِ وَالوِلدانِ في دارِ الحَربِ إلاّ أن يُقاتِلنَ ، وَإن قاتَلَت أيضاً فَأمسِك عَنها ما أمكَنَكَ ، وَلَم تَخَف خَلَلاً ، فَلَمّا نهى عَن قَتلِهِنَّ في دارِ الحَربِ كانَ ذلِكَ في دارِ الإسلامِ أولى ، وَلَو امتَنَعَت أن تؤدِّي الجِزيَةَ لَم يُمكِنكَ قَتلُها ، فَلَمّا لَم يُمكِن قَتلُها رُفِعَتِ الجِزيَةُ عَنها ، فَلَو امتَنَعَ الرِّجالُ وَأبَوا أن يُؤَدوا الجِزيَةَ كانوا ناقِضينَ لِلعَهدِ ، وَحَلَّت دِماؤُهُم وَقَتلُهُم لأنَّ قَتلَ الرِّجالِ مُباحٌ في دارِ الشِّركِ ، وَكذلِكَ المُقعَدُ مِن أهلِ الذِّمَّةِ وَالشَّيخُ الفاني وَالمَرأةُ وَالوِلدانُ في أرضِ الحَربِ ، فَمِن أجلِ ذلِكَ رُفِعَت عَنهُم الجِزيَةُ</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إملاؤه عليه السلام في مسألة راجعة إلى المنصورفي القتلمحمَّد بن يحيى ، عن أحمد بن محمّد بن عيسى ، عن بعض أصحابه ، عن محمّد بن الفضيل ، عن عمرو بن أبي المقدام </w:t>
      </w:r>
      <w:r>
        <w:rPr>
          <w:rStyle w:val="FootnoteAnchor"/>
          <w:rtl w:val="true"/>
        </w:rPr>
        <w:footnoteReference w:id="24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عند البيت الحرام ، ورجل ينادي بأبي جعفر المنصور وهو يطوف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هذينِ الرَّجُلَينِ طَرَقا أخي لَيلاً ، فَأخرَجاهُ مِن مَنزِلِهِ فَلَم يَرجِع إلَيَّ ، وَاللّهِ ما أدري ما صَنَعا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صَنَعتُما بِهِ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كَلَّمناهُ فَرجَعَ إلى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وافِياني غداً صلاةَ العَصرِ في هذا المَكانِ ، فَوافَوهُ مِنَ الغَدِ صَلاةَ العَصرِ ، وَحَضَرتُهُ فقالَ لأبي عَبدِ اللّهِ جَعفَرِ بنِ مُحَمَّدٍ عليهماالسلام ـ وَهُوَ قابِضٌ على يَدِهِ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اقضِ بَينَهُم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889_129517"/>
    </w:p>
    <w:p>
      <w:pPr>
        <w:pStyle w:val="Heading4"/>
        <w:numPr>
          <w:ilvl w:val="3"/>
          <w:numId w:val="1"/>
        </w:numPr>
        <w:rPr/>
      </w:pPr>
      <w:bookmarkStart w:id="219" w:name="__RefHeading___Toc3058728_3224264995"/>
      <w:bookmarkStart w:id="220" w:name="_Toc79"/>
      <w:bookmarkEnd w:id="218"/>
      <w:bookmarkEnd w:id="219"/>
      <w:r>
        <w:rPr/>
        <w:t>۶۲</w:t>
      </w:r>
      <w:r>
        <w:rPr>
          <w:rtl w:val="true"/>
        </w:rPr>
        <w:t xml:space="preserve"> </w:t>
      </w:r>
      <w:r>
        <w:rPr>
          <w:rtl w:val="true"/>
        </w:rPr>
        <w:t xml:space="preserve">. </w:t>
      </w:r>
      <w:r>
        <w:rPr>
          <w:rtl w:val="true"/>
        </w:rPr>
        <w:t>كتابه عليه السلام إلى عبد الرّحمان بن سيابة في الجناية</w:t>
      </w:r>
      <w:bookmarkEnd w:id="220"/>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اقضِ بَينَهُم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 إلاّ قَضَيتَ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جَعفَرُ عليه السلام فَطَرَحَ لَهُ مُصَلَّى قَصَبٍ فَجَلَسَ عَلَيهِ ، ثُمَّ جاءَ الخُصَماءُ فَجَلَسوا قُدّامَهُ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 هذينِ طَرَقا أخي لَيلاً فأخرَجاهُ مِن مَنزِلِهِ ، فَوَاللّهِ ما رَجَعَ إلَيَّ ، وَوَاللّهِ ما أدري ما صَنَعا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 ؟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كَلَّمناهُ ثُمَّ رَجَعَ إلى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طَرَقَ رَجُلاً بِاللَّيلِ فأخرَجَهُ مِن مَنزِلِهِ فَهُوَ لَهُ ضامِنٌ ، إلاّ أن يُقيمَ البَيِّنَةَ أنَّهُ قَد رَدَّهُ إلى مَنزِلِهِ ، يا غُلامُ ، نَحِّ هذا فاضرِب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وَاللّهِ ما أنا قَتَلتُهُ ، وَلكِنِّي أمسَكتُهُ ، ثُمَّ جاءَ هذا فَوَجَأهُ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 يا غُلامُ ، نَحِّ هذا وَاضرِب عُنُقَ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وَاللّهِ ما عَذَّبتُهُ وَلكِنِّي قَتَلتُهُ بِضَربَةٍ واحِدَةٍ ، فأمَرَ أخاهُ فَضَرَبَ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بِالآخَرِ فَضَرَبَ جَنبَيهِ وَحَبَسَهُ في السِّجنِ وَوَقَّعَ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عُمرَهُ ، وَيُضرَبُ في كُلِّ سَنَةٍ خَمسينَ جَلدَةً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كتابه عليه السلام إلى عبد الرّحمان بن سيابةفي الجنايةأحمد بن منصور ، عن أحمد بن الفضل الخزاعي ، عن محمّد بن زياد ، عن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889_129518"/>
    </w:p>
    <w:p>
      <w:pPr>
        <w:pStyle w:val="Heading4"/>
        <w:numPr>
          <w:ilvl w:val="3"/>
          <w:numId w:val="1"/>
        </w:numPr>
        <w:rPr/>
      </w:pPr>
      <w:bookmarkStart w:id="222" w:name="__RefHeading___Toc3058730_3224264995"/>
      <w:bookmarkStart w:id="223" w:name="_Toc80"/>
      <w:bookmarkEnd w:id="221"/>
      <w:bookmarkEnd w:id="222"/>
      <w:r>
        <w:rPr/>
        <w:t>۶۳</w:t>
      </w:r>
      <w:r>
        <w:rPr>
          <w:rtl w:val="true"/>
        </w:rPr>
        <w:t xml:space="preserve"> </w:t>
      </w:r>
      <w:r>
        <w:rPr>
          <w:rtl w:val="true"/>
        </w:rPr>
        <w:t xml:space="preserve">. </w:t>
      </w:r>
      <w:r>
        <w:rPr>
          <w:rtl w:val="true"/>
        </w:rPr>
        <w:t>كتابه عليه السلام لعمر بن أذينة في الجنايات على الحيوان</w:t>
      </w:r>
      <w:bookmarkEnd w:id="223"/>
    </w:p>
    <w:p>
      <w:pPr>
        <w:pStyle w:val="BookText"/>
        <w:rPr/>
      </w:pPr>
      <w:r>
        <w:rPr>
          <w:rFonts w:ascii="Amiri" w:hAnsi="Amiri" w:eastAsia="Amiri" w:cs="Amiri"/>
          <w:color w:val="111111"/>
          <w:sz w:val="28"/>
          <w:sz w:val="28"/>
          <w:szCs w:val="28"/>
          <w:rtl w:val="true"/>
          <w:lang w:bidi="ar-SA"/>
        </w:rPr>
        <w:t xml:space="preserve">عليّ بن عطيّة صاحب الطّعام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الرّحمان بن سيّابة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إلى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أُحذِّرُكَ إسماعيلَ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جانيكَ مَن يَجني عَلَيكَ وَقَديُعدي الصِّحاحَ مَبارِكُ الجُربِ فكتب إليه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أصدَقُ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وَاللّهِ ما عَلمتُ ولا أمَرتُ ولا رَضِيتُ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كتابه عليه السلام لعمر بن أذينةفي الجنايات على الحيوانعن ابن أبي عمير عن عمر بن أذينة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عليه السلام أسأله عن رواية الحسن البصري يرويها عن عليّ عليه السلام في عَينِ ذاتِ الأربَعِ قَوائِمَ إذا فُقِئت رُبعُ ثَمَنِها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الحَسَنُ ، قَد قالَ عَلِيٌّ عليه السلام ذلِكَ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889_129519"/>
    </w:p>
    <w:p>
      <w:pPr>
        <w:pStyle w:val="Heading4"/>
        <w:numPr>
          <w:ilvl w:val="3"/>
          <w:numId w:val="1"/>
        </w:numPr>
        <w:rPr/>
      </w:pPr>
      <w:bookmarkStart w:id="225" w:name="__RefHeading___Toc3058732_3224264995"/>
      <w:bookmarkStart w:id="226" w:name="_Toc81"/>
      <w:bookmarkEnd w:id="224"/>
      <w:bookmarkEnd w:id="225"/>
      <w:r>
        <w:rPr/>
        <w:t>۶۴</w:t>
      </w:r>
      <w:r>
        <w:rPr>
          <w:rtl w:val="true"/>
        </w:rPr>
        <w:t xml:space="preserve"> </w:t>
      </w:r>
      <w:r>
        <w:rPr>
          <w:rtl w:val="true"/>
        </w:rPr>
        <w:t xml:space="preserve">. </w:t>
      </w:r>
      <w:r>
        <w:rPr>
          <w:rtl w:val="true"/>
        </w:rPr>
        <w:t xml:space="preserve">كتابه عليه السلام لغلامه في العتق </w:t>
      </w:r>
      <w:r>
        <w:rPr>
          <w:rtl w:val="true"/>
        </w:rPr>
        <w:t xml:space="preserve">/ </w:t>
      </w:r>
      <w:r>
        <w:rPr>
          <w:rtl w:val="true"/>
        </w:rPr>
        <w:t>ما يتّصف به العبد لكي يعتق</w:t>
      </w:r>
      <w:bookmarkEnd w:id="226"/>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كتابه عليه السلام لغلامهفي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يتّصف به العبد لكي يعتقعليّ بن إبراهيم ، عن أبيه ، عن أحمد بن محمّد ، عن محمّد بن سِنان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عن غلام أعتقَه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أعتَقَ جَعفَرُ بنُ مُحَمَّدٍ ، أعتَقَ غُلامَهُ السِّنْديَّ فُلاناً على أنَّهُ يَشهَدُ أنْ لا إلهَ إلاّ اللّهُ وَحدَهُ لا شريكَ لَهُ وَأنَّ مُحَمَّداً عَبدُهُ وَرَسولُهُ ، وَأنَّ البَعثَ حَقٌّ ، وَأنَّ الجَنَّةَ حَقٌّ ، وَأنَّ النّارَ حَقٌّ ، وَعَلى أنَّهُ يُوالي أولياءَ اللّهِ وَيَتَبَرّأُ مِن أعداءِ اللّهِ ، وَيُحِلُّ حَلالَ اللّهِ وَيُحَرِّمُ حَرامَ اللّهِ ، وَيُونُ بِرُسُلِ اللّهِ ، وَيُقِرُّ بِما جاءَ مِن عِندِ اللّهِ ، أعتَقَهُ لِوَجهِ اللّهِ ، لا يُريدُ بهِ جَزاءً وَلا شُكوراً ، وَلَيسَ لِأحَدٍ عَلَيهِ سَبيلٌ إلاّ بِخَيرٍ ، شَهِدَ فُلانُ </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الحسين بن سعيد ، عن إبراهيم بن أبي البِلاد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عِتقَ أبي عَبدِ اللّهِ عليه السلام فإذَا هُوَ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أعتَقَ جَعفَرُ بنُ مُحَمَّدٍ ، أعتَقَ فُلاناً غُلامَهُ لِوَجهِ اللّهِ ، لا يُريد بِهِ جَزاءً وَلا شُكوراً ، على أنْ يُقِيمَ الصَّلاةَ ، وَيُوتِيَ الزّكاةَ ، وَيَحُجَّ البَيتَ ، وَيَصومَ شَهرَ رَمَضانَ ، وَيَتَولَّى أولياءَ اللّهِ ، وَيَتَبَرَّأ مِن أعداءِ اللّهِ ، شَهِد فُلانٌ وَفُلانٌ وَفلانٌ ؛ ثَلاثَةٌ </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7" w:name="pg12889_129522"/>
    </w:p>
    <w:p>
      <w:pPr>
        <w:pStyle w:val="Heading3"/>
        <w:numPr>
          <w:ilvl w:val="2"/>
          <w:numId w:val="1"/>
        </w:numPr>
        <w:rPr/>
      </w:pPr>
      <w:bookmarkStart w:id="228" w:name="__RefHeading___Toc3058734_3224264995"/>
      <w:bookmarkStart w:id="229" w:name="_Toc82"/>
      <w:bookmarkEnd w:id="227"/>
      <w:bookmarkEnd w:id="228"/>
      <w:r>
        <w:rPr>
          <w:rtl w:val="true"/>
        </w:rPr>
        <w:t xml:space="preserve">الفصل الخامس </w:t>
      </w:r>
      <w:r>
        <w:rPr>
          <w:rtl w:val="true"/>
        </w:rPr>
        <w:t xml:space="preserve">: </w:t>
      </w:r>
      <w:r>
        <w:rPr>
          <w:rtl w:val="true"/>
        </w:rPr>
        <w:t>في وصاياه عليه السلام</w:t>
      </w:r>
      <w:bookmarkEnd w:id="229"/>
    </w:p>
    <w:p>
      <w:pPr>
        <w:pStyle w:val="Heading4"/>
        <w:numPr>
          <w:ilvl w:val="3"/>
          <w:numId w:val="1"/>
        </w:numPr>
        <w:rPr/>
      </w:pPr>
      <w:bookmarkStart w:id="230" w:name="__RefHeading___Toc3058736_3224264995"/>
      <w:bookmarkStart w:id="231" w:name="_Toc83"/>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وصاياه عليه السلام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2" w:name="pg12889_129524"/>
    </w:p>
    <w:p>
      <w:pPr>
        <w:pStyle w:val="Heading4"/>
        <w:numPr>
          <w:ilvl w:val="3"/>
          <w:numId w:val="1"/>
        </w:numPr>
        <w:rPr/>
      </w:pPr>
      <w:bookmarkStart w:id="233" w:name="__RefHeading___Toc3058738_3224264995"/>
      <w:bookmarkStart w:id="234" w:name="_Toc84"/>
      <w:bookmarkEnd w:id="232"/>
      <w:bookmarkEnd w:id="233"/>
      <w:r>
        <w:rPr/>
        <w:t>۶۵</w:t>
      </w:r>
      <w:r>
        <w:rPr>
          <w:rtl w:val="true"/>
        </w:rPr>
        <w:t xml:space="preserve"> </w:t>
      </w:r>
      <w:r>
        <w:rPr>
          <w:rtl w:val="true"/>
        </w:rPr>
        <w:t xml:space="preserve">. </w:t>
      </w:r>
      <w:r>
        <w:rPr>
          <w:rtl w:val="true"/>
        </w:rPr>
        <w:t>وصيّته عليه السلام إلى أبي أسامة لمحبّيه</w:t>
      </w:r>
      <w:bookmarkEnd w:id="234"/>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وصيّته عليه السلام إلى أبي أسامة لمحبّيهأبو عليّ الأشعريّ، عن محمّد بن عبد الجبّار، ومحمّد بن إسماعيل ، عن الفضل ابن شاذان ، جميعاً عن صفوان بن يحيى، عن أبي أُسامة زيد الشّحّام </w:t>
      </w:r>
      <w:r>
        <w:rPr>
          <w:rFonts w:ascii="Amiri" w:hAnsi="Amiri" w:eastAsia="Amiri" w:cs="Amiri"/>
          <w:color w:val="111111"/>
          <w:sz w:val="28"/>
          <w:sz w:val="28"/>
          <w:szCs w:val="28"/>
          <w:lang w:bidi="ar-SA"/>
        </w:rPr>
        <w:t>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على مَن تَرى أنَّهُ يُطيعُني مِنهُمُ وَيَأخُذُ بِقَولي السَّلامَ ، وَأُوصيكُم بِتَقوى اللّهِ عز و جل وَالوَرَعِ في دينِكُم ، وَالاجتِهادِ للّهِِ وَصدِقِ الحَديثِ ، وَأداءِ الأمانَةِ ، وَطولِ السُّجودِ ، وَحُسنِ الجِوارِ ، فَبِهذا جاءَ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الأمانَةَ إلى مَنِ ائتَمَنَكُم عَلَيها بَرّاً أو فاجِراً ، فَإنَّ رَسولَ اللّهِ صلى الله عليه و آله كانَ يَأمُرُ بِأداءِ الخَيطِ وَالمِخيَطِ </w:t>
      </w:r>
      <w:r>
        <w:rPr>
          <w:rStyle w:val="FootnoteAnchor"/>
          <w:rtl w:val="true"/>
        </w:rPr>
        <w:footnoteReference w:id="250"/>
      </w:r>
      <w:r>
        <w:rPr>
          <w:rFonts w:ascii="Amiri" w:hAnsi="Amiri" w:eastAsia="Amiri" w:cs="Amiri"/>
          <w:color w:val="111111"/>
          <w:sz w:val="28"/>
          <w:sz w:val="28"/>
          <w:szCs w:val="28"/>
          <w:rtl w:val="true"/>
          <w:lang w:bidi="ar-SA"/>
        </w:rPr>
        <w:t xml:space="preserve">صِلوا عَشائِرَكُم وَاشهَدوا جَنائِزَهُم ، وَعودوا مَرضاهُم ، وَأدُّوا حُقوقَهُم ، فإنَّ الرَّجُلَ مِنكُم إذا وَرَعَ في دينِهِ وَصَدَقَ الحَديثَ ، وَأدّى الأمانَةَ ، وَحَسُنَ خُلُقُهُ مَعَ النّاسِ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جَعفَرِيّ ، فَيَسُرُّني ذلِكَ ، وَيَدخُلُ عَلَيَّ مِنهُ السُّرورُ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على غَيرِ ذلِكَ ، دَخَلَ عَلَيَّ بَلاؤُهُ وَعارُهُ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 فَوَاللّهِ لَحَدَّثني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كانَ يَكونُ فِي القَبيلَةِ مِن شيعَةِ عَلِيٍّ عليه السلام فَيَكونُ زَينَها ، آداهُم لِلأمانَةِ ، وَأقضاهُم لِلحُقوقِ ، وَأصدَقُهُم للِحَديثِ ، إلَيهِ وَصاياهُم وَوَدائِعُهم ، تَسأَلُ العَشيرةَ عَنهُ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فلانٍ ؟ إنَّهُ لآدانا لِلأمانَةِ وَأصدَقَنا لِلحَديثِ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عليه السلام أنّه قال لبعض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بِالوَرَعِ وَالاجتِهادِ ، وَصِدقِ الحَديثِ وَأداءِ الأمانَةِ وَالتَّمَسُّكِ بِما أنتُم عَلَيهِ ، فإنّما يَغتَبِطُ أحَدُكم إذا انتَهَت نفسُهُ إلى هاهُنا ، وَأومى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تَعيشوا تَرَوا ما تَقِرُّ بهِ أعيُنُكُم ، وَإن مِتُّم تَقدِموا ـ واللّه ـ على سَلَفٍ نِعمَ السَّلَفُ لَكُم ، أما واللّهِ ، إنَّكُم على دينِ اللّهِ وَدينِ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ما أعني مُحَمَّدَ بنَ عَلِيٍّ وَلا عَلِيَّ بَنَ الحُسَينِ وَحَدَهما ، وَلَكِنّي أعنيهِما وَأعني إبراهيمَ وَإسمعيلَ وَإسحاقَ وَيعقوبَ ، وَإنَّهُ لَدينٌ واحِدٌ ، فَاتّقوا اللّهَ وَأعينونا بِالوَرَعِ ، فَوَاللّهِ ما تُقبَلُ الصَّلاةُ وَلا الزَّكوةُ وَلا الحَجُّ إلاّ مِنكُم ، وَلا يُغفَرُ إلاّ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شيعَتُنا مَن اتَّبَعَنا وَلَم يُخالِفنا ، إذا خِفنا خافَ ، وَإذا أمِنّا أمِنَ ، أُولئِكَ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أتى النّاسَ فَأطاعوهُ ، وَأتى شيعَتَنا فَعَصَوهُ ، فَأغرى النّاسَ بِهِم ، فَلذلِكَ ما يَلقَونَ مِنهُم </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889_129527"/>
    </w:p>
    <w:p>
      <w:pPr>
        <w:pStyle w:val="Heading4"/>
        <w:numPr>
          <w:ilvl w:val="3"/>
          <w:numId w:val="1"/>
        </w:numPr>
        <w:rPr/>
      </w:pPr>
      <w:bookmarkStart w:id="236" w:name="__RefHeading___Toc3058740_3224264995"/>
      <w:bookmarkStart w:id="237" w:name="_Toc85"/>
      <w:bookmarkEnd w:id="235"/>
      <w:bookmarkEnd w:id="236"/>
      <w:r>
        <w:rPr/>
        <w:t>۶۶</w:t>
      </w:r>
      <w:r>
        <w:rPr>
          <w:rtl w:val="true"/>
        </w:rPr>
        <w:t xml:space="preserve"> </w:t>
      </w:r>
      <w:r>
        <w:rPr>
          <w:rtl w:val="true"/>
        </w:rPr>
        <w:t xml:space="preserve">. </w:t>
      </w:r>
      <w:r>
        <w:rPr>
          <w:rtl w:val="true"/>
        </w:rPr>
        <w:t>وصيّته عليه السلام لعبد اللّه بن جُنْدَب في الحثّ على العبوديّة والتّحذير من الشّيطان</w:t>
      </w:r>
      <w:bookmarkEnd w:id="237"/>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وصيّته عليه السلام لعبد اللّه بن جُنْدَب </w:t>
      </w:r>
      <w:r>
        <w:rPr>
          <w:rStyle w:val="FootnoteAnchor"/>
          <w:rtl w:val="true"/>
        </w:rPr>
        <w:footnoteReference w:id="253"/>
      </w:r>
      <w:r>
        <w:rPr>
          <w:rFonts w:ascii="Amiri" w:hAnsi="Amiri" w:eastAsia="Amiri" w:cs="Amiri"/>
          <w:color w:val="111111"/>
          <w:sz w:val="28"/>
          <w:sz w:val="28"/>
          <w:szCs w:val="28"/>
          <w:rtl w:val="true"/>
          <w:lang w:bidi="ar-SA"/>
        </w:rPr>
        <w:t xml:space="preserve">في الحثّ على العبوديّة والتّحذير من الشّيطانروي أنّه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 لَقَد نَصَبَ إبليسُ حبائِلَهُ في دارِ الغُرورِ ، فَما يَقصِدُ فيها إلاّ أولياءَنا ، وَلَقَد جَلَّتِ الآخِرَةُ في أعيُنِهِم حَتّى ما يُريدونَ بِها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 على قُلوبٍ حُشِيَت نوراً ، وَإنّما كانَت الدُّنيا عِندَهُم بِمَنزِلَةِ الشُّجاعِ الأرقَمِ </w:t>
      </w:r>
      <w:r>
        <w:rPr>
          <w:rStyle w:val="FootnoteAnchor"/>
          <w:rtl w:val="true"/>
        </w:rPr>
        <w:footnoteReference w:id="254"/>
      </w:r>
      <w:r>
        <w:rPr>
          <w:rFonts w:ascii="Amiri" w:hAnsi="Amiri" w:eastAsia="Amiri" w:cs="Amiri"/>
          <w:color w:val="111111"/>
          <w:sz w:val="28"/>
          <w:sz w:val="28"/>
          <w:szCs w:val="28"/>
          <w:rtl w:val="true"/>
          <w:lang w:bidi="ar-SA"/>
        </w:rPr>
        <w:t xml:space="preserve">وَالعَدُوِّ الأعجَمِ ، أنِسوا بِاللّهِ وَاستَوحَشوا مِمّا بهِ استَأنَسَ المُترَفونَ ، أُولئِكَ أوليائي حَقّاً ، وَبِهِم تُكشَفُ كُلُّ فِتنَةٍ وَتُرفَعُ كُلُّ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جُندَب ، حَقٌّ على كُلِّ مُسلِمٍ يَعرِفُنا أن يَعرِضَ عَمَلَهُ في كُلِّ يَومٍ وَلَيلَةٍ على نَفسِهِ ، فَيَكونُ مُحاسِبَ نَفسِهِ ، فَإن رأى حَسَنَةً استَزادَ مِنها ، وَإن رَأى سَيِّئَةً استَغفَرَ مِنها لِئلاّ يَخزى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لَم يَغبِطِ الخاطِئينَ على ما أُوتوا مِن نَعيمِ الدُّنيا وَزَهرَتِها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طَلَبَ الآخِرَةَ وَسَعى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لَم تُلهِهِ الأمانِيُّ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قَوماً كانوا سِراجاً وَمَناراً، كانوا دُعاةً إلَينا بِأعمالِهِم وَمَجهودِ طاقَتِهِم ، لَيسَ كَمَن يُذيعُ أسرارَنا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جُندَب إنَّما المُؤمِنونَ الّذينَ يَخافونَ اللّهَ وَيُشفِقونَ أن يُسلَبوا ما اُعطوا مِنَ الهُدى ، فإذا ذَكَروا اللّهَ وَنَعماءَهُ وَجِلوا وَأشفَقوا، وَإذا تُلِيتَ عَلَيهِم آياتُهُ زادَتُهم إيماناً مِمّا أظهَرَهُ مِن نَفاذِ قُدرَتِةِ ،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قَديماً عَمَرَ الجَهلُ وَقَوِيَ أساسُهُ ، وَذلِكَ لاتِّخاذِهِم دينَ اللّهِ لَعِباً حَتّى لَقَد كانَ المُتَقَرِّبُ مِنهُم إلى اللّهِ بعِلمِهِ يُريدُ سِواهُ ، 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لَو أن شيعَتَنا استَقاموا لَصافَحَتهُمُ المَلائِكَةُ ، وَلَأظَّلَهُم الغَمامُ ، وَلأشرَقوا نَهاراً ، وَلَأكَلوا مِن فَوقِهِم وَمِن تَحتِ أرجُلِهِم ، وَلَما سَألوا اللّهَ شَيئاً إلاّ أعطاهُم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لا تَقُل في المُذنِبينَ مِن أهلِ دَعوَتِكُم إلاّ خَيراً ، وَاستَكينوا إلى اللّهِ في تَوفيقِهِم وَسَلوا التّوبَةَ لَهُم ، فَكُلُّ مَن قَصَدَنا وَوالانا ، وَلَم يُوالِ عَدُوَّنا ، وَقالَ ما يَعلَمُ ، وَسَكَتَ عَمّا لا يَعلَمُ ، أو أشكَلَ عَلَيهِ فَهُوَ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يَهلِكُ المُتَّكِلُ على عَمَلِهِ ، وَلا يَنجو المُجتَرِئُ على الذُّنوبِ الواثِقُ بِرَحمَةِ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يَنجو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بينَ الرَّجاءِ وَالخَوفِ ، كَأنّ قُلوبَهُم في مِخلَبِ طائِرٍ شَوقاً إلى الثَّوابِ وَخَوفاً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مَن سَرَّهُ أن يُزَوِّجَهُ اللّهُ الحورَ العينَ ، وَيُتَوِّجَهُ بِالنّورِ فَليُدخِل على أخيهِ المُؤمِنِ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أقِلَّ النَّومَ بِاللَّيلِ ، وَالكَلامَ بِالنَّهارِ ، فَما في الجَسَدِ شَيءٌ أقلَّ شُكراً من العَينِ وَاللِّسانِ ، فَإنَّ أُمَّ سُلَيمانَ قالَت لِسُلَيمانَ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وَالنَّومَ ، فَإنَّهُ يُفقِرُكَ يَومَ يَحتاجُ النّاسُ إلى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إنَّ لِلشَيطانِ مَصائِدَ يَصطادُ بِها فَتَحاموا شِباكَهُ </w:t>
      </w:r>
      <w:r>
        <w:rPr>
          <w:rStyle w:val="FootnoteAnchor"/>
          <w:rtl w:val="true"/>
        </w:rPr>
        <w:footnoteReference w:id="255"/>
      </w:r>
      <w:r>
        <w:rPr>
          <w:rFonts w:ascii="Amiri" w:hAnsi="Amiri" w:eastAsia="Amiri" w:cs="Amiri"/>
          <w:color w:val="111111"/>
          <w:sz w:val="28"/>
          <w:sz w:val="28"/>
          <w:szCs w:val="28"/>
          <w:rtl w:val="true"/>
          <w:lang w:bidi="ar-SA"/>
        </w:rPr>
        <w:t xml:space="preserve">وَمَصائِدَهُ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مَصائِدُهُ فَصَدٌّ عَن بِرِّ الإخوانِ ، وَأمّا شِباكُهُ فَنَومٌ عَن قَضاءِ الصَّلواتِ الّتي فَرَضَها اللّهُ ، أما إنَّهُ ما يُعبَدُ اللّهُ بِمِثلِ نَقلِ الأقدامِ إلى بِرِّ الإخوانِ وَزِيارَتِهِم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لِلسّاهينَ عَنِ الصَّلواتِ ، النّائِمينَ فِي الخَلَواتِ ، المُستَهزِئينَ بِاللّهِ وَآياتِهِ في الفَتَراتِ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لاَ خَلاقَ لَهُمْ فِى الْأَخِرَةِ وَلاَ يُكَلِّمُهُمُ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وَلاَ يُزَكِّيهِمْ وَلَهُمْ 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جُندَب ، مَن أصبَحَ مَهموماً لسِوى فِكاكِ رَقَبَتِهِ فَقَد هَوَّنَ عَلَيهِ الجَليلَ ، وَرَغِبَ من رَبِّهِ في الرِّبحِ الحَقيرِ ، وَمَن غَشَّ أخاهُ وَحَقَّرَهُ وَناواهُ </w:t>
      </w:r>
      <w:r>
        <w:rPr>
          <w:rStyle w:val="FootnoteAnchor"/>
          <w:rtl w:val="true"/>
        </w:rPr>
        <w:footnoteReference w:id="257"/>
      </w:r>
      <w:r>
        <w:rPr>
          <w:rFonts w:ascii="Amiri" w:hAnsi="Amiri" w:eastAsia="Amiri" w:cs="Amiri"/>
          <w:color w:val="111111"/>
          <w:sz w:val="28"/>
          <w:sz w:val="28"/>
          <w:szCs w:val="28"/>
          <w:rtl w:val="true"/>
          <w:lang w:bidi="ar-SA"/>
        </w:rPr>
        <w:t xml:space="preserve">جَعَلَ اللّهُ النّارَ مَأواهُ ، وَمَن حَسَدَ مُؤمِناً انماثَ الإيمانُ في قَلبِهِ كَما يَنماثُ المِلحُ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الماشي في حاجَةِ أخيهِ كالسّاعي بَينَ الصَّفا وَالمَروَةِ ، وَقاضي حاجَتِهِ كالمُتَشَحِّطِ بِدَمِهِ في سَبيلِ اللّهِ يَومَ بَدرٍ وَأُحُدٍ ، وَما عَذَّبَ اللّهُ أُمَّةً إلاّ عِندَ استِهانَتِهِم بِحُقوق فُقراءِ 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بَلِّغ مَعاشِرَ شيعَتِنا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تَذهَبَنَّ بِكُمُ المَذاهِبُ ، فَوَ اللّهِ لا تُنالُ وَلايَتُنا إلاّ بِالوَرَعِ وَالاجتِهادِ في الدُّنيا وَمُواساةِ الإخوانِ في اللّهِ ، وَلَيسَ مِن شيعَتِنا مَن يَظلِمُ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إنَّما شيعَتُنا يُعرَفونَ بِخِصالٍ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بِالسَّخاءِ وَالبَذلِ لِلإخوانِ وَبِأن يُصَلّوا الخَمسينَ لَيلاً وَنَهاراً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لا يَهِرُّونَ هَريرَ الكَلبِ ، وَلا يَطمَعونَ طَمَعَ الغُرابِ ، وَلا يُجاورِونَ لَنا عَدُوّاً وَلا يَسألونَ لَنا مُبغِضاً وَلَو ماتوا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لا يأكُلونَ الجِرّي </w:t>
      </w:r>
      <w:r>
        <w:rPr>
          <w:rStyle w:val="FootnoteAnchor"/>
          <w:rtl w:val="true"/>
        </w:rPr>
        <w:footnoteReference w:id="258"/>
      </w:r>
      <w:r>
        <w:rPr>
          <w:rFonts w:ascii="Amiri" w:hAnsi="Amiri" w:eastAsia="Amiri" w:cs="Amiri"/>
          <w:color w:val="111111"/>
          <w:sz w:val="28"/>
          <w:sz w:val="28"/>
          <w:szCs w:val="28"/>
          <w:rtl w:val="true"/>
          <w:lang w:bidi="ar-SA"/>
        </w:rPr>
        <w:t>، وَلا يَمسَحونَ عَلى الخُفَّينِ ، وَيُحافِظونَ على الزَّوالِ ولا يَشرَبونَ مُسكِراً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فَأينَ أطلُبُهُم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رُؤوس الجِبالِ وَأطرافِ المُدِنِ ، وَإذا دَخَلتَ مَدينَةً فَسَل عَمَّن لا يُجاوِرُهُم وَلا يُجاوِرونَهُ ، فَذلِكَ مُؤمِنٌ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جَآءَ رَجُلٌ مِّنْ أَقْصَى الْمَدِينَةِ يَسْعَى</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وَاللّهِ لَقَد كانَ حَبيبُ النَّجّارُ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كُلُّ الذُّنوبِ مَغفورَةٌ سِوى عُقوقِ أهلِ دَعوَتِكَ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البِرِّ مَقبولٌ إلاّ ما كانَ رِئاءً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أحبِب في اللّهِ وَاستَمسِك بِالعُروَةِ الوُثقى ، وَاعتَصِم بِالهُدى ، يُقبَل عَمَلُكَ 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آمَن وَ عَمِلَ صَــلِحًا ثُمَّ اهْتَدَى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فَلا يُقبَلُ إلاّ الإيمانُ ، وَلا إيمانَ إلاّ بِعَمَلٍ ، وَلا عَمَلَ إلاّ بِيَقينٍ ، وَلا يَقينَ إلاّ بِالخُشوعِ ، وَمِلاكُها كُلِّها الهُدى ، فَمَن اهتَدى يُقبَلُ عَمَلهُ وَصَعِدَ إلى المَلَكوتِ مُتَقَبَّلاً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يَهْدِى مَن يَشَآءُ إِلَى صِرَ اطٍ مُّسْتَقِيمٍ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إن أحبَبتَ أن تجاوِرَ الجَليلَ في دارِهِ وَتَسكُنَ الفِردَوسَ في جِوارِهِ فَلتَهُن عَلَيكَ الدُّنيا ، وَاجعَل المَوتَ نُصبَ عَينِكَ ، وَلا تَدَّخِر شَيئاً لِغَدٍ ، وَاعلَم أنّ لَكَ ما قَدَّمتَ وَعَليكَ ما 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مَن حَرَمَ نفسَهُ كَسبَهُ فإنَّما يَجمَعُ لِغَيرِهِ ، وَمَن أطاعَ هَواهُ فَقَد أطاعَ عَدُوَّهُ ، مَن يَثِقُ بِاللّهِ يَكفِهِ ما أهَمَّهُ مِن أمرِ دُنياهُ وَآخِرَتِهِ ، وَيَحفَظ لَهُ ما غابَ عَنهُ ، وَقَد عَجَزَ مَن لَم يُعِدَّ لِكُلِّ بَلاءٍ صَبراً وَلِكُلِّ نِعمَةٍ شُكراً ، وَلِكُلِّ 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نَفسَكَ عِندَ كُلِّ بَلِيَّةٍ في وَلَدٍ أو مالٍ أو رَزِيَّةٍ ، فَإنَّما يَقبَضُ عارِيَتَهُ وَيَأخُذُ هِبَتَهُ ، لِيَبلُوَ فيهِما صَبرَكَ وَشُكرَكَ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 اللّهَ رَجاءً لا يُجَرّيكَ على مَعصِيَتِهِ ، وَخَفهُ خَوفاً لا يُؤيِسُكَ مِن رَحمَتِهِ ، وَلا تَغتَرَّ بِقَولِ الجاهِلِ وَلا بِمَدحِهِ ، فَتَكَبَّرُ وَتَجَبَّرُ وَتُعجَبُ بِعَمَلِكَ ، فإنَّ أفضَلَ العَمَلِ العِبادَةُ وَالتَّواضُعُ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تُضَيِّع مالَكَ وَتُصلِح مالَ غَيرِكَ ما خَلَّفتَهُ وَراءَ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وَاقنَع بِما قَسَمَهُ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تَنظُر إلاّ إلى ما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تَتَمَنَّ ما لَستَ تَنالُهُ ، فإنَّ مَن قَنَعَ شَبِعَ ، وَمَن لَم يَقنَع لَم يَشبَع ، وَخُذ حَظَّكَ مِن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آخِرَتِكَ ، وَلا تَكُن بَطِراً في الغِنى ، وَلا جَزِعاً في الفَقرِ ، وَلا تَكُن فَظّاً غَليظاً يَكرَهُ النّاسُ قُربَكَ وَلا تَكُن واهِناً يُحَقِّرُكَ مَن 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تُشارَّ مَن فَوقَكَ وَلا تَسخَر بِمَن هُوَ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تُنازِع الأمرَ أهلَهُ ، وَلا تُطِع السُّفَهاءَ ، وَلا تَكُن مَهيناً تَحتَ كُلِّ أحَدٍ، وَلا تَتَّكِلَنَّ على كِفايَةِ أحَدٍ ، وَقِف عِندَ كُلِّ أمرٍ حَتّى تَعرِفَ مُدخَلَهُ مِن مَخرَجِهِ قَبلَ أن تَقَعَ فيهِ فَتَندَمَ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قَلبَكَ قَريباً تُشارِكُهُ ، وَاجعَل عَمَلَكَ والِداً تتَّبِعُهُ ، وَاجعَل نفسَكَ عَدُوّاً تُجاهِدُهُ وَعارِيَةً تَرُدُّها ، فَإنَّكَ قَد جُعِلتَ طَبيبَ نَفسِكَ ، وَعَرَفتَ آيَةَ الصِّحَةِ وَبُيِّنَ لَكَ الدّاءُ وَدُلِلتَ عَلى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قيامَكَ على نَفسِكَ ، وَإن كانَت لَكَ يَدٌ عِندَ إنسانٍ فَلا تُفسِدها بِكَثرَةِ المَنِّ وَالذّكرِ لَها ، وَلكِن أتبِعها بأفضَلَ مِنها ، فَإنّ ذلِكَ أجمَلُ بِكَ في أخلاقِكَ ، وَأوجَبُ لِلثَّوابِ في 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بالِصَّمتِ تُعَدُّ حَليماً ـ جاهِلاً كُنتَ أو عالِماً ـ فإنَّ الصّمتَ زَينٌ لَكَ عِندَ العُلماءِ ، وَسِترٌ لَكَ عِندَ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إنّ عيسى بنَ مَريَم عليه السلام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أنّ أحَدَكُم مَرَّ بِأخيهِ فَرَأى ثَوبَهُ قَدِ انكَشَفَ عَن بَعضِ عَورَتِهِ ، أكانَ كاشِفاً عَنها كُلِّها أم يَرُدّ عَلَيها ما انكَشَفَ مِنها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تَكشِفونَ عَنها كُلِّها ـ فَعَرفوا أنَّهُ مَثَلٌ ضَرَبَهُ لَهُم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مِنكُم يَطَّلِعُ على العَورَةِ مِن أخيهِ فَلا يَستُرُها ، بِحَقٍّ أقولُ لَكُم إنَّكُم لا تُصيبونَ ما تُريدونَ إلاّ بِتَرِكِ ما تَشتَهونَ ، وَلا تَنالونَ ما تَأملونَ إلاّ بِالصَّبرِ عَلى ما تَكرَهونَ ، إيّاكُم وَالنَّظرَةَ فإنَّها تَزرَعُ في القَلبِ الشَّهوَةَ ، وَكَفى بِها لِصاحِبِها فِتنَةً ، طوبى لِمَن جَعَل بَصَرَهُ في قَلبِهِ ، وَلَم يَجعَل بَصَرَه في عَينِهِ ، لا تَنظُروا في عُيوبِ النّاسِ كَالأربابِ ، وَانظُروا في عُيوبِكُم كَهَيئَةِ العَبيدِ ، 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مُبتَلىً وَمُعافىً ، فارحَموا المُبتَلى وَاحمِدوا اللّهَ عَلى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جُندَب ، صِل مَن قَطَعَكَ ، وَأعطِ مَن حَرَمَكَ ، وَأحسِن إلى مَن أساءَ إلَيكَ ، وَسَلِّم على مَن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سَبَّكَ ، وَأنصِف مَن خاصَمَكَ وَاعفُ عَمَّن ظَلَمَكَ ، كَما أنَّكَ تُحِبُّ أن يُعفى عَنكَ ، فَاعتَبِر بِعَفوِ اللّهِ عَنكَ ، ألا تَرى أنَّ شَمسَهُ أشرَقَت على الأبرارِ وَالفُجّارِ ، وَأنَّ مَطَرَهُ يَنزِلُ على الصّالِحينَ وَالخاطِئينَ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لا تَتَصَدَّق على أعيُنِ النّاسِ لِيُزَكّوكَ ، فَإنَّكَ إن فَعَلتَ ذلِكَ فَقَد استَوفَيتَ أجرَكَ ، وَلكِن إذا أعطَيتَ بِيَمينِكَ فَلا تُطلِع عَلَيها شِمالَكَ ، فإنّ الّذي تَتَصَدَّقُ لَهُ سِرّاً يَجزيكَ عَلانِيَةً على رُؤوسِ الأشهادِ في اليَومِ الّذي لا يَضُرُّكَ أن لا يَطَّلِعَ النَّاسُ على صَدَقَتِكَ ، وَاخفِض الصَّوتَ ، إنّ رَبَّكَ الّذي يَعلَمُ ما تُسِرّونَ وَما تُعلِنونَ ، قَد عَلِمَ ما تُريدونَ قَبل أن تَسألوهُ ، وَإذا صُمتَ فَلا تَغتَب أحَداً ، وَلا تُلبِسوا صيامَكُم بِظُلمٍ ، وَلا تَكُن كالّذي يَصومُ رِئاءَ النّاسِ ، مُغبَرَّةً وُجوهُهُم ، شَعِثَةً رُؤوسُهُم ، يابِسَةً أفواهُهُم لِكي يَعلَمَ النّاسُ أنَّهُم 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الخَيرُ كُلُّه أمامَكَ ، وَإنّ الشَّرَّ كُلَّه أمامَكَ ، وَلَن تَرى الخَيرَ وَالشَّرَّ إلاّ بَعدَ الآخِرَةِ ، لأنَّ اللّهَ جَلَّ وَعَزَّ جَعَلَ الخَيرَ كُلَّهُ في الجَنَّةِ وَالشَّرَّ كُلَّهُ في النَّارِ ، لِأنَّهُما الباقِيانِ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على مَن وَهَبَ اللّهُ لَهُ الهُدى وَأكرَمَهُ بِالإيمانِ ، وَألهَمَهُ رُشدَهُ ، وَرَكّبَ فيهِ عَقلاً يَتَعَرَّفُ بهِ نِعمَهُ ، وَآتاهُ عِلماً وَحُكماً ، يُدَبِّرُ بهِ أمرَ دينِهِ وَدُنياهُ أن يُوجِبَ على نَفسِهِ أن يَشكُرَ اللّهَ وَلا يَكفُرَهُ ، وَأن يَذكُرَ اللّهَ وَلا يَنساهُ ، وَأن يُطيعَ اللّهَ وَلا يَعصِيَهُ ، لِلقَديمِ الّذي تَفَرَّدَ لَهُ بِحُسنِ النَّظَرِ ، وَلِلحَديثِ الّذي أنعَمَ عَلَيهِ بَعدَ إذ أنشَأهُ مَخلوقاً، وَلِلجَزيلِ الّذي وَعَدَهُ ، وَالفَضلِ الّذي لَم يُكَلِّفهُ مِن طاعَتِهِ فَوقَ طاقَتِهِ ، وَما يَعجِزُ عَن القِيامِ بِهِ ، وَضَمِنَ لَهُ العَونَ على تَيسيرِ ما حَمَلَهُ مِن ذلِكَ ، وَنَدبَهُ إلى الاستِعانَةِ على قَليلِ ما كَلَّفَهُ ، وَهُوَ مُعرِضٌ عَمّا أمَرَهُ ، وَعاجِزٌ عَنهُ ، قَد لَبِسَ ثَوبَ الاستِهانَةِ فيما بَينَهُ وَبَينَ رَبِّهِ ، مُتَقَلِّداً لِهَواهُ ، ماضِياً في شَهواتِهِ ، مُؤثِراً لِدُنياهُ على آخِرَتِهِ ، وَهُو في ذلِكَ يَتَمنّى جِنانَ الفِردَوسِ ، وَما يَنبَغي لِأحَدٍ أن يَطمَعَ أن يَنزِلَ بِعَمَلِ الفُجَّارِ مَنازِلَ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وَقَعَت الواقِعَةُ ، وَقامَتِ القيامَةُ ، وَجاءَتِ الطّامَّةُ ، وَنَصَبَ الجَبَّارُ المَوازينَ لِفَصلِ القَضاءِ وَبَرَز الخَلائِقُ لِيَوم الحِسابِ ، أيقَنتَ عِندَ ذلِكَ لِمَن تَكونُ الرِّفعَةُ وَالكَرامَةُ ؟ وَبِمَن تَحِلُّ الحَسرَةُ وَالنَّدامَةُ ؛ فاعمَل اليَومَ في الدُّنيا بِما تَرجو بِهِ الفَوزَ في الآخِرَةِ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جُندَب ، قالَ اللّهُ جَلَّ وَعَزَّ في بَعضِ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أقبَلُ الصَّلاةَ مِمَّن يَتَواضَعُ لِعَظَمتي ، وَيَكُفُّ نَفسَهُ عَنِ الشَّهواتِ مِن أجلي ، وَيَقطَعُ نَهارَهُ بِذكري ، وَلا يَتَعَظّمُ على خَلقي ، وَيُطعِمُ الجائِعَ ، وَيَكسو العارِيَ ، وَيَرحَمُ المُصابَ ، وَيُؤوي الغَريبَ ، فَذلِكَ يُشرِقُ نورُهُ مِثلَ الشَّمسِ ، أجعَلُ لَهُ في الظُّلمَةِ نوراً ، وَفي الجَهالَةِ حِلماً ، أكلؤهُ </w:t>
      </w:r>
      <w:r>
        <w:rPr>
          <w:rStyle w:val="FootnoteAnchor"/>
          <w:rtl w:val="true"/>
        </w:rPr>
        <w:footnoteReference w:id="262"/>
      </w:r>
      <w:r>
        <w:rPr>
          <w:rFonts w:ascii="Amiri" w:hAnsi="Amiri" w:eastAsia="Amiri" w:cs="Amiri"/>
          <w:color w:val="111111"/>
          <w:sz w:val="28"/>
          <w:sz w:val="28"/>
          <w:szCs w:val="28"/>
          <w:rtl w:val="true"/>
          <w:lang w:bidi="ar-SA"/>
        </w:rPr>
        <w:t xml:space="preserve">بِعِزّتي ، وَأستَحفِظُهُ مَلائِكَتي ، يَدعوني فَأُلبِّيَهُ وَيَسألنُي فَاُعطِيَهُ ، فَمِثلُ ذلِكَ العَبدِ عِندي كَمَثَلِ جَنّاتِ الفِردَوسِ لا يُسبَقُ أثمارُها ، وَلا تَتَغَيَّرُ عَن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الإسلامُ عُريانٌ فَلِباسُهُ الحَياءُ ، وَزينَتُهُ الوَقارُ ، وَمُروءَتُهُ العَمَلُ الصّالِحُ ، وَعِمادُهُ الوَرَعُ ، وَلِكُلِّ شَيءٍ أساسٌ ، وَأساسُ الإسلامِ حُبُّنا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 إنَّ للّهِِ تَبارَكَ وَتَعالى سوراً مِن نورٍ ، مَحفوفاً بِالزَّبَرجَدِ وَالحَريرِ ، مُنَجَّداً بِالسُّندُسِ وَالدّيباجِ ، يُضرب هذا السّورُ بَينَ أوليائِنا وَبَينَ أعدائِنا ، فَإذا غَلى الدِّماغُ ، وَبَلغَتِ القُلوبُ الحَناجِرَ وَنَضِجَتِ الأكبادُ مِن طولِ المَوقِفِ اُدخِلَ في هذا السّورِ أولياءُ اللّهِ ، فَكانوا في أمنِ اللّهِ وَحِرزِهِ ، لَهُم فيها ما تَشتَهي الأنفُسُ وَتَلَذُّ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وَأعداءُ اللّهِ قَد ألجَمَهُم العَرَقُ وَقَطَعَهُمُ الفَرَقُ وَهُم يَنظُرونَ إلى ما أعَدَّ اللّهُ لَهُم ،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لاَ نَرَى رِجَالاً كُنَّا نَعُدُّهُم مِّنَ الْأَشْرَارِ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فَيَنظُرُ إلَيهِم أولياءُ اللّهِ فَيَضحَكونَ مِنهُم ، فذلِكَ قَولُهُ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الَّذِينَ ءَامَنُوا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الْأَرَآئِكِ يَنظُرُونَ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فَلا يَبقى أحَدٌ مِمَّن أعانَ مُؤمِناً مِن أوليائِنا بِكَلِمَةٍ إلاّ أدخَلَهُ اللّهُ الجَنَّةَ بِغَيرِ حِسابٍ </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889_129534"/>
    </w:p>
    <w:p>
      <w:pPr>
        <w:pStyle w:val="Heading4"/>
        <w:numPr>
          <w:ilvl w:val="3"/>
          <w:numId w:val="1"/>
        </w:numPr>
        <w:rPr/>
      </w:pPr>
      <w:bookmarkStart w:id="239" w:name="__RefHeading___Toc3058742_3224264995"/>
      <w:bookmarkStart w:id="240" w:name="_Toc86"/>
      <w:bookmarkEnd w:id="238"/>
      <w:bookmarkEnd w:id="239"/>
      <w:r>
        <w:rPr/>
        <w:t>۶۷</w:t>
      </w:r>
      <w:r>
        <w:rPr>
          <w:rtl w:val="true"/>
        </w:rPr>
        <w:t xml:space="preserve"> </w:t>
      </w:r>
      <w:r>
        <w:rPr>
          <w:rtl w:val="true"/>
        </w:rPr>
        <w:t xml:space="preserve">. </w:t>
      </w:r>
      <w:r>
        <w:rPr>
          <w:rtl w:val="true"/>
        </w:rPr>
        <w:t>وصيّته عليه السلام إلى بعض من شيعته في التّقوى وإحياء أمرهم عليهم السلام</w:t>
      </w:r>
      <w:bookmarkEnd w:id="240"/>
    </w:p>
    <w:p>
      <w:pPr>
        <w:pStyle w:val="Heading4"/>
        <w:numPr>
          <w:ilvl w:val="3"/>
          <w:numId w:val="1"/>
        </w:numPr>
        <w:rPr/>
      </w:pPr>
      <w:bookmarkStart w:id="241" w:name="__RefHeading___Toc3058744_3224264995"/>
      <w:bookmarkStart w:id="242" w:name="_Toc87"/>
      <w:bookmarkEnd w:id="241"/>
      <w:r>
        <w:rPr/>
        <w:t>۶۸</w:t>
      </w:r>
      <w:r>
        <w:rPr>
          <w:rtl w:val="true"/>
        </w:rPr>
        <w:t xml:space="preserve"> </w:t>
      </w:r>
      <w:r>
        <w:rPr>
          <w:rtl w:val="true"/>
        </w:rPr>
        <w:t xml:space="preserve">. </w:t>
      </w:r>
      <w:r>
        <w:rPr>
          <w:rtl w:val="true"/>
        </w:rPr>
        <w:t>كتابه عليه السلام إلى رجل من أصحابه في التّقوى</w:t>
      </w:r>
      <w:bookmarkEnd w:id="242"/>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وصيّته عليه السلام إلى بعض من شيعتهفي التّقوى وإحياء أمرهم عليهم السلامعن الصّادق عليه السلام أنّه أوصى بعض شيعته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إنَّكُم لَعَلى دينِ اللّهِ وَدينِ مَلائِكَتِهِ ، فَأعينونا عَلى ذلِكَ بِوَرَعٍ وَاجتِهادٍ ، أما وَاللّهِ ، ما يَقبَلُ اللّهُ إلاّ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وَكُفّوا ألسِنَتَكُم ، وَصَلّوا في مَساجِدِكُم ، وَعودوا مَرضاكُم ، فإذا تَمَيَّزَ النّاسُ فَتَمَيَّزوا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امرَءاً أحيا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إحياءُ أمرِكُم ، يابنَ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تَذكُرونَهُ عِندَ أهلِ العلِمِ وَالدّينِ وَاللُّبِ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إنَّكُم كُلَّكُم لَفي الجَنَّةِ ، وَلكِن ما أقبح بِالرَّجُلِ مِنكُم أن يَكونَ مِن أهلِ الجَنَّةِ مَعَ قَومٍ اجتَهدوا وَعَمِلوا الأعمالَ الصَّالِحَةَ ، وَيَكونُ هُوَ بَينَهُم قَد هُتِكَ سِترُهُ وَأبدى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ذلِكَ لَكائِنٌ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لا يَحفَظُ بَطنَهُ وَلا فَرجَهُ </w:t>
      </w:r>
      <w:r>
        <w:rPr>
          <w:rStyle w:val="FootnoteAnchor"/>
          <w:rtl w:val="true"/>
        </w:rPr>
        <w:footnoteReference w:id="267"/>
      </w:r>
      <w:r>
        <w:rPr>
          <w:rFonts w:ascii="Amiri" w:hAnsi="Amiri" w:eastAsia="Amiri" w:cs="Amiri"/>
          <w:color w:val="111111"/>
          <w:sz w:val="28"/>
          <w:sz w:val="28"/>
          <w:szCs w:val="28"/>
          <w:rtl w:val="true"/>
          <w:lang w:bidi="ar-SA"/>
        </w:rPr>
        <w:t xml:space="preserve">وَلا لِسانَهُ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كتابه عليه السلام إلى رجل من أصحابهفي التّقوىعليّ بن محمّد عمّن ذكره ، عن محمّد بن الحسين وحميد بن زياد ، عن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889_129535"/>
    </w:p>
    <w:p>
      <w:pPr>
        <w:pStyle w:val="Heading4"/>
        <w:numPr>
          <w:ilvl w:val="3"/>
          <w:numId w:val="1"/>
        </w:numPr>
        <w:rPr/>
      </w:pPr>
      <w:bookmarkStart w:id="244" w:name="__RefHeading___Toc3058746_3224264995"/>
      <w:bookmarkStart w:id="245" w:name="_Toc88"/>
      <w:bookmarkEnd w:id="243"/>
      <w:bookmarkEnd w:id="244"/>
      <w:r>
        <w:rPr/>
        <w:t>۶۹</w:t>
      </w:r>
      <w:r>
        <w:rPr>
          <w:rtl w:val="true"/>
        </w:rPr>
        <w:t xml:space="preserve"> </w:t>
      </w:r>
      <w:r>
        <w:rPr>
          <w:rtl w:val="true"/>
        </w:rPr>
        <w:t xml:space="preserve">. </w:t>
      </w:r>
      <w:r>
        <w:rPr>
          <w:rtl w:val="true"/>
        </w:rPr>
        <w:t>في وصيّته عليه السلام إلى ولده في التّقوى</w:t>
      </w:r>
      <w:bookmarkEnd w:id="245"/>
    </w:p>
    <w:p>
      <w:pPr>
        <w:pStyle w:val="BookText"/>
        <w:rPr/>
      </w:pPr>
      <w:r>
        <w:rPr>
          <w:rFonts w:ascii="Amiri" w:hAnsi="Amiri" w:eastAsia="Amiri" w:cs="Amiri"/>
          <w:color w:val="111111"/>
          <w:sz w:val="28"/>
          <w:sz w:val="28"/>
          <w:szCs w:val="28"/>
          <w:rtl w:val="true"/>
          <w:lang w:bidi="ar-SA"/>
        </w:rPr>
        <w:t xml:space="preserve">الحسن بن محمّد الكنديّ جميعاً ، عن أحمد بن الحسن الميثميّ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عن رجل من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جواباً من أبي عبد اللّه عليه السلام إلى رجل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بِتَقوى اللّهِ ، فَإنَّ اللّهَ قَد ضَمِنَ لِمَن اتّقاهُ أن يُحَوِّلَهُ عَمّا يَكرَهُ إلى ما يُحِبُّ ، وَيَرزُقَهُ مِن حَيثُ لا يَحتَسِبُ ، فَإيّاكَ أن تَكونَ مِمّن يَخافُ على العِبادِ مِن ذُنوبِهِم ، وَيَأمَنُ العُقوبَةَ مِن ذَنبِهِ ، فإنَّ اللّهَ عز و جل لا يُخدَعُ عَن جَنّتِهِ ، وَلا يُنالُ ما عِندَهُ إلاّ بِطاعَتِهِ إن شاءَ اللّهُ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في وصيّته عليه السلام إلى ولدهفي التّقوىأبو عليّ الأشعريّ ، عن محمّد بن عبد الجبّار ، عن صفوان ومحمّد بن إسماعيل ، عن الفضل بن شاذان ، عن صفوان وعليّ بن إبراهيم ، عن أبيه ، عن صفوان ومحمّد بن يحيى ، عن محمّد بن الحسين ، عن صفوان بن يحيى ، عن عبد الرّحمان بن الحجّاج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أنّ أبا الحسن موسى عليه السلام بعث إليه بوصيّة أبيه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وبصدقته مع أبي إسماعيل مصادف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عَهِدَ جَعفَرُ بنُ مُحَمَّدٍ وَهُوَ يَشهَدُ أنْ لا إلهَ إلاّ اللّهُ ، وَحدَهُ لا شَريكَ لَهُ ، لَهُ المُلكُ وَلَهُ الحَمدُ ، يُحيي وَيُميتُ ، بِيَدِهِ الخَيرُ وَهُوَ على كُلِّ شَيءٍ قَديرٌ ، وَأنّ مُحَمّداً عَبدُهُ وَرَسولُهُ ، وَأنَّ السَّاعَةَ آتِيَةٌ لا رَيبَ فيها ، وَأنّ اللّهَ يَبعَثُ مَن في القُبورِ ، على ذلِكَ نحيا وَعَلَيهِ نَموتُ وَعَلَيهِ نُبعَثُ حَيّاً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إلى وَلَدِهِ ألاّ يَموتوا إلاّ وَهُم مُسلِمونَ ، وَأن يَتَّقوا اللّهَ وَيُصلِحوا ذاتَ بَينِهِم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889_129537"/>
    </w:p>
    <w:p>
      <w:pPr>
        <w:pStyle w:val="Heading4"/>
        <w:numPr>
          <w:ilvl w:val="3"/>
          <w:numId w:val="1"/>
        </w:numPr>
        <w:rPr/>
      </w:pPr>
      <w:bookmarkStart w:id="247" w:name="__RefHeading___Toc3058748_3224264995"/>
      <w:bookmarkStart w:id="248" w:name="_Toc89"/>
      <w:bookmarkEnd w:id="246"/>
      <w:bookmarkEnd w:id="247"/>
      <w:r>
        <w:rPr/>
        <w:t>۷۰</w:t>
      </w:r>
      <w:r>
        <w:rPr>
          <w:rtl w:val="true"/>
        </w:rPr>
        <w:t xml:space="preserve"> </w:t>
      </w:r>
      <w:r>
        <w:rPr>
          <w:rtl w:val="true"/>
        </w:rPr>
        <w:t xml:space="preserve">. </w:t>
      </w:r>
      <w:r>
        <w:rPr>
          <w:rtl w:val="true"/>
        </w:rPr>
        <w:t>وصيّته عليه السلام لأبي جعفر محمّد بن النّعمان ، الحثّ على مكارم الأخلاق و</w:t>
      </w:r>
      <w:bookmarkEnd w:id="248"/>
    </w:p>
    <w:p>
      <w:pPr>
        <w:pStyle w:val="BookText"/>
        <w:rPr/>
      </w:pPr>
      <w:r>
        <w:rPr>
          <w:rFonts w:ascii="Amiri" w:hAnsi="Amiri" w:eastAsia="Amiri" w:cs="Amiri"/>
          <w:color w:val="111111"/>
          <w:sz w:val="28"/>
          <w:sz w:val="28"/>
          <w:szCs w:val="28"/>
          <w:rtl w:val="true"/>
          <w:lang w:bidi="ar-SA"/>
        </w:rPr>
        <w:t xml:space="preserve">ما استَطاعوا ، فَإنَّهُم لَن يَزالوا بِخَيرٍ ما فَعَلوا ذلِكَ ، وَإن كان دينٌ يُدانُ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إن حَدَثَ بِهِ حَدَثٌ وَلَم يُغَيِّر عَهدَهُ هذا وَهُوَ أولى بِتَغييرِهِ ما أبقاهُ اللّهُ ، لِفُلانٍ كَذا وَكَذا ، وَلِفُلانٍ كَذا وَكَذا ، وَلِفُلانٍ كَذا ، وَفُلانٌ حُرٌّ ، وَجَعَلَ عَهدَهُ إلى فُلانٍ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71"/>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وصيّته عليه السلام لأبي جعفر محمّد بن النّعمانالحثّ على مكارم الأخلاق والتّحذير من رذائلهاوصيّته عليه السلام لأبيجعفر محمّد بن النّعمان الأحول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الصّادق عليه السلام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جلَّ وعزَّ عيَّرَ أقواماً في القرآنِ بالإذاعَةِ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أينَ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جَآءَهُمْ أَمْرٌ مِّنَ الْأَمْنِ أَوِ الْخَوْفِ أَذَاعُوا بِهِ</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المُذيعُ عَلَينا سِرَّنا كالشّاهِرِ بِسَيفِهِ عَلَينا ، رَحِمَ اللّهُ عَبداً سَمِعَ بِمَكنونِ عِلمِنا فَدَفَنَهُ تَحتَ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لَأعلَمُ بِشِرارِكُم مِنَ البَيطارِ بِالدَّوابِّ ، شِرارُكم الّذينَ لا يَقرؤونَ القُرآنَ إلاّ هُجراً وَلا يأتون الصّلاةَ إلاّ دُبراً </w:t>
      </w:r>
      <w:r>
        <w:rPr>
          <w:rStyle w:val="FootnoteAnchor"/>
          <w:rtl w:val="true"/>
        </w:rPr>
        <w:footnoteReference w:id="273"/>
      </w:r>
      <w:r>
        <w:rPr>
          <w:rFonts w:ascii="Amiri" w:hAnsi="Amiri" w:eastAsia="Amiri" w:cs="Amiri"/>
          <w:color w:val="111111"/>
          <w:sz w:val="28"/>
          <w:sz w:val="28"/>
          <w:szCs w:val="28"/>
          <w:rtl w:val="true"/>
          <w:lang w:bidi="ar-SA"/>
        </w:rPr>
        <w:t xml:space="preserve">وَلا يَحفَظونَ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الحسَنَ بنَ عَليٍّ عليهماالسلام لَمّا طُعِنَ وَاختَلَفَ النّاسُ عَلَيهِ ، سَلَّمَ الأمرَ لِمُعاوِيَةَ فَسَلَّمَت عَلَيهِ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مُذِلَّ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بِمُذلِّ المُؤمِنينَ ، وَلكنّي مُعِزُّ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رَأيتُكُم لَيسَ بِكُم عَلَيهِم قُوَّةٌ سَلَّمتُ الأمرَ لِأبقى أنا وَأنتُم بَينَ أظهُرِهِم ، كما عابَ العالِمُ السَّفينَةَ لِتَبقى لأصحابِها ، وَكذلِكَ نَفسي وَأنتُم لِنَبقى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 إنّي لَأُحدِّثُ الرَّجُلَ مِنكُم بِحَديثٍ فَيَتَحدَّثُ بهِ عَنّي ، فَأستَحِلُّ بِذلِكَ لَعنَتَهُ وَالبَراءَةَ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أقرُّ لِلعَينِ مِنَ التَّقِيَّةِ ، إنَّ التَّقِيَّةَ جُنَّةُ المُؤمِنِ ، وَلَولا التَّقِيَّةَ ما عُبِدَ اللّهُ ، وَقالَ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الْكَفِرِينَ أَوْلِيَآءَ مِن دُونِ الْمُؤْمِنِينَ وَمَن يَفْعَلْ ذَ لِكَ فَلَيْسَ مِنَ اللَّهِ فِى شَىْ ءٍ إِلاَّ أَن تَتَّقُوا مِنْهُمْ تُقَاةً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 إيّاكَ وَالمِراءَ ، فَإنّهُ يُحبِطُ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وَالجِدالَ ، فإنَّهُ يُوبِقُكَ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وَكَثرَةَ الخُصوماتِ ، فإنَّها تُبعِدُكَ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قَبَلَكُم كانوا يَتَعلّمونَ الصّمتَ ، وَأنتُم تَتَعلّمونَ الكلامَ ، كان أحَدُهُم إذا أرادَ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التَّعَبُدَ يَتَعَلَّمُ الصّمتَ قَبل ذلِكَ بِعَشرِ سِنينٍ ، فإن كانَ يُحسِنُهُ وَيَصبِرُ عَلَيهِ تَعَبَّدَ ، وَإلاّ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لِما أرومُ </w:t>
      </w:r>
      <w:r>
        <w:rPr>
          <w:rStyle w:val="FootnoteAnchor"/>
          <w:rtl w:val="true"/>
        </w:rPr>
        <w:footnoteReference w:id="275"/>
      </w:r>
      <w:r>
        <w:rPr>
          <w:rFonts w:ascii="Amiri" w:hAnsi="Amiri" w:eastAsia="Amiri" w:cs="Amiri"/>
          <w:color w:val="111111"/>
          <w:sz w:val="28"/>
          <w:sz w:val="28"/>
          <w:szCs w:val="28"/>
          <w:rtl w:val="true"/>
          <w:lang w:bidi="ar-SA"/>
        </w:rPr>
        <w:t xml:space="preserve">بِأهلٍ ، إنَّما يَنجو مَن أطالَ الصّمتَ عَن الفَحشاء ، وَصَبَرَ في دَولَةِ الباطِلِ عَلى الأذى ، أُولئِكَ النُّجباءُ الأصفِياءُ الأولياءُ حَقّاً ، وَهُم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أبغَضَكُم إليّ المُتَراسّونَ </w:t>
      </w:r>
      <w:r>
        <w:rPr>
          <w:rStyle w:val="FootnoteAnchor"/>
          <w:rtl w:val="true"/>
        </w:rPr>
        <w:footnoteReference w:id="276"/>
      </w:r>
      <w:r>
        <w:rPr>
          <w:rFonts w:ascii="Amiri" w:hAnsi="Amiri" w:eastAsia="Amiri" w:cs="Amiri"/>
          <w:color w:val="111111"/>
          <w:sz w:val="28"/>
          <w:sz w:val="28"/>
          <w:szCs w:val="28"/>
          <w:rtl w:val="true"/>
          <w:lang w:bidi="ar-SA"/>
        </w:rPr>
        <w:t xml:space="preserve">المَشّاؤونَ بِالنَّمائِمِ ، الحَسَدَةُ لإخوانِهِم ، لَيسوا مِنّي ولا أنا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أوليائي الّذين سَلَّموا لِأمرِنا وَاتَّبعوا آثارَنا وَاقتَدَوا بِنا في كُلِّ أُمورِنا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قَدَّمَ أحدُكُم مِل ءَ الأرضِ ذَهَباً على اللّهِ ، ثُمَّ حَسَدَ مُؤمِناً لَكانَ ذلِكَ الذَّهَبُ مِمّا يُكوى بِهِ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 إنَّ المُذيعَ لَيسَ كَقاتِلِنا بِسَيفِهِ ، بَل هُوَ أعظَمُ وِزراً ، بَل هُوَ أعظَمُ وِزراً ، بَل هُوَ أعظَمُ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 إنَّهُ مَن رَوى عَلَينا حَديثاً ، فَهُو مِمَّن قَتَلَنا عَمداً وَلَم يَقتُلنا 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إذا كانَت دَولَةُ الظُّلِم فَامشِ واستَقبِل مَن تَتَّقيهِ بِالتَّحِيَّةِ ، فإنَّ المُتَعرِّضَ لِلدَّولَةِ قاتِلُ نَفسه وَمُوبِقِها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إنّا أهلُ بَيتٍ لا يَزالُ الشَّيطانُ يُدخِلُ فينا مَن لَيسَ مِنّا وَلا مِن أهلِ دينِنا ، فَإذا رَفَعَهُ وَنَظَرَ إلَيهِ النّاسُ أمرَهُ الشّيطانُ فَيُكَذِّبُ عَلَينا ، وَكُلَّما ذَهَبَ واحِدٌ جاءَ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 مَن سُئِلَ عَن 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فَقَد ناصَفَ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يَحقِدُ ما دامَ في مَجلِسِهِ ، فإذا قامَ ذَهَبَ عَنهُ 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النّعمانِ ، إنّ العالِمَ لا يَقدِرُ أن يُخبِرَكَ بِكُلِّ ما يَعلَمُ ؛ لأنَّهُ سِرُّ اللّهِ الّذي أسَرَّهُ إلى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جَبرئيلَ عليه السلام ، وَأسَرَّهُ جَبرئيلُ عليه السلام إلى مُحَمَّدٍ صلى الله عليه و آله ، وأسَرَّهُ مُحَمَّدٌ صلى الله عليه و آله إلى عَلِيٍّ عليه السلام ، وَأسَرَّهُ عَلِيٌّ عليه السلام إلى الحَسَنِ عليه السلام ، وَأسَرَّهُ الحَسَنُ عليه السلام إلى الحُسَينِ عليه السلام ، وأسَرَّهُ الحُسَينُ عليه السلام إلى عَلِيٍّ عليه السلام ، وأسَرَّهُ عَلِيٌّ عليه السلام إلى مُحَمَّدٍ عليه السلام ، وَأسَرَّهُ مُحَمَّدٌ عليه السلام إلى مَن أسَرَّهُ ، فلا تَعجَلوا فَوَاللّهِ لَقَد قَرُبَ هذا الأمرُ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ثَلاثَ مَرّاتٍ ـ فَأذَعتُموهُ ، فَأخَّرَهُ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لَكُم سِرٌّ إلاّ وَعَدُوُّكُم أعلَمُ بِهِ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 أبقِ على نَفسِكَ فَقَد 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تُذِع سِرّي ، فإنَّ المُغيرَةَ بنَ سَعيدٍ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كَذَّبَ على</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وَأذاعَ سِرَّهُ فأذاقَهُ اللّهُ حَرَّ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الخطّابِ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كَذَّبَ عَلَيَّ وَأذاعَ سَرّي فَأذاقَهُ اللّهُ حَرَّ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كَتَمَ أمرَنا زَيَّنَهُ اللّهُ بِهِ في الدُّنيا وَالآخِرَةِ وَأعطاهُ حَظَّهُ وَوَقاهُ حَرَّ الحَديدِ وَضيقَ المَحابِسِ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قَحَطوا حتّى هَلَكَت المَواشي وَالنَّسلُ ، فَدَعا اللّهَ مُوسى بنُ عِمرانَ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إنَّهُم أظهَروا الزِّنا وَالرِّبا وَعَمَروا الكَنائِسَ وَأضاعوا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تَحَنَّن </w:t>
      </w:r>
      <w:r>
        <w:rPr>
          <w:rStyle w:val="FootnoteAnchor"/>
          <w:rtl w:val="true"/>
        </w:rPr>
        <w:footnoteReference w:id="278"/>
      </w:r>
      <w:r>
        <w:rPr>
          <w:rFonts w:ascii="Amiri" w:hAnsi="Amiri" w:eastAsia="Amiri" w:cs="Amiri"/>
          <w:color w:val="111111"/>
          <w:sz w:val="28"/>
          <w:sz w:val="28"/>
          <w:szCs w:val="28"/>
          <w:rtl w:val="true"/>
          <w:lang w:bidi="ar-SA"/>
        </w:rPr>
        <w:t xml:space="preserve">بِرَحمَتِكَ عَلَيهِم ، فَإنَّهُم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مُرسِلٌ قَطرَ السَّماءِ وَمُختَبِرُهُم بَعدَ أربعينَ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يَوماً ، فأذاعوا ذلِكَ وأفشَوهُ ، فَحَبَسَ عَنهُم القَطرَ أربعينَ سَنَةً ، وَأنتُم قَد قَرُبَ أمرُكُم فَأذعتُموه في مَجالِسِكُم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 ما لَكُم ولِلنّاسِ ؟ كُفّوا عَنِ النّاسِ وَلا تَدعوا أحَداً إلى هذا الأمرِ </w:t>
      </w:r>
      <w:r>
        <w:rPr>
          <w:rStyle w:val="FootnoteAnchor"/>
          <w:rtl w:val="true"/>
        </w:rPr>
        <w:footnoteReference w:id="279"/>
      </w:r>
      <w:r>
        <w:rPr>
          <w:rFonts w:ascii="Amiri" w:hAnsi="Amiri" w:eastAsia="Amiri" w:cs="Amiri"/>
          <w:color w:val="111111"/>
          <w:sz w:val="28"/>
          <w:sz w:val="28"/>
          <w:szCs w:val="28"/>
          <w:rtl w:val="true"/>
          <w:lang w:bidi="ar-SA"/>
        </w:rPr>
        <w:t xml:space="preserve">، فَوَ اللّهِ لَو أنّ أهلَ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على أن يُضِلّوا عَبداً يُريدُ اللّهُ هُداهُ ما استَطاعوا أن يُضِلّوهُ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النّاسِ وَلا يَقُل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وَعَمّي وَجاري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جَلَّ وَعَزَّ إذا أرادَ بِعَبدٍ خَيراً طَيَّبَ روحَهُ فلا يَسمَعُ معروفاً إلاّ عَرَفَهُ وَلا مُنكراً إلاّ أنكَرَهُ ، ثُمَّ قَذَفَ اللّهُ في قَلبِهِ كَلِمَةً يَجمَعُ بِها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 إن أرَدتَ أن يَصفوَ لَكَ وُدُّ أخيكَ فلا تُمازِحَنَّهُ وَلا تُمارِيَنَّهُ وَلا تُباهِيَنَّهُ وَلا تُشارَّنَّهُ ، وَلا تُطلِع صديقَكَ مِن سِرِّكَ إلاّ على ما لَوِ اطّلَعَ عَلَيهِ عَدُوُّكَ لَم يَضُرَّكَ ، فإنَّ الصّديقَ قَد يَكونُ عَدُوَّكَ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 لا يَكونُ العَبدُ مُؤمِناً حَتّى يَكونَ فيهِ ثَلاثُ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اللّهِ وَسُنَّةٌ مِن رَسولِهِ وَسُنَّةٌ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السُّنَّةُ مِنَ اللّهِ جَلَّ وَعَزَّ ، فَهُو أن يَكونَ كَتوماً لِلأسرارِ ، يَقولُ اللّهُ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مِن رَسولِ اللّهِ صلى الله عليه و آله ، فَهُو أن يُداريَ النّاسِ وَيُعامِلَهُم بِالأخلاقِ الحَنيفِيَّةِ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مِنَ الإمامِ ، فَالصَّبرُ فِي البَأساءِ وَالضَّرّاءِ حَتّى يأتِيَهُ اللّهُ بِالفَرَجِ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النّعمان ، لَيسَتِ البلاغَةُ بِحِدَّةِ اللّسانِ ، وَلا بِكَثرَةِ الهَذَيانِ ، وَلكِنَّها إصابَةُ المَعنى</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889_129543"/>
    </w:p>
    <w:p>
      <w:pPr>
        <w:pStyle w:val="Heading4"/>
        <w:numPr>
          <w:ilvl w:val="3"/>
          <w:numId w:val="1"/>
        </w:numPr>
        <w:rPr/>
      </w:pPr>
      <w:bookmarkStart w:id="250" w:name="__RefHeading___Toc3058750_3224264995"/>
      <w:bookmarkStart w:id="251" w:name="_Toc90"/>
      <w:bookmarkEnd w:id="249"/>
      <w:bookmarkEnd w:id="250"/>
      <w:r>
        <w:rPr/>
        <w:t>۷۱</w:t>
      </w:r>
      <w:r>
        <w:rPr>
          <w:rtl w:val="true"/>
        </w:rPr>
        <w:t xml:space="preserve"> </w:t>
      </w:r>
      <w:r>
        <w:rPr>
          <w:rtl w:val="true"/>
        </w:rPr>
        <w:t xml:space="preserve">. </w:t>
      </w:r>
      <w:r>
        <w:rPr>
          <w:rtl w:val="true"/>
        </w:rPr>
        <w:t>وصيّته عليه السلام إلى عمّار بن مروان في مكارم الأخلاق</w:t>
      </w:r>
      <w:bookmarkEnd w:id="251"/>
    </w:p>
    <w:p>
      <w:pPr>
        <w:pStyle w:val="BookText"/>
        <w:rPr/>
      </w:pPr>
      <w:r>
        <w:rPr>
          <w:rFonts w:ascii="Amiri" w:hAnsi="Amiri" w:eastAsia="Amiri" w:cs="Amiri"/>
          <w:color w:val="111111"/>
          <w:sz w:val="28"/>
          <w:sz w:val="28"/>
          <w:szCs w:val="28"/>
          <w:rtl w:val="true"/>
          <w:lang w:bidi="ar-SA"/>
        </w:rPr>
        <w:t xml:space="preserve">وَقَصدُ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 مَن قَعَد إلى سابٍّ </w:t>
      </w:r>
      <w:r>
        <w:rPr>
          <w:rStyle w:val="FootnoteAnchor"/>
          <w:rtl w:val="true"/>
        </w:rPr>
        <w:footnoteReference w:id="281"/>
      </w:r>
      <w:r>
        <w:rPr>
          <w:rFonts w:ascii="Amiri" w:hAnsi="Amiri" w:eastAsia="Amiri" w:cs="Amiri"/>
          <w:color w:val="111111"/>
          <w:sz w:val="28"/>
          <w:sz w:val="28"/>
          <w:szCs w:val="28"/>
          <w:rtl w:val="true"/>
          <w:lang w:bidi="ar-SA"/>
        </w:rPr>
        <w:t xml:space="preserve">أولياءِ اللّهِ فَقد 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كَظُمَ غَيظاً فينا لا يَقدِرُ على إمضائِهِ ، كانَ مَعَنا في السَّنامِ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استَفتَحَ نهارَهُ بإذاعَةِ سِرِّنا سَلَّط اللّهُ عَلَيهِ حَرَّ الحَديدِ وَضيقَ المحابِسِ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 لا تَطلُبِ العِلمِ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لِتُرائي بِهِ ، وَلا لِتُباهي بِهِ ، وَلا لِتُماري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تَدَعهُ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فِي الجَهلِ ، وَزَهادَةً في العِلمِ ، وَاستِحياءً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المصونُ كالسِّراجِ المُطبَقِ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 إنّ اللّهَ جَلّ وَعَزَّ إذا أرادَ بِعَبدٍ خَيراً نَكَتَ في قَلبِهِ نُكتَةً بَيضاءَ فَجالَ القَلبُ يَطلُبُ الحَقَّ ، ثُمَّ هُوَ إلى أمرِكُم أسرَعُ مِنَ الطّيرِ إلى وَكرِهِ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إنّ حُبَّنا ـ أهلَ البَيتِ ـ يُنَزِّلُهُ اللّهُ مِنَ السَّماءِ مِن خَزائِنَ تَحتِ العَرشِ كَخَزائِنِ الذّهَبِ وَالفِضَّةِ وَلا يُنَزِّلُهُ إلاّ بِقَدَرٍ ، وَلا يُعطيهِ إلاّ خَيرَ الخَلقِ ، وَإنَّ لَهُ غَمامَةً كَغَمامَةِ القَطْرِ ، فإذا أرادَ اللّهُ أن يَخُصَّ بِهِ مَن أحَبَّ مِن خَلقِهِ ، أذِنَ لِتلِكَ الغَمَامَةِ فَتَهطَّلَت كَما تَهطَّلَتِ السَّحابُ </w:t>
      </w:r>
      <w:r>
        <w:rPr>
          <w:rStyle w:val="FootnoteAnchor"/>
          <w:rtl w:val="true"/>
        </w:rPr>
        <w:footnoteReference w:id="283"/>
      </w:r>
      <w:r>
        <w:rPr>
          <w:rFonts w:ascii="Amiri" w:hAnsi="Amiri" w:eastAsia="Amiri" w:cs="Amiri"/>
          <w:color w:val="111111"/>
          <w:sz w:val="28"/>
          <w:sz w:val="28"/>
          <w:szCs w:val="28"/>
          <w:rtl w:val="true"/>
          <w:lang w:bidi="ar-SA"/>
        </w:rPr>
        <w:t xml:space="preserve">، فَتُصيبُ الجنينَ في بَطنِ أُمّهِ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وصيّته عليه السلام إلى عمّار بن مروانفي مكارم الأخلاقمحمّد بن يحيى ، عن أحمد بن محمّد، عن محمّد بن سنان ، عن عمّار بن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مروان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أبو عبد اللّه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بِتَقوى اللّهِ وَأداءِ الأمانَةِ وَصِدقِ الحَديثِ وَحُسنِ الصّحابَةِ لِمَن صَحِبتَ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وفي 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عن فضيل بن عثمان </w:t>
      </w:r>
      <w:r>
        <w:rPr>
          <w:rStyle w:val="FootnoteAnchor"/>
          <w:rtl w:val="true"/>
        </w:rPr>
        <w:footnoteReference w:id="286"/>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أوصني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بِتَقوى اللّهِ وَصِدقِ الحَديثِ وَأداءِ الأمانَةِ وَحُسنِ الصَّحابَةِ لِمَن صَحِبَكَ ، وَإذا كانَ قَبلَ طُلوعِ الشَّمسِ وَقَبلَ الغُروبِ فَعَلَيكَ بِالدُّعاءِ ، وَاجتَهِد وَلا تَمتَنِع بِشَيءٍ تَطلُبُهُ مِن رَبِّكَ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أُعطاهُ ، وَادعُ فَإنَّ اللّهَ يَفعَلُ ما يَشاءُ </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2889_129545"/>
    </w:p>
    <w:p>
      <w:pPr>
        <w:pStyle w:val="Heading4"/>
        <w:numPr>
          <w:ilvl w:val="3"/>
          <w:numId w:val="1"/>
        </w:numPr>
        <w:rPr/>
      </w:pPr>
      <w:bookmarkStart w:id="253" w:name="__RefHeading___Toc3058752_3224264995"/>
      <w:bookmarkStart w:id="254" w:name="_Toc91"/>
      <w:bookmarkEnd w:id="252"/>
      <w:bookmarkEnd w:id="253"/>
      <w:r>
        <w:rPr/>
        <w:t>۷۲</w:t>
      </w:r>
      <w:r>
        <w:rPr>
          <w:rtl w:val="true"/>
        </w:rPr>
        <w:t xml:space="preserve"> </w:t>
      </w:r>
      <w:r>
        <w:rPr>
          <w:rtl w:val="true"/>
        </w:rPr>
        <w:t xml:space="preserve">. </w:t>
      </w:r>
      <w:r>
        <w:rPr>
          <w:rtl w:val="true"/>
        </w:rPr>
        <w:t>وصيّته عليه السلام إلى عمرو بن سعيد بن هلال في مكارم الأخلاق</w:t>
      </w:r>
      <w:bookmarkEnd w:id="254"/>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وصيّته عليه السلام إلى عمرو بن سعيد بن هلالفي مكارم الأخلاقعن أحمد بن محمّد بن عيسى ، عن عليّ بن الحكم ، عن أبي المغرا ، عن زيد الشّحام ، عن عمرو بن سعيد بن هلال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أكاد ألقاك إلاّ في السّنين فأوصني بشيء آخذ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بِتَقوى اللّهِ وَصِدقِ الحَديثِ وَالوَرَعِ وَالاجتِهادِ ، وَاعلَم أنّهُ لا يَنفَعُ اجتهادٌ لا وَرَعَ مَعَهُ ، وَإيّاكَ أن تطمَحَ نَفسُكَ إلى مَن فَوقَكَ ، وَكَفى بِما قالَ اللّهُ عز و جل لِرَسولِهِ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تُعْجِبْكَ أَمْوَ الُهُمْ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وَلآَ أَوْلادُهُمْ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 وَقالَ اللّهُ عز و جل لِرَسولِهِ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تَمُدَّنَّ عَيْنَيْكَ إِلَى مَامَتَّعْنَابِهِ أَزْوَ اجاً مِّنْهُمْ زَهْرَةَ الْحَياةِ الدُّنْيا </w:t>
      </w:r>
      <w:r>
        <w:rPr>
          <w:rFonts w:eastAsia="Amiri" w:cs="Amiri" w:ascii="Amiri" w:hAnsi="Amiri"/>
          <w:color w:val="111111"/>
          <w:sz w:val="28"/>
          <w:szCs w:val="28"/>
          <w:rtl w:val="true"/>
          <w:lang w:bidi="ar-SA"/>
        </w:rPr>
        <w:t xml:space="preserve">» . </w:t>
      </w:r>
      <w:r>
        <w:rPr>
          <w:rStyle w:val="FootnoteAnchor"/>
          <w:rtl w:val="true"/>
        </w:rPr>
        <w:footnoteReference w:id="289"/>
      </w:r>
      <w:r>
        <w:rPr>
          <w:rFonts w:ascii="Amiri" w:hAnsi="Amiri" w:eastAsia="Amiri" w:cs="Amiri"/>
          <w:color w:val="111111"/>
          <w:sz w:val="28"/>
          <w:sz w:val="28"/>
          <w:szCs w:val="28"/>
          <w:rtl w:val="true"/>
          <w:lang w:bidi="ar-SA"/>
        </w:rPr>
        <w:t xml:space="preserve">فإن خِفتَ شَيئاً من ذلِكَ فاذكُر عَيشَ رَسولِ اللّهِ صلى الله عليه و آله فإنَّما كانَ قوتُهُ الشَّعيرُ وَحَلواهُ التَّمرُ وَوَقودُهُ السَّعفُ إذا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أُصِبتَ بِمُصيبَةٍ فاذكُر مُصابَكَ بِرَسولِ اللّهِ صلى الله عليه و آله ؛ فإنَّ الخَلقَ لَم يُصابوا بِمِثلِهِ عليه السلام قطّ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مهزيار عن الحسن عن عليّ بن عقبة ، عن أبي كهمس ، عن عمرو بن سعيد بن هلال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بِتَقوى اللّهِ وَالوَرَعِ وَالاجتِهادِ ، وَاعلَم أنّهُ لا يَنفَعُ اجتِهادٌ لا وَرَعَ فيهِ ، وَانظُر إلى مَن هُوَ دونَكَ ، وَلا تَنظُر إلى مَن هُوَ فَوقَكَ ، فَلكثيراً ما قالَ اللّهُ عز و جل لِرَسولِهِ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 الُهُمْ وَلآَ أَوْلادُهُمْ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عَيْنَيْكَ إِلَى مَا مَتَّعْنَا بِهِ أَزْوَ اجاًمِّنْهُمْ زَهْرَةَ الْحَياةِ الدُّنْيا</w:t>
      </w:r>
      <w:r>
        <w:rPr>
          <w:rFonts w:eastAsia="Amiri" w:cs="Amiri" w:ascii="Amiri" w:hAnsi="Amiri"/>
          <w:color w:val="111111"/>
          <w:sz w:val="28"/>
          <w:szCs w:val="28"/>
          <w:rtl w:val="true"/>
          <w:lang w:bidi="ar-SA"/>
        </w:rPr>
        <w:t xml:space="preserve">» . </w:t>
      </w:r>
      <w:r>
        <w:rPr>
          <w:rStyle w:val="FootnoteAnchor"/>
          <w:rtl w:val="true"/>
        </w:rPr>
        <w:footnoteReference w:id="292"/>
      </w:r>
      <w:r>
        <w:rPr>
          <w:rFonts w:ascii="Amiri" w:hAnsi="Amiri" w:eastAsia="Amiri" w:cs="Amiri"/>
          <w:color w:val="111111"/>
          <w:sz w:val="28"/>
          <w:sz w:val="28"/>
          <w:szCs w:val="28"/>
          <w:rtl w:val="true"/>
          <w:lang w:bidi="ar-SA"/>
        </w:rPr>
        <w:t xml:space="preserve">، وَإن نازَعَتكَ نَفسُكَ إلى شَيءٍ مِن ذلِكَ ، فاعلَم أنّ رسولَ اللّهِ صلى الله عليه و آله كان قوتُهُ الشَّعيرَ ، وَحَلواهُ التّمرَ إذا وجده وَوَقودُهُ السَّعفَ ، وَإذا أُصِبتَ بِمُصيبَةٍ فاذكُر مُصابَكَ بِرَسولِ اللّهِ صلى الله عليه و آله فإنَّ النّاسَ لَم يُصابوا بِمِثلِهِ أَبداً </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889_129547"/>
    </w:p>
    <w:p>
      <w:pPr>
        <w:pStyle w:val="Heading4"/>
        <w:numPr>
          <w:ilvl w:val="3"/>
          <w:numId w:val="1"/>
        </w:numPr>
        <w:rPr/>
      </w:pPr>
      <w:bookmarkStart w:id="256" w:name="__RefHeading___Toc3058754_3224264995"/>
      <w:bookmarkStart w:id="257" w:name="_Toc92"/>
      <w:bookmarkEnd w:id="255"/>
      <w:bookmarkEnd w:id="256"/>
      <w:r>
        <w:rPr/>
        <w:t>۷۳</w:t>
      </w:r>
      <w:r>
        <w:rPr>
          <w:rtl w:val="true"/>
        </w:rPr>
        <w:t xml:space="preserve"> </w:t>
      </w:r>
      <w:r>
        <w:rPr>
          <w:rtl w:val="true"/>
        </w:rPr>
        <w:t xml:space="preserve">. </w:t>
      </w:r>
      <w:r>
        <w:rPr>
          <w:rtl w:val="true"/>
        </w:rPr>
        <w:t>وصيّته عليه السلام إلى بعض من شيعته في مكارم الأخلاق</w:t>
      </w:r>
      <w:bookmarkEnd w:id="257"/>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وصيّته عليه السلام إلى بعض من شيعتهفي مكارم الأخلاقعن أبي جعفر محمّد بن عليّ أنّه أوصى بعض شيعته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شيعَتِنا ، اسمَعوا وَافهَموا وَصايانا وَعَهدِنا إلى أوليائِنا ، اصدُقوا في قولِكُم وَبِرّوا في أيمانِكُم لِأوليائِكُم وَأعدائِكُم ، وَتَواسَوا بِأموالِكُم ، وَتَحابوا بِقُلوبِكُم ، وَتَصَدَّقوا عَلى فُقَرائِكُم ، وَاجتَمِعوا على أمرِكُم ، وَلا تُدخِلوا غِشّاً ولا خِيانَةً على أحَدٍ ، وَلا تَشُكّوا بَعدَ اليَقينِ وَلا تَرجِعوا بَعدَ الإقدامِ جُبناً ، وَلا يُوَلِّ أحَدٌ مِنكُم أهلَ مَوَدَّتِهِ قَفاهُ ، وَلا تَكونَنَّ شَهوَتُكُم في مَوَدَّةِ غَيرِكُم ، وَلا مَوَدَّتُكُم فيما سِواكُم ، وَلا عَمَلُكُم لِغَيرِ رَبِّكُم ، وَلا إيمانُكُم وَقَصدُكُم لِغَيرِ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بِاللّهِ وَاصبِروا ، إنّ الأرضَ للّهِِ ، يُورِثُها مَن يَشاءُ مِن عِبادِهِ وَالعاقِبَةُ لِلمُتَّقينَ ، وَإنَّ الأرضَ للّهِِ يُورِثُها عِبادَهُ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وَأولِياءَ رَسولِهِ مِن شيعَتِنا ، مَن إذا قالَ صَدَقَ ، وإذا وَعَدَ وَفى ، وَإذا ائتُمِنَ أدَّى ، وإذا حُمِّلَ في الحَقِّ احتَمَلَ ، وإذا سُئِلَ الواجِبَ أعطى ، وإذا أُمِرَ بالحَقِّ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لا يَعدو عِلمُهُ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لا يَمدَحُ لنا مُعيباً ، وَلا يُواصِلُ لنا مُبغِضاً ، وَلا يُجالِس لَنا قالِياً ، إن لَقِيَ مُؤمِناً أكرَمَهُ ، وإن لَقِيَ جاهِلاً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لا يَهِرُّ هريرَ الكَلبِ ، وَلا يَطمَعُ طَمَعَ الغُرابِ ، وَلا يَسألُ أحَداً إلاّ مِن إخوانِهِ وإن ماتَ 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قالَ بِقَولِنا ، وَفارَقَ أحِبَّتَهُ فينا ، وَأدنى البُعَدَاءَ في حُبِّنا ، وأبعَدَ القُرباءَ في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ممّن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أينَ يُوجَدُ مِثلُ هؤلاءِ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الأرَضَينَ ، أُولئِكَ الخَفيضُ عَيشُهُم ، القَريرَةُ أعيُنُهُم ، إن شَهِدوا لَم يُعرفوا ، وَإن غابوا لَم يُفتَقَدوا، وَإن مَرِضوا لَم يُعادوا ، وَإن خَطَبوا لَم يُزَوَّجوا ، وَإن وَرَدوا طريقاً تَنَكّبوا ، وِإذا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خاطَبَهُم الجاهِلونَ قالوا سَلاماً ، وَيَبيتونَ لِرَبِّهِم سُجَّداً وَقِياماً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فَكَيفَ بِالمُتَشيّعينَ بِألسِنَتِهِم وَقُلوبُهُم على خِلافِ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يأتي عَلَيهِم بِسِنينَ تُفنيهِم ، وَضغائِنَ تُبيدُهُم ، وَاختِلافٍ يَقتُلُهُم ، أما وَالّذي نَصَرَنا بأيِدي مَلائِكَتِهِ ، لا يَقتُلُهُم اللّهُ إلاّ بِأيديهِم ، فَعَلَيكُم بالإقرارِ إذا حَدَّثتُم ، وَبِالتَّصديقِ إذا رَأيتُم ، وَتَركِ الخُصومَةِ فإنَّها تُقصيكُم ، وَإيّاكُم أن يَبعَثَكُم قَبلَ وَقتِ الأجَلِ فَتُطَلُّ دِماؤكُم ، وَتَذهَبُ أنفُسُكُم ، وَيَذُمُّكُم مَن يأتي بَعدَكُم ، وَتصيروا عِبرَةً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أحسَنَ النّاسِ فِعلاً مَن فارَقَ أهلَ الدُّنيا مِن والدٍ وَوَلَدٍ ، وَوالى وَوَازَرَ وَناصَحَ وكافَا إخوانَهُ في اللّهِ وَإن كانَ حَبَشِيّاً أو زِنجيِّاً ، وإن كان لا يُبعثُ مِنَ المُؤمنين أسوَدَ ، بَل يَرجِعونَ كأنَّهُم البَرَدُ قَد غُسِلوا بِماءِ الجِنانِ ، وَأصابوا النّعيمَ المُقيمَ ، وَجالَسوا المَلائِكَةَ المُقرَّبينَ ، وَرَافَقوا الأنبياءَ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عَبدٍ أكرَمَ على اللّهِ مِن عَبدٍ شُرِّدَ وَطُرِّدَ في اللّهِ حَتّى يَلقى اللّهَ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المُنذِرونَ في الأرضِ ، سُرُجٌ وَعَلاماتٌ وَنورٌ لِمَن طَلَبَ ما طَلَبوا ، وَقادَةٌ لأهلِ طاعَةِ اللّهِ ، شُهَداءُ على مَن خالَفَهُم مِمّن ادّعى دَعواهُم ، سَكَنٌ لِمَن أتاهُم ، لُطَفاءُ بِمَن وَالاهُم ، سُمَحاءُ ، أعِفّاءُ ، رُحَماءُ ، فذلِكَ صِفَتُهُم في التَّوراةِ وَالإنجيلِ 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العالِمَ مِن شيعَتِنا إذا حَفِظَ لِسانَهُ وَطابَ نفساً بِطاعَةِ أوليائِهِ ، وَأضمَرَ المُكايَدَةَ لِعَدُوِّهِ بِقَلبِهِ ، وَيَغدو حينَ يَغدو وَهُوَ عارِفٌ بِعيُوبِهِم ، وَلا يُبدي ما في نَفسِهِ لَهُم ، يَنظُرُ بِعَينِهِ إلى أعمالِهِم الرَّدِيَّةِ ، وَيَسمَعُ بِأُذنِهِ مَساويهِم ، وَيَدعو بِلِسانِهِ عَلَيهِم ، مُبغِضوهُم أولياؤُهُ وَمُحبّوهُم أعداؤُهُ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فَما ثَوابُ مَن وَصَفتَ إذا كانَ يُصبِحُ آمِناً وَيُمسي آمِناً وَيَبيتُ مَحفوظاً ، فَما مَنزِلَتُهُ وَثَوابُهُ ؟ فقالَ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889_129549"/>
    </w:p>
    <w:p>
      <w:pPr>
        <w:pStyle w:val="Heading4"/>
        <w:numPr>
          <w:ilvl w:val="3"/>
          <w:numId w:val="1"/>
        </w:numPr>
        <w:rPr/>
      </w:pPr>
      <w:bookmarkStart w:id="259" w:name="__RefHeading___Toc3058756_3224264995"/>
      <w:bookmarkStart w:id="260" w:name="_Toc93"/>
      <w:bookmarkEnd w:id="258"/>
      <w:bookmarkEnd w:id="259"/>
      <w:r>
        <w:rPr/>
        <w:t>۷۴</w:t>
      </w:r>
      <w:r>
        <w:rPr>
          <w:rtl w:val="true"/>
        </w:rPr>
        <w:t xml:space="preserve"> </w:t>
      </w:r>
      <w:r>
        <w:rPr>
          <w:rtl w:val="true"/>
        </w:rPr>
        <w:t xml:space="preserve">. </w:t>
      </w:r>
      <w:r>
        <w:rPr>
          <w:rtl w:val="true"/>
        </w:rPr>
        <w:t>وصيّته عليه السلام إلى بعض من شيعته في كيفية الدّعوة إليهم عليهم السلام</w:t>
      </w:r>
      <w:bookmarkEnd w:id="260"/>
    </w:p>
    <w:p>
      <w:pPr>
        <w:pStyle w:val="BookText"/>
        <w:rPr/>
      </w:pPr>
      <w:r>
        <w:rPr>
          <w:rFonts w:ascii="Amiri" w:hAnsi="Amiri" w:eastAsia="Amiri" w:cs="Amiri"/>
          <w:color w:val="111111"/>
          <w:sz w:val="28"/>
          <w:sz w:val="28"/>
          <w:szCs w:val="28"/>
          <w:rtl w:val="true"/>
          <w:lang w:bidi="ar-SA"/>
        </w:rPr>
        <w:t xml:space="preserve">تُؤَمرُ السَّماءُ بإظلالِهِ والأرضُ بإكرامِهِ وَالنّورِ بِبُرهانِهِ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صِفَتُهُ في دُنياه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 أُعطِيَ ، وَإن دعا أُجيبَ ، وَإن طَلَبَ أدرَكَ ، وَإن نَصَرَ مَظلوماً عَزُّ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وصيّته عليه السلام إلى بعض من شيعتهفي كيفية الدّعوة إليهم عليهم السلامعن أبي عبد اللّه جعفر بن محمّد عليه السلام أنّ نفراً أتوه من الكوفة من شيعته يسمعون منه ، ويأخذون عنه ، فأقاموا بالمدينة ما أمكنهم المقام ، وهم يختلفون إليه ويتردّدون عليه ، ويسمعون منه ويأخذون عنه ، فلمّا حضرهم الانصراف وودّعوه ، 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أوصنا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وَالعَمَلِ بِطاعَتِهِ وَاجتِناب مَعاصيهِ ، وَأداءِ الأمانَةِ لِمَن ائتَمَنَكُم ، وَحُسنِ الصّحابَةِ لِمَن صَحِبتُموهُ ، وَأن تَكونوا لَنا دُعاةً صامِتينَ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وَكَيفَ نَدعو إلَيكُم وَنَحنُ صُموتٌ؟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ما أمرناكُم بهِ مِنَ العَمَلِ بِطاعَةِ اللّهِ ، وَتَتَناهَونَ عَمّا نَهَيناكُم عَنهُ مِنَ ارتكابِ مَحارِمِ اللّهِ ، وَتُعامِلونَ النّاسَ بِالصِّدقِ وَالعَدلِ ، وَتُؤدّونَ الأمانَةَ ، وَتَأمُرونَ بِالمَعروفِ وَتَنهوَنَ عَنِ المُنكَرِ ، وَلا يَطَّلِعَ النّاسُ مُنكُم إلاّ على خَيرٍ ، فإذا رَأوا ما أنتمُ 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الفُلانِيَّةُ ، رَحِمَ اللّهُ فُلاناً ، ما كانَ أحسَنَ ما يُؤدِّبُ أصحابَهُ ، وَعَلمِوا فَضلَ ما كانَ عِندَنا ، فَسارَعوا إلَيهِ ، أشهَدُ على أبي مُحَمَّدٍ بنِ عَلِيٍّ رِضوانُ اللّهِ عَلَيهِ وَرَحمَتُهُ وَبَرَكاتُهُ ، 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أولِياؤُنا وَشيعَتُنا فيما مَضى خَيرَ مَن كانوا فيهِ ، إن كانَ إمامُ مَسجِدٍ في الحَيِّ كانَ مِنهُم ، وَإن كانَ مُؤذِّنٌ في القَبيلَةِ كانَ مِنهُم ، وَإن كانَ صاحبُ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889_129550"/>
    </w:p>
    <w:p>
      <w:pPr>
        <w:pStyle w:val="Heading4"/>
        <w:numPr>
          <w:ilvl w:val="3"/>
          <w:numId w:val="1"/>
        </w:numPr>
        <w:rPr/>
      </w:pPr>
      <w:bookmarkStart w:id="262" w:name="__RefHeading___Toc3058758_3224264995"/>
      <w:bookmarkStart w:id="263" w:name="_Toc94"/>
      <w:bookmarkEnd w:id="261"/>
      <w:bookmarkEnd w:id="262"/>
      <w:r>
        <w:rPr/>
        <w:t>۷۵</w:t>
      </w:r>
      <w:r>
        <w:rPr>
          <w:rtl w:val="true"/>
        </w:rPr>
        <w:t xml:space="preserve"> </w:t>
      </w:r>
      <w:r>
        <w:rPr>
          <w:rtl w:val="true"/>
        </w:rPr>
        <w:t xml:space="preserve">. </w:t>
      </w:r>
      <w:r>
        <w:rPr>
          <w:rtl w:val="true"/>
        </w:rPr>
        <w:t>وصيّته عليه السلام إلى بعض من شيعته في ما ينبغي أن يكونوا عليه</w:t>
      </w:r>
      <w:bookmarkEnd w:id="263"/>
    </w:p>
    <w:p>
      <w:pPr>
        <w:pStyle w:val="Heading4"/>
        <w:numPr>
          <w:ilvl w:val="3"/>
          <w:numId w:val="1"/>
        </w:numPr>
        <w:rPr/>
      </w:pPr>
      <w:bookmarkStart w:id="264" w:name="__RefHeading___Toc3058760_3224264995"/>
      <w:bookmarkStart w:id="265" w:name="_Toc95"/>
      <w:bookmarkEnd w:id="264"/>
      <w:r>
        <w:rPr/>
        <w:t>۷۶</w:t>
      </w:r>
      <w:r>
        <w:rPr>
          <w:rtl w:val="true"/>
        </w:rPr>
        <w:t xml:space="preserve"> </w:t>
      </w:r>
      <w:r>
        <w:rPr>
          <w:rtl w:val="true"/>
        </w:rPr>
        <w:t xml:space="preserve">. </w:t>
      </w:r>
      <w:r>
        <w:rPr>
          <w:rtl w:val="true"/>
        </w:rPr>
        <w:t>وصيّته عليه السلام للمفضّل فيما أوصى به شيعته</w:t>
      </w:r>
      <w:bookmarkEnd w:id="265"/>
    </w:p>
    <w:p>
      <w:pPr>
        <w:pStyle w:val="BookText"/>
        <w:rPr/>
      </w:pPr>
      <w:r>
        <w:rPr>
          <w:rFonts w:ascii="Amiri" w:hAnsi="Amiri" w:eastAsia="Amiri" w:cs="Amiri"/>
          <w:color w:val="111111"/>
          <w:sz w:val="28"/>
          <w:sz w:val="28"/>
          <w:szCs w:val="28"/>
          <w:rtl w:val="true"/>
          <w:lang w:bidi="ar-SA"/>
        </w:rPr>
        <w:t xml:space="preserve">وَديعَةٍ كانَ مِنهُم ، وَإن كانَ صاحبُ أمانَةٍ كانَ مِنهُم ، وإن كانَ عالِمٌ مِنَ النّاسِ يَقصُدونَهُ لِدينِهِم وَمَصالِحِ أُمورِهِم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أنتُم كذلِكَ ، حَبِّبونا إلى النّاسِ ، وَلا تُبَغِّضونا إلَيهِم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وصيّته عليه السلام إلى بعض من شيعتهفي ما ينبغي أن يكونوا عليهعن أبي عبد اللّه جعفر بن محمّد عليه السلام أنّه قال لبعض شيعته يوصيهم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وَخالِقوا النّاسَ بِأحسَنِ أخلاقِهِم ، صَلُّوا في مساجِدِهِم ، وَعودوا مَرضاهُم ، وَاشهَدوا جَنائِزَهُم ، وَإن استَطعتُم أن تَكونوا الأئِمَّةَ والمُؤذّنينَ فافعَلوا ، فإنَّكُم إذا فَعَلتُم ذلِكَ ،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الفُلانِيَّةُ ، رَحِمَ اللّهُ فلاناً ما كانَ أحسَنَ ما يُؤدِّبُ أصحابَهُ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وصيّته عليه السلام للمفضّلفيما أوصى به شيعتهقال الإمام الصادق عليه السلام للمفضّل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بِسِتِّ خِصالٍ تُبَلِغُهُنَّ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سيّدي؟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إلى مَنِ ائتَمَنَكَ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تَرضى لاِيكَ ما تَرضى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لِلأُمورِ أواخِرَ فاحذَر العواقِبَ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889_129551"/>
    </w:p>
    <w:p>
      <w:pPr>
        <w:pStyle w:val="Heading4"/>
        <w:numPr>
          <w:ilvl w:val="3"/>
          <w:numId w:val="1"/>
        </w:numPr>
        <w:rPr/>
      </w:pPr>
      <w:bookmarkStart w:id="267" w:name="__RefHeading___Toc3058762_3224264995"/>
      <w:bookmarkStart w:id="268" w:name="_Toc96"/>
      <w:bookmarkEnd w:id="266"/>
      <w:bookmarkEnd w:id="267"/>
      <w:r>
        <w:rPr/>
        <w:t>۷۷</w:t>
      </w:r>
      <w:r>
        <w:rPr>
          <w:rtl w:val="true"/>
        </w:rPr>
        <w:t xml:space="preserve"> </w:t>
      </w:r>
      <w:r>
        <w:rPr>
          <w:rtl w:val="true"/>
        </w:rPr>
        <w:t xml:space="preserve">. </w:t>
      </w:r>
      <w:r>
        <w:rPr>
          <w:rtl w:val="true"/>
        </w:rPr>
        <w:t>وصيّته عليه السلام لعنوان البصريّ في أنّ العلم لا يأتي إلاّ بعد العبوديّة</w:t>
      </w:r>
      <w:bookmarkEnd w:id="268"/>
    </w:p>
    <w:p>
      <w:pPr>
        <w:pStyle w:val="BookText"/>
        <w:rPr/>
      </w:pPr>
      <w:r>
        <w:rPr>
          <w:rFonts w:ascii="Amiri" w:hAnsi="Amiri" w:eastAsia="Amiri" w:cs="Amiri"/>
          <w:color w:val="111111"/>
          <w:sz w:val="28"/>
          <w:sz w:val="28"/>
          <w:szCs w:val="28"/>
          <w:rtl w:val="true"/>
          <w:lang w:bidi="ar-SA"/>
        </w:rPr>
        <w:t xml:space="preserve">وَأنَّ لِلأُمورِ بَغَتاتٍ </w:t>
      </w:r>
      <w:r>
        <w:rPr>
          <w:rStyle w:val="FootnoteAnchor"/>
          <w:rtl w:val="true"/>
        </w:rPr>
        <w:footnoteReference w:id="297"/>
      </w:r>
      <w:r>
        <w:rPr>
          <w:rFonts w:ascii="Amiri" w:hAnsi="Amiri" w:eastAsia="Amiri" w:cs="Amiri"/>
          <w:color w:val="111111"/>
          <w:sz w:val="28"/>
          <w:sz w:val="28"/>
          <w:szCs w:val="28"/>
          <w:rtl w:val="true"/>
          <w:lang w:bidi="ar-SA"/>
        </w:rPr>
        <w:t xml:space="preserve">فَكُن 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وَمُرتَقى جَبَلٍ سهلٌ إذا كانَ المُنحَدَرُ وَعراً</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ولا تَعدَنَّ أخاكَ وَعداً لَيسَ في يَدِكَ وَفاؤهُ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وصيّته عليه السلام لعنوان البصريّفي أنّ العلم لا يأتي إلاّ بعد العبوديّةعنوان </w:t>
      </w:r>
      <w:r>
        <w:rPr>
          <w:rStyle w:val="FootnoteAnchor"/>
          <w:rtl w:val="true"/>
        </w:rPr>
        <w:footnoteReference w:id="300"/>
      </w:r>
      <w:r>
        <w:rPr>
          <w:rFonts w:ascii="Amiri" w:hAnsi="Amiri" w:eastAsia="Amiri" w:cs="Amiri"/>
          <w:color w:val="111111"/>
          <w:sz w:val="28"/>
          <w:sz w:val="28"/>
          <w:szCs w:val="28"/>
          <w:rtl w:val="true"/>
          <w:lang w:bidi="ar-SA"/>
        </w:rPr>
        <w:t xml:space="preserve">البصريّ </w:t>
      </w:r>
      <w:r>
        <w:rPr>
          <w:rStyle w:val="FootnoteAnchor"/>
          <w:rtl w:val="true"/>
        </w:rPr>
        <w:footnoteReference w:id="301"/>
      </w:r>
      <w:r>
        <w:rPr>
          <w:rFonts w:ascii="Amiri" w:hAnsi="Amiri" w:eastAsia="Amiri" w:cs="Amiri"/>
          <w:color w:val="111111"/>
          <w:sz w:val="28"/>
          <w:sz w:val="28"/>
          <w:szCs w:val="28"/>
          <w:rtl w:val="true"/>
          <w:lang w:bidi="ar-SA"/>
        </w:rPr>
        <w:t xml:space="preserve">ـ وكان شيخاً كبيراً قد أتى عليه أربع وتسعون سنة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مالك بن أنس سنين ، فلمّا حضر جعفر الصّادق عليه السلام المدينة اختلفت إليه وأحببت أن آخذ عنه كما أخذت من مالك ،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مَطلوبٌ وَمَعَ ذلِكَ لي أورادٌ في كُلِّ ساعَةٍ مِن آناءِ اللّيلِ وَالنَّهارِ فَلا تَشغَلني عَن وِردي ، فَخُذ عَن مالِكٍ واختَلِف إلَيهِ كما كُنتَ تَختَلِفُ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فاغتَمَمتُ مِن ذلِكَ وَخَرَجتُ مِن عِندِهِ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تَفَرَّسَ فِيَّ خَيراً لَما زَجَرَني عَنِ الاختِلافِ إلَيهِ وَالأخذِ عَنهُ ، فَدَخلتُ مَسجِدَ الرَّسولِ صلى الله عليه و آله وَسَلَّمتُ عَلَيهِ ، ثُمَّ رَجَعتُ مِنَ القَبرِ إلى الرَّوضَةِ وَصَلَّيتُ فيها رَكعَتَينِ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أللّهُ يا أللّهُ أن تَعطِفَ عَلَيَّ قَلبَ جَعفَرٍ ، وَتَرزُقَني مِن عِلمِهِ ما أهتدي بِهِ إلى صِراطِكَ المُستَقيمِ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وَرَجَعتُ إلى داري مُغَتمّاً حَزيناً وَلَم أختَلِف إلى مالِكِ بنِ أنسٍ لِما اُشرِبَ قَلبي مِن حُبِّ جَعفَرٍ ، فَما خَرَجتُ مِن داري إلاّ إلى الصَّلاةِ المَكتوبَةِ حَتّى عِيلَ صَبري ، فَلَمّا ضاقَ صَدري تَنَعَّلتُ وَتَرَدَّيتُ وَقَصَدتُ جَعفراً ـ وَكان بَعدَ ما صَلَّيتُ العَصرَ ـ فَلَمّا حَضَرتُ بابَ دارِهِ استَأذَنتُ عَلَيهِ ، فَخَرَج خادِمٌ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Style w:val="FootnoteAnchor"/>
          <w:rtl w:val="true"/>
        </w:rPr>
        <w:footnoteReference w:id="302"/>
      </w:r>
      <w:r>
        <w:rPr>
          <w:rFonts w:ascii="Amiri" w:hAnsi="Amiri" w:eastAsia="Amiri" w:cs="Amiri"/>
          <w:color w:val="111111"/>
          <w:sz w:val="28"/>
          <w:sz w:val="28"/>
          <w:szCs w:val="28"/>
          <w:rtl w:val="true"/>
          <w:lang w:bidi="ar-SA"/>
        </w:rPr>
        <w:t xml:space="preserve">عَلى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قائِمٌ في مُصَلاّهُ ، فَجَلَستُ بِحذِاءِ بابِهِ ، فَما لَبثِتُ إلاّ يَسيراً ، إذ خرَجَ خادِمٌ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عَلى بَرَكَةِ اللّهِ ، فَدَخلتُ وَسَلَّمتُ عَلَيهِ ، فَرَدَّ عَلَيَّ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فَأطرَقَ مَلِيّاً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اللّهُ كُنيَتَكَ وَوَفَّقَكَ لِمَرضاتِهِ ، يا أبا عَبدِ اللّهِ ما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لي مِن زِيارَتِهِ وَالتَّسليمِ عَلَيهِ غَيرُ هذا الدُّعاءِ لَكانَ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أطرَقَ مَلِيّاً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حاجَتُكَ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يَعطِفَ قَلبَكَ عَلَيَّ وَيَرَزُقَني مِن عِلمِكَ ، وَأرجو أنَّ اللّهَ تَعالى أجابَني في الشَّريفِ ما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لَيسَ العِلمُ بِالتَّعَلُّمِ ، إنَّما هُوَ نورٌ يَقَعُ في قَلبِ مَن يُريُد اللّهُ تباركَ وَتَعالى أن يَهدِيَهُ ، فإن أرَدتَ العِلمَ فاطلُب أوّلاً مِن نَفسِكَ حَقيقَةَ العُبودِيَّةِ ، وَاطلُب العِلمَ باستِعمالِهِ ، واستَفهِمِ اللّهَ يُفَهِّمكَ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ما حَقيقَةُ العُبودِيَّةِ؟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العَبدُ لِنَفسِهِ فيما خَوَّلَهُ اللّهُ إلَيهِ مُلكاً ؛ لِأنَّ العَبيدَ لا يَكونُ لَهُم مُلكٌ ، يَرَونَ المالَ مالَ اللّهِ يَضَعونَهُ حَيثُ أمَرَهُم اللّهُ تَعالى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ولا يُدَبِّرُ العَبدُ لِنَفسِهِ تَدبيراً، وَجُملَةُ اشتِغالِهِ فيما أمَرَهُ اللّهُ تَعالى بِهِ وَنَهاهُ عنهُ ، فإذا لَم يَرَ العَبدُ لِنَفسِهِ فيما خَوَّلَهُ اللّهُ تَعالى مُلكاً هانَ عَلَيهِ الإنفاقُ فيما أمَرَهُ اللّهُ تَعالى أن يُنفِقَ فيهِ ، وَإذا فَوَّضَ العَبدُ تَدبيرَ نَفسِهِ عَلى مُدَبِّرِهِ هانَ عَلَيهِ مَصائِبُ الدُّنيا ، وَإذا اشتَغَلَ العَبدُ بما أمَرَهُ اللّهُ تَعالى وَنهاهُ لا يَتَفرَّغُ مِنها إلى المِراء وَالمُباهاةِ مَعَ النّاسِ ، فإذا أكرَمَ اللّهُ العَبدَ بِهذهِ الثّلاثِ هانَ عَلَيهِ الدُّنيا وَإبليسُ وَالخَلقُ ، وَلا يَطلُبَ الدُّنيا تَكاثُراً وَتَفاخُراً ، وَلا يَطلُبَ عِندَ النّاسِ عِزّاً وعُلُوّاً، ولا يَدَعَ أيّامَهُ باطِلاً، فَهذا أوّلُ دَرَجَةِ المُتّقينَ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الْأَخِرَةُ نَجْعَلُهَا لِلَّذِينَ لاَ يُرِيدُونَ عُلُوّاً فِى الْأَرْضِ وَلاَ فَسَاداً وَ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بِتِسعَةِ أشياءَ ، فإنَّها وَصِيَّتي لِمُريدي الطّريقِ إلى اللّهِ عز و جل ، وَاللّهَ أسألُ أن يُوَفِّقَكَ لاستعمالِهِ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مِنها في رياضَةِ النّفسِ ، وَثَلاثَةٌ مِنها في الحلِمِ ، وَثَلاثَةٌ مِنها في العِلمِ ، فاحفَظها وَإيّاكَ والتّهاوُنَ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عنوان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ففرّغت قلبي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اللّواتي في الرِّياضَةِ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أن تَأكُلَ ما لا تَشتَهيهِ ، فإنَّهُ يُورِثُ الحَماقَةَ والبَلَهَ ، وَلا تأكُل إلاّ عِندَ الجوعِ ، وَإذا أكَلتَ فَكُل حَلالاً وَسَمِّ اللّهَ ، وَاذكُر حديثَ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 آدمِيٌّ وِعاءً شَرّاً مِن بَطنِهِ ، فَإن كانَ لابُدَّ فَثُلثٌ لِطعامِهِ وَثُلُثٌ لِشَرابِهِ وَثُلُثٌ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اللّواتي في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واحِدَةً سَمِعتَ عَشراً،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عَشراً لَم تَسمَع واحِدَةً ، وَمَن شَتَمَكَ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فيما تَقولُ فاللّهَ أسألُ أن يَغفِرَها لي ، وَإن كُنتَ كاذِباً فيما تَقولُ فاللّهَ أسألُ أن يَغفِرَها لَكَ ، وَمَن وَعَدَكَ بِالجَفاءِ فَعدِهُ بِالنَّصيحَةِ وَالدُّعاءِ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889_129554"/>
    </w:p>
    <w:p>
      <w:pPr>
        <w:pStyle w:val="Heading4"/>
        <w:numPr>
          <w:ilvl w:val="3"/>
          <w:numId w:val="1"/>
        </w:numPr>
        <w:rPr/>
      </w:pPr>
      <w:bookmarkStart w:id="270" w:name="__RefHeading___Toc3058764_3224264995"/>
      <w:bookmarkStart w:id="271" w:name="_Toc97"/>
      <w:bookmarkEnd w:id="269"/>
      <w:bookmarkEnd w:id="270"/>
      <w:r>
        <w:rPr/>
        <w:t>۷۸</w:t>
      </w:r>
      <w:r>
        <w:rPr>
          <w:rtl w:val="true"/>
        </w:rPr>
        <w:t xml:space="preserve"> </w:t>
      </w:r>
      <w:r>
        <w:rPr>
          <w:rtl w:val="true"/>
        </w:rPr>
        <w:t xml:space="preserve">. </w:t>
      </w:r>
      <w:r>
        <w:rPr>
          <w:rtl w:val="true"/>
        </w:rPr>
        <w:t>وصيّته عليه السلام إلى قوم من أصحابه في الهداية</w:t>
      </w:r>
      <w:bookmarkEnd w:id="271"/>
    </w:p>
    <w:p>
      <w:pPr>
        <w:pStyle w:val="BookText"/>
        <w:rPr/>
      </w:pPr>
      <w:r>
        <w:rPr>
          <w:rFonts w:ascii="Amiri" w:hAnsi="Amiri" w:eastAsia="Amiri" w:cs="Amiri"/>
          <w:color w:val="111111"/>
          <w:sz w:val="28"/>
          <w:sz w:val="28"/>
          <w:szCs w:val="28"/>
          <w:rtl w:val="true"/>
          <w:lang w:bidi="ar-SA"/>
        </w:rPr>
        <w:t xml:space="preserve">وَأمّا اللّواتي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 العُلماءَ ما جَهِلتَ ، وَإيّاكَ أن تَسألَهُم تَعَنُّتاً وَتَجرِبَةً ، وَإيّاكَ أن تعمَلَ بِرَأيِكَ شَيئاً، وَخُذ بِالاحتِياطِ في جَميعِ ما تَجِدُ إلَيهِ سَبيلاً ، وَاهرَب مِنَ الفُتيا هَرَبَكَ مِنَ الأسَدِ ، وَلا تَجعَل رَقَبَتَكَ لِلنّاسِ جِسراً ، قُم عَنّي يا أبا عَبدِ اللّهِ فَقَد نَصَحتُ لَكَ ، وَلا تُفسِد عَلَيَّ وِردي فَإنّي امرؤٌ ضَنينٌ بِنَفسي ، وَالسَّلامُ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وصيّته عليه السلام إلى قوم من أصحابهفي الهدايةعن أبي عبد اللّه عليه السلام أنّه أوصى قوماً من أصحابه ،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أمرَكُم هذا للّهِِ وَلا تَجعَلوهُ لِلنّاسِ ، فإنَّهُ ما كانَ للّهِِ فَهُوَ لَهُ ، وَما كانَ لِلنّاسِ فَلا يَصعَدُ إلى اللّهِ ، وَلا تُخاصِموا النّاسَ بِدينِكُم ، فَإنَّ الخُصومَةَ مُمرِضَةٌ لِلقَلبِ ، إنّ اللّهَ قالَ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تَهْدِى مَنْ أَحْبَبْتَ وَ لَـكِنَّ اللَّهَ يَهْدِى مَن يَشَآءُ</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أَفَأَنتَ تُكْرِهُ النَّاسَ حَتَّى يَكُونُوا مُؤْمِنِينَ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ذَروا النّاسَ ، فإنّ النّاسَ أخَذوا مِنَ النّاسِ ، وَإنَّكُم أخَذتُم مِن رَسولِ اللّهِ صلى الله عليه و آله وَمِن عَلِيٍّ صَلواتُ اللّهِ عَلَيهِ وَمِنّا ، سَمِعتُ أبي رِضوانُ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 على عَبدٍ دُخولُ هذا الأمرِ كانَ أسرَعَ إلَيهِ مِنَ الطّائِرِ إلى وَكرِهِ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889_129555"/>
    </w:p>
    <w:p>
      <w:pPr>
        <w:pStyle w:val="Heading4"/>
        <w:numPr>
          <w:ilvl w:val="3"/>
          <w:numId w:val="1"/>
        </w:numPr>
        <w:rPr/>
      </w:pPr>
      <w:bookmarkStart w:id="273" w:name="__RefHeading___Toc3058766_3224264995"/>
      <w:bookmarkStart w:id="274" w:name="_Toc98"/>
      <w:bookmarkEnd w:id="272"/>
      <w:bookmarkEnd w:id="273"/>
      <w:r>
        <w:rPr/>
        <w:t>۷۹</w:t>
      </w:r>
      <w:r>
        <w:rPr>
          <w:rtl w:val="true"/>
        </w:rPr>
        <w:t xml:space="preserve"> </w:t>
      </w:r>
      <w:r>
        <w:rPr>
          <w:rtl w:val="true"/>
        </w:rPr>
        <w:t xml:space="preserve">. </w:t>
      </w:r>
      <w:r>
        <w:rPr>
          <w:rtl w:val="true"/>
        </w:rPr>
        <w:t>وصيّته عليه السلام لابنه موسى بن جعفر عليهماالسلام في بيان جزاء الأعمال</w:t>
      </w:r>
      <w:bookmarkEnd w:id="274"/>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وصيّته عليه السلام لابنه موسى بن جعفر عليهماالسلامفي بيان جزاء الأعمالوذكر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 وموسى ولده بين يديه ، وهو يوصيه بهذه الوصيّة ، فكان ممّا حفظت منه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احفَظ وَصِيَّتي وَاحفَظ مَقالتي ، فإنَّكَ إن حَفِظتَها تَعِش سَعيداً وَتَمُت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مَن قَنَعَ بِما قُسِمَ لَهُ استَغنى ، وَمَن مَدَّ عَينَهُ إلى ما في يَدِ غَيرِهِ ماتَ فَقيراً ، وَمَن لَم يَرضَ بِما قَسَمَ اللّهُ لَهُ عز و جل اتّهَمَ اللّهَ تعالى في قَضائِهِ ، وَمَن استَصغَرَ زَلّةَ نفسَهِ استَعظَمَ زَلَّةَ غَيرِهِ ، وَمَن استَعظَمَ زلََّةَ نَفسِهِ استَصغَرَ زَلَّةَ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كَشَفَ حِجابَ غَيرِهِ انكَشَفَت عَوراتُ نَفسِهِ ، وَمَن سَلّ سَيفَ البَغيِ قُتِلَ بِهِ ، وَمَن حَفَرَ بهِ لِأخيهِ بِئراً سَقَطَ فيها ، وَمَن داخَلَ السُّفهاءَ حُقِّرَ ، وَمَن خالَطَ العُلماءَ وُقِّرَ ، وَمَن دَخَلَ مَداخِلَ السّوءِ 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قُلِ الحَقَّ لَكَ وَعَلَيكَ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وَالنَّميمَةَ ، فإنَّها تَزرَعُ الشَّحناءَ في قُلوبِ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طَلَبتَ الجُودَ فَعَلَيكَ بِمَعادِنِهِ ؛ فإنَّ لِلجودِ مَعادِنَ وَلِلمَعادِنِ أُصولاً وَلِلأُصولِ فروعاً وَلِلفروعِ ثَمَراً ، وَلا يَطيبُ ثَمَرٌ إلاّ بِفَرعٍ ، وَلا فَرعٌ إلاّ بِأصلٍ وَلا أصلٌ إلاّ بِمَعدِنٍ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زُرتَ فَزُرِ الأخيارَ وَلا تَزُرِ الفُجّارَ ؛ فَإنَّهُم صَخرَةٌ لا يَنفَجِرُ ماؤُها ، وَشَجَرَةٌ لا يَخضَرُّ وَرَقُها وَأرضٌ لا يَظهَرُ عُشبُها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 أبي هذهِ الوَصِيَّةَ إلى أن ماتَ </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2889_129556"/>
    </w:p>
    <w:p>
      <w:pPr>
        <w:pStyle w:val="Heading4"/>
        <w:numPr>
          <w:ilvl w:val="3"/>
          <w:numId w:val="1"/>
        </w:numPr>
        <w:rPr/>
      </w:pPr>
      <w:bookmarkStart w:id="276" w:name="__RefHeading___Toc3058768_3224264995"/>
      <w:bookmarkStart w:id="277" w:name="_Toc99"/>
      <w:bookmarkEnd w:id="275"/>
      <w:bookmarkEnd w:id="276"/>
      <w:r>
        <w:rPr/>
        <w:t>۸۰</w:t>
      </w:r>
      <w:r>
        <w:rPr>
          <w:rtl w:val="true"/>
        </w:rPr>
        <w:t xml:space="preserve"> </w:t>
      </w:r>
      <w:r>
        <w:rPr>
          <w:rtl w:val="true"/>
        </w:rPr>
        <w:t xml:space="preserve">. </w:t>
      </w:r>
      <w:r>
        <w:rPr>
          <w:rtl w:val="true"/>
        </w:rPr>
        <w:t>وصيته عليه السلام إلى ولده عند دخول شهر رمضان</w:t>
      </w:r>
      <w:bookmarkEnd w:id="277"/>
    </w:p>
    <w:p>
      <w:pPr>
        <w:pStyle w:val="Heading4"/>
        <w:numPr>
          <w:ilvl w:val="3"/>
          <w:numId w:val="1"/>
        </w:numPr>
        <w:rPr/>
      </w:pPr>
      <w:bookmarkStart w:id="278" w:name="__RefHeading___Toc3058770_3224264995"/>
      <w:bookmarkStart w:id="279" w:name="_Toc100"/>
      <w:bookmarkEnd w:id="278"/>
      <w:r>
        <w:rPr/>
        <w:t>۸۱</w:t>
      </w:r>
      <w:r>
        <w:rPr>
          <w:rtl w:val="true"/>
        </w:rPr>
        <w:t xml:space="preserve"> </w:t>
      </w:r>
      <w:r>
        <w:rPr>
          <w:rtl w:val="true"/>
        </w:rPr>
        <w:t xml:space="preserve">. </w:t>
      </w:r>
      <w:r>
        <w:rPr>
          <w:rtl w:val="true"/>
        </w:rPr>
        <w:t>ومِن وصيّته عليه السلام لرجلٍ في أفضل الوصايا</w:t>
      </w:r>
      <w:bookmarkEnd w:id="279"/>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وصيته عليه السلام إلى ولدهعند دخول شهر رمضانأحمد بن إدريس ، عن محمّد بن عبد الجبّار ، عن صفّوان ، عن إسحاق بن عمّار ، عن المسمعي </w:t>
      </w:r>
      <w:r>
        <w:rPr>
          <w:rStyle w:val="FootnoteAnchor"/>
          <w:rtl w:val="true"/>
        </w:rPr>
        <w:footnoteReference w:id="312"/>
      </w:r>
      <w:r>
        <w:rPr>
          <w:rFonts w:ascii="Amiri" w:hAnsi="Amiri" w:eastAsia="Amiri" w:cs="Amiri"/>
          <w:color w:val="111111"/>
          <w:sz w:val="28"/>
          <w:sz w:val="28"/>
          <w:szCs w:val="28"/>
          <w:rtl w:val="true"/>
          <w:lang w:bidi="ar-SA"/>
        </w:rPr>
        <w:t xml:space="preserve">، أنّه سمع أبا عبد اللّه عليه السلام يوصي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شَهرُ رَمضانَ فأجهِدوا أنفُسَكُم فإنّ فيهِ تقسَّمُ الأرزاقُ وَتُكتَبُ الآجالُ وفيهِ يُكتَبُ وَفدُ اللّهِ الّذينَ يَفِدونَ إلَيهِ ، وَفيهِ لَيلَةٌ العَمَلُ فيها خَيرٌ مِن العَمَلِ في ألفِ شَهرٍ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ومِن وصيّته عليه السلام لرجلٍفي أفضل الوصايامصباح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الوَصايا وألْزَمُها أن لا تَنسى رَبَّكَ ، وَأن تَذكُرَهُ دائِماً ، ولا تَعصِيَهُ ، وَتَعبُدَهُ قاعِداً وَقائِماً ، وَلا تَغتَرَّ بِنِعمَتِهِ ، وَاشكُرهُ أبداً ، وَلا تَخرُج مِن تَحتِ أستارِ عَظَمَتِهِ وَجَلالِهِ فَتَضِلَّ ، وَتَقَعَ في مَيدانِ الهَلاكِ ، وَإن مَسَّكَ البَلاءُ وَالضُّرُّ ، وَأحرَقَتكَ نيرانُ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بَلاياهُ مَحشَوَةٌ بِكَراماتِهِ الأَبدِيَّةِ ، وَمِحَنَهُ مُورِثَةٌ رِضاهُ وَقُربَهُ وَلَو بَعدَ حينٍ ، فَيالَها مِن مَغنَمٍ لِمَن عَلِمَ وَوُفِّقَ لِذلِكَ </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889_129557"/>
    </w:p>
    <w:p>
      <w:pPr>
        <w:pStyle w:val="Heading4"/>
        <w:numPr>
          <w:ilvl w:val="3"/>
          <w:numId w:val="1"/>
        </w:numPr>
        <w:rPr/>
      </w:pPr>
      <w:bookmarkStart w:id="281" w:name="__RefHeading___Toc3058772_3224264995"/>
      <w:bookmarkStart w:id="282" w:name="_Toc101"/>
      <w:bookmarkEnd w:id="280"/>
      <w:bookmarkEnd w:id="281"/>
      <w:r>
        <w:rPr>
          <w:rtl w:val="true"/>
        </w:rPr>
        <w:t>وصيّة محكمة موجزة في السّرائر</w:t>
      </w:r>
      <w:bookmarkEnd w:id="282"/>
    </w:p>
    <w:p>
      <w:pPr>
        <w:pStyle w:val="Heading4"/>
        <w:numPr>
          <w:ilvl w:val="3"/>
          <w:numId w:val="1"/>
        </w:numPr>
        <w:rPr/>
      </w:pPr>
      <w:bookmarkStart w:id="283" w:name="__RefHeading___Toc3058774_3224264995"/>
      <w:bookmarkStart w:id="284" w:name="_Toc102"/>
      <w:bookmarkEnd w:id="283"/>
      <w:r>
        <w:rPr>
          <w:rtl w:val="true"/>
        </w:rPr>
        <w:t>عقاب من استخفّ بصلاته</w:t>
      </w:r>
      <w:bookmarkEnd w:id="284"/>
    </w:p>
    <w:p>
      <w:pPr>
        <w:pStyle w:val="Heading4"/>
        <w:numPr>
          <w:ilvl w:val="3"/>
          <w:numId w:val="1"/>
        </w:numPr>
        <w:rPr/>
      </w:pPr>
      <w:bookmarkStart w:id="285" w:name="__RefHeading___Toc3058776_3224264995"/>
      <w:bookmarkStart w:id="286" w:name="_Toc103"/>
      <w:bookmarkEnd w:id="285"/>
      <w:r>
        <w:rPr>
          <w:rtl w:val="true"/>
        </w:rPr>
        <w:t>وصيّته عليه السلام إلى سفيان الثّوري</w:t>
      </w:r>
      <w:bookmarkEnd w:id="286"/>
    </w:p>
    <w:p>
      <w:pPr>
        <w:pStyle w:val="BookText"/>
        <w:rPr/>
      </w:pPr>
      <w:r>
        <w:rPr>
          <w:rFonts w:ascii="Amiri" w:hAnsi="Amiri" w:eastAsia="Amiri" w:cs="Amiri"/>
          <w:color w:val="111111"/>
          <w:sz w:val="28"/>
          <w:sz w:val="28"/>
          <w:szCs w:val="28"/>
          <w:rtl w:val="true"/>
          <w:lang w:bidi="ar-SA"/>
        </w:rPr>
        <w:t xml:space="preserve">وفي 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بِحفظِ ما بَينَ رِجلَيكَ ، وَما بَينَ لَحيَيكَ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وصيّة محكمة موجزة في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إلى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يَفقِدُكَ اللّهُ حَيثُ أمَرَكَ ، وَلا يَراكَ حَيثُ نَهاكَ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عقاب من استخفّ بصلاتهحدّثني محمّد بن عليّ ما جيلويه ، عن عمّه ، عن محمّد بن عليّ القرشيّ ، عن ابن فضّال ، عن الميثميّ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حميدة </w:t>
      </w:r>
      <w:r>
        <w:rPr>
          <w:rStyle w:val="FootnoteAnchor"/>
          <w:rtl w:val="true"/>
        </w:rPr>
        <w:footnoteReference w:id="319"/>
      </w:r>
      <w:r>
        <w:rPr>
          <w:rFonts w:ascii="Amiri" w:hAnsi="Amiri" w:eastAsia="Amiri" w:cs="Amiri"/>
          <w:color w:val="111111"/>
          <w:sz w:val="28"/>
          <w:sz w:val="28"/>
          <w:szCs w:val="28"/>
          <w:rtl w:val="true"/>
          <w:lang w:bidi="ar-SA"/>
        </w:rPr>
        <w:t xml:space="preserve">أُعزّيها بأبي عبد اللّه عليه السلام فبكت وبكيت لبكائها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لو رأيتَ أبا عَبدِ اللّهِ عِندَ المَوتِ لَرَأيتَ عَجَباً ، فَتَحَ عَينَهُ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لي كُلَّ مَن بَيني وَبَينَهُ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نَتركُ أحَداً إلاّ جَمَعناهُ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شفاعَتَنا لا تَنالُ مُستَخِفّاً بِالصَّلاة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وصيّته عليه السلام إلى سفيان الثّوريحدّثنا أبو أحمد القاسم بن محمّد السّراج الهمذانيّ ، بهمذان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العزيز الدِّينَوَريّ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العبسيّ ، عن سفيان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الصّادق بن الصّادق جعفر بن محمّد عليهماالسلام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لا مُروءَةَ لِكَذوبٍ ، وَلا أخَ لِمَلولٍ ، وَلا راحَةَ لِحَسودٍ ، وَلا سُؤدَدَ لِسَيِّئ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ثِق بِاللّهِ تَكُن مُؤمِناً ، وَارضَ بِما قَسَمَ اللّهُ لَكَ تَكُن غَنِيّاً ، وَأحسِن مُجاوَرَةَ مَن جاوَرتَهُ تَكُن مُسلِماً ، وَلا تَصحَب الفاجِرَ فَيُعَلِّمُكَ مِن فُجورِهِ ، وَشاوِر في أمرِكَ الّذينَ يَخشَونَ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مَن أرادَ عِزّاً بِلا عَشيَرةٍ ، وغِنى بِلا مالٍ وَهيَبةً بِلا سُلطانٍ ، فَليَنتَقِل مِن ذُلِّ مَعصِيَةِ اللّهِ إلى عِزّ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أمَرَني والدي عليه السلام بِثَلاثٍ وَنَهاني عَن ثَلاثٍ ، فَكانَ فيما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يَصحَب صاحِبَ السُّوءِ لا يَسلَمُ ، وَمَن يَدخُل مَداخِلَ السُّوءِ يُتَّهَمُ ، وَمَن لا يَملِك لِسانَهُ يَندَمُ، ثُمَّ أنشَدَني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لِسانَكَ قَولَ الخَيرِ تَحظَ بِهِإنّ اللِّسانَ لِما عَوّدتَ يَعتادُ مُوَكَّلٌ بِتَقاضي ما سَنَنتَ لَهُفي الخَيرِ وَالشَّرِ فانظُر كَيفَ تَعتادُ </w:t>
      </w:r>
      <w:r>
        <w:rPr>
          <w:rStyle w:val="FootnoteAnchor"/>
          <w:rtl w:val="true"/>
        </w:rPr>
        <w:footnoteReference w:id="321"/>
      </w:r>
      <w:r>
        <w:rPr>
          <w:rFonts w:ascii="Amiri" w:hAnsi="Amiri" w:eastAsia="Amiri" w:cs="Amiri"/>
          <w:color w:val="111111"/>
          <w:sz w:val="28"/>
          <w:sz w:val="28"/>
          <w:szCs w:val="28"/>
          <w:rtl w:val="true"/>
          <w:lang w:bidi="ar-SA"/>
        </w:rPr>
        <w:t>وَفي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بِوَصِيَةٍ أحفَظُها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يا سُفيانُ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لا مُرُوَّةَ لِكَذوبٍ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راحَةَ لِحَسودٍ ، ولا إخاءِ لِمَلولٍ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خُلَّةَ لِمُختالٍ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سُؤدَدَ لِسَيِّئ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 عليه السلام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889_129559"/>
    </w:p>
    <w:p>
      <w:pPr>
        <w:pStyle w:val="Heading4"/>
        <w:numPr>
          <w:ilvl w:val="3"/>
          <w:numId w:val="1"/>
        </w:numPr>
        <w:rPr/>
      </w:pPr>
      <w:bookmarkStart w:id="288" w:name="__RefHeading___Toc3058778_3224264995"/>
      <w:bookmarkStart w:id="289" w:name="_Toc104"/>
      <w:bookmarkEnd w:id="287"/>
      <w:bookmarkEnd w:id="288"/>
      <w:r>
        <w:rPr>
          <w:rtl w:val="true"/>
        </w:rPr>
        <w:t>مفتاح الرّزق</w:t>
      </w:r>
      <w:bookmarkEnd w:id="289"/>
    </w:p>
    <w:p>
      <w:pPr>
        <w:pStyle w:val="Heading4"/>
        <w:numPr>
          <w:ilvl w:val="3"/>
          <w:numId w:val="1"/>
        </w:numPr>
        <w:rPr/>
      </w:pPr>
      <w:bookmarkStart w:id="290" w:name="__RefHeading___Toc3058780_3224264995"/>
      <w:bookmarkStart w:id="291" w:name="_Toc105"/>
      <w:bookmarkEnd w:id="290"/>
      <w:r>
        <w:rPr>
          <w:rtl w:val="true"/>
        </w:rPr>
        <w:t>من مواعظه عليه السلام</w:t>
      </w:r>
      <w:bookmarkEnd w:id="291"/>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ثِق بِاللّهِ تَكُن 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وَارضَ بِما قَسَمَهُ لَكَ تَكُن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بِمِثلِ ما يُصاحِبونَكَ بِهِ تَزدَد إيماناً ، وَلا تُصاحِب الفاجِرَ فَيُعَلِّمُكَ مِن فُجورِهِ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 في أمرِكَ الّذينَ يَخشَوَن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مَن أرادَ عِزّاً بِلا سُلطانٍ ، وَكَثرَةً بِلا إخوانٍ ، وَهَيبَةً بِلا مالٍ ، فَلينتَقِل مِن ذُلِّ مَعاصي اللّهِ إلى عِزِّ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أدَّبني أبي عليه السلام بِثَلاثٍ ، وَنَهاني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اللَّواتي أدَّبني بِهِنّ فإنَّهُ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يَصحَب صاحِبَ السُّوءِ لا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يُقَيِّد ألفاظَهُ يَندَم ، وَمَن يَدخُل مَداخِلَ السُّوءِ 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 فما الثّلاث اللّواتي نهاك عَنهُنّ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أن أصاحِبَ حاسِدَ نِعمَةٍ وَشامِتاً بُمُصيبَةٍ ، أو حامِلَ نَميمَةٍ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مفتاح الرّزقأحمد، عن يحيى بن العلاء، وإسحاق بن عمّار جميعاً، عن أبي عبد اللّه عليه السلام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ودّعنا قطّ إلاّ أوصانا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بِصدقِ الحَديثِ ، وَأداءِ الأمانَةِ إلى البَرِّ وَالفاجِرِ ، فَإنَّهُما مِفتاحُ الرِّزقِ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من مواعظه عليه السلامأحمد بن محمّد بن يحيى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الحسن بن محبوب ، عن عنبسة بن بجاد العابد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889_129560"/>
    </w:p>
    <w:p>
      <w:pPr>
        <w:pStyle w:val="Heading4"/>
        <w:numPr>
          <w:ilvl w:val="3"/>
          <w:numId w:val="1"/>
        </w:numPr>
        <w:rPr/>
      </w:pPr>
      <w:bookmarkStart w:id="293" w:name="__RefHeading___Toc3058782_3224264995"/>
      <w:bookmarkStart w:id="294" w:name="_Toc106"/>
      <w:bookmarkEnd w:id="292"/>
      <w:bookmarkEnd w:id="293"/>
      <w:r>
        <w:rPr>
          <w:rtl w:val="true"/>
        </w:rPr>
        <w:t>تكملة فيما أمر به شيعته وأصحابه</w:t>
      </w:r>
      <w:bookmarkEnd w:id="294"/>
    </w:p>
    <w:p>
      <w:pPr>
        <w:pStyle w:val="Heading4"/>
        <w:numPr>
          <w:ilvl w:val="3"/>
          <w:numId w:val="1"/>
        </w:numPr>
        <w:rPr/>
      </w:pPr>
      <w:bookmarkStart w:id="295" w:name="__RefHeading___Toc3058784_3224264995"/>
      <w:bookmarkStart w:id="296" w:name="_Toc107"/>
      <w:bookmarkEnd w:id="295"/>
      <w:r>
        <w:rPr>
          <w:rtl w:val="true"/>
        </w:rPr>
        <w:t>في مكارم الأخلاق</w:t>
      </w:r>
      <w:bookmarkEnd w:id="296"/>
    </w:p>
    <w:p>
      <w:pPr>
        <w:pStyle w:val="BookText"/>
        <w:rPr/>
      </w:pPr>
      <w:r>
        <w:rPr>
          <w:rFonts w:ascii="Amiri" w:hAnsi="Amiri" w:eastAsia="Amiri" w:cs="Amiri"/>
          <w:color w:val="111111"/>
          <w:sz w:val="28"/>
          <w:sz w:val="28"/>
          <w:szCs w:val="28"/>
          <w:rtl w:val="true"/>
          <w:lang w:bidi="ar-SA"/>
        </w:rPr>
        <w:t xml:space="preserve">أنّ رجلاً قال للصّادق 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جِهازَكَ ، وَقَدِّم زادَكَ لِطولِ سَفَرِكَ ، وَكُن وَصِيَّ نَفسِكَ ، وَلا تَأمَن غَيرَكَ أن يَبعَثَ إلَيكَ بِما يُصلِحُكَ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تكملةفيما أمر به شيعته وأصحابهفي مكارم الأخلاقعن إبراهيم ، عن أبيه ، عن ابن أبي عمير ، عن معاوية بن عمّار </w:t>
      </w:r>
      <w:r>
        <w:rPr>
          <w:rStyle w:val="FootnoteAnchor"/>
          <w:rtl w:val="true"/>
        </w:rPr>
        <w:footnoteReference w:id="3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وَطِّن نَفسَكَ على حُسنِ الصَّحابَةِ لِمَن صَحِبتَ في حُسنِ خُلُقِكَ ، وَكُفَّ لِسانَكَ وَاكظُم غَيظَكَ ، وَأقِلَّ لَغوَكَ ، وَتَفَرّش عَفوَكَ وَتَسخو نَفسُكَ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وسهل بن زياد، وعليّ بن إبراهيم ، عن أبيه جميعاً، عن ابن محبوب ،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لحمران بن أعين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حُِمرانُ ، انظُر إلى مَن هُوَ دونَكَ في المَقدِرَةِ ، وَلا تَنظُر إلى مَن هُوَ فَوقَكَ في المَقدِرَةِ ، فإنَّ ذلِكَ أقنَعُ لَكَ بِما قُسِمَ لَكَ ، وَأحرى أن تَستَوجِبَ الزِّيادَةَ مِن رَبِّكَ ، اعلَم أنَّ العَمَلَ الدّائِمَ القَليلَ على يَقينٍ ، أفضَلُ عِندَ اللّهِ جَلَّ ذِكرُهُ مِنَ العَمَلِ الكَثيرِ على غَيرِ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إنَّهُ لا وَرَعَ أنفَعُ مِن تَجَنُّبِ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889_129561"/>
    </w:p>
    <w:p>
      <w:pPr>
        <w:pStyle w:val="Heading4"/>
        <w:numPr>
          <w:ilvl w:val="3"/>
          <w:numId w:val="1"/>
        </w:numPr>
        <w:rPr/>
      </w:pPr>
      <w:bookmarkStart w:id="298" w:name="__RefHeading___Toc3058786_3224264995"/>
      <w:bookmarkStart w:id="299" w:name="_Toc108"/>
      <w:bookmarkEnd w:id="297"/>
      <w:bookmarkEnd w:id="298"/>
      <w:r>
        <w:rPr>
          <w:rtl w:val="true"/>
        </w:rPr>
        <w:t>في حسن المعاشرة</w:t>
      </w:r>
      <w:bookmarkEnd w:id="299"/>
    </w:p>
    <w:p>
      <w:pPr>
        <w:pStyle w:val="Heading4"/>
        <w:numPr>
          <w:ilvl w:val="3"/>
          <w:numId w:val="1"/>
        </w:numPr>
        <w:rPr/>
      </w:pPr>
      <w:bookmarkStart w:id="300" w:name="__RefHeading___Toc3058788_3224264995"/>
      <w:bookmarkStart w:id="301" w:name="_Toc109"/>
      <w:bookmarkEnd w:id="300"/>
      <w:r>
        <w:rPr>
          <w:rtl w:val="true"/>
        </w:rPr>
        <w:t>في الورع</w:t>
      </w:r>
      <w:bookmarkEnd w:id="301"/>
    </w:p>
    <w:p>
      <w:pPr>
        <w:pStyle w:val="BookText"/>
        <w:rPr/>
      </w:pPr>
      <w:r>
        <w:rPr>
          <w:rFonts w:ascii="Amiri" w:hAnsi="Amiri" w:eastAsia="Amiri" w:cs="Amiri"/>
          <w:color w:val="111111"/>
          <w:sz w:val="28"/>
          <w:sz w:val="28"/>
          <w:szCs w:val="28"/>
          <w:rtl w:val="true"/>
          <w:lang w:bidi="ar-SA"/>
        </w:rPr>
        <w:t xml:space="preserve">مَحارِمِ اللّهِ ، وَالكَفِّ عَن أذى المُؤمِنينَ وَاغتِيابِهِم ، وَلا عَيشَ أهنَأُ مِن حُسنِ الخُلُقِ ، وَلا مالَ أنفَعُ مِن القُنوعِ بِاليَسيرِ المُجزي ، وَلا جَهلَ أضَرُّ مِنَ العُجبِ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في حسن المعاشرةأحمد بن محمّد بن خالد، عن إسماعيل بن مهران ، عن محمّد بن حفص، عن أبي الرّبيع الشّاميّ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والبيت غاص بأهله ، فيه الخراسانيّ والشّاميّ ومن أهل الآفاق ، فلم أجد موضعاً أقعد فيه ، فجلس أبو عبد اللّه عليه السلام وكان متّكئاً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شيعَةَ آلِ مُحَمّدٍ ، اعلَموا إنَّهُ لَيس مِنّا مَن لَم يَملِك نَفسَهُ عِندَ غَضَبِهِ ، وَمَن لَم يُحسِن صُحبَةَ مَن صَحِبَهُ ، وَمُخالَقَةَ مَن خالَقَهُ ، وَمُرافَقَة مَن رافَقَهُ ، وَمُجاوَرَةَ مَن جاوَرَهُ ، وَمُمالَحَةَ مَن مالَحَهُ ، يا شيعَةَ آلِ مُحَمّد ، اتّقوا اللّهَ ما استَطَعتُم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في الورعالفحام ، عن المنصوريّ، عن عمّ أبيه ، عن أبي الحسن الثّالث ، عن آبائه عليهم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بِالوَرَعِ ، فإنَّهُ الدِّينُ الّذي نلازِمُهُ وَنَدينُ اللّهَ بِهِ ، وَنُريدُهُ مِمَّن يُوالينا ، لا تُتَّعِبونا بِالشّفاعَةِ </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889_129562"/>
    </w:p>
    <w:p>
      <w:pPr>
        <w:pStyle w:val="Heading4"/>
        <w:numPr>
          <w:ilvl w:val="3"/>
          <w:numId w:val="1"/>
        </w:numPr>
        <w:rPr/>
      </w:pPr>
      <w:bookmarkStart w:id="303" w:name="__RefHeading___Toc3058790_3224264995"/>
      <w:bookmarkStart w:id="304" w:name="_Toc110"/>
      <w:bookmarkEnd w:id="302"/>
      <w:bookmarkEnd w:id="303"/>
      <w:r>
        <w:rPr>
          <w:rtl w:val="true"/>
        </w:rPr>
        <w:t>في علّة سهولة النّزع وصعوبته على المؤمن والكافر</w:t>
      </w:r>
      <w:bookmarkEnd w:id="304"/>
    </w:p>
    <w:p>
      <w:pPr>
        <w:pStyle w:val="Heading4"/>
        <w:numPr>
          <w:ilvl w:val="3"/>
          <w:numId w:val="1"/>
        </w:numPr>
        <w:rPr/>
      </w:pPr>
      <w:bookmarkStart w:id="305" w:name="__RefHeading___Toc3058792_3224264995"/>
      <w:bookmarkStart w:id="306" w:name="_Toc111"/>
      <w:bookmarkEnd w:id="305"/>
      <w:r>
        <w:rPr>
          <w:rtl w:val="true"/>
        </w:rPr>
        <w:t>في الصّبر ، واليسر بعد العسر</w:t>
      </w:r>
      <w:bookmarkEnd w:id="306"/>
    </w:p>
    <w:p>
      <w:pPr>
        <w:pStyle w:val="BookText"/>
        <w:rPr/>
      </w:pPr>
      <w:r>
        <w:rPr>
          <w:rFonts w:ascii="Amiri" w:hAnsi="Amiri" w:eastAsia="Amiri" w:cs="Amiri"/>
          <w:color w:val="111111"/>
          <w:sz w:val="28"/>
          <w:sz w:val="28"/>
          <w:szCs w:val="28"/>
          <w:rtl w:val="true"/>
          <w:lang w:bidi="ar-SA"/>
        </w:rPr>
        <w:t xml:space="preserve">في علّة سهولة النّزع وصعوبته على المؤمن والكافرمحمّد بن أبي القاسم ماجيلويه ، عن محمّد بن عليّ الكوفيّ ، عن محمّد بن سنان ،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 إيّاكَ وَالذُّنوبَ وَحَذِّرها شيَعَتنا ، فَوَ اللّهِ ما هِيَ إلى أحَدٍ أسرَع مِنها إلَيكُم ، إنَّ أحَدَكُم لَتُصيبُهُ المَعَرَّةُ مِنَ السُّلطانِ ، وَما ذاكَ إلاّ بِذُنوبِهِ ، وَإنَّهُ لَيُصيبُهُ السُّقمُ ، وَما ذاكَ إلاّ بِذُنوبِهِ ، وَإنّهُ لَيُحبَسُ عَنهُ الرِّزقُ وَما هُوَ إلاّ بِذُنوبِهِ ، وَإنَّهُ لَيُشَدَّدُ عَلَيهِ عِندَ المَوتِ وَما هُوَ إلاّ بِذُنوبِهِ ، حَتّى يَقولَ مَن حَضَرَهُ لَقَد غُمَّ </w:t>
      </w:r>
      <w:r>
        <w:rPr>
          <w:rStyle w:val="FootnoteAnchor"/>
          <w:rtl w:val="true"/>
        </w:rPr>
        <w:footnoteReference w:id="331"/>
      </w:r>
      <w:r>
        <w:rPr>
          <w:rFonts w:ascii="Amiri" w:hAnsi="Amiri" w:eastAsia="Amiri" w:cs="Amiri"/>
          <w:color w:val="111111"/>
          <w:sz w:val="28"/>
          <w:sz w:val="28"/>
          <w:szCs w:val="28"/>
          <w:rtl w:val="true"/>
          <w:lang w:bidi="ar-SA"/>
        </w:rPr>
        <w:t xml:space="preserve">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ما قد دخلني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ذاكَ يا 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وَاللّهِ إنَّكُم لا تُؤاخَذونَ بِها في الآخِرَةِ ، وَعُجِّلَت لَكُم فِي الدُّنيا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في الصّبر ، واليسر بعد العسرعليّ بن إبراهيم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محمّد القاسانيّ، جميعاً، عن القاسم بن محمّد الاصبهانيّ ، عن سليمان بن داوود المنقريّ ،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حَفصُ ، إنّ مَن صَبَرَ صَبَرَ قليلاً ، وَإنَّ مَن جَزَعَ جَزَعَ قَليلاً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في جَميعِ اُمورِكَ ، فإنَّ اللّهَ عز و جل بَعَثَ مُحَمَّداً صلى الله عليه و آله فأمَرَهُ بِالصَّبرِ وَالرِّفقِ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اصْبِرْ عَلَى مَايَقُولُونَ وَ 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ذَرْنِى وَ الْمُكَذِّبِينَ أُولِى النَّعْمَةِ</w:t>
      </w:r>
      <w:r>
        <w:rPr>
          <w:rFonts w:eastAsia="Amiri" w:cs="Amiri" w:ascii="Amiri" w:hAnsi="Amiri"/>
          <w:color w:val="111111"/>
          <w:sz w:val="28"/>
          <w:szCs w:val="28"/>
          <w:rtl w:val="true"/>
          <w:lang w:bidi="ar-SA"/>
        </w:rPr>
        <w:t xml:space="preserve">» . </w:t>
      </w:r>
      <w:r>
        <w:rPr>
          <w:rStyle w:val="FootnoteAnchor"/>
          <w:rtl w:val="true"/>
        </w:rPr>
        <w:footnoteReference w:id="333"/>
      </w: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بِالَّتِى هِىَ أَحْسَنُ فَإِذَا الَّذِى بَيْنَكَ وَ بَيْنَهُ عَدَ اوَةٌ كَأَنَّهُ وَلِىٌّ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مَايُلَقَّـاهَآ إِلاَّ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صَبَرُوا وَ مَا يُلَقَّـاهَآ إِلاَّ ذُو حَظٍّ عَظِيمٍ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فَصَبَر رَسولُ اللّهِ صلى الله عليه و آله حَتّى نالوهُ بالعَظائِمِ وَرَمَوهُ بِها ، فَضاقَ صَدرُهُ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كُن مِنَ السَّاجِدِينَ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 ثُمَّ كَذّبوهُ وَرَموهُ ، فَحَزِنَ لِذلِكَ ،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نَعْلَمُ إِنَّهُ لَيَحْزُنُكَ الَّذِى يَقُولُونَ فَإِنَّهُمْ لاَ يُكَذِّبُونَكَ وَلكِنَّ الظَّالِمِينَ بِآيَاتِ اللَّهِ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وَلَقَدْكُذِّبَتْ رُسُلٌ مِن قَبْلِكَ فَصَبَرُوا عَلَى مَا كُذِّبُوا وَأُوذُوا حَتَّى أَتَاهُمْ نَصْرُنَا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 النَّبِيُّ صلى الله عليه و آله نَفسَهُ الصّبرَ ، فَتَعَدّوا فَذَكروا اللّهَ تَبارَكَ وَتَعالى وَكَذّبوهُ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صَبَرتُ في نَفسي وَأهلي وَعرِضي وَلا صَبرَ لي عَلى ذِكرِ إلهي ، فَأنزَلَ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خَلَقْنَا السَّمَاوَ اتِ وَالْأَرْضَ وَ مَا بَيْنَهُمَا فِى سِتَّةِ أَيَّامٍ وَ مَا مَسَّنَا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فَصَبَرَ النَّبِيُّ صلى الله عليه و آله في جَميعِ أحوالِهِ ، ثُمَّ بُشِّرَ في عِترَتِهِ بِالأئمَّةِ ووُصِفوا بِالصَّبرِ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فَعِندَ ذلِكَ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الإيمانِ كَالرّأسِ مِنَ الجَسَدِ ، فَشَكَرَ اللّهُ عز و جل ذلِكَ لَهُ ، فَأنزَلَ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 كَلِمَتُ رَبِّكَ الْحُسْنَى عَلَى بَنِى إِسْرَ ائيلَ بِمَا صَبَرُوا وَ دَمَّرْنَا مَا كَانَ يَصْنَعُ فِرْعَوْنُ وَقَوْمُهُ وَمَا كَانُوا يَعْرِشُونَ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بُشرى وَانتِقامٌ ، فأباحَ اللّهُ عز و جل لَهُ قِتالَ المُشرِكينَ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اقْتُلُوا الْمُشْرِكِينَ حَيْثُ وَجَدتُّمُوهُمْ وَخُذُوهُمْ وَاحْصُرُوهُمْ وَاقْعُدُوا لَهُمْ كُلَّ مَرْصَدٍ</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فَقَتَلَهُم اللّهُ على يَدَي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2889_129564"/>
    </w:p>
    <w:p>
      <w:pPr>
        <w:pStyle w:val="Heading4"/>
        <w:numPr>
          <w:ilvl w:val="3"/>
          <w:numId w:val="1"/>
        </w:numPr>
        <w:rPr/>
      </w:pPr>
      <w:bookmarkStart w:id="308" w:name="__RefHeading___Toc3058794_3224264995"/>
      <w:bookmarkStart w:id="309" w:name="_Toc112"/>
      <w:bookmarkEnd w:id="307"/>
      <w:bookmarkEnd w:id="308"/>
      <w:r>
        <w:rPr>
          <w:rtl w:val="true"/>
        </w:rPr>
        <w:t>في الحلم والعفو</w:t>
      </w:r>
      <w:bookmarkEnd w:id="309"/>
    </w:p>
    <w:p>
      <w:pPr>
        <w:pStyle w:val="Heading4"/>
        <w:numPr>
          <w:ilvl w:val="3"/>
          <w:numId w:val="1"/>
        </w:numPr>
        <w:rPr/>
      </w:pPr>
      <w:bookmarkStart w:id="310" w:name="__RefHeading___Toc3058796_3224264995"/>
      <w:bookmarkStart w:id="311" w:name="_Toc113"/>
      <w:bookmarkEnd w:id="310"/>
      <w:r>
        <w:rPr>
          <w:rtl w:val="true"/>
        </w:rPr>
        <w:t>في النّهي عن القول بغير علم والافتاء بالرأي</w:t>
      </w:r>
      <w:bookmarkEnd w:id="311"/>
    </w:p>
    <w:p>
      <w:pPr>
        <w:pStyle w:val="BookText"/>
        <w:rPr/>
      </w:pPr>
      <w:r>
        <w:rPr>
          <w:rFonts w:ascii="Amiri" w:hAnsi="Amiri" w:eastAsia="Amiri" w:cs="Amiri"/>
          <w:color w:val="111111"/>
          <w:sz w:val="28"/>
          <w:sz w:val="28"/>
          <w:szCs w:val="28"/>
          <w:rtl w:val="true"/>
          <w:lang w:bidi="ar-SA"/>
        </w:rPr>
        <w:t xml:space="preserve">رَسولِ اللّهِ صلى الله عليه و آله وَأحِبّائِهِ ، وَجَعَلَ لَهُ ثَوابَ صَبرِهِ مَعَ ما ادَّخَرَ لَهُ في الآخِرَةِ ، فَمَن صَبَرَ وَاحتَسَبَ لَم يَخرُج مِنَ الدُّنيا حَتّى يُقِرَّ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عَينَهُ في أعدائِهِ ، مَعَ ما يَدّخِرُ لَهُ في الآخِرَةِ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في الحلم والعفوابن البرقيّ، عن أبيه، عن جدّه، عن جعفر بن عبد اللّه ، عن عبد الجبّار بن محمّد، عن داوود الشعيريّ ، عن الرّبيع صاحب المنصور </w:t>
      </w:r>
      <w:r>
        <w:rPr>
          <w:rStyle w:val="FootnoteAnchor"/>
          <w:rtl w:val="true"/>
        </w:rPr>
        <w:footnoteReference w:id="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نفسك بحديث أتَّعِظ به ، ويكون لي زاجر صدق عن الموبقات، فقال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بِالحِلمِ فإنَّهُ رُكنُ العِلمِ ، وَاملُك نَفسَكَ عِندَ أسبابِ القُدرَةِ ، فإنَّكَ إن تَفعَل ما تَقدِرُ عَلَيهِ كُنتَ كَمَن شَفى غَيظاً أو تَداوى حِقداً ، أو يُحِبُّ أنُ يُذكَرَ بِالصَّولَةِ وَاعلَم بِأنَّكَ إن عاقَبتَ مُستَحِقّاً لَم تَكُن غايَةُ ما تُوصَفُ بِهِ إلاّ العَدلُ ، وَلا أعرِفُ حالاً أفضَلَ مِن حالِ العَدلِ ، وَالحالُ الّتي تُوجِبُ الشُّكرَ أفضَلُ مِن الحالِ الّتي تُوجِبُ الصَّبرَ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في النّهي عن القول بغير علم والافتاء بالرأيمحمّد بن يحيى العطّار، عن أحمد وعبد اللّه ابني محمّد بن عيسى، عن عليّ بن الحكم ، عن سيف بن عميرة ، عن مفضّل بن مزيد </w:t>
      </w:r>
      <w:r>
        <w:rPr>
          <w:rStyle w:val="FootnoteAnchor"/>
          <w:rtl w:val="true"/>
        </w:rPr>
        <w:footnoteReference w:id="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889_129565"/>
    </w:p>
    <w:p>
      <w:pPr>
        <w:pStyle w:val="Heading4"/>
        <w:numPr>
          <w:ilvl w:val="3"/>
          <w:numId w:val="1"/>
        </w:numPr>
        <w:rPr/>
      </w:pPr>
      <w:bookmarkStart w:id="313" w:name="__RefHeading___Toc3058798_3224264995"/>
      <w:bookmarkStart w:id="314" w:name="_Toc114"/>
      <w:bookmarkEnd w:id="312"/>
      <w:bookmarkEnd w:id="313"/>
      <w:r>
        <w:rPr>
          <w:rtl w:val="true"/>
        </w:rPr>
        <w:t>في المجالسة والمرافقة</w:t>
      </w:r>
      <w:bookmarkEnd w:id="314"/>
    </w:p>
    <w:p>
      <w:pPr>
        <w:pStyle w:val="Heading4"/>
        <w:numPr>
          <w:ilvl w:val="3"/>
          <w:numId w:val="1"/>
        </w:numPr>
        <w:rPr/>
      </w:pPr>
      <w:bookmarkStart w:id="315" w:name="__RefHeading___Toc3058800_3224264995"/>
      <w:bookmarkStart w:id="316" w:name="_Toc115"/>
      <w:bookmarkEnd w:id="315"/>
      <w:r>
        <w:rPr>
          <w:rtl w:val="true"/>
        </w:rPr>
        <w:t>في تزاور الإخوان</w:t>
      </w:r>
      <w:bookmarkEnd w:id="316"/>
    </w:p>
    <w:p>
      <w:pPr>
        <w:pStyle w:val="BookText"/>
        <w:rPr/>
      </w:pPr>
      <w:r>
        <w:rPr>
          <w:rFonts w:ascii="Amiri" w:hAnsi="Amiri" w:eastAsia="Amiri" w:cs="Amiri"/>
          <w:color w:val="111111"/>
          <w:sz w:val="28"/>
          <w:sz w:val="28"/>
          <w:szCs w:val="28"/>
          <w:rtl w:val="true"/>
          <w:lang w:bidi="ar-SA"/>
        </w:rPr>
        <w:t xml:space="preserve">أنهاكَ عَن خِصلَتَينِ فيهِما هَلَكَ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تَدينَ اللّهَ بِالباطِلِ ، وَتُفتي النّاسَ بِما لا تَعلَمُ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خِصلَتَينِ مُهلِكَتَينِ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 النّاسَ بِرَأيِكَ أو تَدينُ بِما لا تَعلَمُ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في المجالسة والمرافقةمحمّد بن يحيى، عن أحمد بن محمّد ، ومحمّد بن الحسين ، عن محمّد بن سنان عن عمّار بن موسى </w:t>
      </w:r>
      <w:r>
        <w:rPr>
          <w:rStyle w:val="FootnoteAnchor"/>
          <w:rtl w:val="true"/>
        </w:rPr>
        <w:footnoteReference w:id="3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عَمّارُ ، إن كُنتَ تُحِبُّ أن تَستَتِبَّ لَكَ النِّعمَةُ ، وَتَكمُلُ لَكَ المُروءَةُ ، وَتَصلُحُ لَكَ المَعيشَةُ ، فَلا تُشارِك العَبيدَ وَالسَّفَلَةَ في أمرِك ، فَإنّكَ إنِ ائتَمنَتَهُم خانوكَ ، وَإنِ حَدَّثوكَ كَذَبوكَ ، وَإن نُكِبتَ خَذَلوكَ ، وَإن وَعَدوكَ أخلَفوكَ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في تزاور الإخوانأحمد بن محمّد بن خالد ، عن الحسن بن محبوب ، عن شعيب العقرقوفيّ </w:t>
      </w:r>
      <w:r>
        <w:rPr>
          <w:rStyle w:val="FootnoteAnchor"/>
          <w:rtl w:val="true"/>
        </w:rPr>
        <w:footnoteReference w:id="35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2889_129566"/>
    </w:p>
    <w:p>
      <w:pPr>
        <w:pStyle w:val="Heading4"/>
        <w:numPr>
          <w:ilvl w:val="3"/>
          <w:numId w:val="1"/>
        </w:numPr>
        <w:rPr/>
      </w:pPr>
      <w:bookmarkStart w:id="318" w:name="__RefHeading___Toc3058802_3224264995"/>
      <w:bookmarkStart w:id="319" w:name="_Toc116"/>
      <w:bookmarkEnd w:id="317"/>
      <w:bookmarkEnd w:id="318"/>
      <w:r>
        <w:rPr>
          <w:rtl w:val="true"/>
        </w:rPr>
        <w:t>في تذاكر الإخوان</w:t>
      </w:r>
      <w:bookmarkEnd w:id="319"/>
    </w:p>
    <w:p>
      <w:pPr>
        <w:pStyle w:val="Heading4"/>
        <w:numPr>
          <w:ilvl w:val="3"/>
          <w:numId w:val="1"/>
        </w:numPr>
        <w:rPr/>
      </w:pPr>
      <w:bookmarkStart w:id="320" w:name="__RefHeading___Toc3058804_3224264995"/>
      <w:bookmarkStart w:id="321" w:name="_Toc117"/>
      <w:bookmarkEnd w:id="320"/>
      <w:r>
        <w:rPr>
          <w:rtl w:val="true"/>
        </w:rPr>
        <w:t>في الشكوى للإخوان</w:t>
      </w:r>
      <w:bookmarkEnd w:id="3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إخوَةً بَرَرَةً ، مُتَحابيّنَ في اللّهِ ، مُتَواصِلينَ ، مُتَراحِمينَ ، تَزاوَروا وَتَلاقَوا وَتَذاكَروا أمرَنا وَأحيوه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في تذاكر الإخوانمحمّد بن يحيى ، عن محمّد بن الحسين ، عن محمّد بن إسماعيل بن بزيع ، عن صالح بن عقبة ، عن يزيد بن عبد الملك ،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تَزاوَروا ، فإنّ في زِيارَتِكُم إحياءً لِقُلوبِكُم ، وَذِكراً لِأَحاديثِنا ، وَأحاديثُنا تَعطِفُ بَعضَكُم على بَعضٍ ، فَإن أخَذتُم بِها رَشِدتُم وَنَجَوتُم ، وَإن تَرَكتُموها ضَلَلتُم وَهَلَكتُم ، فَخُذوا بِها وَأنا بِنَجاتِكُم زَعيمٌ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في الشكوى للإخوانأحمد بن محمّد بن خالد ، عن القاسم بن يحيى ، عن جدّه الحسن بن راشد </w:t>
      </w:r>
      <w:r>
        <w:rPr>
          <w:rStyle w:val="FootnoteAnchor"/>
          <w:rtl w:val="true"/>
        </w:rPr>
        <w:footnoteReference w:id="35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889_129567"/>
    </w:p>
    <w:p>
      <w:pPr>
        <w:pStyle w:val="Heading4"/>
        <w:numPr>
          <w:ilvl w:val="3"/>
          <w:numId w:val="1"/>
        </w:numPr>
        <w:rPr/>
      </w:pPr>
      <w:bookmarkStart w:id="323" w:name="__RefHeading___Toc3058806_3224264995"/>
      <w:bookmarkStart w:id="324" w:name="_Toc118"/>
      <w:bookmarkEnd w:id="322"/>
      <w:bookmarkEnd w:id="323"/>
      <w:r>
        <w:rPr>
          <w:rtl w:val="true"/>
        </w:rPr>
        <w:t>في أنَّ الشَّيعة هم أهل دين اللّه وهم على دين</w:t>
      </w:r>
      <w:bookmarkEnd w:id="324"/>
    </w:p>
    <w:p>
      <w:pPr>
        <w:pStyle w:val="Heading4"/>
        <w:numPr>
          <w:ilvl w:val="3"/>
          <w:numId w:val="1"/>
        </w:numPr>
        <w:rPr/>
      </w:pPr>
      <w:bookmarkStart w:id="325" w:name="__RefHeading___Toc3058808_3224264995"/>
      <w:bookmarkStart w:id="326" w:name="_Toc119"/>
      <w:bookmarkEnd w:id="325"/>
      <w:r>
        <w:rPr>
          <w:rtl w:val="true"/>
        </w:rPr>
        <w:t>الولاية</w:t>
      </w:r>
      <w:bookmarkEnd w:id="3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حَسَنُ ، إذا نَزَلَت بِكَ نازِلَةٌ فَلا تَشكُها إلى أحَدٍ مِن أهلِ الخِلافِ ، وَلكن اذكُرها لِبَعضِ إخوانِكَ ، فَإنَّكَ لَن تَعدَمَ خِصلَةً مِن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كفايَةً بِمالٍ ، وَإمّا مَعونَةً بِجاهٍ ، أو دَعوَةً فَتُستَجابُ ، أو مَشورَةً بِرَأيٍ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في أنَّ الشَّيعة هم أهل دين اللّه وهم على دينيحيى الحلبيّ، عن عبد اللّه بن مسكان، عن حبيب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ما أحَدٌ مِنَ النّاسِ أحَبَّ إلَيَّ مِنكُم ، وَإنَّ النّاسَ سَلَكوا سُبُلاً شَتّى فَمِنهُم مَن أخَذَ بِرَأيِهِ ، وَمنِهُم مَن اتَّبعَ هواهُ ، وَمِنهُم مَن اتَّبَعَ الرِّوايَةَ ، وَإنَّكُم أخَذتُم بِأمرٍ لَهُ أصلٌ ، فَعَلَيكُم بِالوَرَعِ وَالاجتِهادِ ، وَاشهَدوا الجَنائِزَ ، وَعودوا المَرضى وَاحضَروا مَعَ قَومِكُم في مَساجدِهِم لِلصّلاةِ ، أما يَستَحي الرَّجُلُ مِنكُم أن يَعرِفَ جارُهُ حَقَّهُ وَلا يَعرِفُ حَقَّ جارِهِ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الولايةحميد بن زياد ، عن الحسن بن محمّد، عن وهيب بن حفص ،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حَبَّبنا إلى النّاسِ وَلَم يُبَغِّضنا إلَيهِم ، أما وَاللّهِ لَو يَروونَ مَحاسِنَ كَلامِنا لَكانوا بِهِ أعزَّ ، وَما استَطاعَ أحَدٌ أن يَتَعَلَّقَ عَلَيهمِ بِشَيءٍ ، وَلكِنَّ أحدَهُم يَسمَعُ</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889_129568"/>
    </w:p>
    <w:p>
      <w:pPr>
        <w:pStyle w:val="Heading4"/>
        <w:numPr>
          <w:ilvl w:val="3"/>
          <w:numId w:val="1"/>
        </w:numPr>
        <w:rPr/>
      </w:pPr>
      <w:bookmarkStart w:id="328" w:name="__RefHeading___Toc3058810_3224264995"/>
      <w:bookmarkStart w:id="329" w:name="_Toc120"/>
      <w:bookmarkEnd w:id="327"/>
      <w:bookmarkEnd w:id="328"/>
      <w:r>
        <w:rPr>
          <w:rtl w:val="true"/>
        </w:rPr>
        <w:t>في السّكوت والكلام وموقعهما</w:t>
      </w:r>
      <w:bookmarkEnd w:id="329"/>
    </w:p>
    <w:p>
      <w:pPr>
        <w:pStyle w:val="Heading4"/>
        <w:numPr>
          <w:ilvl w:val="3"/>
          <w:numId w:val="1"/>
        </w:numPr>
        <w:rPr/>
      </w:pPr>
      <w:bookmarkStart w:id="330" w:name="__RefHeading___Toc3058812_3224264995"/>
      <w:bookmarkStart w:id="331" w:name="_Toc121"/>
      <w:bookmarkEnd w:id="330"/>
      <w:r>
        <w:rPr>
          <w:rtl w:val="true"/>
        </w:rPr>
        <w:t>في الحسنات بعد السّيئات</w:t>
      </w:r>
      <w:bookmarkEnd w:id="331"/>
    </w:p>
    <w:p>
      <w:pPr>
        <w:pStyle w:val="BookText"/>
        <w:rPr/>
      </w:pPr>
      <w:r>
        <w:rPr>
          <w:rFonts w:ascii="Amiri" w:hAnsi="Amiri" w:eastAsia="Amiri" w:cs="Amiri"/>
          <w:color w:val="111111"/>
          <w:sz w:val="28"/>
          <w:sz w:val="28"/>
          <w:szCs w:val="28"/>
          <w:rtl w:val="true"/>
          <w:lang w:bidi="ar-SA"/>
        </w:rPr>
        <w:t xml:space="preserve">الكَلِمَةَ فَيَحُطُّ إلَيها عَشراً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وهارون بن مسلم عن مسعدة بن صدقة </w:t>
      </w:r>
      <w:r>
        <w:rPr>
          <w:rStyle w:val="FootnoteAnchor"/>
          <w:rtl w:val="true"/>
        </w:rPr>
        <w:footnoteReference w:id="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لِأصحابِهِ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تَطعَنوا في عُيوبِ مَن أقبَلَ إلَيكُم بِمَودَّتِهِ وَلا تُوقِفوهُ على سَيِّئَةٍ يَخضَعُ لَها فإنَّها لَيسَت مِن أخلاقِ رَسولِ اللّهِ صلى الله عليه و آله وَلا مِن أخلاقِ أوليائِهِ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في السّكوت والكلام وموقعهماالإمام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استَمِعوا مِنّي كَلاماً هُوَ خَيرٌ مِنَ الدّراهِمِ المَدقوقَةِ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تَكَلَّمَنَ بِما لا يَعنيكَ ، وَدَع كَثيراً مِنَ الكَلامِ فيما يَعنيكَ حَتّى تَجِدَ لَهُ مَوضِعاً ، فَرُبَّ مُتَكَلِّمٍ بِحَقٍّ في غَيرِ مَوضِعِهِ فَعَنَتَ ، ولا تُمارِيَنَّ سَفيهاً وَلا حَليماً ، فإنَّ الحَليمَ يَغلِبُكَ وَالسّفيهَ يُرديكَ ، واذكُر أخاكَ إذا تَغَيّبَ عَنكَ بِأحسَنِ مِمّا تُحِبُّ أن يَذكُرَكَ بِهِ إذا تَغَيَّبتَ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هُوَ العَمَلُ ، وَاعمَل عَمَلَ مَن يَعلَمُ أنَّهُ مَجزِيٌّ بِالإحسانِ مأخوذٌ بِالإجرامِ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في الحسنات بعد السّيئاتأبو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عن عمّه محمّد بن أبي القاسم، عن محمّد بن عليّ الكوفيّ، عن محمّد بن سنان، عن أبي النّعمان، عن أبي عبد اللّه جعفر بن محمّد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النُّعمانِ لا يَغُرَّنَّكَ النّاسُ مِن نَفسِكَ ، فَإنَّ الأمرَ يَصِلُ إلَيكَ دونَهُم ، وَلا تَقطَع نهارَكَ بِكَذا وَكَذا فإنّ مَعَكَ مِنهُ يُحصي عَلَيكَ ، وَأحسِن فإنّي لَم أرَ أشَدَّ طَلَباً ولا أسرَعَ دَرَكاً مِن حَسَنَةٍ مُحدَثَةٍ لِذَنبٍ قَديمٍ ، إنَّ اللّهَ جَلَّ وَعَزَّ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يُذْهِبْنَ السَّيِّئاتِ ذَ لِكَ ذِكْرَى لِلذَّ اكِرِينَ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889_129569"/>
    </w:p>
    <w:p>
      <w:pPr>
        <w:pStyle w:val="Heading4"/>
        <w:numPr>
          <w:ilvl w:val="3"/>
          <w:numId w:val="1"/>
        </w:numPr>
        <w:rPr/>
      </w:pPr>
      <w:bookmarkStart w:id="333" w:name="__RefHeading___Toc3058814_3224264995"/>
      <w:bookmarkStart w:id="334" w:name="_Toc122"/>
      <w:bookmarkEnd w:id="332"/>
      <w:bookmarkEnd w:id="333"/>
      <w:r>
        <w:rPr>
          <w:rtl w:val="true"/>
        </w:rPr>
        <w:t>في الكتمان</w:t>
      </w:r>
      <w:bookmarkEnd w:id="334"/>
    </w:p>
    <w:p>
      <w:pPr>
        <w:pStyle w:val="Heading4"/>
        <w:numPr>
          <w:ilvl w:val="3"/>
          <w:numId w:val="1"/>
        </w:numPr>
        <w:rPr/>
      </w:pPr>
      <w:bookmarkStart w:id="335" w:name="__RefHeading___Toc3058816_3224264995"/>
      <w:bookmarkStart w:id="336" w:name="_Toc123"/>
      <w:bookmarkEnd w:id="335"/>
      <w:r>
        <w:rPr>
          <w:rtl w:val="true"/>
        </w:rPr>
        <w:t>في أحوال الشّاب</w:t>
      </w:r>
      <w:bookmarkEnd w:id="336"/>
    </w:p>
    <w:p>
      <w:pPr>
        <w:pStyle w:val="Heading4"/>
        <w:numPr>
          <w:ilvl w:val="3"/>
          <w:numId w:val="1"/>
        </w:numPr>
        <w:rPr/>
      </w:pPr>
      <w:bookmarkStart w:id="337" w:name="__RefHeading___Toc3058818_3224264995"/>
      <w:bookmarkStart w:id="338" w:name="_Toc124"/>
      <w:bookmarkEnd w:id="337"/>
      <w:r>
        <w:rPr>
          <w:rtl w:val="true"/>
        </w:rPr>
        <w:t>في الحبّ إلى الإخوان</w:t>
      </w:r>
      <w:bookmarkEnd w:id="338"/>
    </w:p>
    <w:p>
      <w:pPr>
        <w:pStyle w:val="BookText"/>
        <w:rPr/>
      </w:pPr>
      <w:r>
        <w:rPr>
          <w:rFonts w:ascii="Amiri" w:hAnsi="Amiri" w:eastAsia="Amiri" w:cs="Amiri"/>
          <w:color w:val="111111"/>
          <w:sz w:val="28"/>
          <w:sz w:val="28"/>
          <w:szCs w:val="28"/>
          <w:rtl w:val="true"/>
          <w:lang w:bidi="ar-SA"/>
        </w:rPr>
        <w:t xml:space="preserve">في الكتمانأحمد بن محمّد بن خالد ، عن أبيه ، عن عبد اللّه بن يحيى ، عن حريز ، عن معلّى بن خُنَيْس </w:t>
      </w:r>
      <w:r>
        <w:rPr>
          <w:rStyle w:val="FootnoteAnchor"/>
          <w:rtl w:val="true"/>
        </w:rPr>
        <w:footnoteReference w:id="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مُعَلَّى ، اكتُم أمرَنا ولا تُذِعُه ، فإنَّهُ مَن كَتَمَ أمرَنا وَلَم يُذِعهُ أعَزَّهُ اللّهُ بِهِ فِي الدُّنيا ، وَجَعَلَهُ نوراً بَينَ عَينَيهِ في الآخِرَةِ ، يَقودُهُ إلى الجَنَّةِ ، يا مُعَلَّى مَن أذاعَ أمرَنا وَلَم يَكتِمهُ أذَلَّهُ اللّهُ بِهِ في الدُّنيا وَنَزَعَ النّورَ مِن بَينِ عَينَيهِ في الآخِرَةِ ، وَجَعَلَهُ ظُلمَةً تَقودُهُ إلى النّارِ ، يا مُعَلّى ، إنَّ التَّقِيَةَ مِن ديني وَدينِ آبائي ، وَلا دينَ لِمَن لا تَقِيَّةَ لَهُ ، يا مُعَلّى ، إنَّ اللّهَ يُحِبُّ أن يُعبَدَ في السِّرِ كَما يُحِبُّ أن يُعبَدَ في العَلانِيَةِ ، يا مُعلّى ، إنّ المُذيعَ لِأمرِنا كالجاحِدِ لَهُ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في أحوال الشّابأبو قتادة ، عن أبي عبد اللّه عليه السلام ،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اُحِبُّ أن أرى الشّابَّ مِنكُم إلاّ غادِياً في 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عالِماً أو مُتَعَلِّماً ، فإن لَم يَفعَل فَرَّطَ ، فإن فَرَّطَ ضَيَّعَ ، وَإن ضَيَّعَ أثِمَ ، وَإن أثِمَ سَكَنَ النّارَ وَالّذي بَعَثَ مُحَمّداً صلى الله عليه و آله بِالحَقِّ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في الحبّ إلى الإخوانأبا قتادة ،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المعلّى بن خنيس على أبي عبد اللّه عليه السلام يودعه وقد أراد سفراً، فلمّا ودعه،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مُعَلّى، أعزِز بِاللّهِ يُعزِزكَ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يابن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مُعلّى،خَفِ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يَخَف مِنكَ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889_129570"/>
    </w:p>
    <w:p>
      <w:pPr>
        <w:pStyle w:val="Heading4"/>
        <w:numPr>
          <w:ilvl w:val="3"/>
          <w:numId w:val="1"/>
        </w:numPr>
        <w:rPr/>
      </w:pPr>
      <w:bookmarkStart w:id="340" w:name="__RefHeading___Toc3058820_3224264995"/>
      <w:bookmarkStart w:id="341" w:name="_Toc125"/>
      <w:bookmarkEnd w:id="339"/>
      <w:bookmarkEnd w:id="340"/>
      <w:r>
        <w:rPr>
          <w:rtl w:val="true"/>
        </w:rPr>
        <w:t>في البذاء</w:t>
      </w:r>
      <w:bookmarkEnd w:id="341"/>
    </w:p>
    <w:p>
      <w:pPr>
        <w:pStyle w:val="Heading4"/>
        <w:numPr>
          <w:ilvl w:val="3"/>
          <w:numId w:val="1"/>
        </w:numPr>
        <w:rPr/>
      </w:pPr>
      <w:bookmarkStart w:id="342" w:name="__RefHeading___Toc3058822_3224264995"/>
      <w:bookmarkStart w:id="343" w:name="_Toc126"/>
      <w:bookmarkEnd w:id="342"/>
      <w:r>
        <w:rPr>
          <w:rtl w:val="true"/>
        </w:rPr>
        <w:t>في التّفتيش عن أحوال النّاس</w:t>
      </w:r>
      <w:bookmarkEnd w:id="343"/>
    </w:p>
    <w:p>
      <w:pPr>
        <w:pStyle w:val="BookText"/>
        <w:rPr/>
      </w:pPr>
      <w:r>
        <w:rPr>
          <w:rFonts w:ascii="Amiri" w:hAnsi="Amiri" w:eastAsia="Amiri" w:cs="Amiri"/>
          <w:color w:val="111111"/>
          <w:sz w:val="28"/>
          <w:sz w:val="28"/>
          <w:szCs w:val="28"/>
          <w:rtl w:val="true"/>
          <w:lang w:bidi="ar-SA"/>
        </w:rPr>
        <w:t xml:space="preserve">تَحَبَّب إلى إخوانِكَ بِصِلَتِهِم ، فإنّ اللّهَ جَعَلَ العَطاءَ مَحَبَّةً وَالمَنعَ مَبغَضَةً ، فَأنتُم وَاللّهِ إن تَسألوني وَاُعطيكُم فَتُحبّوني أحَبُّ إلَيَّ مِن ألاّ تَسألوني فَلا اُعطيكُم فَتُبغِضوني ، وَمَهما أجرى اللّهُ عز و جل لَكُم مِن شَيءٍ على يَدَيَّ فَالمَحمودُ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تَبعُدونَ مِن شُكرِ ما أجرى اللّهُ لَكُم على يَدَيَّ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في البذاءمعلّى بن محمّد، عن أحمد بن غسّان ، عن سَماعة </w:t>
      </w:r>
      <w:r>
        <w:rPr>
          <w:rStyle w:val="FootnoteAnchor"/>
          <w:rtl w:val="true"/>
        </w:rPr>
        <w:footnoteReference w:id="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فقال لي مبتدئاً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سُماعَةُ ، ما هذا الّذي كان بَينَكَ وَبَينَ جَمّالِكَ ، إيّاكَ أن تَكونَ فَحَّاشاً أو سَخّاباً أو لَعّاناً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ذلِكَ ، إنَّهُ ظَلَمَني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ظَلَمَكَ لَقَد اُوتيتَ عَلَيهِ ، إن هذا لَيسَ مِن فِعالي وَلا آمُرُ بهِ شيَعتي ، استَغفِر رَبَّكَ وَلا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وَلا أعودُ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في التّفتيش عن أحوال النّاسالإمام الصّادق عليه السلام قال لأبي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 لا تُفَتِّش النّاسَ عَن أديانِهِم فَتَبقى بِلا صَديقٍ </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4" w:name="pg12889_129572"/>
    </w:p>
    <w:p>
      <w:pPr>
        <w:pStyle w:val="Heading3"/>
        <w:numPr>
          <w:ilvl w:val="2"/>
          <w:numId w:val="1"/>
        </w:numPr>
        <w:rPr/>
      </w:pPr>
      <w:bookmarkStart w:id="345" w:name="__RefHeading___Toc3058824_3224264995"/>
      <w:bookmarkStart w:id="346" w:name="_Toc127"/>
      <w:bookmarkEnd w:id="344"/>
      <w:bookmarkEnd w:id="345"/>
      <w:r>
        <w:rPr>
          <w:rtl w:val="true"/>
        </w:rPr>
        <w:t xml:space="preserve">الفصل السّادس </w:t>
      </w:r>
      <w:r>
        <w:rPr>
          <w:rtl w:val="true"/>
        </w:rPr>
        <w:t xml:space="preserve">: </w:t>
      </w:r>
      <w:r>
        <w:rPr>
          <w:rtl w:val="true"/>
        </w:rPr>
        <w:t>في الدّعاء</w:t>
      </w:r>
      <w:bookmarkEnd w:id="346"/>
    </w:p>
    <w:p>
      <w:pPr>
        <w:pStyle w:val="Heading4"/>
        <w:numPr>
          <w:ilvl w:val="3"/>
          <w:numId w:val="1"/>
        </w:numPr>
        <w:rPr/>
      </w:pPr>
      <w:bookmarkStart w:id="347" w:name="__RefHeading___Toc3058826_3224264995"/>
      <w:bookmarkStart w:id="348" w:name="_Toc128"/>
      <w:bookmarkEnd w:id="347"/>
      <w:r>
        <w:rPr>
          <w:rtl w:val="true"/>
        </w:rPr>
        <w:t>اشاره</w:t>
      </w:r>
      <w:bookmarkEnd w:id="348"/>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9" w:name="pg12889_129574"/>
    </w:p>
    <w:p>
      <w:pPr>
        <w:pStyle w:val="Heading4"/>
        <w:numPr>
          <w:ilvl w:val="3"/>
          <w:numId w:val="1"/>
        </w:numPr>
        <w:rPr/>
      </w:pPr>
      <w:bookmarkStart w:id="350" w:name="__RefHeading___Toc3058828_3224264995"/>
      <w:bookmarkStart w:id="351" w:name="_Toc129"/>
      <w:bookmarkEnd w:id="349"/>
      <w:bookmarkEnd w:id="350"/>
      <w:r>
        <w:rPr/>
        <w:t>۸۲</w:t>
      </w:r>
      <w:r>
        <w:rPr>
          <w:rtl w:val="true"/>
        </w:rPr>
        <w:t xml:space="preserve"> </w:t>
      </w:r>
      <w:r>
        <w:rPr>
          <w:rtl w:val="true"/>
        </w:rPr>
        <w:t xml:space="preserve">. </w:t>
      </w:r>
      <w:r>
        <w:rPr>
          <w:rtl w:val="true"/>
        </w:rPr>
        <w:t>كتاب له عليه السلام إلى محمّد بن الأشعث في الدّعاءوالصّلاة على النّبيّ صلى الله عليه و آله</w:t>
      </w:r>
      <w:bookmarkEnd w:id="351"/>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كتاب له عليه السلام إلى محمّد بن الأشعثفي الدّعاء والصّلاة على النّبيّ صلى الله عليه و آلهيقول السّيّد الإمام العالم العامل ، الفقيه الكامل العلاّمة الفاضل ، الورع البارع ، رضي الدّين ركن الإسلام جمال العارفين ، أبو القاسم عليّ بن موسى بن جعفر بن محمّد بن محمّد الطّاووس الحسينيّ ، كبّت اللّه أعداه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هذه الصّلاة بإسنادي إلى أبي العبّاس أحمد بن عقدة، من كتابه الّذي صنّفه في مشايخ الشّيعة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عبد اللّه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أنّ أبا عبد اللّه جعفر بن محمّد عليهماالسلام دفع إلى محمّد بن الأشعث كتاباً ، فيه دعاء والصّلاة على النّبيّ صلى الله عليه و آله ، دفعه جعفر بن محمّد بن الأشعث </w:t>
      </w:r>
      <w:r>
        <w:rPr>
          <w:rStyle w:val="FootnoteAnchor"/>
          <w:rtl w:val="true"/>
        </w:rPr>
        <w:footnoteReference w:id="369"/>
      </w:r>
      <w:r>
        <w:rPr>
          <w:rFonts w:ascii="Amiri" w:hAnsi="Amiri" w:eastAsia="Amiri" w:cs="Amiri"/>
          <w:color w:val="111111"/>
          <w:sz w:val="28"/>
          <w:sz w:val="28"/>
          <w:szCs w:val="28"/>
          <w:rtl w:val="true"/>
          <w:lang w:bidi="ar-SA"/>
        </w:rPr>
        <w:t xml:space="preserve">إلى إبنه مهران ، وكانت الصّلوة على النّبيّ صلى الله عليه و آله الّتي فيه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 مُحَمَّدا صلى الله عليه و آله كما وَصَفتَهُ في كتابِكَ ، حَيثُ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جَآءَكُمْ رَسُولٌ مِّنْ أَنفُسِكُمْ عَزِيزٌ عَلَيْهِ مَا عَنِتُّمْ حَرِيصٌ عَلَيْكُم بِالْمُؤْمِنِينَ رَءُوفٌ رَّحِيمٌ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 فَأشهَدُ أنَّهُ كذلِكَ وَأنَّكَ لَم تأمرُ بِالصَّلوةِ عَلَيهِ إلاّ بَعدَ أن صَلَّيتَ عَلَيهِ أنتَ وَمَلآئِكَتُكَ ، وَأنزَلتَ في مُحكَمِ قُرآنِكَ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 مَلائكَتَهُ يُصَلُّونَ عَلَى النَّبِىِّ يَآأَيُّهَا الَّذِينَ ءَامَنُوا صَلُّوا عَلَيْهِ وَ سَلِّمُوا تَسْلِيماً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لا لِحاجَةٍ إلى صَلوةِ أحَدٍ مِنَ المَخلوقينَ بَعدَ صلوتِكَ عَلَيهِ ، وَلا إلى تَزكِيَتِهِم إيّاهُ بَعدَ تَزكِيَتِكَ ، بَل الخَلقُ جميعاً هُمُ المُحتاجونَ إلى ذلِكَ ، لِأنَّكَ جَعَلتَهُ بابَكَ الّذي لا تَقبَلُ مِمَّن أتاكَ إلاّ مِنهُ ، وَجَعَلتَ الصَّلوةَ عَلَيهِ قُربَةً مِنكَ وَوَسيلَةً إلَيكَ وَزُلفَةً عِندَكَ ، وَدَلَلتَ المُؤمِنينَ عَلَيهِ وَأمَرتَهُم بِالصّلوةِ عَلَيهِ لِيَزدادوا بِها أثَرَةً لَديكَ وَكَرامَةً عَلَيكَ ، وَوَكّلتَ بِالمُصلّينَ عَلَيهِ مَلائِكَتَكَ يُصلّونَ عَلَيهِ وَيُبلّغونَهُ صَلوتَهُم وَتَسليمَهُم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مُحمَّدٍ صلى الله عليه و آله فإنّي أسأَلُكَ بِما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مُحَمَّدٍ وَأوجَبتَ مِن حَقِّهِ أن تُطلِقَ لِساني مِنَ الصَّلوةِ عَلَيهِ بِما تُحِبُّ وَتَرضى ، وَبِما لَم تُطلِق بِهِ لِسانَ أحَدٍ مِن خَلقِكَ وَلَم تُعطِهِ إيّاهُ ، ثُمّ تُؤتَيِني على ذلِكَ مُرافَقَتَهُ ، حَيثُ أحلَلتَهُ على قُدسِكَ وَجَنّاتِ فِردَوسِكَ ، ثُمَّ لا تُفَرِّق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أبدَأُ بِالشَّهادَةِ لَهُ ثُمَّ بِالصَّلوةِ عَلَيهِ ، وَإن كُنتُ لا أبلُغُ مِن ذلِكَ رِضى نَفسي ، وَلا يُعَبِّرهُ لِساني عَن ضَميري ، وَلا اُلامُ عَلى التَّقصيرِ مِنّي لِعَجز قُدرَتي عَن بُلوغِ الواجِبِ عَلَيَّ مِنهُ ، لأنَّهُ حَظٌّ لي وَحَقٌّ عَلَيَّ وَأداءٌ لِما أوجَبتَ لَهُ في عُنُقي ، أن قَد بَلَّغَ رِسالاتِكَ غَيرَ مُفرِّطٍ فيما أمَرتَ ، وَلا مُجاوِزٍ لِما نَهَيتَ ، وَلا مُقَصِّرٍ فيما أرَدتَ ، وَلا مُتَعَدٍّ لِما أوصَيتَ ، وتلا آياتِكَ على ما أنزَلتَ إلَيهِ وَحيَكَ ، وَجاهَدَ في سَبيلِكَ مُقبِلاً غَيرَ مُدبِرٍ ، وَوَفى بِعَهدِكَ وَصَدَّقَ وَعدَكَ وَصَدَعَ بِأمرِكَ ، لا يَخافُ فيكَ</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لَومَةَ لائِمٍ ، وَباعَدَ فيكَ الأقرَبينَ وَقَرَّبَ فيكَ الأبعَدينَ ، وَأمَرَ بِطاعَتِكَ وَائتَمَرَ بِها سِرّاً وَعَلانِيةً ، وَنَهى عَن مَعصِيَتِكَ وَانتَهى عَنها </w:t>
      </w:r>
      <w:r>
        <w:rPr>
          <w:rStyle w:val="FootnoteAnchor"/>
          <w:rtl w:val="true"/>
        </w:rPr>
        <w:footnoteReference w:id="372"/>
      </w:r>
      <w:r>
        <w:rPr>
          <w:rFonts w:ascii="Amiri" w:hAnsi="Amiri" w:eastAsia="Amiri" w:cs="Amiri"/>
          <w:color w:val="111111"/>
          <w:sz w:val="28"/>
          <w:sz w:val="28"/>
          <w:szCs w:val="28"/>
          <w:rtl w:val="true"/>
          <w:lang w:bidi="ar-SA"/>
        </w:rPr>
        <w:t xml:space="preserve">، وَأشهَدُ أنّهُ تَوَلّى مِنَ الدُّنيا راضِياً عَنكَ مَرضِيّاً عِندَكَ مَحموداً في المُقَرَّبينَ وأنبيائِكَ المُرسَلينَ وَعِبادِكَ الصّالِحينَ المُصطَفَينَ ، وَأنَّهُ غَيرُ مُليمٍ ولا ذَميمٍ وَأنَّهُ لَم يَكُن مِنَ المُتَكَلِّفينَ ، وَأَنّهُ لَم يَكُن ساحِراً وَلا سُحِرَ لَهُ ، وَلا كاهِناً ولا تُكُهِّنَ لَهُ ، ولا شاعِراً ولا شُعِرَ لَهُ ، وَلا كَذّاباً ،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رَسولَكَ وَخاتَمَ النَّبِيّينَ ، جاءَ بالحَقِّ مِن عِندِ الحَقِّ ، وَصَدَّقَ المُرسَلينَ ، وَأشهَدُ أنّ الّذينَ كَذّبوهُ ذائِقوا العَذابِ الأليمِ ، وَأشهَدُ أنّ ما أتانا بِهِ مِن عِندِكَ وَأخبَرَنا بِهِ عَنكَ أنَّهُ الحَقُّ اليَقينُ لا شَكَّ فيهِ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عَبدِكَ وَرَسولِكَ ، وَنَبِيِّكَ ، وَوَلِيِّكَ ، وَنَجِيِّكَ وَصَفِيِّكَ ، وَصَفوَتِكَ ، وَخِيَرَتِكَ مِن خَلقِكَ ، الّذي انتَجَبتَهُ لِرِسالاتِكَ ، واستَخلَصتَهُ لِدينِكَ ، وَاستَرعَيتَهُ عِبادَكَ ، وائتَمَنتَهُ على وَحيِكَ ، عَلَمُ الهُدى وَبابُ النُّهى وَالعُروَةُ الوُثقى ، فيما بَينَكَ وَبَينَ خَلقِكَ ، الشّاهِدُ لَهُم وَالمُهَيمِنَ عَلَيهِم ، أشرَفَ وَأفضَلَ وَأزكى وَأطهَرَ وأنمَى وَأطيَبَ ما صَلَّيتَ عَلى أحدٍ مِن خَلقِكَ وَأنبِيائِكَ وَرُسلِكَ وأصفِيائِكَ وَالمُخلِصينَ مِن عِبادِكَ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وَاجعَل صَلواتِكَ وَغُفرانَكَ وَرِضوانَكَ وَمعافاتَكَ وَكَرامَتَكَ وَرَحمَتَكَ وَمَنَّكَ وَفَضَلَكَ وَسلامَكَ وَشرَفَكَ وَإعظامَكَ وَتَبجيلَكَ ، وَصلواتِ مَلائِكَتِكَ وَرُسلِكَ وَالأوصياءِ وَالشُّهداءِ وَالصِّديقينَ وَعِبادِكَ الصّالِحينَ وَحَسُنَ أُولئِكَ رَفيقاً ، وَأهلَ السّماواتِ وَالأرضينَ وما بَينَهُما وما فَوقَهُما وَما تَحتَهُما وَما بَينَ الخافِقَينِ وَما بَينَ الهَواءِ وَالشَّمسِ وَالقَمَرِ والنُّجومِ وَالجِبالِ وَالشَجَرِ وَالدَّوابِّ ، وما سَبَّحَ لَكَ في البَرِّ وَالبَحرِ ، وَفي الظُّلمَةِ وَالضِّياءِ ، بِالغُدُوِّ وَالآصالِ ، وَفي آناءِ اللّيلِ وَأطرافِ النّهارِ وَساعاتِهِ ، على مُحَمَّدِ بنِ عَبدِ اللّهِ ، سَيّدِ المُرسَلينَ وَخاتَمِ النَّبِيّينَ وَإمامِ المُتَّقينَ وَمَولى المُؤمِنينَ وَوَلِيِّ المُسلِمينَ وَقائِدِ الغُرِّ المُحَجَّلينَ وَرَسولِ رَبِّ العالَمينَ إلى الجِنِّ وَالإنسِ وَالأعجَمينَ ، وَالشّاهِدِ البَشيرِ ، وَالأمينِ النَّذيرِ ، الدّاعي إلَيكَ بإذنِكَ 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الآخِرينَ ، وَصَلِّ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الدّينِ ، يَومَ يَقومُ النّاسُ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كما هَدَيتَنا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كما أنعَشتَنا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كما استَنقَذتنا بهِ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كَما أحيَيتَنا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كما شَرَّفتَنا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كَما أعزَزتَنا بهِ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كما فَضَّلتَنا بهِ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اللّهمَّ اجزِ نَبِيَّنا مُحَمَّداً صلى الله عليه و آله أفضَلَ ما أنتَ جازٍ يَومَ القِيامَةِ نَبِيّاً عَن أُمَّتِهِ وَرَسولاً عَمَّن أرسَلتَهُ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اخصُصهُ بأفضَلِ قِسَمِ الفَضائِلِ ، وَبَلِّغهُ أعلى شَرَف المُكَرّمينَ ، مِنَ الدّرَجاتِ العُلى في أعلى عِلّيّينَ في جَنّاتٍ وَنَهَرٍ في مَقعَدِ صِدقٍ عِندَ مَليكٍ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مُحَمّداً صلى الله عليه و آله حَتّى يَرضى ، وَزِدهُ بَعدَ الرِّضا ، وَاجعَلهُ أكرَمَ خَلقِكَ مِنكَ مَجلِساً ، وَأعظَمَهُم عِندَكَ جاهاً ، وَأوفَرَهُم عِندَك حَظّاً ، في كُلِّ خَيرٍ أنتَ قاسِمُهُ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أورِد عَلَيهِ مِن ذُرِّيّتِهِ وَأزواجِهِ وأهلِ بَيتِهِ وَذَوي قَرابَتِهِ وَأُمّتِهِ مَن تُقِرُّ بهِ عَينَهُ ، وَأقرِر عُيونَنا بِرُؤيَتِهِ وَلا تُفَرِّق بيننا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وَاعطِهِ مِنَ الوَسيلَةِ وَالفَضيلَةِ وَالشَّرَفِ وَالكَرامَةِ ما يَغبِطُهُ بهِ المَلائِكَةُ المُقرّبونَ وَالنَّبِيّونَ وَالمُرسَلونَ وَالخَلقُ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وَجهَهُ وأعلِ كَعْبَهُ ، وَأفلِج حُجَّتَهُ وَأجِب دَعوَتَهُ ، وَابعَثهُ المَقامَ المُحمودَ الّذي وَعَدتَهُ ، وَأكرِم زُلفَتَهُ وَأجزِل عَطِيَّتَهُ ، وَتَقَبَّل شَفاعَتَهُ وَأعطِهِ سُؤلَهُ ، وَشَرِّف بُنيانَهُ وَعَظِّم بُرهانَهُ ، وَنَوِّر نورَهُ وَأورِدنا حَوضَهُ ، واسقِنا بِكأسِهِ وَتَقَبَّل صَلاةَ أُمّتِهِ عَلَيهِ ، وَاقصُص بِنا أثرَهُ وَاسلُك بِنا سَبيلَهُ وَتَوَفَّنا على مِلَّتِهِ وَاستَعمِلنا بِسُنَنِهِ ، وَابعَثنا على مِنهاجِهِ ، وَاجعَلنا نَدينُ بِدينِهِ وَنهتَدي بِهُداهُ وَنَقتَدي بِسُنَّتِهِ ، وَنَكونُ شيعَتَهُ وَمواليهِ وأولياءَهُ وأحبّاءَهُ وَخِيارَ أُمّتِهِ وَمُقَدَّمَ زُمرَتِهِ وَتَحتَ لِوائِهِ ، نُعادي عَدُوَّهُ وَنُوالي وَلِّيَهُ حَتّى تُورِدَنا عَلَيهِ بَعدَ المَماتِ مَورِدَهُ ، غَيرَ خَزايا وَلا نادمينَ ولا مُبَدِّلينَ وَلا ناكِثينَ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وَأعطِ مُحَمَّداً صلى الله عليه و آله مَعَ كُلِّ زُلفَةٍ زُلفَةً ، وَمَعَ كُلِّ قُربَةٍ قُربَةً ، وَمَعَ كُلِّ وَسيلَةٍ وَسيلَةً ، وَمَعَ كُلِّ فَضيلَةٍ فَضيلَةً ، وَمَعَ كُلِّ شَفاعَةٍ شَفاعَةً ، وَمَعَ كُلِّ كرامَةً كرامَةً ، وَمَعَ كُلِّ خَيرٍ خَيراً ، وَمَعَ كُلِّ شَرَفٍ شَرَفاً ، وَشَفِّعهُ في كُلِّ مَن يَشفَعُ لَهُ مِن أُمّتِهِ وَغَيرِهِم مِنَ الأُمَمِ ، حَتّى لا يُعطى مَلَكٌ مُقَرّبٌ وَلا نَبِيٌّ مُرسَلٌ وَلا عَبدٌ مُصطَفى ، إلاّ دونَ ما أنتَ مُعطيهِ مُحَمّداً صلى الله عليه و آله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وَاجعَلهُ المُقَدَّمَ في الدَّعوَةِ وَالمُؤثَرَ بِهِ في الأثَرَةِ ، وَالمُنوَّهَ باسمِهِ في الشَّفاعَةِ ، تَجَلّيتَ بِنورِكَ وَجي </w:t>
      </w:r>
      <w:r>
        <w:rPr>
          <w:rStyle w:val="FootnoteAnchor"/>
          <w:rtl w:val="true"/>
        </w:rPr>
        <w:footnoteReference w:id="375"/>
      </w:r>
      <w:r>
        <w:rPr>
          <w:rFonts w:ascii="Amiri" w:hAnsi="Amiri" w:eastAsia="Amiri" w:cs="Amiri"/>
          <w:color w:val="111111"/>
          <w:sz w:val="28"/>
          <w:sz w:val="28"/>
          <w:szCs w:val="28"/>
          <w:rtl w:val="true"/>
          <w:lang w:bidi="ar-SA"/>
        </w:rPr>
        <w:t xml:space="preserve">بالنَّبيّينَ وَالصِّدّيقينَ وَالشُّهداءِ وَالصّالِحينَ وَقَضى بَينَهُم بِالحَقِّ وَقيلَ الحَمدُ للّهِِ رَبِّ العالَمينَ ، ذلِكَ يَومُ التَّغابُنِ ، ذلِكَ يَومُ الحَسرَةِ ، ذلِكَ يَومُ الأزِفَةِ ، ذلِكَ يَومٌ لا تُستَقال فيهِ العَثَراتُ ، ولا تُبسَط فيهِ التَّوباتُ وَلا يُستَدرَك فيهِ 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 مُحَمَّدٍ ، وَارحَم مُحَمَّداً وَآلَ مُحَمَّدٍ ، كَأفضَلَ ما صَلَّيتَ وَرَحِمتَ وَبارَكتَ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وامنُن على مُحَمّدٍ وآلِ مُحَمّدٍ كما مَنَنتَ على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وَسَلِّم على مُحَمَّدٍ وَآلِ مُحَمَّدٍ كأفضَلَ ما سَلَّمتَ على نُوحٍ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أئِمَّةِ المُسلِمينَ الأوّلينَ مِنهُم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وعلى إمامِ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وَاحفَظهُ مِن بَينِ يَدَيهِ وَمِن خلفِهِ وَعَن يَمينِهِ وَعَن شِمالِهِ وَمِن فَوقِهِ وَمِن تَحتِهِ ، وَافتَح لَهُ فَتحاً يَسيراً وَانصُره نَصراً عَزيزاً وَاجعَل لَهُ مِن لَدُنكَ سُلطاناً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 آلِ مُحَمّدٍ وَأهلِك أعداءَهُم مِنَ الجِنَّ وَالإنسِ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وأهلِ بَيتِهِ وَذُرِّيَتِهِ وَأزواجِهِ الطّيّبينَ الأخيارِ الطّاهرينَ المُطَهّرينَ الهُداة المُهتَدينَ ، غَيرَ الضّالّينَ وَلا المُضلّينَ ، الّذين أذهَبتَ عَنهُمُ الرِّجسَ وَطَهَّرتَهُم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في الأوّلينَ ، وَصَلّ عَلَيهِم في الآخِرينَ وَصَلِّ عَلَيهِم في المَلأ الأعلى ، وَصَلِّ عَلَيهِم أبَدَ الآبِدينَ ، صَلوةً لا مُنتَهى لها وَلا أمَدَ دونَ رِضاكَ ، آمينَ آمينَ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بَدَّلوا دينَكَ وَكتابَكَ ، وَغَيّروا سُنَّةَ نَبِيِّكَ عَلَيهِ سلامُك ، وَأزالوا الحَقَّ عَن مَوضِعِهِ ألفَي ألفَ لَعنَةٍ مُختَلِفَةٍ غيرَ مُؤتَلِفَةٍ والعَنهُم ألفَي ألفَ لَعنَةٍ مُؤتَلِفَةٍ غيرَ مُختَلِفَةٍ ، وَالعَن أشياعَهُم وَأتباعَهُم وَمَن رَضِيَ بِفِعالِهِم 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بارِئَ المَسموكاتِ وَداحِيَ المَدحُوّات وَقاصِمَ الجَبابِرَةِ وَرَحمانَ الدُّنيا وَالآخِرَةِ وَرَحيمَهُما ، تُعطي مِنهُما ما تَشاءُ وَتَمنَعُ مِنهُما ما تَشاءُ ، أسألُكَ بِنورِ وَجهِكَ وَبِحَقِّ مُحَمّدٍ صلى الله عليه و آله أعطِ مُحَمّداً حَتّى يَرضى وَبَلّغهُ الوسيلَةَ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مُحَمّداً في السّابقينَ غايَتُهُ وَفي المُنتَجبينَ كرامَتُهُ ، وَفي العالَمينَ ذِكرُهُ ، وَأسكِنهُ أعلى غُرَفَ الفِردَوسِ في الجَنَّةِ الّتي لا تَفوقُها دَرَجَةٌ وَلا يَفضُلُها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وَجهَهُ وَأضِئ نورَهُ وَكُن أنتَ الحافِظَ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مُحَمّداً أوّلَ قارِعٍ لِبابِ الجَنَّةِ ، وَأَوّلَ داخِلٍ وَأوَّلَ شافِعٍ وَأَوّلَ مُشَفَّعٍ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الوُلاة السّادَةِ الكُفاةِ الكُهول الكِرامِ القادَةِ القُماقِمِ الضِّخام اللُّيوثِ الأبطالِ ، عِصمَةٌ لِمَنِ اعتَصَمَ بِهِم وَإجارَةٌ لِمَن استَجارَ بِهِم وَالكَهفُ الحَصينُ ، وَالفُلكُ الجارِيَةِ في اللُّجَجِ الغامِرَةِ فالرّاغِبُ عَنهُم مارِقٌ وَالمُتأخِّرُ عَنهُم زاهِقٌ وَاللاّزِمُ لَهُم لاحِقٌ ، وَرِماحُكَ في أرضِكَ ، وَصَلِّ على عِبادِكَ</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أرضِكَ الّذينَ أنقَذتَ بِهِم مِنَ الهَلَكَةِ ، وَأنَرتَ بِهِم مِنَ الظُّلمَةِ ، شَجَرَةُ النُّبوَّةِ وَمَوضِعُ الرِّسالَةِ وَمُختَلَفُ المَلائِكَةِ وَمَعدِنُ العِلمِ ، صَلّى اللّهُ علَيهِ وَعَلَيهِم أجمَعينَ ، آمينَ آمينَ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مَسألَةَ المِسكينِ المُستَكينِ ، وَأبتَغي إلَيكَ ابتِغاءَ البائِسِ الفَقيرِ وَأتضَرَّعُ إلَيكَ تَضَرُّعَ الضّعيفِ الضّريرِ ، وابتَهِلُ إلَيكَ ابتهالَ المُذنِبِ الخاطِئِ ، مَسألَةَ مَن خَضَعَت لكَ نَفسُهُ ، وَرَغِمَ لَكَ أنفُهُ ، وَسَقَطَت لَكَ ناصِيَتُهُ ، وانهمَلَت لَكَ دُموعُهُ ، وفاضَت لَكَ عَبرَتُهُ ، واعتَرَفَ بِخَطيئتِهِ ، وَقَلَّت حِيلَتُهُ ، وَأسلَمَتهُ ذنوبُهُ أسألُكَ الصّلوةَ على مُحَمّدٍ وَآلِهِ أوَّلاً وآخِراً ، وَأسألُكَ حُسنَ المَعيشَةِ ما أبقَيتَني ، مَعيشَةً أقوى بِها في جَميعِ حالاتي ، وَأتوسَّلُ بِها في الحَياةِ الدُّنيا إلى آخِرَتي عَفواً ، لا تُترِفني فَأطغى ، وَلا تُقَتِّر عليّ فَأشقى ، أعطِني من ذلِكَ غِنىً مِن جَميعِ خَلقِكَ وَبُلغةً إلى رِضاكَ وَلا تَجعَل الدُّنيا عَلَيَّ سِجناً ، ولا تَجعَل فِراقَها عَلَيَّ حُزناً أخرِجني مِنها وَمِن فِتنَتِها مَرضِيّاً عَنّي ، مَقبولاً فيها عَمَلي إلى دارِ الحَيَوانِ وَمَساكِنِ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أزلِها وَزِلزالِها وَسَطواتِ سُلطانِها وَسَلاطينِها وَشَرِّ شَيطانِها وَبَغي مَن بَغى علَيَّ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أرادني فَأرِدهُ ، وَمَن كادَني فَكِدهُ ، وَافقَأ عنّي عُيونَ الكَفَرَةِ وَاعصِمني مِن ذلِكَ بِالسَّكينَةِ ، وَألبِسني دِرعَكَ الحصينَةَ ، وَاجعَلني في سِترِك الواقي ، وَأصلِح لي حالي وَبارِك لي في أهلي وَمالي وَوَلَدي وَحُزانَتي ، وَمَن أحبَبتُ فيكَ وَأحَبَّني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قَدَّمتُ وَما أخَّرتُ وَما أعلَنتُ وَما أسرَرتُ وَما نَسيتُ وَما تَعَمَّدتُ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خَلَقتَني كَما أرَدتَ ، فاجعَلني كَما تُحِبُّ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12889_129582"/>
    </w:p>
    <w:p>
      <w:pPr>
        <w:pStyle w:val="Heading4"/>
        <w:numPr>
          <w:ilvl w:val="3"/>
          <w:numId w:val="1"/>
        </w:numPr>
        <w:rPr/>
      </w:pPr>
      <w:bookmarkStart w:id="353" w:name="__RefHeading___Toc3058830_3224264995"/>
      <w:bookmarkStart w:id="354" w:name="_Toc130"/>
      <w:bookmarkEnd w:id="352"/>
      <w:bookmarkEnd w:id="353"/>
      <w:r>
        <w:rPr/>
        <w:t>۸۳</w:t>
      </w:r>
      <w:r>
        <w:rPr>
          <w:rtl w:val="true"/>
        </w:rPr>
        <w:t xml:space="preserve"> </w:t>
      </w:r>
      <w:r>
        <w:rPr>
          <w:rtl w:val="true"/>
        </w:rPr>
        <w:t xml:space="preserve">. </w:t>
      </w:r>
      <w:r>
        <w:rPr>
          <w:rtl w:val="true"/>
        </w:rPr>
        <w:t>إملاؤه عليه السلام لسليمان بن خالد في دعاء صلاة الظّهر</w:t>
      </w:r>
      <w:bookmarkEnd w:id="354"/>
    </w:p>
    <w:p>
      <w:pPr>
        <w:pStyle w:val="BookText"/>
        <w:rPr/>
      </w:pP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ووجدت هذا الدّعاء في نسخة قديمة من مؤلّفات قدماء أصحابنا ، تاريخ كتابتها سنة إحدى وثلاثين وخمسمئة ، مرويّاً عن ابن عقدة ، عن محمّد بن المفضّل بن إبراهيم الأشعريّ ، عن محمّد بن عبد اللّه بن مهران ، عن أبيه ، عن أبيه ، أنّ أبا عبد اللّه عليه السلام دفع إلى جعفر بن محمّد الأشعث كتاباً فيه دعاء والصّلاة على النّبيّ صلى الله عليه و آله ، فدفعه جعفر بن محمّد الأشعث إلى ابنه مهران ، ثمّ ساق الدّعاء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لا مُنتَهى لَهُ وَلا أمَدَ آمينَ رَبَّ العالَمينَ ، وكانت فيه اختلافات وزيادات ألحقنا بعضها ،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 على مَحاسِنِ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أنّه قَد تَوَلّى مِنَ الدُّنيا راضِياً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الزّيادة لم تكن في ساير الكتب ووجودها أولى ، وأوردناها بهذا السّياق والسّند في كتاب الدّعاء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ونقل في مكان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قديم من مؤلّفات قدماء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 عن محمّد بن المفضّل بن إبراهيم الأشعريّ ، عن محمّد بن عبداللّه بن مهران ، عن أبيه ، عن جدّه ، أنّ أبا عبد اللّه جعفر بن محمّد عليهماالسلامدفع إلى جعفر بن محمّد بن الأشعث كتاباً فيه دعاء والصلاة على النّبيّ صلى الله عليه و آله ، فدفعه جعفر بن محمّد بن الأشعث إلى ابنه مهران ، فكانت الصلاة على النبي الّذي صلى الله عليه و 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محمّداً صلّى اللّه عليه وآله كما وصفته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إملاؤه عليه السلام لسليمان بن خالدفي دعاء صلاة الظّهرأبو المفضّل محمّد بن عبد اللّه بن المطّلب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سعدان بن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سعدان العابد الجعفيّ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بن محمّد بن منصور بن يزيد الرّازيّ المقرئ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خالد عن معاوية بن عمّار </w:t>
      </w:r>
      <w:r>
        <w:rPr>
          <w:rStyle w:val="FootnoteAnchor"/>
          <w:rtl w:val="true"/>
        </w:rPr>
        <w:footnoteReference w:id="379"/>
      </w:r>
      <w:r>
        <w:rPr>
          <w:rFonts w:ascii="Amiri" w:hAnsi="Amiri" w:eastAsia="Amiri" w:cs="Amiri"/>
          <w:color w:val="111111"/>
          <w:sz w:val="28"/>
          <w:sz w:val="28"/>
          <w:szCs w:val="28"/>
          <w:rtl w:val="true"/>
          <w:lang w:bidi="ar-SA"/>
        </w:rPr>
        <w:t xml:space="preserve">الذّهبيّ </w:t>
      </w:r>
      <w:r>
        <w:rPr>
          <w:rStyle w:val="FootnoteAnchor"/>
          <w:rtl w:val="true"/>
        </w:rPr>
        <w:footnoteReference w:id="3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سيّدي أبي عبد اللّه جعفر بن محمّد عليه السلام في عقيب صلاته ، أملاه عليّ فأوّل الصّلوات الظّهر ، وبذلك سمّيت الأُولى ؛ لأنّها أوّل صلاة افترضها اللّه تعالى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أسَمَع السّامِعينَ ، وَيا أبصَرَ النّاظِرينَ ، ويا أسرَعَ الحاسِبينَ ، ويا أجوَدَ الأجوَدينَ ، وَيا أكرَمَ الأكرَمينَ ، صَلّ على مُحَمَّدٍ وَآلِ مُحَمَّدٍ ، كأفضَلَ وَأجزَلَ وَأوفى وَأكمَلَ وَأحسَنَ وَأجمَلَ وَأكبَرَ وَأطهَرَ وَأزكى وَأنوَرَ وَأعلى وَأبهى وَأسنى وَأنمى وَأدوَمَ وَأبقى ما صَلَّيتَ وَبارَكتَ وَمَنَنتَ وسَلَّمتَ وَتَرحَّمتَ على إبراهيمَ وَعلى 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امنُن على مُحَمّدٍ وَآلِ مُحَمَّدٍ كما مَنَنتَ على موسى وَهارونَ ، وَسَلِّم على مُحَمَّدٍ وَآلِ مُحَمَّدٍ كَما سَلَّمتَ على نُوحٍ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وَأورِد عَلَيهِ مِن ذُرِّيَّتِهِ وأزواجِهِ وَأهلِ بَيتِهِ وَأصحابِهِ وَأتباعِهِ مَن تَقَرُّ بِهِم عَينُهُ ، وَاجعَلنا مِنهُم وَمِمّن تَسقيهِ بِكأسِهِ ، وَتُورِدُهُ حَوضَهُ ، وَاحشُرنا في زُمرَتِهِ وَتَحتَ لِوائِهِ ، وَأدخِلنا في كُلِّ خَيرٍ أدخلتَ فيهِ مُحَمّداً وَآلَ مُحَمّدٍ ، وأخرِجنا مِن كُلِّ سوءٍ أخرَجتَ مِنهُ مُحَمّداً وَآلَ مُحَمّدٍ ، وَلا تُفَرِّق بَينَنا وَبَينَ مُحَمَّدٍ وَآلِ مُحَمّدٍ طَرفَةَ عَينٍ أبداً ، وَلا أقَلَّ مِن ذلِكَ وَلا أكثَرَ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وَاجعَلني مَعَهُم في كُلِّ عافِيَةٍ وَبَلاءٍ ، وَاجعَلني مَعَهُم في كُلِّ شِدَّةٍ وَرَخاءٍ ، وَاجعَلني مَعَهُم في كُلِّ مَثوى وَمُنقَلَبٍ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أحيِني مَحياهُم ، وَأمِتني مَماتَهُم ، وَاجعَلني بِهِم عِندَكَ وَجيهاً في الدُّنيا والآخِرَةِ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 وَاكشِف عَنّي بِهِم كُلَّ كَربٍ ، وَنَفِّس عَنّي بِهِم كُلَّ هَمٍّ ، وَفَرِّج بهم </w:t>
      </w:r>
      <w:r>
        <w:rPr>
          <w:rStyle w:val="FootnoteAnchor"/>
          <w:rtl w:val="true"/>
        </w:rPr>
        <w:footnoteReference w:id="381"/>
      </w:r>
      <w:r>
        <w:rPr>
          <w:rFonts w:ascii="Amiri" w:hAnsi="Amiri" w:eastAsia="Amiri" w:cs="Amiri"/>
          <w:color w:val="111111"/>
          <w:sz w:val="28"/>
          <w:sz w:val="28"/>
          <w:szCs w:val="28"/>
          <w:rtl w:val="true"/>
          <w:lang w:bidi="ar-SA"/>
        </w:rPr>
        <w:t xml:space="preserve">عنّي كُلَّ غَمٍّ ، وَاكفِني بِهِم كُلَّ خَوفٍ ، وَاصرِف عَنّي بِهِم مَقاديرَ البَلاءِ وَسوءَ القَضاءِ وَدَركِ الشِّقاءِ وَشَماتَةِ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ذَنبي وَطَيِّب كَسبي ، وَقَنِّعني بِما رَزَقتَني ، وَبارِك لي فيهِ ، وَلا تَذهَب بِنَفسي إلى شَيءٍ صَرَفتَهُ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دُنيا تَمنَعُ خَيرَ الآخِرَةِ ، وَعاجِلٍ يَمنَعُ خَيرَ الآجِلِ ، وَحَياةً تَمنَعُ خَيرَ المَماةِ ، وأملٍ يَمنَعُ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الصّبرَ على طاعَتِكَ ، وَالصَّبرَ عَن مَعصِيَتِكَ ، وَالقِيامَ بِحَقِّكَ ، وأسألُكَ حَقايِقَ الإيمانِ ، وَصِدقَ اليَقينِ في المَواطِنِ كُلِّها ، وَأسألُكَ العَفوَ وَالعافِيَةَ وَالمُعافاةَ في الدُّنيا وَالآخِرَةِ ، عافِيَةَ الدُّنيا مِنَ البَلاءِ وَعافِيَةَ الآخِرَةِ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العافِيَةَ ، وَتَمامَ العافِيَةِ ، وَدَوامَ العافِيَةِ ، وَالشُّكرَ على العافِيَةِ ، وَأسألُكَ الظَّفَرَ وَالسَّلامَةَ وَحُلولَ دارِ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في صَلاتي وَدُعائي رَهبَةً مِنكَ ، وَرَغبَةً إلَيكَ ، وَراحَةً تَمُنّ بِها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تَحرِمني سَعَةَ رَحمَتِكَ وَسُبوغَ نِعمَتِكَ وَشُمولَ عافِيَتِكَ وَجزيلَ عَطائِكَ وَمِنَحَ مَواهِبِكَ ، لِسوءِ ما عِندي ، وَلا تُجازِني بِقَبيحِ عَمَلي ، وَلا تَصرِف وَجهَكَ الكَريمَ عَنّي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889_129585"/>
    </w:p>
    <w:p>
      <w:pPr>
        <w:pStyle w:val="Heading4"/>
        <w:numPr>
          <w:ilvl w:val="3"/>
          <w:numId w:val="1"/>
        </w:numPr>
        <w:rPr/>
      </w:pPr>
      <w:bookmarkStart w:id="356" w:name="__RefHeading___Toc3058832_3224264995"/>
      <w:bookmarkStart w:id="357" w:name="_Toc131"/>
      <w:bookmarkEnd w:id="355"/>
      <w:bookmarkEnd w:id="356"/>
      <w:r>
        <w:rPr/>
        <w:t>۸۴</w:t>
      </w:r>
      <w:r>
        <w:rPr>
          <w:rtl w:val="true"/>
        </w:rPr>
        <w:t xml:space="preserve"> </w:t>
      </w:r>
      <w:r>
        <w:rPr>
          <w:rtl w:val="true"/>
        </w:rPr>
        <w:t xml:space="preserve">. </w:t>
      </w:r>
      <w:r>
        <w:rPr>
          <w:rtl w:val="true"/>
        </w:rPr>
        <w:t>إملاؤه عليه السلام في الدّعاء في شهر رجب</w:t>
      </w:r>
      <w:bookmarkEnd w:id="357"/>
    </w:p>
    <w:p>
      <w:pPr>
        <w:pStyle w:val="BookText"/>
        <w:rPr/>
      </w:pPr>
      <w:r>
        <w:rPr>
          <w:rFonts w:ascii="Amiri" w:hAnsi="Amiri" w:eastAsia="Amiri" w:cs="Amiri"/>
          <w:color w:val="111111"/>
          <w:sz w:val="28"/>
          <w:sz w:val="28"/>
          <w:szCs w:val="28"/>
          <w:rtl w:val="true"/>
          <w:lang w:bidi="ar-SA"/>
        </w:rPr>
        <w:t xml:space="preserve">اللّهمَّ لا تَحرِمني وَأنا أدعوكَ ، وَلا تُخَيِّبني وَأنا أرجوكَ ، وَلا تَكِلني إلى نفسي طَرفَةَ عَينٍ أبَداً ، وَلا إلى أحَدٍ مِن خَلقِكَ فَيَحرِمَني وَيَستَأثِرَ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تَمحو ما تَشاءُ وَتُثبِتُ وَعِندَكَ أُمُّ الكِتابِ ، أسألُكَ بِآلِ ياسينَ خِيرَتِكَ مِن خَلقِكَ ، وَصَفوَتِكَ مِنَ بَريَّتِكَ ، وَأُقَدِّمُهُم بَينَ يَدَي حَوائِجي وَرَغبَتي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كَتَبتَني في أُمِّ الكِتابِ شَقِيّاً مَحروماً مُقَتَّراً عَلَيّ في الرّزقِ ، فامحُ مِن أُمِّ الكِتابِ شِقائي وَحِرماني وَأثبِتني عِندَكَ سَعيداً مَرزوقاً ، فإنَّكَ تَمحو ما تَشاءُ وَتُثبِتُ وَعِندَكَ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لِما أنزَلتَ إلَيَّ مِن خَيرٍ فَقيرٍ ، وَأنا مِنكَ خائِفٌ وَبِكَ مُستَجيرٌ وَأنا حَقيرٌ مِسكينٌ أدعوكَ كَما أمَرتَني ، فاستَجِب لي كَما وَعَدتَني ، إنَّكَ لا تُخلِفُ الميعادَ ، يا مَن قالَ ادعوني أستَجِب لَكُم ، نِعمَ المُجيبُ أنتَ يا سَيِّدي ، وَنِعمَ الرَّبُّ وَنِعمَ المَولى ، بِئسَ العَبدُ أنا ، وَهذا مَقامُ العائِذِ بِكَ مِنَ النّارِ ، يا فارِجَ الهَمِّ وَيا كاشِفَ الغَمِّ يا مُجيبَ دَعوَةِ المُضطَرّينَ ، يا رحمانَ الدُّنيا وَالآخِرَةِ وَرَحيمَهُما ، ارحَمني رَحمَةً تُغنيني بِها عَن رَحمَةِ مَن سِواكَ ، وَأدخِلني بِرَحمَتِكَ في عِبادِكَ الصّالِحينَ ، الحَمدُ للّهِِ الّذي قَضى عَنّي صَلاةً كانَت عَلى المُؤمِنينَ كِتاباً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إملاؤه عليه السلام في الدّعاءفي شهر رجبطاهر بن عيسى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صالح بن أبي حمّاد الرّازي، عن محمّد بن الحسين بن أبي الخطّاب، عن محمّد بن سنان ، عن محمّد بن زيد الشّحام </w:t>
      </w:r>
      <w:r>
        <w:rPr>
          <w:rStyle w:val="FootnoteAnchor"/>
          <w:rtl w:val="true"/>
        </w:rPr>
        <w:footnoteReference w:id="38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عبد اللّه عليه السلام وأنا أصلّي ، فأرسَلَ إلَيَّ وَدعاني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موالي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تَعرِفُ مِنَ الكوفَةِ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النّبالِ وَشَجَرَةَ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صَنيعَتُهُما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صَنيعَتَهُما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المُسلِمينَ مَن وَصَلَ وَأعانَ وَنَفَعَ ، ما بِتُ لَيلَةً قَطُّ وَللّهِِ في مالي حَقٌّ يَسألُنيهِ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مَعَكُم مِنَ النَّفَقَةِ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مائتا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بِها فزادَني فيها ثَلاثينَ دِرهَماً وَدِينارَينِ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فَتَعَشَّيتُ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القابِلَةِ لَم أذهَب إلَيهِ ، فَأرسَلَ إلَيّ فَدَعاني مِن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لَم تَأتِني البارِحَةَ قَد شَفَقتَ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يَجِئني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رَسولُ نَفسي إلَيكَ ما دُمتَ مُقيماً في هذهِ البَلدَةِ ، أيَّ شَيءٍ تَشتَهي مِنَ الطَّعامِ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مِن أجلي شاةً لَبوناً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مَن أرجوهُ لِكُلِّ خَيرٍ ، وَآمَنُ سَخَطَهُ عِندَ كُلِّ عَثرَةٍ ، يا مَن يُعطي الكَثيرَ بِالقَليلِ ، ويا مَن أعطى مَن سَألَهُ ، تَحَنُّناً مِنهُ وَرَحمَةً ، يا مَن أعطى مَن لَم يَسأَلهُ وَلَم يَعرِفهُ ، صَلِّ على مُحَمّدٍ وَأهلِ بَيتِهِ ، وَأعطِني بِمَسألتي إيّاكَ جَميعَ خَيرِ الدُّنيا وَجَميعَ خَيرِ الآخِرَةِ ، فإنَّهُ غَيرُ مَنقوصٍ لِما أعطَيتَ ، وَزدِني مِن سَعَةِ فَضلِكَ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وَالطَّولِ ، يا ذا الجَلالِ وَالإكرامِ ، يا ذا النَّعماءِ</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وَالجودِ ، ارحَم شَيبَتي مِنَ النّارِ ، ثمّ وضع يده على لحيته ولم يرفعها إلاّ وقد امتلأ ظهر كفّه دُموعاً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 بعض أصحابه ، عن حسين بن عمارة ، عن حسين بن أبي سعيد المكاري ، وجهم بن أبي جهيمة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عن أبي جعفر ـ رجل من أهل الكوفة كان يعرف بكنيته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أدعو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أرجوهُ لِكلِّ خَيرٍ ، وَيا مَن آمَنُ سَخَطَهُ عِندَ كُلِّ عَثرَةٍ ، وَيا مَن يُعطي بِالقليلِ الكَثيرَ ، يا مَن أعطى مَن سألَهُ تَحَنُّنا مِنهُ وَرَحمَةً ، يا مَن أعطى مَن لَم يَسألهُ وَلَم يَعرِفهُ ، صَلِّ على مُحَمّدٍ وَآلِ مُحَمّدٍ ، وَأعطِني بِمَسألَتي مِن جَميعِ خَيرِ الدُّنيا وَجَميعِ خَيرِ الآخِرَةِ فإنَّهُ غَيرُ مَنقوصٍ ما أعطَيتَني ، وَزِدني مِن سَعَةِ فَضلِكَ يا كَريمُ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وَفي 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الدعوات كلّ يوم من رجب ، ما ذكره الطّرازيّ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علمه أبو عبد اللّه محمّد السّجاد ، وهو محمّد بن ذكوان يعرف بالسّجاد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وبكى في سجوده حتّى عمي ، روى أبو الحسن عليّ بن محمّد البرسي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أحمد بن شيبان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العباسيّ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عمران البرقيّ ، عن محمّد بن عليّ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سنان ،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ذكوان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889_129589"/>
    </w:p>
    <w:p>
      <w:pPr>
        <w:pStyle w:val="Heading4"/>
        <w:numPr>
          <w:ilvl w:val="3"/>
          <w:numId w:val="1"/>
        </w:numPr>
        <w:rPr/>
      </w:pPr>
      <w:bookmarkStart w:id="359" w:name="__RefHeading___Toc3058834_3224264995"/>
      <w:bookmarkStart w:id="360" w:name="_Toc132"/>
      <w:bookmarkEnd w:id="358"/>
      <w:bookmarkEnd w:id="359"/>
      <w:r>
        <w:rPr/>
        <w:t>۸۵</w:t>
      </w:r>
      <w:r>
        <w:rPr>
          <w:rtl w:val="true"/>
        </w:rPr>
        <w:t xml:space="preserve"> </w:t>
      </w:r>
      <w:r>
        <w:rPr>
          <w:rtl w:val="true"/>
        </w:rPr>
        <w:t xml:space="preserve">. </w:t>
      </w:r>
      <w:r>
        <w:rPr>
          <w:rtl w:val="true"/>
        </w:rPr>
        <w:t>كتابه عليه السلام لأمّ داوود في دعاء الاستفتاح والإجابة والنّجاح</w:t>
      </w:r>
      <w:bookmarkEnd w:id="360"/>
    </w:p>
    <w:p>
      <w:pPr>
        <w:pStyle w:val="BookText"/>
        <w:rPr/>
      </w:pPr>
      <w:r>
        <w:rPr>
          <w:rFonts w:ascii="Amiri" w:hAnsi="Amiri" w:eastAsia="Amiri" w:cs="Amiri"/>
          <w:color w:val="111111"/>
          <w:sz w:val="28"/>
          <w:sz w:val="28"/>
          <w:szCs w:val="28"/>
          <w:rtl w:val="true"/>
          <w:lang w:bidi="ar-SA"/>
        </w:rPr>
        <w:t xml:space="preserve">السّجاد في حديث طويل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فداك ـ هذا رجب ، علّمني فيه دعاء ينفعني اللّه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وقل في كلّ يوم من رجب صباحاً ومساءً ، وفي أعقاب صلواتك في يومك وليلتك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أرجوهُ لِكُلِّ خَيرٍ ، وَآمَنُ سَخَطَهُ عِندَ كُلِّ شَرٍّ ، يا مَن يُعطي الكثيرَ بِالقَليلِ ، يا مَن يُعطي مَن سَألَهُ ، يا مَن يُعطي مَن لَم يَسألهُ وَمَن لَم يَعرِفهُ ، تَحَنُّنا مِنهُ وَرَحمَةً ، أعطِني بِمَسألتي إيّاكَ جَميعَ خَيرِ الدُّنيا وَجَميعَ خَيرِ الآخِرَةِ ، وَاصرِف عَنّي بِمَسألَتي إيّاكَ جَميعَ شَرِّ الدُّنيا وَشَرِّ الآخِرَةِ ، فَإنّهُ غَيرُ مَنقوصٍ ما أعطَيتَ ، وَزِدني مِن فَضلِكَ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 أبو عبد اللّه عليه السلام يده اليسرى ، فقبض على لحيته ودعا بهذا الدّعاء ، وهو يلوذ بسبابته اليمنى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 يا ذا النَّعماءِ وَالجودِ ، يا ذا المَنِّ وَالطَّولِ ، حَرِّم شَيبَتي عَلى النّارِ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كتابه عليه السلام لأمّ داوودفي دعاء الاستفتاح والإجابة والنّجاحذكر الشّيخ الصّدوق رحمه الله في فضائل الأشهر الثّلاثة ، قصّة ابتلاء داوود بن الحسين ، وساق السّند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محمّد بن الحسن بن إسحاق بن الحسين بن إسحاق بن موسى بن جعفر بن محمّد بن عليّ بن الحسين بن عليّ بن أبي طالب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حمزة بن الحسين بن سعيد المدينيّ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عبد اللّه بن محمّد البلويّ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عبيد اللّه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بنت عبد اللّه بن إبراهيم بن الحسين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أبو الدّوانيق عبد اللّه بن الحسن بن الحسين بعد قتل ابنيه محمّد وإبراهيم حمل ابني داوود بن الحسين من المدينة مكبّلاً بالحديد مع بني عمّه الحسنيين إلى العراق ، فغاب عنّي حينا وكان هناك مسجوناً فانقطع خبره وأعمي أثره ، وكنت أدعو اللّه وأتضرّع إليه وأسأله خلاصه ، واستعين بإخواني من الزّهّاد والعبّاد وأهل الجدّ والاجتهاد ، وأسألهم أن يدعوا اللّه لي أن يجمع بيني وبين ولدي قبل موتي ، فكانوا يفعلون ولا يقصّرون في ذلك ، وكان يصل إليّ أنّه قد قتل 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قد بني عليه اُسطوانة مع بني عمّه فتعظم مصيبتي ، واشتدّ حزني ولا أرى لدعائي إجابة ، ولا لمسألتي نجحاً ، فضاق بذلك ذرعي وكبر سنّي ورق عظمي وصرت إلى حدّ اليأس من ولدي لضعفي وانقضاء عمري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دخلت على أبي عبد اللّه جعفر بن محمّد عليه السلام ـ وكان عليلاً ـ فلمّا سألته عن حاله ودعوت له وهممت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داوود ، ما الّذي بلغك عن داوود ؟ وكنت قد أرضعت جعفر بن محمّد بلبنه فلمّا ذكره لي 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أين داوود ؟ داوود محتبس في العراق وقد انقطع عنّي خبره ، ويئست من الاجتماع معه ، وإنّي لشديدة الشّوق إليه والتّلهف عليه ، وأنا أسألك الدّعاء له فإنّه أخوك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داوود ، فأين أنت عن دعاء الاستفتاح والإجابة والنّجاح ؟ وهو الدّعاء الّذي يفتح اللّه عز و جل له أبواب السّماء ، وتتلقى الملائكة وتبشر بالإجابَةِ وهو الدّعاء المستجاب الّذي لا يحجب عن اللّه عز و جل ، ولا لصاحبه عند اللّه تبارك وتعالى ثواب دون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يا بن الأطهار الصّادقين؟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داوودَ فَقَد دنى هذا الشّهرُ الحرامُ ـ يريد عليه السلام شهر رجب ـ وَهُوَ شهرٌ مبارَكٌ عَظيمُ الحُرمَةِ مَسموعٌ الدُّعاءُ فيه، فصومي منهُ ثلاثةَ أيّامٍ، الثّالثَ عشَرَ والرّابِعَ عَشَرَ والخامِسَ عَشَرَ، وَهِيَ الأيّامُ البيضُ، ثُمَّ اغتَسلي في يَومِ النّصفِ مِنهُ عِندَ زَوالِ الشَّمسِ، وصلّي الزّوالَ ثَمانِ رَكعاتٍ تُرسِلينَ فِيهِن وَتُحسِنينَ رُكوعَهُنَّ وَسُجودَهُنَّ وَقُنوتَهُنَّ، تَقَرأ في الرَّكعَةِ الأُولى بِفاتِحَةِ الكِتابِ وَقُل يا أيُّها الكافِرونَ، وَفي الثّانِيَةِ قل هوَ اللّهُ أحَدٌ، وَفي السِّتِ البَواقي مِنَ السُّورِ القِصارِ ما أحبَبتِ، ثُمَّ تُصلّينَ الظُّهرَ ثُمَّ تَركَعينَ بَعدَ الظُّهرِ ثمانِ رَكَعاتٍ تُحسِنينَ رُكوعَهُنَّ وَسُجودَهُنّ وقنوتهُنَّ، وَلتَكُن صَلاتُكِ في أطهَرِ أثوابِكِ في بَيتٍ نَظيفٍ على حَصيرٍ نَظيفٍ وَاستَعمِلي الطِّيبَ فإنَّهُ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تُحِبُّهُ المَلائِكَةُ، وَاجتَهِدي أن لا يَدخُلَ عَلَيكِ أحَدٌ يُكَلِّمُكِ أو يَشغَلُكِ ـ الباقي ذكر في كتاب عمل السّنة ما كُتِبَ هاهنا، من أراد أن يكتب فليكتب من عمل السّنة ـ فإذا فَرَغتِ مِنَ الدُّعاءِ فاسجُدي على الأرضِ، وَعَفِّري خَدَّيكِ على الأرضِ 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سَجَدتُ وَبِكَ آمَنتُ فارحَم ذُلّي وَفاقَتي، وَكَبوَتيِ لِوَجهي، وَأجهَدي أن تَسيحَ عَيناكِ وَلَو مِقدارَ رَأسِ الذُّبابِ دُموعاً؛ فإنَّهُ آيَةُ إجابَةِ هذا الدُّعاءِ حُرقَةُ القَلبِ وانسِكابُ العَبرَةِ، فاحفَظي ما عَلّمتُكِ، ثُمَّ احذَري أن يَخرُج عَن يَدَيكِ إلى يَدِ غَيرِكِ مِمِّنَ يَدعو بهِ لِغَيرِ حَقٍّ، فإنَّهُ دُعاءٌ شَريفٌ، وَفيهِ اسمُ اللّهِ الأعظَمُ الّذي إذا دُعِيَ بهِ أجابَ وَأعطى، وَلَو أنّ السَّمواتِ وَالأرضَ كانَتا رِتقاً، وَالبِحارَ بِأجمَعِها مِن دونِها، وَكانَ ذلِكَ كُلُّه بَينَكِ وَبَينَ حاجَتِكِ يُسَهِّلُ اللّهُ عز و جلالوصولَ إلى ما تُريدينَ، وَأعطاكِ طَلِبَتَكِ، وَقَضى لكِ حاجَتَكِ وَبَلَّغَكِ آمالَكِ، وَلِكُلِّ مَن دَعا بِهذا الدُّعاءِ الإجابَةُ مِنَ اللّهِ تَعالى، ذَكَراً كانَ أو أُنثى، وَلَو أنّ الجِنَّ والإنسَ أعداءٌ لِوَلَدِكِ لَكَفاكِ اللّهُ مُؤنَتَهُم وَأخرَسَ عَنكِ ألسِنَتَهُم ، وَذَلَلّ لَكِ رِقابَهُم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لي هذا الدّعاء ، وانصرفت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يذكر لفظ الدّعاء ، لذا يذكر نصّ الدّعاء من المصباح للشيخ الطّوسي رحمه اللهفي أعمال يوم النّصف من رجب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يدعو بدعاء أُمِّ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ذلك فليصمّ اليوم الثّالث عشر والرّابع عشر والخامس عشر، فإذا كان عند الزّوال اغتسل، فإذا زالت الشّمس صلّى الظّهر والعصر، يحسن ركوعهنّ وسجودهنّ، ويكون في موضع خال لا يشغله شاغل ولا يكلّمه إنسان، فإذا فرغ من الصّلاة استقبل القبلة وقرأ الحمد مئة مرّة، وسورة الإخلاص مئة مرّة، وآية الكرسي عشر مرّات، ثمّ يقرأ بعد ذلك سورة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الأنعام، وبني إسرائيل، والكهف، ولقمان ، ويس، والصّافّات ، وحم السّجدة، وحم عسق، وحم الدّخان، والفتح، والواقعة، والملك، ون، وإذا السّمآء انشقّت وما بعدها إلى آخر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ذلك قال وهو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 الّذي لا إلهَ إلاّ هُوَ الحَيُّ القَيّومُ، ذو الجَلالِ وَالإكرامِ، الرَّحمانُ الرّحيمُ، الحَليمُ الكَريمُ، الّذي لَيسَ كَمِثلِهِ شَيءٌ وَهُوَ السَّميعُ العَليمُ، البَصيرُ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وَالمَلائِكَةُ وَأُولو العِلمِ قائِماً بِالقِسطِ، لا إلهَ إلاّ هُوَ العَزيزُ الحَكيمُ، وَبَلّغَت رُسُلُهُ الكِرامُ، وَأنا على ذلِكَ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وَلَكَ المَجدُ، وَلَكَ العِزُّ وَلَكَ الفَخرُ، وَلَكَ القَهرُ وَلَكَ النِّعمَةُ، وَلَكَ العَظَمَةُ وَلَكَ الرّحمَةُ، وَلكَ المَهابَةُ وَلَكَ السُّلطانُ، وَلَكَ البَهاءُ وَلَكَ الامتِنانُ، وَلَكَ التَّسبيحُ وَلَكَ التَّقديسُ، وَلَكَ التَّهليلُ وَلَكَ التَّكبيرُ، وَلَكَ ما يُرى وَلَكَ ما لا يُرى، وَلَكَ ما فَوقَ السّمواتِ العُلى وَلَكَ ما تَحتَ الثَّرى، وَلَكَ الأرَضونَ السُّفلى وَلَكَ الآخِرَةُ والأُولى، وَلَكَ ما تَرضى بهِ مِنَ الثّناءِ وَالحَمدِ وَالشُّكرِ وَالنَّعماءِ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جَبرئيلَ أمينِكَ على وَحيِكَ، وَالقَوِيِّ على أمرِكَ، وَالمُطاعِ في سَماواتِكَ وَمَحالِ كراماتِكَ، المُتَحَمِّلِ لِكَلماتِكَ، النّاصِرِ لِأنبيائِكَ، المُدَمّرِ لأعدائِكَ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مِيكائيلَ مَلَكِ رَحمَتِكَ، وَالمَخلوقِ لِرَأَفتِكَ، وَالمُستَغفِرِ المُعينِ لِأهلِ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إسرافيلَ حامِلِ عَرشِكَ، وصاحِبِ الصُّورِ المُنتَظِرِ لِأمرِكَ، الوَجِلِ المُشفِقِ مِن خيفَتِكَ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حَمَلَةِ العَرشِ الطّاهرينَ، وَعلى السَّفَرَةِ الكِرامِ البَرَرَةِ الطَّيِّبينَ، وَعلى مَلائِكَتِكَ الكِرامِ الكاتِبينَ، وَعلى مَلائِكَةِ الجِنانِ وَخَزَنةِ النّيرانِ، وَمَلَكِ</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 وَالأعوانِ، 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أبينا أدمَ بَديعِ فِطرَتِكَ، الّذي كَرَّمتَهُ بِسُجودِ مَلائِكَتِكَ، وَأبَحتَهُ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اُمِّنا حَوّاءَ المُطَهَّرَةِ مِنَ الرّجسِ، المُصفّاةِ مِنَ الدَّنَسِ، المُفَضَّلَةِ مِنَ الإنسِ، المُتَردِّدَةِ بَينَ مَحالِّ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هابيلَ وَشِيثَ وإدريسَ وَنوحٍ وَهودٍ وَصالِحٍ وَإبراهيمَ وَإسماعيلَ وإسحاقَ وَيَعقوبَ وَيوسُفَ وَالأسباطِ وَلوطٍ وَشُعَيبَ وَأيّوبَ وَموسى وَهارونَ ويُوشَعَ وَمِيشا وَالخِضرِ وَذي القَرنَينِ وَيُونُسَ وَإلياسَ وَاليَسَعَ وَذي الكِفلِ وَطالوتَ وَداوودَ وَسُليمانَ وَزَكَرِيّا وشَعْيا وَيَحيى وَتُورَخَ وَمَتّى وإرميا وَحَيْقُوقَ وَدانيالَ وَعُزَيرٍ وَعيسى وَشَمعونَ وَجِرجيس وَالحَوارِيِّينَ وَالأتباعِ وَخالدٍ وحَنظَلَةَ وَلُقمانَ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 مُحَمّدٍ، وَارحَم مُحَمّداً وَآلَ مُحَمّدٍ، وَبارِك على مُحَمّدٍ وَآلِ مُحَمّدٍ، كما صَلَّيتَ وَرَحِمتَ وَبارَكتَ على إبراهيمَ وَآلَ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الأوصياءِ وَالسُّعداءِ وَالشُّهداءِ وَأئِمِّةِ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الأبدالِ وَالأوتادِ، وَالسُّيّاحِ وَالعُبّادِ وَالمُخلِصينَ وَالزُّهّادِ، وَأهلِ الجِدِّ وَالاجتِهادِ، وَاخصُص مُحَمّداً وَأهلَ بَيتِهِ بِأفضَلِ صَلواتِكَ وَأجزَلِ كراماتِكَ، وبَلِّغ روحَهُ وَجَسَدَهُ مِنّي تَحِيّةً وَسلاماً وَزِدهُ فَضلاً وَشَرَفاً وَكَرَماً حَتّى تُبَلِّغَهُ أعلى دَرجاتِ أهلِ الشّرَفِ مِنَ النّبيّينَ وَالمُرسَلينَ وَالأفاضِلِ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مَن سَمَّيتُ وَمَن لَم أُسَمِّ من مَلائِكَتِكَ وَأنبيائِكَ وَرُسُلِكَ وَأهلِ طاعَتِكَ، وَأوصِل صلواتي إلَيهِم وَإلى أرواحِهِم وَاجعَلهُم إخواني فيكَ، وَأعواني على 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أستَشفِعُ بِكَ إلَيكَ وَبِكَرَمِكَ إلى كَرِمِكَ، وَبِجودِكَ إلى جودِكَ،</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وَبِرَحمَتكَ إلى رَحمَتِكَ، وَبِأهلِ طاعَتِكَ إلَيكَ، وَأسألُكَ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سَألَكَ بِهِ أحَدٌ مِنهُم مِن مَسألَةٍ شَريفَةٍ غيرَ مَردودَةٍ، وَبِما دَعَوكَ بهِ مِن دَعوَةٍ مُجابَةٍ غيرَ مُخَيِّبَةٍ، يا اللّهُ يا رَحمانُ يا رَحيمُ، يا حَليمُ يا كريمُ يا عظيمُ، يا جليلُ يا مُنيلُ يا جَميلُ يا كفيلُ يا وَكيلُ يا مُقيلُ، يا مُجيرُ يا خبيرُ يا مُنيرُ يا مُبيرُ، يا مَنيعُ يا مُديلُ يا مُحيلُ، يا كبيرُ يا قديرُ يا بَصيرُ يا شَكورُ، يا بَرُّ يا طُهرُ يا طاهِرُ يا قاهِرُ يا ظاهِرُ يا باطِنُ، يا ساتِرُ يا مُحيطُ يا مُقتَدِرُ، يا حَفيظُ يا مُتَجَبِّرُ يا قَريبُ، يا وَدودُ يا حَميدُ يا مَجيدُ، يا مُبدِئُ يا مُعيدُ يا شَهيدُ، يا مُحسِنُ يا مُجمِلُ، يا مُنعِمُ يا مُفضِلُ، يا قابِضُ يا باسِطُ، يا هادي يا مُرسِلُ، يا مُرشِدُ يا مُسَدِّدُ يا مُعطي، يا مانِعُ يا دافِعُ يا رافِعُ، يا باقي يا واقي، يا خَلاّقُ يا وَهّابُ يا تَوّابُ، يا فَتّاحُ يا نَفّاحُ يا مُرتاحُ، يا مَن بِيَدِهِ كُلُّ مِفتاحٍ، يا نَفَّاعُ يا رَؤوفُ يا عَطوفُ، يا كافي يا شافي، يا معافي يا مُكافي، يا وَفِيُّ يا مُهَيمِنُ، يا عَزيزُ يا جَبّارُ يا مُتَكَبِّرُ يا سَلامُ يا مُؤمِنُ، يا أحَدُ يا صَمَدُ، يا نورُ يا مُدَبِّرُ، يا فَردُ يا وِترُ، يا قُدّوسُ يا ناصِرُ، يا مُونِسُ يا باعِثُ يا وارِثُ، يا عالِمُ يا حاكِمُ، يا بادي يا مُتعالي، يا مُصَوِّرُ يا مُسَلِّمُ يا مُتَحَبِّبُ يا قائِمُ يا دائِمُ، يا عَليمُ يا حَكيمُ، يا جَوادُ يا بارِئُ، يا بارُّ يا سارُّ، يا عَدلُ يا فاصِلُ، يا دَيّانُ يا حَنّانُ يا مَنّانُ، يا سَميعُ يا بَديعُ، يا خَفيرُ يا مُغَيِّرُ، يا ناشِرُ يا غافِرُ يا قَديم، يا مُسَهِّلُ يا مُيَسِّرُ، يا مُميتُ يا مُحيي، يا نافِعُ يا رازِقُ يا مُقَدِّرُ، يا مُسَبِّبُ يا مُغيثُ، يا مُغني يا مُقني يا خالِقُ يا راصِدُ يا واحِدُ، يا حاضِرُ يا جابِرُ يا حافِظُ، يا شديدُ يا غِياثُ يا عائِدُ يا 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علا فَاستَعلى فَكانَ بالمَنظرِ الأعلى، يا مَن قَرُبَ فَدَنا وَبَعُدَ فَنأى، وَعِلمَ السّرَّ وأخفى، يا مَن إلَيهِ التّدبيرُ وَلَهُ المَقاديرُ، وَيا مَن العَسيرُ عَلَيهِ يَسيرٌ، يا مَن هُوَ على ما يشاءُ قديرٌ، يا مُرسِلَ الرِّياحِ، يا فالِقَ الإصباحِ، يا باعِثَ الأرواحِ، يا ذا الجودِ وَالسَّماحِ، يا رادَّ ما قَد فاتَ، يا ناشِرَ الأمواتِ، يا جامِعَ الشّتاتِ، يا رازِقَ مَن يَشاءُ وَفاعِلَ ما يَشاءُ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ذا الجلالِ وَالإكرامِ، يا حَيُّ يا قَيّومُ، يا حَيُّ حِينَ لا حَيٌّ، يا حَيُّ يا مُحيي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المَوتى، يا حيُّ لا إلهَ إلاّ أنتَ، يا بديعَ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وَسَيِّدي، صَلِّ على مُحَمَّدٍ وَآلِ مُحَمّدٍ، وَارحَم مُحَمّداً وَآلَ مُحَمّدٍ، وَبارِك على مُحَمّدٍ وَآلِ مُحَمّدٍ، كما صَلّيتَ وَبارَكتَ وَرَحِمتَ وَتَرَحَّمتَ علي إبراهيمَ وَآلِ إبراهيمَ، إنَّكَ حَميدٌ مَجيدٌ، وَارحَم ذُلّي وَفاقَتي، وَفَقري وَانفِرادي، وَوَحدَتي، وَخُضوعي بَينَ يَدَيكَ، وَاعتِمادي عَلَيكَ وَتَضَرُّعي إلَيكَ، أدعوكَ دُعاءَ الخاضِعِ الذّليلِ، الخاشِعِ الخائِفِ المُشفِقِ البائِسِ المهينِ، الحَقيرِ الجائِعِ الفَقيرِ العائِذِ المُستَجيرِ، المُقِرِّ بِذنبِهِ المُستَغفِرِ مِنهُ المُستَكينِ لِرَبِّهِ، دُعاءَ مَن أسلَمَتهُ نَفسُهُ، وَرَفَضَتهُ أحِبَّتُهُ، وَعَظُمَت فَجيعَتُهُ، دُعاءَ حَرقٍ حَزينٍ ضَعيفٍ مَهينٍ بائِسٍ مُستَكينٍ بِكَ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وَأسألُكَ بِأَنَّكَ مَليكٌ،وَأنَّكَ ماتَشاءُ مِن أمرٍ يَكونُ،وَأنّكَ على ماتَشاءُ قَديرٌ، وَأسألُكَ بِحُرمَةِ هذا الشَّهرِ الحَرامِ، وَالبَيتِ الحَرامِ وَالبَلَدِ الحَرامِ وَالرُّكنِ وَالمَقامِ، وَالمشاعِرِ العِظامِ،وبِحَقِ نَبيّك مُحَمّدٍ عَليهِ وَآلهِ السّلامُ،يامَن وَهَبَ لآدَمَ شِيثاً، وَلإبراهيمَ إسماعيلَ وَإسحاقَ، ويا مَن رَدّ يُوسُفَ على يَعقوبَ، وَيا مَن كَشَفَ بَعدَ البَلاءِ ضُرَّ أيّوبٍ، يا رادَّ موسى على أُمِّهِ، وَزائِدَ الخِضرِ في عِلمِهِ، وَيامَن وَهَبَ لِداوودَ سُليمانَ وَلِزَكَرِيّا يَحيى وَلِمَريمَ عيسى، يا حافِظَ بِنتَ شُعَيبٍ، وَيا كافِلَ وَلَدِ اُمِّ موسى، أسألُكَ أن تُصَلِّيَ على مُحَمّدٍ وَآلِ مُحَمّدٍ، وَأن تغفِرَ لي ذنوبي كُلَّها، وَتُجيرَني مِن عَذابِكَ، وَتُوجِبَ لي رِضوانَكَ وَأمانَكَ، وَإحسانَكَ وَغُفرانَكَ، وَجنانَكَ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أن تَفُكَّ عَنّي كُلَّ حَلَقَةٍ بَيني وَبَينَ مَن يُؤذيني، وَتَفتَح لي كُلَّ بابٍ وَتُلَيِّنُ لي كُلَّ صَعبٍ، وَتُسَهِّلَ لي كُلَّ عَسيرٍ وَتُخرِسَ عَنّي كُلَّ ناطِقٍ بِشَرٍّ، وَتَكُفّ عَنّي كُلَّ باغٍ، وَتَكبِتَ عَنّي كُلَّ عَدُوٍّ لي وَحاسِدٍ، وَتَمنَعَ مِنّي كُلَّ ظالِمٍ وَتَكفِيَني كُلَّ عائِقٍ يَحولُ بيني وَبَينَ حاجَتي وَيُحاوِلُ أن يُفَرِّقَ بَيني وَبَينَ طاعَتِكَ وَيُثَبِّطَني عَن عِبادَتِكَ، يا مَن ألجَمَ الجِنَّ المُتَمرِّدينَ، وَقَهَرَ عُتاةَ الشّياطينِ، وَأذَلَّ رِقابَ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889_129597"/>
    </w:p>
    <w:p>
      <w:pPr>
        <w:pStyle w:val="Heading4"/>
        <w:numPr>
          <w:ilvl w:val="3"/>
          <w:numId w:val="1"/>
        </w:numPr>
        <w:rPr/>
      </w:pPr>
      <w:bookmarkStart w:id="362" w:name="__RefHeading___Toc3058836_3224264995"/>
      <w:bookmarkStart w:id="363" w:name="_Toc133"/>
      <w:bookmarkEnd w:id="361"/>
      <w:bookmarkEnd w:id="362"/>
      <w:r>
        <w:rPr/>
        <w:t>۸۶</w:t>
      </w:r>
      <w:r>
        <w:rPr>
          <w:rtl w:val="true"/>
        </w:rPr>
        <w:t xml:space="preserve"> </w:t>
      </w:r>
      <w:r>
        <w:rPr>
          <w:rtl w:val="true"/>
        </w:rPr>
        <w:t xml:space="preserve">. </w:t>
      </w:r>
      <w:r>
        <w:rPr>
          <w:rtl w:val="true"/>
        </w:rPr>
        <w:t>دعاءٌ من صحيفة عتيقة إلى زرارة فيه دعاء عليّ بن الحسين عليهماالسلام للمهمّات</w:t>
      </w:r>
      <w:bookmarkEnd w:id="363"/>
    </w:p>
    <w:p>
      <w:pPr>
        <w:pStyle w:val="BookText"/>
        <w:rPr/>
      </w:pPr>
      <w:r>
        <w:rPr>
          <w:rFonts w:ascii="Amiri" w:hAnsi="Amiri" w:eastAsia="Amiri" w:cs="Amiri"/>
          <w:color w:val="111111"/>
          <w:sz w:val="28"/>
          <w:sz w:val="28"/>
          <w:szCs w:val="28"/>
          <w:rtl w:val="true"/>
          <w:lang w:bidi="ar-SA"/>
        </w:rPr>
        <w:t>المُتَجَبّرينَ، وَرَدَّ كَيدَ المُتَسَلِّطينَ عَنِ المُستَضعَفينَ، أسألُكَ بِقُدرَتِكَ على ما تَشاءُ وَتَسهيلُكَ لِما تَشاءُ كَيفَ تَشاءُ، أن تَجعَلَ قَضاء حاجَتي فيما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على الأرضِ وَعَفِّر خَدَّيكَ،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سَجَدت، وَبِكَ آمَنتُ، فارحَم ذُلّي وَفاقَتي وَاجتِهادي وَتَضَرُّعي وَمَسكَنَتي وَفَقري إلَيكَ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أن تَسُحَّ عَيناكَ وَلَو بِقَدرِ رَأسِ الذُّبابَةِ دُموعاً فإنَّ ذلِكَ عَلامَةُ الإجابَةِ</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دعاءٌ من صحيفة عتيقة إلى زرارةفيه دعاء عليّ بن الحسين عليهماالسلام للمهمّاتأخبرني أبو الحسن أحمد بن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هارون بن مسلم، عن مسعدة بن صدقة </w:t>
      </w:r>
      <w:r>
        <w:rPr>
          <w:rStyle w:val="FootnoteAnchor"/>
          <w:rtl w:val="true"/>
        </w:rPr>
        <w:footnoteReference w:id="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عليهماالسلام أن يعلّمني دعاء أدعو به في المهمّات، فأخرج إليّ أوراقاً من صحيفة عتيقة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انتسخ ما فيها، فهو دعاء جدّي عليّ بن الحسين زين العابدين عليهماالسلام للمهمّات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ذلك على وجهه، فما كربني شيء قطّ وأهمّني، إلاّ دعوت به ففرّج اللّه همّي وكشف غمّي وكربي، وأعطاني سؤلي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هَدَيتَني فَلَهَوتُ، وَوَعظتَ فَقَسوتُ، وَأبلَيتَ الجَميلَ فَعَصَيتُ، وَعَرَّفتَ فَأصرَرتُ ثُمَّ عَرَّفتَ فاستَغفَرتُ، فَأقَلتَ فَعُدتُ فَسَتَرتَ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فَلَكَ الحَمدُ إلهي، تَقَحَّمتُ أودِيَةَ هَلاكي، وَتَخَلَّلتُ شِعابَ تَلَفي، فَتَعرَّضتُ فيها لِسَطواتِكَ، وَبِحلولِها لِعقوباتِكَ، وَوَسيلَتي إلَيكَ التّوحيدُ، وَذَريعَتي أنّي لَم أُشرِك بِكَ شَيئاً وَلَم أَتّخِذ مَعَكَ إلهاً، قَد فَرَرتُ إلَيكَ مِن نَفسي وَإلَيكَ يَفِرُّ المُسيءُ وَأنتَ مَفزَعُ المُضَيِّعِ حَظَّ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الحَمدُ إلهي، فَكَم مِن عَدُوٍّ انتَضى عَلَيَّ سَيفَ عَداوَتِهِ </w:t>
      </w:r>
      <w:r>
        <w:rPr>
          <w:rStyle w:val="FootnoteAnchor"/>
          <w:rtl w:val="true"/>
        </w:rPr>
        <w:footnoteReference w:id="390"/>
      </w:r>
      <w:r>
        <w:rPr>
          <w:rFonts w:ascii="Amiri" w:hAnsi="Amiri" w:eastAsia="Amiri" w:cs="Amiri"/>
          <w:color w:val="111111"/>
          <w:sz w:val="28"/>
          <w:sz w:val="28"/>
          <w:szCs w:val="28"/>
          <w:rtl w:val="true"/>
          <w:lang w:bidi="ar-SA"/>
        </w:rPr>
        <w:t xml:space="preserve">، وَشَحَذَ لي ظُبَةَ مُديَتِهِ، وَأرهَفَ لي شَبا حَدِّهِ، وَدافَ لي قَواتِلَ سُمومِهِ، وَسَدَّدَ نَحوي صَوائِبَ سِهامِهِ، وَلَم تَنَم عَنّي عَينُ حِراسَتِهِ، وَأضمَرَ أن يَسومَني المَكروهَ </w:t>
      </w:r>
      <w:r>
        <w:rPr>
          <w:rStyle w:val="FootnoteAnchor"/>
          <w:rtl w:val="true"/>
        </w:rPr>
        <w:footnoteReference w:id="391"/>
      </w:r>
      <w:r>
        <w:rPr>
          <w:rFonts w:ascii="Amiri" w:hAnsi="Amiri" w:eastAsia="Amiri" w:cs="Amiri"/>
          <w:color w:val="111111"/>
          <w:sz w:val="28"/>
          <w:sz w:val="28"/>
          <w:szCs w:val="28"/>
          <w:rtl w:val="true"/>
          <w:lang w:bidi="ar-SA"/>
        </w:rPr>
        <w:t>، وَيُجرِّعَني زُعافَ مَرارَتِهِ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يا إلهي إلى ضَعفي عَنِ احتِمالِ الفَوادِحِ، وَعَجزي عَنِ الانتِصارِ مِمَّن قَصَدَني بِمُحارَبَتِهِ، وَوَحدَتي في كثيرِ عَدَدِ مَن ناواني، وَأرصَدَ لِيَ البَلاءَ فيما لَم أُعمِل فيهِ فِكري فابتَدأتَني بِنَصرِكَ وَشَدَدتَ أزري بِقُوَّتِكَ، ثُمَّ فَلَلتَ لي حَدَّهُ </w:t>
      </w:r>
      <w:r>
        <w:rPr>
          <w:rStyle w:val="FootnoteAnchor"/>
          <w:rtl w:val="true"/>
        </w:rPr>
        <w:footnoteReference w:id="392"/>
      </w:r>
      <w:r>
        <w:rPr>
          <w:rFonts w:ascii="Amiri" w:hAnsi="Amiri" w:eastAsia="Amiri" w:cs="Amiri"/>
          <w:color w:val="111111"/>
          <w:sz w:val="28"/>
          <w:sz w:val="28"/>
          <w:szCs w:val="28"/>
          <w:rtl w:val="true"/>
          <w:lang w:bidi="ar-SA"/>
        </w:rPr>
        <w:t xml:space="preserve">وَصَيَّرتَهُ مِن بَعدِ جَمع </w:t>
      </w:r>
      <w:r>
        <w:rPr>
          <w:rStyle w:val="FootnoteAnchor"/>
          <w:rtl w:val="true"/>
        </w:rPr>
        <w:footnoteReference w:id="393"/>
      </w:r>
      <w:r>
        <w:rPr>
          <w:rFonts w:ascii="Amiri" w:hAnsi="Amiri" w:eastAsia="Amiri" w:cs="Amiri"/>
          <w:color w:val="111111"/>
          <w:sz w:val="28"/>
          <w:sz w:val="28"/>
          <w:szCs w:val="28"/>
          <w:rtl w:val="true"/>
          <w:lang w:bidi="ar-SA"/>
        </w:rPr>
        <w:t xml:space="preserve">وَحدَهُ، وَأعليتَ كعبي عَلَيهِ، وَجَعَلتَ ما سَدَّدَهُ مَردوداً عَلَيهِ فَرَدَّدتَهُ لَم يُشفَ غَليلُهُ </w:t>
      </w:r>
      <w:r>
        <w:rPr>
          <w:rStyle w:val="FootnoteAnchor"/>
          <w:rtl w:val="true"/>
        </w:rPr>
        <w:footnoteReference w:id="394"/>
      </w:r>
      <w:r>
        <w:rPr>
          <w:rFonts w:ascii="Amiri" w:hAnsi="Amiri" w:eastAsia="Amiri" w:cs="Amiri"/>
          <w:color w:val="111111"/>
          <w:sz w:val="28"/>
          <w:sz w:val="28"/>
          <w:szCs w:val="28"/>
          <w:rtl w:val="true"/>
          <w:lang w:bidi="ar-SA"/>
        </w:rPr>
        <w:t>وَلَم يَبرُد حَرارَةُ غَيظِهِ، قَد عَضّ على شُواه، وَأدبَرَ مُوَلّياً قَد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أخلَفَت سَراياهُ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باغٍ بَغاني بِمَكائِدِهِ، وَنَصَبَ لي أشراكَ مَصائِدِهِ، وَوَكَّلَ بي تَفَقُّدَ رِعايَتِهِ، وَأضبَأ </w:t>
      </w:r>
      <w:r>
        <w:rPr>
          <w:rStyle w:val="FootnoteAnchor"/>
          <w:rtl w:val="true"/>
        </w:rPr>
        <w:footnoteReference w:id="395"/>
      </w:r>
      <w:r>
        <w:rPr>
          <w:rFonts w:ascii="Amiri" w:hAnsi="Amiri" w:eastAsia="Amiri" w:cs="Amiri"/>
          <w:color w:val="111111"/>
          <w:sz w:val="28"/>
          <w:sz w:val="28"/>
          <w:szCs w:val="28"/>
          <w:rtl w:val="true"/>
          <w:lang w:bidi="ar-SA"/>
        </w:rPr>
        <w:t xml:space="preserve">إلَيَّ إضباءَ السَّبُعِ لِمَصائِدِهِ انتِظاراً لانتِهازِ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فَنادَيتُكَ يا إلهي مُستَغيثاً بِكَ، واثِقاً بِسُرعَةِ إجابَتِكَ، عالِماً أنَّهُ لَم يُضطَهَد مَن أوى إلى ظِلِّ كَنَفِكَ، وَلَن يَفزَعَ مَن لَجأ إلى مَعاقِلِ انتِصارِكَ، فَحَصَّنتَني مِن بأسِهِ بِقُدرَتِكَ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سحائِبِ مَكروهٍ قَد جَلَّيتَها، وَغَواشِيَ كُرُباتٍ كَشَفَتها، لا تُسألُ عَمّا تَفعَلُ وَلَقَد سُئِلتَ فَأعطَيتَ وَلَم تُسأل فَابتَدأتَ، وَاَستُميحَ فَضلُكَ فَما أكدَيتَ </w:t>
      </w:r>
      <w:r>
        <w:rPr>
          <w:rStyle w:val="FootnoteAnchor"/>
          <w:rtl w:val="true"/>
        </w:rPr>
        <w:footnoteReference w:id="396"/>
      </w:r>
      <w:r>
        <w:rPr>
          <w:rFonts w:ascii="Amiri" w:hAnsi="Amiri" w:eastAsia="Amiri" w:cs="Amiri"/>
          <w:color w:val="111111"/>
          <w:sz w:val="28"/>
          <w:sz w:val="28"/>
          <w:szCs w:val="28"/>
          <w:rtl w:val="true"/>
          <w:lang w:bidi="ar-SA"/>
        </w:rPr>
        <w:t>، أبَيتَ إلاّ إحساناً وَأبَيتُ إلاّ تَقَحُّمَ حُرُماتِكَ، وَتَعدِّيَ حُدودِكَ وَالغَفلةَ عَن وَعيدِكَ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إلهي مِن مُقتَدِرٍ لا يُغلبُ وَذي أناةٍ لا يَعجَلُ هذا مَقامُ مَنِ اعتَرَفَ لَكَ بِالِتَّقصيرِ، وَشَهِدَ على نَفسِهِ بِالتَّضييعِ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بالمُحَمَّدِيَّةِ الرَّفيعَةِ، وَأتوَجَّهُ إلَيكَ بالعَلَوِيَّةِ البَيضاءِ، فَأعِذني من شَرِّ ما خَلَقتَ، وَشرِّ مَن يُريدُ بي سوءاً، فإنَّ ذلِكَ لا يَضيقُ عَلَيكَ في وُجدِكَ </w:t>
      </w:r>
      <w:r>
        <w:rPr>
          <w:rStyle w:val="FootnoteAnchor"/>
          <w:rtl w:val="true"/>
        </w:rPr>
        <w:footnoteReference w:id="397"/>
      </w:r>
      <w:r>
        <w:rPr>
          <w:rFonts w:ascii="Amiri" w:hAnsi="Amiri" w:eastAsia="Amiri" w:cs="Amiri"/>
          <w:color w:val="111111"/>
          <w:sz w:val="28"/>
          <w:sz w:val="28"/>
          <w:szCs w:val="28"/>
          <w:rtl w:val="true"/>
          <w:lang w:bidi="ar-SA"/>
        </w:rPr>
        <w:t>، وَلا يَتَكَأّدُكَ في قُدرَتِكَ، وَأنتَ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بِتَركِ المَعاصي ما أبقَيتَني ، وَارحَمني بِتَركِ تَكَلُّفِ ما لا يَعنيني، وَارزُقني حُسنَ النَّظَرِ فيما يُرضيكَ عَنّي، وَألزِم قَلبي حِفظَ كِتابِكَ كَما عَلَّمتَني ، وَاجعَلني أتلوهُ على ما يُرضيكَ عَنّي، وَنَوِّر بهِ بَصري ، وَأوعِهِ سَمعي ، وَاشرَح بِهِ صَدري ، وَفرِّج بهِ عَن قَلبي ، وَأطلِق بهِ لِساني ، وَاستَعمِل بهِ بَدَني ، وَاجعَل فِيَّ مِنَ الحَولِ وَالقُوَّةِ ما يُسَهِّلُ ذلِكَ عَلَيَّ، فإنَّهُ لا حَولَ وَلا قُوَّةَ إلاّ بِكَ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اجعَل لَيلي وَنَهاري وَدُنيايَ وَآخِرَتي وَمُنقَلَبي وَمَثوايَ عافِيَةً مِنكَ ، وَمُعافاةً وَبَرَكَةً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رَبّي وَمَولايَ وَسَيّدِي وَأملي، وَإلهي وَغِياثي وَسَنَدي وَخالِقي وَناصِري وَثِقَتي وَرَجائي ، لَكَ مَحيايَ وَمَماتي ، وَلَكَ سَمعي وَبَصَري ، وَبِيَدِكَ رِزقي ، وَإلَيكَ أمري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مَلَّكتَني بِقُدرَتِكَ ، وَقَدِرتَ عَلَيَّ بِسُلطانِكَ ، لَكَ القُدرَةُ في أمري ، وَناصِيَتي بِيَدِكَ ، لا يَحولُ أحدٌ دونَ رِضاكَ ، بِرَأفَتِكَ أرجو رَحمَتَكَ ، وَبِرَحمَتِكَ أرجو رِضوانَكَ ، لا أرجو ذلِكَ بِعَمَلي ، فَقَد عَجَزَ عَنّي عَمَلي ، وَكَيفَ أرجو ما قَد عَجَزَ عَنّي </w:t>
      </w:r>
      <w:r>
        <w:rPr>
          <w:rStyle w:val="FootnoteAnchor"/>
          <w:rtl w:val="true"/>
        </w:rPr>
        <w:footnoteReference w:id="398"/>
      </w:r>
      <w:r>
        <w:rPr>
          <w:rFonts w:ascii="Amiri" w:hAnsi="Amiri" w:eastAsia="Amiri" w:cs="Amiri"/>
          <w:color w:val="111111"/>
          <w:sz w:val="28"/>
          <w:sz w:val="28"/>
          <w:szCs w:val="28"/>
          <w:rtl w:val="true"/>
          <w:lang w:bidi="ar-SA"/>
        </w:rPr>
        <w:t xml:space="preserve">، أشكو إلَيكَ فاقَتي ، وَضَعفَ قُوَّتي ، وَإفراطي في أمري ، وَكُلُّ ذلِكَ مِن عِندي، وَما أنتَ أعلَمُ بِهِ مِنّي فاكفِني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رُفَقاءِ مُحَمّدٍ حَبيبِكَ، وَإبراهيمَ خَليلِكَ ، وَيَومَ الفَزَعِ الأكبَرِ مِنَ الآمِنينَ فَآمِنّي، وَبِبِشرِكَ فَبَشِّرني </w:t>
      </w:r>
      <w:r>
        <w:rPr>
          <w:rStyle w:val="FootnoteAnchor"/>
          <w:rtl w:val="true"/>
        </w:rPr>
        <w:footnoteReference w:id="399"/>
      </w:r>
      <w:r>
        <w:rPr>
          <w:rFonts w:ascii="Amiri" w:hAnsi="Amiri" w:eastAsia="Amiri" w:cs="Amiri"/>
          <w:color w:val="111111"/>
          <w:sz w:val="28"/>
          <w:sz w:val="28"/>
          <w:szCs w:val="28"/>
          <w:rtl w:val="true"/>
          <w:lang w:bidi="ar-SA"/>
        </w:rPr>
        <w:t xml:space="preserve">، وَفي ظِلالِكَ فأظِلَّني ، وَبِمَفازَةٍ مِنَ النّارِ فَنَجِّني ، وَلا تُسمني السُّوءَ وَلا تُخزِني ، وَمِنَ الدُّنيا فَسَلِّمني ، وَحُجَّتي يَومَ القِيامَةِ فَلَقِّني ، وَبذِكرِكَ فَذَكِّرني ، وَلِليُسرى فَيَسِّرني ، وَلِلعُسرى فَجَنِّبني ، وَالصَّلاةَ وَالزَّكاةَ ما دُمتُ حَيّاً فَألهِمني ، وَلِعِبادَتِكَ فَوَفِّقني ، وَفي الفِقهِ وَمَرضاتِكَ فَاستَعمِلني ، وَمِن فَضلِكَ فارزُقني ، وَيَومَ القِيامَةِ فَبَيِّض وَجهي ، وَحِساباً يَسيراً فَحاسِبني ، وَبِقَبيحِ عَمَلي فَلا تَفضَحني ، وَبِهُداك فاهدِني ، وَبِالقَولِ الثّابِتِ في الحَياةِ الدُّنيا وَالآخِرَةِ فَثَبِّتني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أحبَبتُ فَحَبِّبهُ إلَيَّ، وَما كَرِهتُ فَبَغِّضهُ إلَيّ ، وَما أهمَّني مِنَ الدُّنيا وَالآخِرَةِ فَاكفِني ، وَفي صَلاتي وَصِيامي وَدُعائي وَنُسُكي وَشُكري وَدُنيايَ وَآخِرَتي فَبارِك</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 وَالمَقامَ المَحمودَ فابعَثني ، وَسُلطاناً نصيراً فاجعَل لي ، وَظُلمي وَجَهلي وَإسرافي في أمري فَتَجاوَز عَنّي ، وَمِن فِتنَةِ المَحيا وَالمَماتِ فَخَلِّصني ، وَمِنَ الفَواحِشِ ما ظَهَرَ مِنها وَما بَطَنَ فَنَجِّني ، وَمِن أولِيائِكَ يَومَ القِيامَةِ فاجعَلني ، وَأدِم لي صالِحَ الّذي آتَيتَني ، وَبِالحَلال عَنِ الحَرامِ فَأغنِني ، وَبِالطَّيِّبِ عَنِ الخَبيثِ فاكفِني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بِوَجهِكَ الكريمِ إلَيَّ، وَلا تَصرِفهُ عَنّي ، وَإلى صراطِكَ المُستقيمِ فاهدِني ، وَلِما تُحِبُّ وَتَرضى فَوَفِّقني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الرّياءِ وَالسُّمعَةِ وَالكِبرياءِ وَالتَعَظُّمِ وَالخُيَلاءِ وَالفَخرِ وَالبَذَخِ </w:t>
      </w:r>
      <w:r>
        <w:rPr>
          <w:rStyle w:val="FootnoteAnchor"/>
          <w:rtl w:val="true"/>
        </w:rPr>
        <w:footnoteReference w:id="400"/>
      </w:r>
      <w:r>
        <w:rPr>
          <w:rFonts w:ascii="Amiri" w:hAnsi="Amiri" w:eastAsia="Amiri" w:cs="Amiri"/>
          <w:color w:val="111111"/>
          <w:sz w:val="28"/>
          <w:sz w:val="28"/>
          <w:szCs w:val="28"/>
          <w:rtl w:val="true"/>
          <w:lang w:bidi="ar-SA"/>
        </w:rPr>
        <w:t xml:space="preserve">وَالأشَرِ وَالبَطَرِ، وَالإعجابِ بِنَفسي وَالجَبرِيَةِ رَبِّ فَنَجِّني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العَجزِ </w:t>
      </w:r>
      <w:r>
        <w:rPr>
          <w:rStyle w:val="FootnoteAnchor"/>
          <w:rtl w:val="true"/>
        </w:rPr>
        <w:footnoteReference w:id="401"/>
      </w:r>
      <w:r>
        <w:rPr>
          <w:rFonts w:ascii="Amiri" w:hAnsi="Amiri" w:eastAsia="Amiri" w:cs="Amiri"/>
          <w:color w:val="111111"/>
          <w:sz w:val="28"/>
          <w:sz w:val="28"/>
          <w:szCs w:val="28"/>
          <w:rtl w:val="true"/>
          <w:lang w:bidi="ar-SA"/>
        </w:rPr>
        <w:t>وَالبُخلِ وَالشُّحِّ وَالحَسَدِ وَالحِرصِ وَالمُنافَسَةِ والغِشِّ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الطَّمَعِ وَالطَّبَعِ </w:t>
      </w:r>
      <w:r>
        <w:rPr>
          <w:rStyle w:val="FootnoteAnchor"/>
          <w:rtl w:val="true"/>
        </w:rPr>
        <w:footnoteReference w:id="402"/>
      </w:r>
      <w:r>
        <w:rPr>
          <w:rFonts w:ascii="Amiri" w:hAnsi="Amiri" w:eastAsia="Amiri" w:cs="Amiri"/>
          <w:color w:val="111111"/>
          <w:sz w:val="28"/>
          <w:sz w:val="28"/>
          <w:szCs w:val="28"/>
          <w:rtl w:val="true"/>
          <w:lang w:bidi="ar-SA"/>
        </w:rPr>
        <w:t xml:space="preserve">وَالهَلَعِ وَالجَزَعِ وَالزَّيغِ والقَمعِ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البَغي وَالظُّلمِ وَالإعتِداءِ وَالفَسادِ وَالفُجورِ وَالفُسوقِ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الخِيانَةِ وَالعُدوانِ وَالطُّغيانِ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وَأعوذُ بِكَ مِنَ المَعصِيَةِ وَالقَطيعَةِ وَالسَّيِّئَةِ وَالفَواحِشِ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الإثمِ وَالمَأثِمَ وَالحَرامِ وَالمُحَرَّمِ وَالخَبيثِ وَكُلِّ ما لا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وَأعوذُ بِكَ مِن شَرِّ الشَّيطانِ وَمَكرِهِ وَبَغيِهِ وَظُلمِهِ وَعَداوَتِهِ وَشِركِهِ وَزَبانِيَتِهِ وَجُندِهِ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وَأعوذُ بِكَ مِن شَرِّ ما خَلَقتَ مِن دابَّةٍ وَهامَّةٍ أو جِنٍّ أو إنسٍ مِمّا يَتَحرَّكُ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شَرِّ ما يَنزِلُ مِنَ السَّماءِ وَما يَعرُجُ فيها ، وَمِن شَرِّ ما ذرأ في الأرضِ وما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شَرِّ كُلِّ كاهِنٍ وَساحِرٍ وَراكِزٍ </w:t>
      </w:r>
      <w:r>
        <w:rPr>
          <w:rStyle w:val="FootnoteAnchor"/>
          <w:rtl w:val="true"/>
        </w:rPr>
        <w:footnoteReference w:id="403"/>
      </w:r>
      <w:r>
        <w:rPr>
          <w:rFonts w:ascii="Amiri" w:hAnsi="Amiri" w:eastAsia="Amiri" w:cs="Amiri"/>
          <w:color w:val="111111"/>
          <w:sz w:val="28"/>
          <w:sz w:val="28"/>
          <w:szCs w:val="28"/>
          <w:rtl w:val="true"/>
          <w:lang w:bidi="ar-SA"/>
        </w:rPr>
        <w:t>ونافِثٍ 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وَأعوذُ بِكَ مِن شَرِّ كُلِّ حاسِدٍ وطاغٍ وَباغٍ وَنافِسٍ وَظالِمٍ وَمُعتَدٍ وَجائِرٍ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العَمى وَالصَمَمِ وَالبَكَمِ وَالبَرَصِ وَالجُذامِ وَالشَّكِّ وَالرَّيبِ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الكَسَلِ وَالفَشَلِ والعَجزِ وَالتَّفريطِ والعَجَلَةِ وَالتَّضييعِ وَالتَّقصيرِ وَالإبطاءِ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شَرِّ ما خَلَقتَ في السَّماواتِ وَالأرضِ وَما بَينَهُما وَما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وأعوذُ بِكَ مِنَ الفَقرِ وَالحاجَةِ وَالفاقَةِ والمَسألَةِ وَالضَّيعَةِ </w:t>
      </w:r>
      <w:r>
        <w:rPr>
          <w:rStyle w:val="FootnoteAnchor"/>
          <w:rtl w:val="true"/>
        </w:rPr>
        <w:footnoteReference w:id="404"/>
      </w:r>
      <w:r>
        <w:rPr>
          <w:rFonts w:ascii="Amiri" w:hAnsi="Amiri" w:eastAsia="Amiri" w:cs="Amiri"/>
          <w:color w:val="111111"/>
          <w:sz w:val="28"/>
          <w:sz w:val="28"/>
          <w:szCs w:val="28"/>
          <w:rtl w:val="true"/>
          <w:lang w:bidi="ar-SA"/>
        </w:rPr>
        <w:t>وَالعائِلَةِ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القِلَّةِ وَالذِلَّةِ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الضّيقِ وَالشِّدَّةِ وَالقَيدِ وَالحَبسِ وَالوَثاقِ وَالسُّجونِ وَالبَلاءِ وَكُلِّ مُصيبَةٍ لا صَبرَ لي عَلَيها،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أعطِنا كُلَّ الّذي سَألناكَ ، وَزِدنا مِن فَضلِكَ على قَدرِ جَلالِكَ وَعَظَمَتِكَ ، بِحَقِّ لا إلَه إلاّ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2889_129603"/>
    </w:p>
    <w:p>
      <w:pPr>
        <w:pStyle w:val="Heading4"/>
        <w:numPr>
          <w:ilvl w:val="3"/>
          <w:numId w:val="1"/>
        </w:numPr>
        <w:rPr/>
      </w:pPr>
      <w:bookmarkStart w:id="365" w:name="__RefHeading___Toc3058838_3224264995"/>
      <w:bookmarkStart w:id="366" w:name="_Toc134"/>
      <w:bookmarkEnd w:id="364"/>
      <w:bookmarkEnd w:id="365"/>
      <w:r>
        <w:rPr/>
        <w:t>۸۷</w:t>
      </w:r>
      <w:r>
        <w:rPr>
          <w:rtl w:val="true"/>
        </w:rPr>
        <w:t xml:space="preserve"> </w:t>
      </w:r>
      <w:r>
        <w:rPr>
          <w:rtl w:val="true"/>
        </w:rPr>
        <w:t xml:space="preserve">. </w:t>
      </w:r>
      <w:r>
        <w:rPr>
          <w:rtl w:val="true"/>
        </w:rPr>
        <w:t>كتابه عليه السلام للربيع في الدّعاء للكرب والشّدائد</w:t>
      </w:r>
      <w:bookmarkEnd w:id="366"/>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كتابه عليه السلام للربيعفي الدّعاء للكرب والشّدائدفي حديث إحضار المنصور الدّوانيقي للإمام الصّادق عليه السلام ودخوله عليه السلام على المنصور وتغيّر حاله، وأمره الرّبيع بإتيان الغالية ووضعها في لحيته عليه السلام وحمله على دابّة فارهة ـ قال الرّبيع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فخرجنا من عنده وأنا مسرور فرح بسلامة جعفر عليه السلام ومتعجّب ممّا أراد المنصور، وما صار إليه من أمره ، فلمّا صرنا في الصّحن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إنّي لأعجب ممّا عمد إليه هذا في بابك ، وما أصارك اللّه إليه من كفايته ودعائه ، ولأعجب من أمر اللّه عز و جل ، وقد سمعتك تدعو عقيب الرّكعتين بشيء في الأصل بدعاء لم أدر ما هو ، إلاّ أنّه طويل ، ورأيتك قد حركت شفتيك ههنا ـ أعني الصّحن ـ بشيء لم أدر ما هو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فدعاء الكرب والشّدائد لم أدع به على أحد قبل يومئذ جعلته عوضاً من دعاء كثير أدعو به إذا قضيت صلاتي، لأنّي لم أترك أن أدعو ما كنت أدعو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حركت به شفتي فهو دعاء رسول اللّه صلى الله عليه و آله يوم الأحزاب حدّثني به أبي عن أبيه عن جدّه عن أمير المؤمنين عليه السلام عن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الأحزاب كانت المدينة كالإكليل من جنود المشركين ، وكانوا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جَآءُوكُم مِن فَوْقِكُمْ وَ مِنْ أَسْفَلَ مِنكُمْ وَ إِذْ زَاغَتِ الْأَبْصَارُ وَ بَلَغَتِ الْقُلُوبُ الْحَنَاجِرَ وَ 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ابْتُلِىَ الْمُؤْمِنُونَ وَ زُلْزِلُوا زِلْزَالاً شَدِيدًا </w:t>
      </w:r>
      <w:r>
        <w:rPr>
          <w:rFonts w:eastAsia="Amiri" w:cs="Amiri" w:ascii="Amiri" w:hAnsi="Amiri"/>
          <w:color w:val="111111"/>
          <w:sz w:val="28"/>
          <w:szCs w:val="28"/>
          <w:rtl w:val="true"/>
          <w:lang w:bidi="ar-SA"/>
        </w:rPr>
        <w:t xml:space="preserve">» . </w:t>
      </w:r>
      <w:r>
        <w:rPr>
          <w:rStyle w:val="FootnoteAnchor"/>
          <w:rtl w:val="true"/>
        </w:rPr>
        <w:footnoteReference w:id="407"/>
      </w:r>
      <w:r>
        <w:rPr>
          <w:rFonts w:ascii="Amiri" w:hAnsi="Amiri" w:eastAsia="Amiri" w:cs="Amiri"/>
          <w:color w:val="111111"/>
          <w:sz w:val="28"/>
          <w:sz w:val="28"/>
          <w:szCs w:val="28"/>
          <w:rtl w:val="true"/>
          <w:lang w:bidi="ar-SA"/>
        </w:rPr>
        <w:t>فدعا رسول اللّه صلى الله عليه و آله بهذا الدّعاء وكان أمير المؤمنين عليه السلام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يدعو به إذا أحزبه أمر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احرسْني بعينك الّتي لا تنام ، واكْنِفنِي بركنك الّذي لا يضام، واغفر لي بقدرتك عليّ، ربِّ لا أهلك وأنت الرّجاء ، اللّهمّ أنت أعزّ وأكبر ، ممّا أخاف وأحذر ، باللّه أستفتح ، وباللّه أستنجح ، وبمحمّد رسول اللّه صلى الله عليه و آله أتوجّه يا كافي إبراهيم نمرود ، وموسى فرعون ، اكفني ما أنا فيه اللّه اللّه ربّي لا أشرك به شيئاً، حسبي الرّبّ من المربوبين، حسبي الخالق من المخلوقين ، حسبي المانع من الممنوعين، حسبي من لم يزل حسبي حسبي ، مذ قطّ حسبي ، حسبي اللّه لا إله إلاّ هو عليه توكّلت وهو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الخوف من أمير المؤمنين كنت لدفعت إليك هذا المال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الّذي أعطاه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كنت طلبت منّي أرضي بالمدينة ، وأعطيتني بها عشرة آلاف دينار ، فلم أبعك وقد وهبتها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إنّما رغبتي في الدّعاء الأوّل والثّاني، وإذا فعلت هذا فهو البرّ ولا حاجة لي الآن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لا نرجع في معروفنا ، نحن ننسخك الدّعاء ونسلّم إليك الأرض ، صرْ معي إلى المنزل ، فصرت معه كما تقدّم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كتب لي بعهدة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وأملى عَلَيّ دعاء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وأملى عَلَيّ الّذي دعا هو بعد الرّكعتين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ننقل في الحديث نصّ الوثيقة في عهدة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الّذي دعا به بعد الصّلاة هو ما ذكره في المهج</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أسألُكَ يا مُدرِكَ الهارِبينَ ، وَيا مَلجأ الخائِفينَ، وَيا صريخَ المُستَصرِخينَ، وَيا غِياثَ المُستَغيثينَ، وَيا مُنتَهى غايَةِ السّائِلينَ، وَيا مُجيبَ دَعوَةِ المُضطَرّينَ، يا أرحَمَ الرّاحِمينَ، يا حَقُّ، يا مُبينُ، يا ذا الكَيدِ المَتينِ، يا مُنصِفَ المَظلومينَ مِنَ الظّالِمينَ، يا مُؤمِنَ أوليائِهِ مِنَ العَذابِ المُهينِ، يا مَن يَعلَمُ خائِنَةَ الأعيُنِ، بِخافيات لَحظِ الجفون، وَسرائِرِ القُلوبِ، وَما كانَ وَيَكونُ، يا رَبَّ السّماواتِ وَالأرَضينَ، والمَلائِكَةِ المُقرَّبينَ، وَالأنبياءِ المُرسَلينَ، وَرَبِّ الجِنِّ والإنسِ أجمَعينَ، يا شاهِداً لا يَغيبُ، يا غالِباً غَيرَ مَغلوبٍ، يا مَن على كُلِّ شَيءٍ رَقيبٌ، وَعلى كُلِّ شَيءٍ حَسيبٌ، وَمِن كُلِّ عَبدٍ قَريبٌ، وَلِكُلِّ دَعوَةٍ مُستَجيبٌ، يا إلهَ الماضينَ ، والغابِرينَ والمُقِرّينَ وَالجاحِدينَ، وإلَهَ الصّامِتينَ، وَالنّاطِقينَ، وَرَبَّ الأحياءِ وَالمَيّتينَ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 يا رَبَّاهُ ، يا عَزيزُ، يا حَكيمُ، يا غَفورُ، يا رَحيمُ، يا أَوّلُ، يا قَديمُ يا شَكورُ، ياحَليمُ يا قاهِرُ ، يا عَليمُ، يا سَميعُ، يا بَصيرُ، يا لَطيفُ، يا خَبيرُ، يا عالِمُ، يا قَديرُ، يا قَهّارُ، يا غَفّار، يا جَبّار، يا خالِقُ، يا رازِقُ، يا فاتِقُ، يا راتِقُ، يا صادِقُ، يا أحَدُ يا صَمَدُ يا واحِدُ ياماجِدُ يارَحمانُ ، يا فَردُ، يا مَنّانُ، يا سُبّوحُ، يا حنّانُ، يا قُدّوسُ، يارَؤوفُ، يا مُهَيمِنُ، يا حَميدُ، يا مَجيدُ، يا مُبدِئُ، يا مُعيدُ، يا وَلِيُّ، يا عَلِيُّ، يا غَنِيُّ، ياقَوِيُّ، يا بارِئ، يا مُصَوِّرُ ، يا مَلِكُ يا مُقتَدِرُ، يا باعِثُ، يا وارِثُ، يا مُتَكَبِّرُ، يا عَظيمُ، يا باسِطُ، يا سَلامُ، يا مُؤمِنُ، يا بارُّ يا وترُ، يا مُعطي، يا مانِعُ، يا ضارُّ، يا نافِعُ، يا مُفَرِّقُ، يا جامِعُ، يا حَقُّ، يا مُبينُ، يا حَيُّ، يا قَيُّومُ، يا وَدودُ، يا مُعيدُ، يا طالِبُ، يا غالِبُ، يا مُدرِكُ، يا جَليلُ، يا مُفضِّلُ، يا كَريمُ، يا مُتَفَضِّلُ، يا مُتَطَوِّلُ، يا أوّابُ، يا سَمحُ، يا فارِجَ الهمِّ، يا كاشِفَ الغَمِّ، يا مُنزِلَ الحَقِّ، يا قابِلَ الصِّدقِ، يا فاطِرَ السّمواتِ والأرضِ، يا عِمادَ السَّماواتِ وَالأرضِ، يا مُمسِكَ السّماواتِ وَالأرضِ، يا ذا البَلاءِ الجَميلِ، وَالطَّولِ العَظيمِ، يا ذا السُّلطانِ الّذي لا يَذِلُّ، وَالعِزِّ الّذي لا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يُضامُ، يا مَعروفاً بالإحسانِ، يا مَوصوفاً بالامتِنانِ، يا ظاهِراً بِلا مُشافَهَةٍ، يا باطِناً بِلا مُلامَسَةٍ، يا سابِقَ الأشياءِ بِنَفسِهِ، يا أوّلاً بِغَيرِ غايَةٍ، يا آخرَ بِغَيرِ نِهايَةٍ ، يا قائِماً بِلا انتِصابٍ، يا عالِماً بِلا اكتِسابٍ، يا ذا الأسماءِ الحُسنى، وَالصِّفاتِ المُثلى، وَالمَثَلِ الأعلى، يا مَن قَصُرَت عَن وَصفِهِ ألسُنُ الواصِفينَ، وَانقَطَعَت عَنهُ أفكارُ المُتَفَكِّرينَ، وعلا وَتَكَبَّرَ عَن صفاتِ المُلحِدينَ، وَجَلَّ وَعَزَّ عَن عَيبِ العائِبينَ، وَتبارَكَ وَتَعالى عَن كِذبِ الكاذِبينَ، وَأباطيلِ المُبطِلينَ، وَأقاويلِ العادِلينَ، يا مَن بَطَنَ فَخَبَرَ، وَظَهَرَ فَقَدَرَ، وَأعطى فَشَكَرَ، وعلا فقهر، يا رَبَّ العَينِ وَالأثَرِ، وَالجِنِ وَالبَشَرِ، وَالأُنثى وَالذَّكَرِ، وَالبَحثِ وَالنَّظَرِ، وَالقَطرِ وَالمَطَرِ، وَالشَّمسِ وَالقَمَرِ، ياشاهِدَ النَّجوى، وَكاشِفَ الغَمِّ وَدافِعَ البَلوى، وَغايَةَ كُلِّ شَكوى، يا نِعمَ النَّصيرِ وَالمَولى، يا مَن هُوَ عَلى العَرشِ استَوى، لَهُ ما فِي السَّمواتِ، وَما فِي الأرضِ، وما بَينَهُما، وَما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مُنعِمُ يا مُفضِلُ يا مُحسِنُ، يا مُجمِلُ، يا كافي يا شافي، يا مُحيي يا مُميتُ، يا مَن يَرى وَلا يُرى، وَلا يَستَعينُ بِسَناءِ الضِّياءِ، يا مُحصي عَدَدِ الأشياءِ ، يا عالِيَ الجَدِّ، يا غالِبَ الجُندِ، يا مَن لَهُ على كُلِّ شَيءٍ يَدٌ، وَفي كُلِّ شَيءٍ كَيدٌ، يا مَن لا يَشغَلُهُ صغيرٌ عَن كَبيرٍ، وَلا حَقيرٌ عَن خَطيرٍ، وَلا يَسيرٌ عَن عَسيرٍ، يا فاعِلٌ بِغَيرِ مُباشَرَةٍ، يا عالِمٌ مِن غَيرِ مُعَلِّمٍ، يا مَن بَدَأ بالنِّعمَةِ قَبلَ استِحقاقِها، وَالفَضيلَةِ قَبلَ استيجابِها، يا مَن أنعَمَ على المُؤمِنِ وَالكافِرِ، وَاستَصلَحَ الفاسِدَ وَالصّالِحَ عَلَيهِ، وَرَدَّ المُعانِدَ والشّارِدَ عَنهُ، يا مَن أهلَكَ بَعدَ البَيِّنَةِ، وَأخَذَ بَعدَ قَطعِ المَعذِرَةِ، وَأقامَ الحُجَّةَ، وَدَرأ عَنِ القُلوبِ الشُّبهَةَ، وَأقامَ الدِّلالَةَ، وَقادَ إلى مُعايَنَةِ الآيَةِ، يا بارِئ الجَدِّ، وَمُوسِّعَ البَلَدِ، وَمُجري القوتِ، وَمُنشِرَ العِظامِ بَعدَ المَوتِ، وَمُنزِلَ الغَيثِ، يا سامِعَ الصَّوتِ، وَسابِقَ الفَوتِ، يا رَبَّ الآياتِ وَالمُعجِزاتِ، من مَطرٍ وَنَباتٍ، وَآباءٍ وَأُمَّهاتٍ، وَبَنينَ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وَبَناتٍ، وَذاهِبٍ وَآتٍ، وَلَيلٍ داجٍ، وَسَماءٍ ذاتِ أبراجٍ، وَسِراجٍ وَهّاجٍ، وَبَحرٍ عَجَّاجٍ، وَنُجومٍ تَمورُ، وَأرواحٍ تَدورُ، وَمِياهٍ تَفورُ، وَمِهادٍ مَوضوعٍ، وسِترٍ مَرفوعٍ ، وَرِياحٍ تَهُبُّ، وَبَلاءٍ مَدفوعٍ، وَكَلامٍ مَسموعٍ، ويقظة </w:t>
      </w:r>
      <w:r>
        <w:rPr>
          <w:rStyle w:val="FootnoteAnchor"/>
          <w:rtl w:val="true"/>
        </w:rPr>
        <w:footnoteReference w:id="409"/>
      </w:r>
      <w:r>
        <w:rPr>
          <w:rFonts w:ascii="Amiri" w:hAnsi="Amiri" w:eastAsia="Amiri" w:cs="Amiri"/>
          <w:color w:val="111111"/>
          <w:sz w:val="28"/>
          <w:sz w:val="28"/>
          <w:szCs w:val="28"/>
          <w:rtl w:val="true"/>
          <w:lang w:bidi="ar-SA"/>
        </w:rPr>
        <w:t>وَمَنامٍ، وَسِباعٍ وَأنعامٍ ، وَدَوابٍّ وَهَوامٍ، وَغَمامٍ وَأكمامٍ، واُمورٍ ذاتِ نِظامٍ، مِن شِتاءٍ وَصَيفٍ، وَرَبيعٍ وَخَريفٍ، أنتَ أنتَ خَلَقتَ هذا يا ربّ ، فأحسَنتَ، وَقَدّرتَ فَأتقَنْتَ ، وَسَوَّيتَ فَأحكَمتَ ، وَنَبَّهتَ على الفِكرَةِ، فأنعَمتَ، وَنادَيتَ الأحياءَ فَأفهَمتَ، وَلَم يَبق عَلَيَّ إلاَّ الشُّكرُ لَكَ، وَالذِّكرُ لِمَحامِدِكَ، وَالانقِيادُ إلى طاعَتِكَ، وَالاستِماعُ لِلدَّاعي إلَيكَ، فإن عَصَيتُكَ فَلَكَ الحُجَّةُ، وَإن أطَعتُكَ فَلَكَ المِنَّةُ، يا مَن يُمهِلُ فَلا يَعجَلُ ، وَيَعلَمُ فَلا يَجهَلُ، وَيُعطي فلا يَبخَلُ، يا أحَقَّ مَن عُبِدَ، وَحُمِدَ وَسُئِلَ، وَرُجِيَ وَاعتُمِدَ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بِكُلِّ اسمٍ مُقَدَّسٍ، مُطَهَّرٍ، مَكنونٍ اختَرتَهُ لِنَفسِكَ، وَكُلِّ ثَناءٍ عالٍ رَفيعٍ، كَريمٍ رَضيتَ بهِ مِدحَةً لَكَ، وَبِحَقِّ كُلِّ مَلَكٍ قريبٍ مَنزِلَتُهُ عِندَكَ، وَبِحَقِّ كُلِّ نَبيٍّ أرسَلتَهُ إلى عِبادِكَ، وَبِكُلِّ شَيءٍ جَعَلتَهُ مُصَدِّقاً لِرُسُلِكَ، وَبِكُلِّ كتابٍ فَضَّلتَهُ وفصَّلته </w:t>
      </w:r>
      <w:r>
        <w:rPr>
          <w:rStyle w:val="FootnoteAnchor"/>
          <w:rtl w:val="true"/>
        </w:rPr>
        <w:footnoteReference w:id="410"/>
      </w:r>
      <w:r>
        <w:rPr>
          <w:rFonts w:ascii="Amiri" w:hAnsi="Amiri" w:eastAsia="Amiri" w:cs="Amiri"/>
          <w:color w:val="111111"/>
          <w:sz w:val="28"/>
          <w:sz w:val="28"/>
          <w:szCs w:val="28"/>
          <w:rtl w:val="true"/>
          <w:lang w:bidi="ar-SA"/>
        </w:rPr>
        <w:t>، وَبَيَّنتَهُ وَأحكَمتَهُ ، وَشَرَّعتَهُ، وَنَسختَهُ، وَبِكُلِّ دُعاءٍ سَمِعتَهُ فأجبتَهُ ، وَعَمَلٍ رَفَعتَهُ، وَأسألُكَ بِكُلِّ مَن عَظَمتَ حَقَّهُ، وَأعلَيتَ قَدرَهُ، وَشَرَّفتَ بُنيانَهُ، مِمّن أسَمعتَنا ذِكرَهُ، وَعَرَّفتَنا أمرَهُ، وَمِمَّن لَم تُعرِّفنا مَقامَهُ، وَلَم تُظهِر لَنا شأنَهُ مِمَّن خَلَقتَهُ، مِن أوَّلِ ما ابتَدأتَ بِهِ خَلقَكَ ، وَمِمَّن تَخلُقُهُ إلى انقِضاءِ عِلمِكَ ، وَأسألُكَ بِتَوحيدِكَ الَّذي فَطَرتَ عَلَيهِ العُقولَ، وأخَذتَ بِهِ المَواثيقَ، وَأرسَلتَ بِهِ الرُّسُلَ وَأنزَلتَ عَليهِ الكُتُبَ، وَجَعَلتَهُ أوَّلَ فُروضِكَ، وَنِهايَةَ طاعَتِكَ، فَلَم تَقبَل حَسَنَةً إلاَّ مَعَها، وَلَم تَغفِر سَيّئةً إلاَّ بَعدَها ، وَأتوَجَّهُ إلَيكَ بِجودِكَ وَمَجدِكَ وَكَرَمِكَ، وَعِزِّكَ وَجَلالِكَ ، وَعَفوِكَ وَامتِنانِكَ،</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وَتَطَوُّلِكَ، وَبِحَقِّكَ الّذي هُوَ أعظَمُ مِن حُقوقِ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يا أللّهُ، يا أللّهُ، يا أللّهُ، يا رَبّاهُ، يا رَبّاهُ، يا رَبّاهُ، يا رَبّاهُ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ـ ثلاثَ عَشرَةَ مَرّة ـ وَأرغَبُ إلَيكَ خاصّاً وَعامّاً، وَأوَّلا وَآخِراً ، وَبِحَقِّ مُحَمّدٍ صلى الله عليه و آله ، الأمينِ رَسولِكَ سَيّدِ المُرسَلينَ، وَنَبِيّكَ إمامِ المُتّقينَ ، وبِالرّسالَةِ الّتي أدّاها ، وَالعِبادَةِ الّتي اجتَهَدَ فيها ، وَالمِحنَةِ الّتي صَبَرَ عَلَيها ، وَالمَغفِرَةِ الّتي دَعا إلَيها ، وَالدِّيانَةِ الّتي حَرَّضَ عَلَيها، مُنذُ وَقتِ رِسالَتِكَ إيّاهُ إلى أن تَوَفّيتَهُ، وبِما بَينَ ذلِكَ مِن أقوالِهِ الحَكيمَةِ ، وَأفعالِهِ الكَريمَةِ، وَمَقاماتِهِ المشهورَةِ، وَسَاعاتِهِ المَعدودَةِ ، أن تُصَلِّيَ عَلَيهِ كَما وَعَدتَهُ مِن نَفسِكَ ، وَتُعطِيَهُ أفضَلَ ما أمَّلَ مِن ثَوابِكَ ، وَتُزلِفَ لَديكَ مَنزِلَتَهُ وَتُعلي عِندَكَ دَرجَتَهُ ، وَتبعَثَهُ المَقامَ المَحمودَ ، وَتوردَهُ حَوضَ الكَرَمِ وَالجودِ، وَتُبارِكَ عَلَيهِ بَرَكَةً عامّةً ، خاصّةً ماسّةً ، زاكِيَةً عالِيَةً سامِيَةً ، لا انقِطاعَ لِدَوامِها ، وَلا نَقيصَةَ في كمالِها ، وَلا مَزيدَ إلاّ في قُدرَتِكَ عَلَيها ، وَتُزيدُه بَعدَ ذلِكَ مِمّا أنتَ أعلَمُ بهِ ، وَأقدَرُ عَلَيهِ، وَأوسَعُ لَهُ، وَتُؤتي ذلِكَ، حَتّى يَزدادَ في الإيمانِ بهِ بَصيرَةً ، وَفي مَحَبَّتِهِ ثَباتاً وَحُجَّةً ، وَعلى آلِهِ الطاهِرينَ الطَيبينَ الأخيارِ ، المُنتَجبينَ الأبرارِ ، وَعلى جَبرائيلَ وَميكائيلَ وَالمَلائِكَةِ المُقرّبينَ ، وَحَمَلَةِ عَرشِكَ أجمَعينَ ، وَعلى جَميعِ النَّبِيينَ وَالمُرسلينَ ، وَالصِّديقينَ ، وَالشُّهداءِ ، وَالصّالِحينَ ، عَلَيهِ وَعَلَيهِم السّلامُ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إنّي أصبَحتُ لا أملِكُ لِنَفسي ، ضَرّاً ولا نَفعاً ، وَلا مَوتاً ولا حَياةً ، ولا نُشوراً ، قَد دنا مَصرَعي، وَانقَطَعَ عُذري ، وَذَهَبَت </w:t>
      </w:r>
      <w:r>
        <w:rPr>
          <w:rStyle w:val="FootnoteAnchor"/>
          <w:rtl w:val="true"/>
        </w:rPr>
        <w:footnoteReference w:id="411"/>
      </w:r>
      <w:r>
        <w:rPr>
          <w:rFonts w:ascii="Amiri" w:hAnsi="Amiri" w:eastAsia="Amiri" w:cs="Amiri"/>
          <w:color w:val="111111"/>
          <w:sz w:val="28"/>
          <w:sz w:val="28"/>
          <w:szCs w:val="28"/>
          <w:rtl w:val="true"/>
          <w:lang w:bidi="ar-SA"/>
        </w:rPr>
        <w:t xml:space="preserve">مسألتي ، وَذَلَّ ناصِري ، وَأسلَمَني أهلي، وَوَلدي، بَعدَ قِيامِ حُجَّتِكَ عَلَيَّ ، وَظُهورِ بَراهينِكَ عِندي ، وَوُضوحِ دَلائِلِكَ لَدَيَّ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 إنّه قَد أكدى الطّلَبُ ، وَأعيَتِ الحِيَلُ إلاّ عِندَكَ، وَانغَلَقَتِ الطُّرُقُ ، وَضاقَتِ المَذاهِبُ ، إلاّ إلَيكَ ، وَدَرَستِ الآمالُ ، وَانقَطَعَ الرَّجاءُ ، إلاّ مِنكَ ، وَكَذِبَ الظَّنُ ، وَأخلَفَتِ العِداتُ إلاّ عِدَتُكَ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 مَناهِلَ الرَّجاءِ لِفَضلِكَ مُترَعَةٌ ، وَأبوابَ الدُّعاءِ لِمَن دَعاكَ مُفَتَّحَةٌ ، وَالاستِغاثَةُ لِمَنِ استَغاثَ بِكَ مُباحَةٌ ، وَأنتَ لِداعيكَ بِمَوضِعِ الإجابَةِ ، وَللصارِخِ إلَيكَ وَلِيُّ الإغاثَةِ ، وَالقاصِدُ إلَيكَ ، قَريبُ المَسافَةِ ، وَأنَّ مَوعِدَكَ عِوضٌ عَن مَنعِ الباخِلينَ ، وَمَندوحَةٌ عَمّا في أيدي المُستَأثِرينَ ، وَدَركٌ مِن حِيَلِ المَوازرينِ وَأنتَ لا تُحجَبُ عَن خَلقِكَ ، إلاّ أن تَحجُبَهُم الأعمالُ السَّيِئةُ دونَكَ ، وَما أُبرِّئُ نَفسي مِنها ، وَلا أرفَعُ قَدري عَنها ، إنّي لِنَفسي يا سَيِّدي لَظَلومٌ ، وَبِقَدَري لَجَهولٌ ، إلاّ أن ترحَمَني، وتلحضني وَتعودَ بِفَضلِكَ عَلَيَّ ، وَتَدرَأ عِقابَكَ عَنّي، وَتَرحَمَني ، وَتَلحَظَني بِالعَينِ ، الّتي أنقَذتَني بِها مِن حَيرَةِ الشَّكِ ، وَرَفعَتني مِن هُوَّةِ الضَّلالَةِ ، وَأنعَشَتني مِن مِيتَةِ الجَهالَةِ ، وَهَدَيتَني بِها مِن الأنهاجِ الحائِرَةِ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وَقَد عَلِمتُ أنَّ أفضَلَ زادِ الرّاحِلِ إلَيكَ عَزمُ إرادَةٍ ، وإخلاصُ نِيَّةٍ ، وَقَد دَعَوتُكَ بِعَزمِ إرادَتي ، وإخلاصِ طَوِيَّتي، وَصادِقِ نِيَّتي، فَها أنا ذا مِسكينُكَ ، بائِسُكَ ، أسيرُكَ ، فَقيرُكَ ، سائِلُكَ ، مُنيخٌ بِفِنائِكَ ، قارِعٌ بابَ رَجائِكَ ، وَأنتَ اُنسُ الآنِسينَ لِأوليائِكَ ، وَأحرى بِكِفايَةِ المُتَوكِّلينَ عَلَيكَ ، وَأولى بِنَصرِ الواثِقِ بِكَ ، وَأحَقُّ بِرِعايَةِ المُنقَطِعِ إلَيكَ ، سِرّي إلَيكَ مَكشوفٌ ، وَأنا إلَيكَ مَلهوفٌ ، وأنا عاجِزٌ ، وَأنتَ قديرٌ ، وَأنا صغيرٌ وَأنتَ كَبيرٌ ، وَأنا ضعيفٌ وَأنتَ قَوِيٌّ ، وَأنا فقيرٌ وَأنتَ غَنِيٌّ ، إذا أوحَشَتني الغُربَةُ ، آنَسَني ذِكرُكَ ، وإذا صَعُبَت عَلَيَّ </w:t>
      </w:r>
      <w:r>
        <w:rPr>
          <w:rStyle w:val="FootnoteAnchor"/>
          <w:rtl w:val="true"/>
        </w:rPr>
        <w:footnoteReference w:id="413"/>
      </w:r>
      <w:r>
        <w:rPr>
          <w:rFonts w:ascii="Amiri" w:hAnsi="Amiri" w:eastAsia="Amiri" w:cs="Amiri"/>
          <w:color w:val="111111"/>
          <w:sz w:val="28"/>
          <w:sz w:val="28"/>
          <w:szCs w:val="28"/>
          <w:rtl w:val="true"/>
          <w:lang w:bidi="ar-SA"/>
        </w:rPr>
        <w:t>الاُمورُ استَجرتُ بِكَ ، وإذا تلاحَقَت عَلَيَّ الشَّدائِدُ أمّلتُكَ ، وَأينَ يَذهبُ بي عَنكَ ، وَأنتَ أقرَبُ مِن وَريدي،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وَاحصَنُ مِن عديدي وَأوجَدُ في مَكاني، وَأصَحُّ مِن مَعقولي، وَأزِمَّةُ الاُمورِ كُلُّها بِيَدِكَ ، صادِرَةٌ عَن قَضائِكَ ، مُذعِنَةٌ بِالخُضوعِ لِقُدرَتِكَ ، فَقيرَةٌ إلى عَفوِكَ ، ذاتُ فاقَةٍ إلى قارِبٍ مِن رَحمَتِكَ ، وَقَد مَسَّني الفَقرُ وَنالَني الضُّرُ ، وَشَمَلَتني الخَصاصَةُ ، وَأغرَتني الحاجَةُ ، وَتَوسَّمتُ بِالذِّلَةِ ، وَعَلَتني المَسكَنَةُ ، وَحَقَّت عَلَيَّ الكَلِمَةُ ، وَأحاطَت بِيَ الخَطيئَةُ ، وَهذا الوَقتُ الّذي وَعدتَ أولياءَكَ فيهِ الإجابَةِ ، فامسَح ما بي بِيَمينِكَ الشّافِيَةِ ، وَانظُر إليَّ بِعَينِكَ الرّاحِمَةِ ، وَأدخِلني في رَحمَتِكَ الواسِعَةِ ، وَأقبِل عَلَيَّ بِوَجهِكَ ذي الجَلال وَالإكرامِ ، فإنَّكَ إذا أقبَلتَ على أسيرٍ فَكَكتَهُ ، وَعلى ضالٍّ هَدَيَتهُ ، وعلى حائِرٍ آوَيتَهُ ، وَعلى ضَعيفٍ قَوَّيتَهُ ، وَعلى خائِفٍ آمَنتَهُ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إنَّكَ أنعَمتَ عَلَيَّ فَلَم أشكُر ، وَابتَلَيتَني فَلَم أصبِر ، فَلَم يُوجِب عَجزي عن شُكرِكَ مَنعَ المُؤمَّلِ مِن فَضلِكَ ، وَأوجَبَ عَجزي عَنِ الصَّبرِ على بَلائِكَ كَشفَ ضُرِّكَ ، وإنزالَ رَحمَتِكَ ، فيا مَن قَلّ عِندَ بَلائِهِ صَبري فَعافاني، وَعِندَ نَعمائِهِ شُكري فَأعطاني ، أسألُكَ المَزيدَ مِن فَضلِكَ ، وَالإيزاعَ لِشُكرِكَ ، وَالاعتِدادَ بِنَعمائِكَ في أعفى العافِيَةِ ، وَأسبَغِ النِّعمَةِ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لا تُخلِني مِن يَدِك ، وَلا تَترُكني لِقاءاً لِعَدُوِّكَ ، وَلا لِعَدُوّي ، وَلا تُوحِشني من لَطائِفِكَ الخَفِيَّةِ ، وَكِفايَتِكَ الجَميلَةِ ، وَإن شَرَدتُ عَنكَ فاردُدني إلَيكَ ، وَإن فَسَدتُ عَلَيكَ فأصلِحني لَكَ ، فإنَّكَ تَرُدّ الشّارِدَ ، وَتُصلِحُ الفاسِدَ ، وَأنتَ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هذا مُقامُ العائِذِ بِكَ ، اللائِذِ ، بِعَفوِكَ ، المُستَجيرِ بِعِزِّ جَلالِكَ ، قَد رأى أعلامَ قُدرَتِكَ ، فَأرِهِ آثارَ رَحمَتِكَ ، فإنَّكَ تُبدِئ الخَلقَ ثُمَّ تُعيدُهُ ، وَهُوَ أهونُ عَلَيكَ ، وَلَكَ المَثَلُ الأعلى فِي السَّمواتِ وَالأرضِ ، وَأنتَ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فَتَولَّني وِلايَةً تُغنيني بِها ، عَن سِواها ، وَأعطِني عَطِيَّةً لا أحتاجُ إلى غَيرِكَ</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مَعَها ، فَإنّها لَيسَت بِبِدعٍ مِن وِلايَتِكَ ، وَلا بِنُكرٍ مِن عَطِيَّتِكَ ، وَلا بِأولى مِن كِفايَتِكَ ، ادفَعِ الصَّرعَةَ ، وَأنعِش السَّقطَةَ ، وَتَجاوَز عَنِ الزَّلَةِ ، وَاقبَلِ التَّوبَةَ ، وَارحَمِ الهَفوَةَ ، وأنجِ مِنَ الوَرطَةِ ، وَأقِلِ العَثرَةَ ، يا مُنتَهى الرَّغبَةِ ، وَغِياثَ الكُربَةِ ، وَوَلِيَّ النِّعمَةِ ، وَصاحِبي فِي الشِّدَةِ ، وَرَحمانَ الدُّنيا وَالآخِرَةِ ، أنتَ الرّحيم فإلى </w:t>
      </w:r>
      <w:r>
        <w:rPr>
          <w:rStyle w:val="FootnoteAnchor"/>
          <w:rtl w:val="true"/>
        </w:rPr>
        <w:footnoteReference w:id="414"/>
      </w:r>
      <w:r>
        <w:rPr>
          <w:rFonts w:ascii="Amiri" w:hAnsi="Amiri" w:eastAsia="Amiri" w:cs="Amiri"/>
          <w:color w:val="111111"/>
          <w:sz w:val="28"/>
          <w:sz w:val="28"/>
          <w:szCs w:val="28"/>
          <w:rtl w:val="true"/>
          <w:lang w:bidi="ar-SA"/>
        </w:rPr>
        <w:t xml:space="preserve">من تَكِلُني ؟ إلى بَعيدٍ يَتَجَهَّمُني ؟ أو عَدُوٍّ يَملِكُ أمري ؟ إن لَم تَكُ عَلَيَّ ساخِطاً فَما اُبالي، غَيرَ أن عَفوكَ لا يَضيقُ عَنّي ، وَرِضاكَ يَنفَعُني ، وَكَنَفَكَ يَسَعُني، وَيَدَكَ الباسِطَةُ تَدفَعُ عَنّي، فَخُذ بِيَدي مِن دَحضِ الزّلَةِ فَقَد كَبَوتُ ، وَثَبِّتني على الصِّراطِ المُستقيمِ ، وَاهدِني وَإلاّ غَوَيتُ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هادِيَ الطّريقِ ، يا فارِجَ المَضيقِ ، يا إلهي بِالتَّحقيقِ ، يا جارِيَ اللَّصيقَ ، يا رُكنِيَ الوَثيقَ ، يا كنزِيَ العَتيقَ ، أحلِل عَنّي المَضيقَ ، وَاكفِني شَرَّ ما أُطيقُ ، وَما لا أُطيقُ ، يا أهلَ التَّقوى والمَغفِرَةِ ، وَذا العِزِّ وَالقُدرَةِ ، وَالآلاءِ وَالعَظَمَةِ ، يا أرحَمَ الرّاحِمينَ ، وَخَيرَ الغافِرينَ ، وَأكرَمَ النّاظِرينَ ، وَرَبَّ العالَمينَ ، لا تَقطَع مِنكَ رَجائي ، ولا تُخَيّب دُعائي ، وَلا تُجهِد بَلائي ولا تُسئ قضائي وَلا تَجعَلِ النّارَ مَأوايَ ، وَاجعَلِ الجَنَّةَ مَثوايَ ، وَأعطِني مِنَ الدُّنيا سُؤلي وَمُناي ، وَبلّغني مِنَ الآخِرَةِ أملي وَرِضايَ ، وَآتِني في الدُّنيا حَسَنَةً ، وَفي الآخِرَةِ حَسَنَةً ، وَقِنا عَذابَ النّارِ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 وَبِكُلّ شَيءٍ مُحيطٌ ، وَأنتَ حَسبي ، وَنِعمَ الوَكيلُ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السّيّد ص</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بهذا السّند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رويناه ورأيناه بإسنادنا إلى الشّيخ أبي محمّد هارون بن موسى التّلعكبريّ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2889_129612"/>
    </w:p>
    <w:p>
      <w:pPr>
        <w:pStyle w:val="Heading4"/>
        <w:numPr>
          <w:ilvl w:val="3"/>
          <w:numId w:val="1"/>
        </w:numPr>
        <w:rPr/>
      </w:pPr>
      <w:bookmarkStart w:id="368" w:name="__RefHeading___Toc3058840_3224264995"/>
      <w:bookmarkStart w:id="369" w:name="_Toc135"/>
      <w:bookmarkEnd w:id="367"/>
      <w:bookmarkEnd w:id="368"/>
      <w:r>
        <w:rPr/>
        <w:t>۸۸</w:t>
      </w:r>
      <w:r>
        <w:rPr>
          <w:rtl w:val="true"/>
        </w:rPr>
        <w:t xml:space="preserve"> </w:t>
      </w:r>
      <w:r>
        <w:rPr>
          <w:rtl w:val="true"/>
        </w:rPr>
        <w:t xml:space="preserve">. </w:t>
      </w:r>
      <w:r>
        <w:rPr>
          <w:rtl w:val="true"/>
        </w:rPr>
        <w:t>كتابه عليه السلام في الحوائج</w:t>
      </w:r>
      <w:bookmarkEnd w:id="36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كثير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ياسر ـ مولى الرّبيع ـ قال سمعت الرّبيع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المنصور </w:t>
      </w:r>
      <w:r>
        <w:rPr>
          <w:rStyle w:val="FootnoteAnchor"/>
          <w:rtl w:val="true"/>
        </w:rPr>
        <w:footnoteReference w:id="416"/>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هذه الرّواية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دعا بهذا الدّعاء ولم يذكر الاستنساخ والإملاء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بعد نقل الدّعاء ص</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من مجموع بخط الشّيخ الجليل أبي الحسين محمّد بن هارون التّلعكبريّ؛ هكذا في الأصل</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كتابه عليه السلام في الحوائجهشام بن أحمر </w:t>
      </w:r>
      <w:r>
        <w:rPr>
          <w:rStyle w:val="FootnoteAnchor"/>
          <w:rtl w:val="true"/>
        </w:rPr>
        <w:footnoteReference w:id="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 اللّه رقعة في حوائج لأشتريها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الرُّقعَةَ خَرِّقها ، فاشتريت الحوائج وأخذت الرّقعة فأدخلتها في زنفيلجتي </w:t>
      </w:r>
      <w:r>
        <w:rPr>
          <w:rStyle w:val="FootnoteAnchor"/>
          <w:rtl w:val="true"/>
        </w:rPr>
        <w:footnoteReference w:id="41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2889_129613"/>
    </w:p>
    <w:p>
      <w:pPr>
        <w:pStyle w:val="Heading4"/>
        <w:numPr>
          <w:ilvl w:val="3"/>
          <w:numId w:val="1"/>
        </w:numPr>
        <w:rPr/>
      </w:pPr>
      <w:bookmarkStart w:id="371" w:name="__RefHeading___Toc3058842_3224264995"/>
      <w:bookmarkStart w:id="372" w:name="_Toc136"/>
      <w:bookmarkEnd w:id="370"/>
      <w:bookmarkEnd w:id="371"/>
      <w:r>
        <w:rPr/>
        <w:t>۸۹</w:t>
      </w:r>
      <w:r>
        <w:rPr>
          <w:rtl w:val="true"/>
        </w:rPr>
        <w:t xml:space="preserve"> </w:t>
      </w:r>
      <w:r>
        <w:rPr>
          <w:rtl w:val="true"/>
        </w:rPr>
        <w:t xml:space="preserve">. </w:t>
      </w:r>
      <w:r>
        <w:rPr>
          <w:rtl w:val="true"/>
        </w:rPr>
        <w:t>إملاؤه عليه السلام لعمرو بن أبي المقدام في دعوات موجزات لجميع الحوائج للدنيا والآخرة</w:t>
      </w:r>
      <w:bookmarkEnd w:id="372"/>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أتبرك بها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اشتَرَيتَ الحوائِجَ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وَخَرَقت الرُّقعَةَ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أدخلتها زنفيلجتي وأقفلت عليها الباب أطلب البركة، وهو ذا المفتاح في تِكَّتي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جانب مصلاه وطرحها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خَرِّقها ، فَخَرقتُها ورجعت ففتشت الزّنفيلجة فلم أجد فيها شيئاً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إملاؤه عليه السلام لعمرو بن أبي المقدامفي دعوات موجزات لجميع الحوائج للدنيا والآخرةأحمد بن محمّد بن خالد ، عن أبيه ، عن خلف بن حمّاد ، عن عمرو بن أبي المقدام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هذا الدّعاء أبو عبد اللّه عليه السلام ـ وهو جامع للدنيا والآخرة ـ</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بعد حمد اللّه والثناء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اللّهُ لا إلهَ إلاّ أنتَ الحليمُ الكريمُ ، وَأنتَ اللّهُ لا إلهَ إلاّ أنتَ العزيزُ الحكيمُ وَأنتَ اللّهُ لا إلهَ إلاّ أنتَ الواحِدُ القَهَّارُ ، وَأنتَ اللّهُ لا إلهَ إلاّ أنتَ المَلِكُ الجَبّارُ ، وَأنتَ اللّهُ لا إلهَ إلاّ أنتَ الرّحيمُ الغَفّارُ ، وَأنتَ اللّهُ لا إلهَ إلاّ أنتَ شَديدُ المِحالِّ ، وَأنتَ اللّهُ لا إلهَ إلاّ أنتَ الكَبيرُ المُتعالِ ، وَأنتَ اللّهُ لا إلهَ إلاّ أنتَ السّميعُ البَصيرُ وَأنتَ اللّهُ لا إلهَ إلاّ أنتَ المَنيعُ القَديرُ ، وَأنتَ اللّهُ لا إلهَ إلاّ أنتَ الغَفورُ الشَّكورُ ، وَأنتَ اللّهُ لا إلهَ إلاّ أنتَ الحَميدُ المَجيدُ ، وَأنتَ اللّهُ لا إلهَ إلاّ أنتَ الغَفورُ الوَدودُ ، وَأنتَ اللّهُ لا إلهَ إلاّ أنتَ الحَنّانُ المَنّانُ ، وَأنتَ اللّهُ لا إلهَ إلاّ أنتَ الحَليمُ الدّيانُ ، وَأنتَ اللّهُ لا إلهَ إلاّ أنتَ الجَوادُ الماجِدُ ، وَأنتَ اللّهُ لا إلهَ إلاّ أنتَ الواحِدُ الأحَدُ ، وَأنتَ اللّهُ لا إلهَ إلاّ أنتَ الغائِبُ الشّاهِدُ ، وَأنتَ اللّهُ لا إلَهَ إلاّ أنتَ الظّاهِرُ الباطِنُ ، وَأنتَ اللّهُ لا إلهَ إلاّ أنتَ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نورُكَ فَهَدَيتَ ، وَبَسَطتَ يَدَكَ فَأعطَيتَ رَبَّنا ، وَجهُكَ أكرَمُ الوُجوهُ وَجِهَتُكَ خَيرُ الجِهاتِ ، وَعَطِيَّتُكَ أفضَلُ العَطايا وَأهنَوا ، تُطاعُ رَبَّنا فَتَشكُر ، وَتُعصى رَبَّنا فَتَغفِر لِمَن شِئتَ ، تُجيبُ المُضطَرّينَ ، وَتَكشِفُ السُّوءَ وَتَقبَلُ التَّوبَةَ ، وَتَعفو عَنِ الذُنوبِ ، لا تُجازى أياديكَ ، وَلا تُحصى نِعَمُكَ ، وَلا يَبلُغُ مِدحَتَكَ 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وَعَجِّل فَرَجَهُم وَرَوحَهُم وَراحَتَهُم وَسرورَهُم ، وَأذِقني طَعمَ فَرَجَهُم ، وَأهلِك أعداءَهُم مِنَ الجِنِّ وَالإنسِ ، وَآتِنا في الدُّنيا حَسَنَةً وَفي الآخِرَةِ حَسَنَةً ، وَقِنا عَذابَ النّارِ وَاجعَلنا مِنَ الّذينَ لا خَوفٌ عَلَيهِم وَلا هُم يَحزنونَ وَاجعَلني مِنَ الّذينَ صَبَروا وَعلى رَبِّهِم يَتَوكَّلونَ ، وَثَبتِني بِالقَولِ الثّابِتِ في الحَياةِ الدُّنيا وَفِي الآخِرَةِ ، بارِك لي في المَحيا وَالمَماتِ وَالمَوقِفِ وَالنّشورِ وَالحِسابِ وَالميزانِ وَأهوالِ يَومِ القِيامَةِ ، وَسَلِّمني على الصِّراطِ وَأجِزني عَلَيهِ ، وَارزُقني عِلماً نافِعاً وَيَقيناً صادِقاً وَتُقىً وَبِرّاً وَوَرَعاً ، وَخَوفاً مِنكَ وَفَرَقاً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2889_129615"/>
    </w:p>
    <w:p>
      <w:pPr>
        <w:pStyle w:val="Heading4"/>
        <w:numPr>
          <w:ilvl w:val="3"/>
          <w:numId w:val="1"/>
        </w:numPr>
        <w:rPr/>
      </w:pPr>
      <w:bookmarkStart w:id="374" w:name="__RefHeading___Toc3058844_3224264995"/>
      <w:bookmarkStart w:id="375" w:name="_Toc137"/>
      <w:bookmarkEnd w:id="373"/>
      <w:bookmarkEnd w:id="374"/>
      <w:r>
        <w:rPr/>
        <w:t>۹۰</w:t>
      </w:r>
      <w:r>
        <w:rPr>
          <w:rtl w:val="true"/>
        </w:rPr>
        <w:t xml:space="preserve"> </w:t>
      </w:r>
      <w:r>
        <w:rPr>
          <w:rtl w:val="true"/>
        </w:rPr>
        <w:t xml:space="preserve">. </w:t>
      </w:r>
      <w:r>
        <w:rPr>
          <w:rtl w:val="true"/>
        </w:rPr>
        <w:t>كتابه عليه السلام إلى عبد الرحمان بن سيابة في دعوات موجزات لجميع الحوائج</w:t>
      </w:r>
      <w:bookmarkEnd w:id="375"/>
    </w:p>
    <w:p>
      <w:pPr>
        <w:pStyle w:val="BookText"/>
        <w:rPr/>
      </w:pPr>
      <w:r>
        <w:rPr>
          <w:rFonts w:ascii="Amiri" w:hAnsi="Amiri" w:eastAsia="Amiri" w:cs="Amiri"/>
          <w:color w:val="111111"/>
          <w:sz w:val="28"/>
          <w:sz w:val="28"/>
          <w:szCs w:val="28"/>
          <w:rtl w:val="true"/>
          <w:lang w:bidi="ar-SA"/>
        </w:rPr>
        <w:t xml:space="preserve">يُبَلِّغُني مِنكَ زُلفى وَلا يُباعِدُني عَنكَ ، وَأحبِبني وَلا تُبغِضني ، وَتَوَلَّني وَلا تَخذِلني وأعطِني مِن جَميعِ خَيرِ الدُّنيا وَالآخِرَةِ ، ما عَلِمتُ مِنهُ وَما لَم أعلَم ، وَأجِرني مِنَ السُّوءِ كُلِّهِ بِحَذافيرِهِ ما عَلِمتُ مِنهُ وَما لَم أعلَم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كتابه عليه السلام إلى عبد الرحمان بن سيابةفي دعوات موجزات لجميع الحوائجعلي بن إبراهيم ، عن أبيه ، عن ابن محبوب ، عن العلاء بن رزين ، عن عبد الرّحمان بن سيابة </w:t>
      </w:r>
      <w:r>
        <w:rPr>
          <w:rStyle w:val="FootnoteAnchor"/>
          <w:rtl w:val="true"/>
        </w:rPr>
        <w:footnoteReference w:id="4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أبو عبد اللّه عليه السلام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وَلِيّ الحَمدِ وَأهلِهِ ، وَمُنتهاهُ وَمَحِلِّهُ ، أخَلَصَ مَن وَحَّدَهُ ، وَاهتَدى مَن عَبَدَهُ ، وَفازَ مَن أطاعَهُ ، وأمِنَ المُعتَصِمُ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ذا الجودِ وَالمَجدِ وَالثَّناءِ الجَميلِ وَالحَمدِ ، أسألُكَ مَسألَةَ مَن خَضَعَ لَكَ بِرَقَبَتِهِ ، وَرَغِمَ لَكَ أنفُهُ ، وَعَفّرَ لَكَ وَجهَهُ ، وَذَلَلَّ لَكَ نَفسَهُ ، وَفاضَت مِن خَوفِكَ دُموعُهُ ، وَتَرَدَّدَت عَبرَتُهُ ، وَاعتَرَفَ لَكَ بِذُنوبِهِ ، وَفَضَحَتهُ عِندَكَ خَطيئَتُهُ ، وَشانَتهُ عِندَكَ جَريرَتُهُ ، وَضَعُفَت عِندَ ذلِكَ قُوَّتُهُ ، وَقَلَّت حِيلَتُهُ ، وَانقَطَعَت عَنهُ أسبابُ خَدائِعِهِ ، واضمَحَلَّ عَنهُ كُلُّ باطِلٍ وَألجَأتهُ ذُنوبُهُ إلى ذُلِّ مَقامِهِ بَينَ يَدَيكَ ، وَخُضوعُهُ لَدَيكَ ، وَابتِهالُهُ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اللهُمَّ سُولَ مَن هُوَ بِمَنزِلَتِهِ ، أرغَبُ إلَيكَ كَرَغبَتِهِ ، وَأتضَرَّعُ إلَيكَ كَتَضَرُّعِهِ ، وَأبتَهِلُ إلَيكَ كأشَدِّ ابتهالِهِ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فارحَم استِكانَةَ مَنطقي ، وَذُلَّ مَقامي وَمَجلسي ، وَخضوعي إلَيكَ بِرَقَبَتي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أسألُكَ اللّهُمَّ الهُدى مِنَ الضّلالَةِ ، وَالبَصيرَةَ مِنَ العَمى ، وَالرُّشدَ مِنَ الغِوايَةِ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اللّهُمَّ أكثَرَ الحَمدِ عِندَ الرَّخاءِ ، وَأجمَلَ الصَّبرِ عِندَ المُصيبَةِ ، وَأفضَلَ الشُّكرِ عِندَ مَوضِعِ الشُّكرِ ، التَّسليمِ عِندَ الشُّبُهاتِ ، وَأسألُكَ القُوَّةَ في طاعَتِكَ ، وَالضَعفَ عَن مَعصِيَتِكَ ، وَالهَرَبَ إلَيكَ مِنكَ ، وَالتَّقَرُّبَ إلَيكَ رَبِّ لِتَرضى ، وَالتَّحري لِكُلِّ ما يُرضيكَ عَنّي في إسخاطِ خَلقِكَ التِماساً لِرِضاكَ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 أرجوهُ إن لَم تَرحَمني ، أو مَن يَعودُ عَلَيَّ إن أقصَيتَني ، أو مَن يَنفَعُني عَفوُهُ إن عاقَبتَني ، أو مَن آمَلُ عَطاياهُ إن حَرَمتَني ، أو مَن يَملِكُ كَرامَتي إن أهنتَني ، أو مَن يَضُرُّني هَوانُهُ إن أكرَمتَني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ما أسوأَ فعلي ، وَأقبَحَ عَمَلي ، وَأقسى قَلبي ، وَأطوَلَ أمَلي وَأقصَرَ أجَلي ، وَأجرَأني على عِصيانِ مَن 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وَما أحسَنَ بَلاءَكَ عِندي ، وَأظهَرَ نَعماءَكَ عَلَيَّ ، كَثُرَت عَلَيَّ مِنكَ النِّعَمُ فَما أُحصيها ، وَقَلّ مِنّي الشُّكرُ فيما أولَيتَنيهِ فَبَطِرتُ بِالنِّعَمِ ، وَتَعَرّضتُ لِلنِّقَمِ وَسَهَوتُ عَنِ الذّكرِ ، وَرَكِبتُ الجَهلَ بَعدَ العِلمِ ، وَجُزتُ مِنَ العَدلِ إلى الظُّلمِ ، وَجاوَزتُ البِرِّ إلى الإثمِ ، وَصِرتُ إلى الهَرَبِ مِنَ الخَوفِ وَالحُزنِ ، فَما أصغَرَ حَسناتي وَأقلَّها في كَثرَةِ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ذُنوبي وَأعظَمَها على قَدرِ صِغَرِ خَلقي وَضَعفِ 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وَما أطوَلَ أملي في قِصَرِ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وَأقصَرَ أجلي في بُعدِ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أقبَحَ سَريرَتي وَعَلانِيَتي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حُجَّةَ لي إنِ احتَجَجتُ ، وَلا عُذرَ لي إنِ اعتَذَرتُ ، وَلا شُكرَ عِندي إنِ ابتَلَيتَ وَأولَيتَ ، إن لَم تُعِنّي على شُكرِ ما أولَيتَ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ما أخَفَّ مِيزاني غَداً إن لَم تُرَجِّحُه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 لِساني إن لَم تُثَبِّتهُ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وَأسودَ وَجهي إن لَم تُبَيِّضهُ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كَيفَ لي بِذُنوبي الّتي سَلَفَت مِنّي ، قَد هُدَّت لَها أركاني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كَيفَ أطلُبُ شَهَواتِ الدُّنيا وَأبكي على خَيبَتي فيها وَلا أبكي ، وَتَشتَدُّ حَسَراتي على عِصياني وَتَفريطي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دَعَتني دَوَاعي الدُّنيا فَأجَبتُها سريعاً ، وَرَكَنتُ إليها طائِعاً وَدَعَتني دَواعي الآخِرَةِ فَتَثَبَّطتُ عَنها وَأبطأتُ في الإجابَةِ وَالمُسارَعَةِ إلَيها ، كَما سارَعتُ إلى دَواعي الدُّنيا وَحُطامِها الهامِدِ وَهَشيمِها البائِدِ وَسَرابِها الذاهِبِ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خَوَّفتَني وَشَوَّقَتني ، وَاحتَجَجتَ عَلَيَّ بِرِقّي ، وَكَفَلتَ لي بِرزقي ، فَأمِنتُ مِن خَوفِكَ وَتَثَبَّطتُ عَن تَشويقِكَ وَلَم أتَّكِل على ضَمانِكَ ، تَهاوَنتُ بِاحتِجاجِكَ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 أمني مِنكَ في هذهِ الدُّنيا خَوفاً ، وَحَوِّل تَثَبُّطي شَوقاً ، وَتَهاوُني بِحُجَّتِكَ فَرَقاً منك ، ثُمَّ رَضِني بِما قَسَمتَ لي مِن رزقِكَ يا كريمُ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باسمِكَ العَظيمِ رِضاكَ عِندَ السَّخطَةِ ، وَالفُرجَةِ عِندَ الكُربَةِ ، وَالنُّور عِندَ الظُّلمَةِ وَالبَصيرَةِ عِندَ تَشَبُّهِ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جَنَّتي مِن خَطايايَ حَصينَةً ، وَدَرَجاتي فِي الجِنانِ رَفيعَةً ، وَأعمالي كُلَّها مُتَقَبَّلَةً ، وَحَسَناتي مُضاعَفَةً زاكِيَةً ، وَأعوذُ بِكَ مِنَ الفِتَنِ كُلِّها ، ما ظَهَرَ مِنها وَما بَطَنَ ، وَمِن رَفيعِ المَطعَمِ وَالمَشرَبِ وَمِن شَرِّ ما أعلَمُ وَمِن شَرِّ ما لا أعلَمُ ، وَأعوذُ بِكَ مِن أن أشتَري الجَهلَ بِالعِلمِ ، والجَفاءَ بالحِلمِ ، وَالجَورَ بِالعَدلِ ، وَالقَطيعَةَ بِالبِرِّ وَالجَزَعَ بالصَبرِ وَالهُدى بِالضّلالَةِ وَالكُفرَ بِالإيمانِ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محبوب عن جميل بن صالح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أنّه ذكر أيضاً مثله ، وذكر أنّه دعاء عليّ بن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889_129618"/>
    </w:p>
    <w:p>
      <w:pPr>
        <w:pStyle w:val="Heading4"/>
        <w:numPr>
          <w:ilvl w:val="3"/>
          <w:numId w:val="1"/>
        </w:numPr>
        <w:rPr/>
      </w:pPr>
      <w:bookmarkStart w:id="377" w:name="__RefHeading___Toc3058846_3224264995"/>
      <w:bookmarkStart w:id="378" w:name="_Toc138"/>
      <w:bookmarkEnd w:id="376"/>
      <w:bookmarkEnd w:id="377"/>
      <w:r>
        <w:rPr/>
        <w:t>۹۱</w:t>
      </w:r>
      <w:r>
        <w:rPr>
          <w:rtl w:val="true"/>
        </w:rPr>
        <w:t xml:space="preserve"> </w:t>
      </w:r>
      <w:r>
        <w:rPr>
          <w:rtl w:val="true"/>
        </w:rPr>
        <w:t xml:space="preserve">. </w:t>
      </w:r>
      <w:r>
        <w:rPr>
          <w:rtl w:val="true"/>
        </w:rPr>
        <w:t>كتابه عليه السلام لداوود بن زربي في الدّعاء للعلل والأمراض</w:t>
      </w:r>
      <w:bookmarkEnd w:id="378"/>
    </w:p>
    <w:p>
      <w:pPr>
        <w:pStyle w:val="BookText"/>
        <w:rPr/>
      </w:pPr>
      <w:r>
        <w:rPr>
          <w:rFonts w:ascii="Amiri" w:hAnsi="Amiri" w:eastAsia="Amiri" w:cs="Amiri"/>
          <w:color w:val="111111"/>
          <w:sz w:val="28"/>
          <w:sz w:val="28"/>
          <w:szCs w:val="28"/>
          <w:rtl w:val="true"/>
          <w:lang w:bidi="ar-SA"/>
        </w:rPr>
        <w:t xml:space="preserve">الحسين صلوات اللّه عليهما ، وَزادَ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آمينَ رَبَّ العالَمينَ </w:t>
      </w:r>
      <w:r>
        <w:rPr>
          <w:rFonts w:eastAsia="Amiri" w:cs="Amiri" w:ascii="Amiri" w:hAnsi="Amiri"/>
          <w:color w:val="111111"/>
          <w:sz w:val="28"/>
          <w:szCs w:val="28"/>
          <w:rtl w:val="true"/>
          <w:lang w:bidi="ar-SA"/>
        </w:rPr>
        <w:t xml:space="preserve">» . </w:t>
      </w:r>
      <w:r>
        <w:rPr>
          <w:rStyle w:val="FootnoteAnchor"/>
          <w:rtl w:val="true"/>
        </w:rPr>
        <w:footnoteReference w:id="424"/>
      </w:r>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كتابه عليه السلام لداوود بن زربيفي الدّعاء للعلل والأمراضأحمد بن محمّد عن عبد العزيز بن المهتدي عن يونس بن عبد الرّحمن عن داوود بن زربي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 مرضت بالمدينة مرضاً شديداً فبلغ ذلك أبا عبد اللّه عليه السلام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بَلَغَني عِلَّتُكَ فاشترِ صاعاً مِن بُرٍّ ثُمَّ استَلقِ على قَفاكَ وَانثُرهُ على صَدرِكَ كَيفَما انتَثَرَ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الّذي إذا سأَلَكَ بهِ المُضطَرُّ كَشَفتَ ما بهِ مِن ضُرٍّ وَمَكَّنتَ لَهُ في الأرضِ ، وَجَعَلتَهُ خَليفَتَكَ على خَلقِكَ ، أن تُصَلِّيَ على مُحَمّدٍ وَعلى أهلِ بَيتِهِ ، وَأن تعافِيَني مِن عِلّتي ، ثُمَّ استَوِ جالِساً واجمَعِ البُرَّ مِن حولِكَ وَقُل مِثلَ ذلِكَ ، وَأقسِمهُ مُدّاً مُدّاً لِكُلِّ مِسكينٍ وَقُل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مِثلَ ذلك فكأنّما نشطْت من عِقال ، وقد فعله غير واحد فانتفع به </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889_129620"/>
    </w:p>
    <w:p>
      <w:pPr>
        <w:pStyle w:val="Heading4"/>
        <w:numPr>
          <w:ilvl w:val="3"/>
          <w:numId w:val="1"/>
        </w:numPr>
        <w:rPr/>
      </w:pPr>
      <w:bookmarkStart w:id="380" w:name="__RefHeading___Toc3058848_3224264995"/>
      <w:bookmarkStart w:id="381" w:name="_Toc139"/>
      <w:bookmarkEnd w:id="379"/>
      <w:bookmarkEnd w:id="380"/>
      <w:r>
        <w:rPr/>
        <w:t>۹۲</w:t>
      </w:r>
      <w:r>
        <w:rPr>
          <w:rtl w:val="true"/>
        </w:rPr>
        <w:t xml:space="preserve"> </w:t>
      </w:r>
      <w:r>
        <w:rPr>
          <w:rtl w:val="true"/>
        </w:rPr>
        <w:t xml:space="preserve">. </w:t>
      </w:r>
      <w:r>
        <w:rPr>
          <w:rtl w:val="true"/>
        </w:rPr>
        <w:t>إملاؤه عليه السلام لبعض التّجّار في طلب الرّزق</w:t>
      </w:r>
      <w:bookmarkEnd w:id="381"/>
    </w:p>
    <w:p>
      <w:pPr>
        <w:pStyle w:val="Heading4"/>
        <w:numPr>
          <w:ilvl w:val="3"/>
          <w:numId w:val="1"/>
        </w:numPr>
        <w:rPr/>
      </w:pPr>
      <w:bookmarkStart w:id="382" w:name="__RefHeading___Toc3058850_3224264995"/>
      <w:bookmarkStart w:id="383" w:name="_Toc140"/>
      <w:bookmarkEnd w:id="382"/>
      <w:r>
        <w:rPr/>
        <w:t>۹۳</w:t>
      </w:r>
      <w:r>
        <w:rPr>
          <w:rtl w:val="true"/>
        </w:rPr>
        <w:t xml:space="preserve"> </w:t>
      </w:r>
      <w:r>
        <w:rPr>
          <w:rtl w:val="true"/>
        </w:rPr>
        <w:t xml:space="preserve">. </w:t>
      </w:r>
      <w:r>
        <w:rPr>
          <w:rtl w:val="true"/>
        </w:rPr>
        <w:t>إملاؤه عليه السلام لأصحابه في عوذة لجميع الأمراض</w:t>
      </w:r>
      <w:bookmarkEnd w:id="383"/>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إملاؤه عليه السلام لبعض التّجّارفي طلب الرّزقهارون بن مسلم عن مسعدة بن صدقة </w:t>
      </w:r>
      <w:r>
        <w:rPr>
          <w:rStyle w:val="FootnoteAnchor"/>
          <w:rtl w:val="true"/>
        </w:rPr>
        <w:footnoteReference w:id="426"/>
      </w:r>
      <w:r>
        <w:rPr>
          <w:rFonts w:ascii="Amiri" w:hAnsi="Amiri" w:eastAsia="Amiri" w:cs="Amiri"/>
          <w:color w:val="111111"/>
          <w:sz w:val="28"/>
          <w:sz w:val="28"/>
          <w:szCs w:val="28"/>
          <w:rtl w:val="true"/>
          <w:lang w:bidi="ar-SA"/>
        </w:rPr>
        <w:t xml:space="preserve">ـ في حديث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جعفراً عليه السلام يملي على بعض التّجّار من أهل الكوفة في طلب الرّزق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رَكعَتَينِ مَتى شِئتَ ، فإذا فَرَغتَ مِنَ التَّشَهُّدِ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بِحَولِ اللّهِ وَقُوَّتِهِ ، بِلا حَولٍ مِنّي وَلا قُوَّةٍ ، وَلكِن بِحَولِكَ ـ يا رَبِّ ـ وَقُوَّتِكَ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إلَيكَ مِنَ الحَولِ وَالقُوَّةِ إلاّ ما قَوّيتَني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بَرَكَةَ هذا اليَومِ ، وَأسألُكَ بَرَكَةَ أهلِهِ ، وأسألُكَ أن تَرزُقَني مِن فَضلِكَ رِزقاً واسِعاً حَلالاً طَيِّباً مُبارَكاً ، تَسوقُهُ إلَيَّ في عافِيَةٍ بِحَولِكَ وَقُوَّتِكَ ، وأنا خافِضٌ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ثَلاثَ مَرّاتٍ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إملاؤه عليه السلام لأصحابهفي عوذة لجميع الأمراضمحمّد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خالد أبو عبداللّه ،عن سعدان بن مسلم، عن سعد المولى </w:t>
      </w:r>
      <w:r>
        <w:rPr>
          <w:rStyle w:val="FootnoteAnchor"/>
          <w:rtl w:val="true"/>
        </w:rPr>
        <w:footnoteReference w:id="4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عبد اللّه الصادق عليه السلام العوذة الّتي تسمّى الجامعة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889_129621"/>
    </w:p>
    <w:p>
      <w:pPr>
        <w:pStyle w:val="Heading4"/>
        <w:numPr>
          <w:ilvl w:val="3"/>
          <w:numId w:val="1"/>
        </w:numPr>
        <w:rPr/>
      </w:pPr>
      <w:bookmarkStart w:id="385" w:name="__RefHeading___Toc3058852_3224264995"/>
      <w:bookmarkStart w:id="386" w:name="_Toc141"/>
      <w:bookmarkEnd w:id="384"/>
      <w:bookmarkEnd w:id="385"/>
      <w:r>
        <w:rPr/>
        <w:t>۹۴</w:t>
      </w:r>
      <w:r>
        <w:rPr>
          <w:rtl w:val="true"/>
        </w:rPr>
        <w:t xml:space="preserve"> </w:t>
      </w:r>
      <w:r>
        <w:rPr>
          <w:rtl w:val="true"/>
        </w:rPr>
        <w:t xml:space="preserve">. </w:t>
      </w:r>
      <w:r>
        <w:rPr>
          <w:rtl w:val="true"/>
        </w:rPr>
        <w:t>إملاؤه عليه السلام لمحمّد بن عبيد اللّه الإسكندريّ حرزه عليه السلام الجليل ودعاؤه العظيم</w:t>
      </w:r>
      <w:bookmarkEnd w:id="386"/>
    </w:p>
    <w:p>
      <w:pPr>
        <w:pStyle w:val="BookText"/>
        <w:rPr/>
      </w:pPr>
      <w:r>
        <w:rPr>
          <w:rFonts w:ascii="Amiri" w:hAnsi="Amiri" w:eastAsia="Amiri" w:cs="Amiri"/>
          <w:color w:val="111111"/>
          <w:sz w:val="28"/>
          <w:sz w:val="28"/>
          <w:szCs w:val="28"/>
          <w:rtl w:val="true"/>
          <w:lang w:bidi="ar-SA"/>
        </w:rPr>
        <w:t xml:space="preserve">بسم اللّه الرّحمن الرّحيم بِسمِ اللّهِ الّذي لا يَضُرُّ مَعَ اسمِهِ شَيءٌ في الأرضِ وَلا في السَّماءِ اللهُمَّ إنّي أسألُكَ باسمِكَ الطّاهِرِ الطُّهرِ المُطَهَّرِ المُقَدَّسِ السَّلامِ المُونِ المُهَيمِنِ المُبارَكِ الّذي مَن سَألَكَ بهِ أعطَيتَهُ ، وَمَن دَعاكَ بهِ أجَبتَهُ أنْ تُصَلّيَ على مُحَمّدٍ وَآلِ مُحَمَّدٍ ، وَأن تُعافِيَني مِمّا أجِدُ في سَمعي وَبَصَري ، وَفي يَدي وَرجلي وَفي شَعري وَبَشَري وَفي بَطني إنَّكَ لَطيفٌ لِما تَشاءُ ، وَأنتَ على كُلِّ شَيءٍ قَديرٌ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إملاؤه عليه السلام لمحمّد بن عبيد اللّه الإسكندريّحرزه عليه السلام الجليل ودعاؤه العظيمقال الشّيخ عليّ بن عبد الصّمد ،حدّثنيالشّيخ الفقيه عمّ والدي أبو جعفر محمّد بن عليّ بن عبد الصّمد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عبد اللّه جعفر بن محمّد بن أحمد بن العبّاس الدّوريستيّ،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أبو جعفر محمّد بن عليّ بن الحسين بن موسى بن بابويه الفقيه القمي رحمه اللهوحدّثنيالشّيخ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الفقيه والدي أبو الحسن عليّ بن عبد الصّمد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إبراهيم بن نبّال القاشيّ المجاور بالمشهد الرّضويّ،على ساكنه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أبو جعفر رحمه الله عن أبيه عن شيوخه عن محمّد بن عبيداللّه الإسكندريّ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من ندماء أبي جعفر المنصور وخواصّه، وكنت صاحب سرّه، فبينا أنا إذ دخلت عليه ذات يوم فرأيته مغتمّاً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الفكرة يا أمير المؤمنين؟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لَقَد هَلَكَ من أولادِ فاطِمَةَ مِئةٌ أو يَزيدونَ ، وَقَد بَقِيَ سَيِّدُهُم وَإمامِهُم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رأسُ الرَّوافِضِ وَسَيِّدهُم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رَجُل شَغَلَتهُ العِبادَةُ عَن طَلَبِ المُلكِ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أنَّكُ تَقولُ بهِ وَبِإمامَتِهِ ، وَلكِنَّ المُلكَ عَقيمٌ ، قَد آلَيتُ على نَفسي أن لا اُمسي عَشِيَّتي هذهِ حتّى أفرُغَ مِنهُ ، ثُمَّ دَعا بِسَيّافٍ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أحضَرتُ أبا عَبدِ اللّهِ وَشَغَلتُهُ بِالحَديثِ ، وَوَضَعتُ قُلُنسوَتي فَهُوَ العَلامَةُ بَيني وَبَينَكَ ، فاضرِب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بِاحضارِ الصّادِقِ عليه السلام فاُحضِرَ في تِلكَ السّاعَةِ ، وَلحِقتُهُ في الدّارِ وَهُوَ يُحَرِّكُ شَفَتَيهِ ، فَلَم أدرِ ما الّذي قَرَأ إلاّ أنَّني رأيتُ القَصرَ يَموجُ كَأنَّهُ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أبا جَعفَرٍ المَنصورَ يَمشي بَينَ يَدَيهِ كما يَمشي العَبدُ بَينَ يَدَي سَيِّدِهِ ، حافِيَ القَدَمَينِ ، مَكشوفَ الرّأسِ ، يَحمَرُّ ساعَةً وَيَصفَرُّ اُخرى ، وَأخَذَ بِعَضُدِ الصّادِقِ عليه السلام ، وَأجلَسَهُ على سَريرِ مُلكِهِ في مَكانِهِ ، وَجَثا بَينَ يَدَيهِ كما يَجثو العَبدُ بَينَ يَدَي مَولاهُ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إلَينا في هذهِ السّاعَةِ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دَعَوتَني فأجَبتُكَ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دَعوتُكَ إنّما الغَلَطُ مِنَ الرّسولِ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حاجَتَكَ 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لا تَدعوني لِغَيرِ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نام أبو جعفر ولم ينتبه إلى نصف اللّيل، فلمّا انتبه كنت جالساً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يا محمّد من عندي حتّى أقضي ما فاتني من صلاتي ، واُحدّثك بحديث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أنّي لمّا أحضرت سيّدك أبا عبد اللّه ، وهممت بما هممت به من سوء رأيت تنيناً قد حوى بِذَنَبِهِ جميع داري وقصري، وقد وضع شفته العليا في أعلاها، والسّفلى في أسفلها، وهو يكلّمني بلسان طلق ذلق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 إنّ اللّه تعالى بعثني إليك وأمرني إن أنت أحدثت في عبدي الصّالح الصّادق حدثاً ابتلعتك ومن في الدّار جميعاً، فطاش عقلي وارتعدت فرائصي واصطكّت أسناني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بعجيب، فإنّ أبا عبد اللّه عليه السلام وارث علم النّبيّ صلى الله عليه و آله وجدّه أمير المؤمنين عليّ بن أبي طالب عليه السلام ، وعنده من الأسماء والدعوات الّتي لو قرأها على اللّيل المظلم لأنار، وعلى النّهار المضيء لأظلم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عليه السلام استأذنت من أبي جعفر لزيارة مولانا الصّادق عليه السلام فأجاب ولم يأب، فدخلت عليه وسلمت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مولاي بحقّ جدّك رسول اللّه أن تعلمني الدّعاء الّذي قرأته عند دخولك على أبي جعفر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فأملاه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حرز جليل ودعاء عظيم نبيل، من قرأه صباحاً كان في أمان اللّه إلى العشاء، ومن قرأه عشاءً كان في حفظ اللّه تعالى إلى الصباح، وقد علَّمنيه أبي باقر علوم الأوّلين والآخرين عن أبيه سيّد العابدين، عن أبيه سيّد الشّهداء عن أخيه سيّد الأصفياء، عن أبيه سيّد الأوصياء، عن محمّد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استخرجه من كتاب اللّه العزيز الّذي لا يأتيه الباطل من بين يديه ولا من خلفه تنزيل من حكيم حميد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الّذي هَداني للإسلامِ ، وَأكرَمَني بالإيمانِ ، وَعَرّفَني الحَقَّ الّذي عَنهُ يُؤفَكونَ ، وَالنَباَالعَظيمِ الّذي هُم فيهِ مُختَلِفونَ ، وَسُبحانَ اللّهِ الّذي رَفَعَ السَّماءَ بِغَيرِ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 تَرَونَها ، وَأنشَأ جَنّاتِ المَأوى بِلا أَمدٍ تَلقَونَها ، وَلا إلهَ إلاّ اللّهُ السّابِغُ النِّعمَةِ ، الدّافِعُ النِّقمَةِ ، الواسِعُ الرَّحمَةِ، واللّهُ أكبَرُ ذو السُّلطانِ المَنيعِ ، وَالإنشاءِ البَديعِ ، وَالشّأنِ الرَّفيعِ ، وَالحِسابِ 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 وَنَبيِّكَ وَأمينِكَ وَشَهيدِكَ ، التَّقِيّ النَّقِيّ البَشيرِ النَّذيرِ السِّراجِ المُنيرِ ، وَآلِهِ الطَّيّبينَ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تَقَرُّباً إلى اللّهِ ، ما شاءَ اللّهُ تَوَجُّهاً إلى اللّهِ ، ما شاءَ اللّهُ تَلَطُّفاً بِاللّهِ ، ما شاءَ اللّهُ ما يَكُن </w:t>
      </w:r>
      <w:r>
        <w:rPr>
          <w:rStyle w:val="FootnoteAnchor"/>
          <w:rtl w:val="true"/>
        </w:rPr>
        <w:footnoteReference w:id="430"/>
      </w:r>
      <w:r>
        <w:rPr>
          <w:rFonts w:ascii="Amiri" w:hAnsi="Amiri" w:eastAsia="Amiri" w:cs="Amiri"/>
          <w:color w:val="111111"/>
          <w:sz w:val="28"/>
          <w:sz w:val="28"/>
          <w:szCs w:val="28"/>
          <w:rtl w:val="true"/>
          <w:lang w:bidi="ar-SA"/>
        </w:rPr>
        <w:t xml:space="preserve">مِن نِعمَةٍ فَمِنَ اللّهِ ، ما شاءَ اللّهُ لا يَصرِفُ السّوءَ إلاّ اللّهُ ، ما شاءَ اللّهُ لا يَسوقُ الخَيرَ إلاّ اللّهُ ، ما شاءَ اللّهُ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 نَفسي وَشَعري وَبَشَري ، وَأهلي وَمالي وَوَلدي ، وَذُرِّيَتي وَديني وَدُنيايَ وَما رَزَقَني رَبّي ، وَما أغلَقتُ عَلَيهِ أبوابي، وَأحاطَت بهِ جُدراني ، وَما أتقَلَّبُ فيه مِن نِعَمِهِ وَإحسانِهِ ، وَجَميعِ إخواني وَأقرِبائي وَقَراباتي مِنَ المُؤمِنينَ وَالمُؤمناتِ ، بِاللّهِ العَظيمِ وبِأسمائِهِ التّامَّةِ العامَّةِ الكامِلَةِ الشّافِيَةِ الفاضِلَةِ المُبارَكَةِ المُنيفَةِ المُتَعالِيَةِ الزّاكِيَةِ الشَّريفَةِ الكريمَةِ الطّاهِرَةِ العَظيمَةِ المَخزونَةِ المَكنونَةِ الّتي لا يُجاوِزُهُنَّ بَرٌّ وَلا فاجِرٌ ، وَبِاُمِّ الكِتابِ وَفاتِحَتِهِ وَخاتِمَتِهِ ، وَما بَينَهُما مِن سورَةٍ شَريفَةٍ ، وَآيَةٍ مُحكَمَةٍ ، وَشِفاءٍ وَرَحمَةٍ ، وَعوذَةٍ وَبَرَكَةٍ ، وَبِالتَّورَاةِ وَالإنجيلِ وَالزَّبورِ وَالفُرقانِ ، وَبِصُحُفِ إبراهيمَ وَموسى، وَبِكُلِّ كِتابٍ أنزَلَهُ اللّهُ ، وَبِكُلِّ رَسولٍ أرسَلَهُ اللّهُ ، وَبِكُلِّ حُجَّةٍ أقامَها اللّهُ ، وَبِكُلِّ بُرهانٍ أظهَرَهُ اللّهُ ، وَبِكُلِّ آلاءِ اللّهِ ، وَعِزَّةِ اللّهِ ، وَعَظَمَةِ اللّهِ ، وَقُدرَةِ اللّهِ ، وَسُلطانِ اللّهِ ، وَجَلالِ اللّهِ ، وَمنعِ اللّهِ ، وَمَنِّ اللّهِ ، وَعَفوِ اللّهِ ، وَحِلمِ اللّهِ ، وَحِكمَةِ اللّهِ ، وَغُفرانِ اللّهِ ، وَمَلائِكَةِ اللّهِ وَكُتُبِ اللّهِ ، وَرُسُلِ اللّهِ وَأنبياءِ اللّهِ ، وَمُحَمّد رَسولِ اللّهِ وَأهلِ بَيتِ رَسولِ اللّهِ صَلّى اللّهُ عَلَيهِ وَعَلَيهِم أجمَعينَ مِن غَضَبِ اللّهِ ، وَسَخَطِ اللّهِ ، وَنَكالِ اللّهِ ، وَعِقابِ اللّهِ ، وَأخذِ اللّهِ ، وَبَطشِهِ وَاجتِياحِهِ وَاجتِثاثِهِ وَاصطِلامِهِ وَتَدميرِهِ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وَسَطَواتِهِ وَنَقِمَتِهِ ، وَجَميعِ مَثُلاتِهِ ، وَمِن إعراضِهِ وَصدودِهِ وَتَنكيلِهِ وَتَوكيلِهِ وَخِذلانِهِ وَدَمدَمَتِهِ وَتَخلِيَتِهِ ، وَمِنَ الكُفرِ وَالنِّفاقِ وَالشَّكِ وَالشِّركِ وَالحِيرَةِ في دينِ اللّهِ ، وَمِن شَرِّ يَومِ النُّشورِ وَالحَشرِ وَالمَوقِفِ وَالحِسابِ ، وَمِن شَرِّ كِتابٍ قَد سَبَق ، وَمِن زَوالِ النِّعمَةِ وَتَحويلِ العافِيَةِ ، وَحُلولِ النِّقمَةِ ، وَمُوجباتِ الهَلَكَةِ ، وَمِن مَواقِفِ الخِزي وَالفضيحَةِ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العَظيمِ مِن هَوَىً مُردٍ ، وَقَرينٍ مُلهٍ ، وَصاحِبٍ مُسهٍ ، وَجارٍ مُوذٍ ، وَغِنىً مُطغٍ ، وَفَقرٍ مُنسٍ ، وَقَلبٍ لا يَخشَعُ ، وَصَلاةٍ لا تُرفَعُ ، وَدُعاءٍ لا يُسمَعُ ، وَعَينٍ لا تَدمَعُ ، ونَفسٍ لا تَقنَعُ ، وَبَطنٍ لا يَشبَعُ ، وَعَمَلٍ لا يَنفَعُ ، وَاستِغاثَةٍ لا تُجابُ ، وَغَفلَةٍ وَتَفريطٍ يُوجِبانِ الحَسرَةِ وَالنَّدامَةِ ، وَمِنَ الرِّياءِ وَالسُّمعَةِ وَالشَّكِ وَالعَمى في دينِ اللّهِ ، وَمن نَصَبٍ وَاجتِهادٍ يُوجِبانِ العَذابَ ، وَمِن مَرَدٍّ إلى النّارِ ، وَمِن ضَلَعِ الدَّينِ ، وَغَلَبَةِ الرِّجالِ ، وسوء المَنظَرِ في الدّينِ وَالنَّفسِ وَالأهلِ وَالمالِ وَالوَلَدِ وَالإخوانِ ، وَعِندَ مُعايَنَةِ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العَظيمِ مِنَ الغَرَقِ وَالحَرقِ وَالشّرَقِ وَالسَّرَقِ وَالهَدمِ وَالخَسفِ وَالمَسخِ وَالحِجارَةِ وَالصَّيحَةِ وَالزّلازِلِ والفِتَنِ وَالعَينِ وَالصَّواعِقِ وَالبَردِ وَالقَوَدِ والقَرَدِ والجُنونِ وَالجُذامِ والبَرَصِ ، وَأكلِ السَّبُعِ وَمِيتَةِ السُّوءِ ، وَجَميعِ أنواعِ البَلايا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العَظيمِ مِن شَرِّ السّامَّةِ وَالهامَّةِ وَاللآمَّةِ وَالخاصَّةِ والعامَّةِ وَالحامَّةِ ، وَمِن شَرِّ أحداثِ النَّهارِ وَمِن شَرِّ طوارِقِ اللّيلِ وَالنَّهارِ ، إلاّ طارِقاً يَطرُقُ بِخَيرِ يا رَحمانُ ، وَمِن دَركِ الشِّقاءِ ، وَسوءِ القَضاءِ ، وَجَهدِ البَلاءِ ، وَشَماتَةِ الأعداءِ ، وَتَتابُعِ العناءِ ، وَالفَقرِ إلى الأكفاءِ ، وَسوءِ المَمات ، والمَحيا وَسوءِ المُنقَلَبِ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باللّهِ العظيمِ مِن شَرّ إبليسَ وَجُنودِهِ وَأعوانِهِ وَأتباعِهِ ، وَمِن شَرِّ الجِنِّ والإنسِ ، وَمِن شَرِّ الشّيطانِ ، وَمِن شَرِّ السُّلطانِ ، وَمِن شَرِّ كُلِّ ذي شَرٍّ ، وَمِن شَرِّ ما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أخافُ وَأحذَرُ ، وَمِن شَرِّ فَسَقَةِ العَرَبِ وَالعَجَمِ ، وَمِن شَرِّ فَسَقَةِ الجِنِ والإنسِ ، وَمِن شَرِّ ما في النّورِ والظُّلَمِ ، وَمِن شَرّ ما هَجَمَ أو دَهَمَ ، أو أَلمَّ وَمِن شَرّ كُلِّ سُقمٍ وَهَمٍّ وَغَمٍّ وَآفَةٍ ، وَنَدَمٍ وَمِن شَرّ مافي اللّيلِ وَالنَّهارِ وَالبَرِّ والبِحارِ ، وَمِن شَرِّ الفُسّاقِ وَالدُّعّارِ وَالفُجَّارِ وَالكُفّارِ وَالحُسَّادِ وَالسَّحارِ وَالجَبابِرَةِ وَالأشرارِ ، وَمِن شَرِّ ما يَنزِلُ مِنَ السَّماءِ وَما يَعرُجُ فيها ، وَمِن شَرِّ ما يَلِجُ في الأرضِ وَما يَخرُجُ مِنها ، وَمِن شَرِّ كُلِّ دابَّةٍ رَبّي آخِذٌ بِناصِيَتِها ، إنّ رَبّي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العَظيمِ مِن شَرِّ ما استعاذَ مِنهُ المَلائِكَةُ المُقَرَّبونَ ، وَالأنبياءُ المُرسَلونَ والشّهداءُ وَعِبادُكَ الصّالِحونَ ، ومُحَمّدٌ وَعَلِيٌّ وَفاطِمَةُ وَالحَسَنُ والحُسَينُ وَالأئِمَّةُ المَهديّونَ والأوصِياءُ وَالحُجَجُ المُطَهّرونَ عَلَيهِم السَّلامُ ،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أن تُعطِيَني مِن خَيرٍ ما سَألوكَهُ ، وَأن تُعيذَني مِن شَرِّ ما استَعاذوا بِكَ مِنهُ ، وَأسألُكَ مِنَ الخَيرِ كُلِّهِ عاجِلِهِ وَآجِلِهِ ، ما عَلِمتُ مِنهُ وَما لَم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الشَرِّ كُلِّهِ عاجِلِهِ وَآجِلِهِ ، ما عَلِمتُ مِنهُ وَما لَم أعلَمُ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هَمَزاتِ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رَبِّ أن يَحضُرونِ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أرادَني في يَومي هذا وَفيما بَعدَهُ مِنَ الأيّامِ مِن جَميعِ خَلقِكَ كُلِّهِم مِنَ الجِنِّ وَالإنسِ ، قَريبٍ أو بَعيدٍ ، ضَعيفٍ أو شَديدٍ ، بِشَرٍّ أو مَكروهٍ ، أو مساءَةٍ بِيَدٍ أو بِلِسانٍ أو بِقَلبٍ ، فَأخرِج صَدرَهُ ، وَألجِم فاهُ ، وَأفحِم لِسانَهُ ، وَاسدُد سَمعَهُ ، وَاقمَح بَصَرَهُ ، وأرعِب قَلبَهُ ، وَاشغَلهُ بِنَفسِهِ ، وَأمِتهُ بِغَيظِهِ ، وَاكفِناهُ بِما شِئتَ وَكَيفَ شِئتَ وَأنّى شِئتَ ، بِحَولِكَ وَقُوَّتِكَ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شَرَّ مَن نَصَبَ لي حَدَّهُ ، وَاكفِني مَكرَ المَكَرَةِ ، وَأعِنّي على ذلِكَ بِالسَّكينَةِ وَالوَقارِ ، وَألبِسني دِرعَكَ الحَصينَةَ ، وَأحيِني ما أحيَيتَني في سِترِكَ الواقي،</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وَأصلِح حالي كُلَّهُ ، أصبحَتُ في جِوارِ اللّهِ مُمتَنعاً ، وَبِعِزَّةِ اللّهِ الّتي لا تُرام مُحتَجِباً ، وَبِسُلطانِ اللّهِ المَنيعِ مُعتَصِماً مُتَمَسِّكاً ، وَبِأسماءِ اللّهِ الحُسنى كُلِّها عائِذاً ، أصبَحتُ في حِمَى اللّهِ الّذي لا يُستَباحُ ، وفي ذِمَّةِ اللّهِ الّتي لا تُخفَرُ ، وَفي حَبلِ اللّهِ الّذي لا يُجذَمُ ، وَفي جِوارِ اللّهِ الّذي لا يُستَضامُ ، وفي مَنعِ اللّهِ الّذي لا يُدرَكُ ، وَفي سَترِ اللّهِ الّذي لا يُهتَكُ ، وَفي عَونِ اللّهِ الّذي لا يُخذَلُ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أعطِف عَلَينا قُلوبَ عِبادِكَ وإمائِكَ وأوليائِكَ بِرَأفَةٍ مِنكَ وَرَحمَةٍ ، إنَّكَ أرحَمُ الرّاحِمينَ وَحَسبِيَ اللّهُ وَكَفى ، سَمِعَ اللّهُ لِمَن دَعا ، لَيس وَراءَ اللّهِ مُنتَهى ، وَلا دونَ اللّهِ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نَجا ، كَتَبَ اللّهُ لَأغلِبَنَّ أنا وَرُسُلي ، إنّ اللّهَ قَوِيٌّ عَزيزٌ ، فَاللّهُ خَيرٌ حافِظاً وَهُوَ أرحَمُ الرّاحِمينَ ، وَما تَوفيقي إلاّ باللّهِ عَلَيهِ تَوَكّلتُ وإلَيهِ اُنيبُ ، فَإن تَوَلّوا فَقُل حَسبِيَ اللّهُ لا إلهَ إلاّ هُوَ عَلَيهِ تَوَكّلتُ وَهُوَ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 وَالمَلائِكَةُ وَاُولوا العِلمِ قائِماً بالقِسطِ لا إلهَ إلاّ هُوَ العَزيزُ الحَكيمُ ، إنّ الدّين عِندَ اللّهِ الإسلامُ ، وأنا على ذلِكَ مِنَ الشّاهِدينَ ، تَحَصَّنتُ بِاللّهِ العَظيمِ ، وَاستَعصَمتُ بالحَيّ الّذي لا يَموتُ ، وَرَميتُ كُلَّ عَدُوٍّ لنا بِلا حَولَ ولا قُوَّةَ إلاّ بِاللّهِ العَلِيّ العَظيمِ وَصَلّى اللّهُ على سَيِّدنا مُحَمّدٍ وَآلهِ الطَّيبينَ الطّاهِرينَ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وَفي نصّ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دُعاءُ الصّادِقِ عليه السلام لَمّا استَدعاهُ المَنصورُ مَرَّةً سابِعَةً وَقَد قَدَّمناهُ في الأحرازِ عَنِ الصّادِقِ عليه السلام ، لَكنَّ فيهِ هاهُنا زِيادَةً عَمّا ذَكَرناهُ ، وَلَعَلَّ هذهِ الزِّيادَةَ كانَت قَبلَ استِدعائِهِ لِسِعايَةِ القُرَشِي ، وَهذهِ بِرِوايَةِ مُحَمّدِ بنِ عَبدِ اللّهِ الإسكَندَرِيّ وَهُوَ دُعاءٌ جَليلٌ ، مَضمونُ الإجابَةِ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نَقَلناهُ مِن كتابِ قَالَبُهُ نِصفُ الثَّمَنِ يَشتَمِلُ على عِدَّةِ كُتُبٍ أوَّلُها كِتابُ التَّنبيهِ لِمَن يَتَفَكَّرُ فيهِ ، وَهذا الدُّعاءُ في آخِرِهِ ، 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عبد اللّه الإسكندريّ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جملة ندماء أمير المؤمنين المنصور أبي جعفر وخواصّه ـ إلى أن قال ـ فدخلت على أبي عبد اللّه عليه السلام وسلّمت،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مولاي بحقّ جدّك محمّد رسول اللّه صلى الله عليه و آله أن تعلّمني الدّعاء الّذي كنت تقرأه عند دخولك على أبي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الدّعا حرز جليل، ودعاء عظيم حفظته عن آبائي الكرام عليهم السلام ، وهو حرز مستخرج من كتاب اللّه عز و جل العزيز ، الّذي لا يأتيه الباطل من بين يديه ولا من خلفه ، تنزيل من حكيم حميد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وَأملى عَلَيّ ذلِكَ وَهُوَ حِرزٌ جَليلٌ ، وَهوَ دُعاءٌ عَظيمٌ ، مُبارَكٌ مُستَجابٌ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أبو مخلد عبد اللّه بن يحيى من بغداد لرسالة خراسان إلى عند الأمير بن الحسن نصر بن أحمد ببخارى ، كان هذا الحرز مكتوباً في دفتر أوراقُها من فضّة ، وكتابتها بماء الذهب ، وهبها من الشّيخ أبي الفضل محمّد بن عبد اللّه البلعميّ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من أسنى التّحف وأجلّ الهبات ، فمن وفقه اللّه عز و جل لقرائته صبيحة كلّ يوم حفظه اللّه من جميع البلايا ، وأعاذه من شرّ مردّة الجنّ والإنس، والشّياطين والسّلطان الجائر ، والسّباع، ومن شرّ الأمراض والآفات والعاهات كلّها ، وهو مجرّب إلاّ أن يخلص 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أبَداً حَقّاً حَقّاً ، لا إلهَ إلاّ اللّهُ إيماناً وَصِدقاً ، لا إلهَ إلاّ اللّهُ تَعبُّداً وَرِقّاً ، لا إلهَ إلاّ اللّهُ تَلَطُّفاً وَرِفقاً لا إلهَ إلاّ اللّهُ حَقّاً حَقّاً ، لا إلهَ إلاّ اللّهُ ، مُحَمَّدٌ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 نَفسي وَشَعري وَبَشَري وَديني وَأهلي وَمالي وَوَلدي وَذُرِّيَّتي وَدُنيايَ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وَجَميعِ مَن أمرُهُ يَعنيني ، مِن شَرِّ كُلِّ ذي شَرٍّ يُؤذيني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 نَفسي، وَجَميعِ ما رَزَقَني رَبّي ، وَما أغلَقتُ عَلَيهِ أبوابي ، وَأحاطَت بهِ جُدراني ، وجَميعِ ما أتقلَّبُ فيهِ مِن نِعَمِ اللّهِ عز و جل وإحسانِهِ ، وَجَميعِ إخواني وَأخواتي مِنَ المُؤمِنينَ وَالمُؤمِناتِ بِاللّهِ العَلِيِّ العَظيمِ ، وَبِأسمائِهِ التّامَّةِ الكامِلَةِ المُتَعالِيَةِ المُنيفَةِ الشَّريفَةِ الشّافِيَةِ الكَريمَةِ الطَّيِبَةِ الفاضِلَةِ المُبارَكَةِ الطّاهِرَةِ المُطَهَّرَةِ العَظيمَةِ المَخزونَةِ المَكنونَةِ الّتي لا يُجاوِزُهُنَّ بَرٌّ وَلا فاجِرٌ ، وَبِاُمِّ الكِتابِ وَفاتِحَتِهِ وَخاتِمَتِهِ ، وَما بَينَهُما مِن سورَةٍ شَريفَةٍ وَآيَةٍ مُحكَمَةٍ وَشِفاءٍ وَرَحمَةٍ وَعوذَةٍ وَبَرَكَةٍ وَبِالتّوراةِ وَالإنجيلِ وَالزَّبورِ وَالقُرآنِ العَظيمِ ، وَبِصُحُفِ إبراهيمَ وموسى وَبِكُلِّ كِتابٍ أنزَلَهُ اللّهُ عز و جل وَبِكُلِّ رَسولٍ أرسَلَهُ اللّهُ عز و جل وَبِكُلِّ بُرهانٍ أظهَرَهُ اللّهُ عز و جل وَبِآلاءِ اللّهِ ، وَعِزَّةِ اللّهِ ، وَقُدرَةِ اللّهِ ، وَجَلالِ اللّهِ ، وَقُوَّةِ اللّهِ ، وَعَظَمَةِ اللّهِ ، وَسُلطانِ اللّهِ ، وَمَنَعَةِ اللّهِ ، وَمَنِّ اللّهِ ، وَحِلمِ اللّهِ ، وَعَفوِ اللّهِ ، وَغُفرانِ اللّهِ ، وَمَلائِكَةِ اللّهِ ، وَكُتُبِ اللّهِ ، وَأنبياءِ اللّهِ ، وَرُسُلِ اللّهِ ، وَمُحَمّدٍ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مِن غَضَبِ اللّهِ وَعِقابِهِ وسَخَطِ اللّهِ وَنَكالِهِ وَمِن نِقمَةِ اللّهِ وَإعراضِهِ وَصُدودِهِ وَخِذلانِهِ ، وَمِنَ الكُفرِ وَالنِّفاقِ وَالحَيرَةِ وَالشِّركِ وَالشَّكِّ في دينِ اللّهِ ، وَمِن شَرِّ يَومِ الحَشرِ وَالنُّشورِ وَالمَوقِفِ وَالحِسابِ ، وَمِن شَرِّ كُلِّ كتابٍ قَد سَبَقَ ، وَمِن زَوالِ النِّعمَةِ ، وَحُلولِ النِّقمَةِ ، وَتَحَوُّلِ العافِيَةِ ، وَمُوجِباتِ الهَلَكَةِ ، وَمَواقِفِ الخِزي وَالفَضيحَةِ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العَظيمِ مِن هَوى مُردٍ ، وَقَرينِ سَوءٍ مُكدٍ وَجارٍ مُوذٍ ، وَغِنىً مُطغٍ ، وَفَقرٍ مُنسٍ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بِاللّهِ العَظيمِ مِن قَلبٍ لا يَخشَعُ ، وَصَلاةٍ لا تَنفَعُ ، وَدُعاءٍ لا يُسمَعُ ، وَعَينٍ لا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تَدمَعُ ، وَبَطنٍ لا يَشبَعُ ، وَمِن نَصَبٍ وَاجتِهادٍ يُوجبانِ العَذابَ ، وَمِن مَرَدٍّ إلى النّارِ ، وَسوءِ المَنظَرِ في النَّفسِ وَالأهلِ وَالمالِ وَالوَلَدِ ، وَعِندَ مُعايَنَةِ مَلَكِ المَوتِ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العَظيمِ مِن شَرِّ كُلِّ دابّةٍ هُوَ آخِذٌ بِناصِيَتِها ، وَمِن شَرِّ كُلِّ ذي شَرٍّ وَمِن شَرِّ ما أخافُ وَأحذَرُ ، وَمِن شَرِّ فَسَقَةِ العَرَبِ وَالعَجَمِ ، وَمِن شَرِّ فَسَقَةِ الجِنِّ وَالإنسِ وَالشّياطينِ ، وَمِن شَرِّ إبليسَ وَجُنودِهِ وَأشياعِهِ وَأتباعِهِ ، وَمِن شَرِّ السَّلاطينِ وأتباعِهِم ، وَمِن شَرِّ ما يَنزِلُ مِنَ السّماءِ وَما يَعرُجُ فيها ، وَمِن شَرِّ ما يَلِجُ في الأرضِ وَما يَخرُجُ مِنها ، وَمِن كُلِّ سُقمٍ وَآفَةٍ ، وَغَمٍّ وَهَمٍّ ، وَفاقَةٍ وَعُدمٍ ، وَمِن شَرِّ ما في البَرِّ وَالبَحرِ ، وَمِن شَرِّ الفُسَّاقِ وَالفُجَّارِ وَالدُّعّار والحُسّادِ ، وَالأشرارِ وَالسُّرّاقِ وَاللّصوصِ ، وَمِن شَرِّ كُلِّ دابّةٍ هُوَ آخِذٌ بِناصِيَتِها ، إنَّ رَبّي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أحتَجِزُ بِكَ مِن شَرِّ كُلِّ شَيءٍ خَلَقتَهُ ، وَأحتَرِسُ بِكَ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العَظيمِ مِنَ الحَرقِ وَالغَرَقِ وَالشَّرَقِ ، وَالهَدمِ وَالخَسفِ وَالمَسخِ والجُنونِ ، وَالحِجارَةِ وَالصَّيحَةِ وَالزَّلازِلِ وَالفِتَنِ وَالعَينِ وَالصَّواعِقِ وَالجُذامِ وَالبَرَصِ وَالأمراضِ والعافات وَالعاهاتِ وَالمُصيباتِ ، وَأكلِ السَّبُعِ وَمِيتَةِ السّوءِ ، وَجَميعِ أنواعِ البَلايا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العظيمِ مِن شَرِّ ما استعاذَ مِنهُ المَلائِكَةُ المُقرَّبونَ ، وَالأنبِياءُ المُرسَلونَ وَخاصّةً مِمّا استَعاذَ مِنهُ عَبدُكَ وَرَسولُكَ مُحَمّدٌ عَبدُكَ وَرَسولُكَ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تُعطِيَني مِن خَيرِ ما سَألوا ، وَأن تُعيذَني مِن شَرِّ ما استَعاذوا ، وَأسألُكَ مِنَ الخَيرِ كُلِّهِ ، عاجِلِهِ وَآجِلِهِ ، ما عَلِمتُ مِنهُ وَما لَم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وَالحَمدُ للّهِِ وَاعتَصَمتُ بِاللّهِ وَألجَأتُ ظهري إلى اللّهِ ، وَما تَوفيقي إلاّ بِاللّهِ ، وَما شاءَ اللّهُ ، وَاُفَوِّضُ أمري إلى اللّهِ ، وَما النَّصرُ إلاّ مِن عِندِ اللّهِ ، وَما صَبري إلاّ بِاللّهِ ، وَنِعمَ القادِرُ اللّهُ ، وَنِعمَ المَولى اللّهُ ، وَنِعمَ النَّصيرُ اللّهُ ، وَلا يَأتي بِالحَسَناتِ إلاّ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 وَلا يَصرِفُ السَّيِّئاتِ إلاّ اللّهُ ، وَلا يَسوقُ الخَيرَ إلاّ اللّهُ ، وَما بِنا مِن نِعمَةٍ فَمِنَ اللّهِ ، وَأنّ الأمرَ كُلَّهُ بِيَدِ اللّهِ ، وَأستَكفي اللّهَ ، وَأستَغني بِاللّهِ ، وَأستَقيلُ اللّهَ ، وَاستَغيثُ بِاللّهِ ، وَاستَغفِرُ اللّهَ ، وَصَلّى اللّهُ على مُحَمّدٍ رَسولِ اللّهِ وَعلى أنبياءِ اللّهِ ، وَعَلى رُسُلِ اللّهِ وَمَلائِكَةِ اللّهِ ، وَعلى الصّالِحينَ مِن عِبادِ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سُلَيْمَانَ وَ إِنَّهُ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عَلَىَّ وَ أْتُونِى مُسْلِمِينَ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لَأَغْلِبَنَّ أَنَا وَ رُسُلِى إِنَّ اللَّهَ قَوِىٌّ عَزِيزٌ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يَضُرُّكُمْ كَيْدُهُمْ شَيْئاً إِنَّ اللَّهَ بِمَا يَعْمَلُونَ مُحِيطٌ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لَّنَا مِن لَّدُنكَ وَلِيّاً وَاجْعَل لَّنَا مِن لَّدُنكَ نَصِيرًا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قَوْمٌ أَن يَبْسُطُوا إِلَيْكُمْ أَيْدِيَهُمْ فَكَفَ أَيْدِيَهُمْ عَنكُمْ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إِنَّ اللَّهَ لاَ يَهْدِى الْقَوْمَ الْكَافِرِينَ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كُلَّمَآ أَوْقَدُوا نَارًا لِّلْحَرْبِ أَطْفَأَهَا اللَّهُ</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يَانَارُ كُونِى بَرْدًا وَسَلاماً عَلَى إِبْرَ هِيمَ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زَادَكُمْ فِى الْخَلْقِ بَصْطَةً</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أَدْخِلْنِى مُدْخَلَ صِدْقٍ وَ أَخْرِجْنِى مُخْرَجَ صِدْقٍ وَ اجْعَل لِّى مِن لَّدُنكَ سُلْطَاناً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نَّصِيراً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قَرَّبْناهُ نَجِيّاً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سَيَجْعَلُ لَهُمُ الرَّحْمَانُ وُدّاً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أَلْقَيْتُ عَلَيْكَ مَحَبَّةً مِّنِّى وَ لِتُصْنَعَ عَلَى 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إِذْتَمْشِى أُخْتُكَ فَتَقُولُ هَلْ أَدُلُّكُمْ عَلَى مَن يَكْفُلُهُ فَرَجَعْنَاكَ إِلَى أُمِّكَ كَىْ تَقَرَّ عَيْنُهَا وَلاَ تَحْزَنَ وَ قَتَلْتَ نَفْساً فَنَجَّيْنَاكَ مِنَ الْغَمِّ وَ فَتَنَّاكَ فُتُوناً</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نَجَوْتَ مِنَ الْقَوْمِ الظَّالِمِينَ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إِنَّكَ مِنَ الْأَمِنِينَ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إِنَّكَ أَنتَ الْأَعْلَى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تَخَافُ دَرَكاً وَ لاَ تَخْشَى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تَخَافَآ إِنَّنِى مَعَكُمَآ أَسْمَعُ وَ أَرَى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لا تَخَف إنّا مُنَجّوكَ وَأهلَكَ </w:t>
      </w:r>
      <w:r>
        <w:rPr>
          <w:rStyle w:val="FootnoteAnchor"/>
          <w:rtl w:val="true"/>
        </w:rPr>
        <w:footnoteReference w:id="4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يَنصُرَكَ اللَّهُ نَصْراً عَزِيزاً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يَتَوَكَّلْ عَلَى اللَّهِ فَهُوَ حَسْبُهُ إِنَّ اللَّهَ بَالِغُ أَمْرِهِ قَدْ جَعَلَ اللَّهُ لِكُلِّ شَىْ ءٍ قَدْراً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فَوَقَاهُمُ اللَّهُ شَرَّ ذَ لِكَ الْيَوْمِ وَ لَقَّاهُمْ نَضْرَةً وَسُرُوراً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يَنقَلِبُ إِلَى أَهْلِهِ مَسْرُوراً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يُحِبُّونَهُمْ كَحُبِّ اللَّهِ وَ الَّذِينَ ءَامَنُوا أَشَدُّ حُبّاً لِّلَّهِ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رَبَّنَآ أَفْرِغْ عَلَيْنَا صَبْرًا وَثَبِّتْ أَقْدَامَنَا وَانصُرْنَا عَلَى الْقَوْمِ الْكَافِرِينَ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وَقَالُواحَسْبُنَااللَّهُ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ظَـلَمْنَآ أَنفُسَنَا وَإِن لَّمْ تَغْفِرْ لَنَا وَ تَرْحَمْنَا لَنَكُونَنَّ مِنَ الْخَاسِرِينَ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سَآءَتْ مُسْتَقَرّاً وَ مُقَاماً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مَا خَلَقْتَ هَـذَا بَاطِلاً سُبْحَانَكَ فَقِنَا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رَبَّنَآإِنَّكَ مَن تُدْخِلِ النَّارَ فَقَدْ أَخْزَيْتَهُ وَمَا لِلظَّالِمِينَ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رَّبَّنَآ إِنَّنَا سَمِعْنَامُنَادِياً يُنَادِى لِلاْءِيمَانِ أَنْ ءَامِنُوابِرَبِّكُمْ فَآمَنَّا رَبَّنَا فَاغْفِرْ لَنَا ذُنُوبَنَا وَكَفِّرْ عَنَّاسَيِّئاتِنَا وَتَوَفَّنَا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وَءَاتِنَا مَا وَعَدتَّنَا عَلَى رُسُلِكَ وَلاَ تُخْزِنَا يَوْمَ الْقِيَامَةِ إِنَّكَ لاَ تُخْلِفُ الْمِيعَادَ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الْحَمْدُ لِلَّهِ الَّذِي لَمْ يَتَّخِذْ وَلَداً وَ لَمْ يَكُن لَّهُ شَرِيكٌ فِى الْمُلْكِ وَ لَمْ يَكُن لَّهُ وَلِىٌّ مِّنَ الذُّلِّ وَ كَبِّرْهُ تَكْبِيرَاً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لَنَآ أَلاَّ نَتَوَكَّلَ عَلَى اللَّهِ وَ قَدْ هَدَانَا سُبُلَنَا وَ لَنَصْبِرَنَّ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مَآ ءَاذَيْتُمُونَا وَ عَلَى اللَّهِ فَلْيَتَوَكَّلِ الْمُتَوَكِّلُونَ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إِنَّمَآ أَمْرُهُ إِذَآ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الَّذِى بِيَدِهِ مَلَكُوتُ كُلِّ شَىْ ءٍ وَ إِلَيْهِ تُرْجَعُونَ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كَانَ مَيْتاً فَأَحْيَيْنَاهُ وَجَعَلْنَا لَهُ نُوراً يَمْشِى بِهِ فِى النَّاسِ</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أَيَّدَكَ بِنَصْرِهِ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بَيْنَ قُلُوبِهِمْ لَوْ أَنفَقْتَ مَافِى الأَْرْضِ جَمِيعًا مَّآ أَلَّفْتَ بَيْنَ قُلُوبِهِمْ وَلكِنَّ اللَّهَ أَلَّفَ بَيْنَهُمْ إِنَّهُ عَزِيزٌ حَكِيمٌ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سَنَشُدُّ عَضُدَكَ بِأَخِيكَ وَ نَجْعَلُ لَكُمَا سُلْطَاناً فَلاَ يَصِلُونَ إِلَيْكُمَا بِآيَاتِنَآ أَنتُمَا وَمَنِ اتَّبَعَكُمَا الْغَالِبُونَ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اللَّهِ تَوَكَّلْنَا رَبَّنَا افْتَح بَيْنَنَا وَبَيْنَ قَوْمِنَا بِالْحَقِّ وَأَنتَ خَيْرُ الْفَاتِحِينَ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تَوَكَّلْتُ عَلَى اللَّهِ رَبِّى وَ رَبِّكُم مَّا مِن دَآبَّةٍ إِلاَّ هُوَ ءَاخِذُ بِنَاصِيَتِهَآ إِنَّ رَبِّى عَلَى صِرَ اطٍ مُّسْتَقِيمٍ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فَسَتَذْكُرُونَ مَآ أَقُولُ لَكُمْ وَ أُفَوِّضُ أَمْرِى إِلَى اللَّهِ إِنَّ اللَّهَ بَصِيرُ بِالْعِبَادِ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حَسْبِىَ اللَّهُ لاَ إلهَ إِلاَّ هُوَ عَلَيْهِ تَوَكَّلْتُ وَ 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رَبِّ إنّي مَسَّنِيَ الضُّرُّ وَأنتَ أرحَمُ الرّاحِمينَ </w:t>
      </w:r>
      <w:r>
        <w:rPr>
          <w:rStyle w:val="FootnoteAnchor"/>
          <w:rtl w:val="true"/>
        </w:rPr>
        <w:footnoteReference w:id="4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إِلاَّأَنتَ سُبْحَانَكَ إِنِّى كُنتُ مِنَ الظَّالِمِينَ </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إِلَـهَ إِلاَّ هُوَ الْحَىُّ الْقَيُّومُ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لِكَ الْـكِتابُ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الصَّلَوةَ</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إِلَـهَ إِلاَّ هُوَ الْحَىُّ الْقَيُّومُ لاَ تَأْخُذُهُ سِنَةٌ وَلاَ نَوْمٌ لَّهُ مَا فِى السَّمَاوَ اتِ وَمَا فِى الْأَرْضِ مَن ذَا الَّذِى يَشْفَعُ عِندَهُ إِلاَّ بِإِذْنِهِ يَعْلَمُ مَا بَيْنَ أَيْدِيهِمْ وَمَاخَلْفَهُمْ وَلاَ يُحِيطُونَ بِشَىْ ءٍ مِّنْ عِلْمِهِ إِلاَّ بِمَا شَآءَ وَسِعَ كُرْسِيُّهُ السَّمَاوَ اتِ وَالْأَرْضَ وَلاَ يَئودُهُ حِفْظُهُمَا وَهُوَ الْعَلِىُّ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فِى الدِّينِ قَد تَّبَيَّنَ الرُّشْدُ مِنَ الْغَىِّ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إِلَـهَ إِلاَّ هُوَ وَالْمَلائِكَةُ وَأُولُوا الْعِلْمِ قَآئِمَا بِالْقِسْطِ لاَ إِلَـهَ إِلاَّ 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مَالِكَ الْمُلْكِ تُؤْتِى الْمُلْكَ مَن تَشَآءُ وَتَنزِعُ الْمُلْكَ مِمَّن تَشَآءُ وَتُعِزُّمَن تَشَآءُ وَتُذِلُّ مَن تَشَآءُ بِيَدِكَ الْخَيْرُ إِنَّكَ عَلَى كُلِّ شَىْ 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الَّيْلَ فِى النَّهَارِوَتُولِجُ النَّهَارَ فِى الَّيْلِ وَتُخْرِجُ الْحَىَّ مِنَ الْمَيِّتِ وَتُخْرِجُ الْمَيِّتَ مِنَ الْحَىِّوَتَرْزُقُ مَن تَشَآءُ بِغَيْرِ حِسَابٍ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جَآءَكُمْ رَسُولٌ مِّنْ أَنفُسِكُمْ عَزِيزٌ عَلَيْهِ مَاعَنِتُّمْ حَرِيصٌ عَلَيْكُم بِالْمُؤْمِنِينَ رَءُوفٌ رَّحِيمٌ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 حَسْبِىَ اللَّهُ لاَإِلَـهَ إِلاَّ هُوَ عَلَيْهِ تَوَكَّلْتُ وَ 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نَجَّـانَا مِنَ الْقَوْمِ الظَّالِمِينَ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لِهَـذَا وَمَا كُنَّا لِنَهْتَدِىَ لَوْلآَ أَنْ هَدَانَا اللَّهُ</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فَضَّلَنَا عَلَى كَثِيرٍ مِّنْ عِبَادِهِ الْمُؤْمِنِينَ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 دَابِرُ الْقَوْمِ الَّذِينَ ظَـلَمُوا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الْحَمْدُ رَبِّ السَّمَاوَ اتِ وَ رَبِّ الْأَرْضِ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الْكِبْرِيَآءُ فِى السَّمَاوَ اتِ وَ الْأَرْضِ وَ 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فِى السَّمَاوَ اتِ وَ الْأَرْضِ وَ عَشِيّاً وَ حِينَ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الْحَىَّ مِنَ الْمَيِّتِ وَ يُخْرِجُ الْمَيِّتَ مِنَ الْحَىِّ وَ يُحْىِ الْأَرْضَ بَعْدَ مَوْتِهَا وَ كَذَ الِكَ تُخْرَجُونَ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الَّذِى بِيَدِهِ مَلَكُوتُ كُلِّ شَىْ ءٍ وَ إِلَيْهِ تُرْجَعُونَ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الَّذِى خَلَقَ السَّمَاوَ اتِ وَالأَْرْضَ فِى سِتَّةِ أَيَّامٍ ثُمَّ اسْتَوَى عَلَى الْعَرْشِ يُغْشِى الَّيْلَ النَّهَارَ يَطْـلُبُهُ حَثِيثاً وَالشَّمْسَ وَالْقَمَرَ وَالنُّجُومَ مُسَخَّرَ ات بِأَمْرِهِ أَلاَ لَهُ الْخَلْقُ وَالأَْمْرُ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فِى الأَْرْضِ بَعْدَ إِصْلاحِهَا وَادْعُوهُ خَوْفاً وَطَمَعاً إِنَّ رَحْمَتَ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خَلَقَنِى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هُوَ يُطْعِمُنِى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يُمِيتُنِى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أَطْمَعُ أَن يَغْفِرَ لِى خَطِيئَتِى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لِى حُكْماً وَ أَلْحِقْنِى بِالصَّالِحِينَ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لِّى لِسَانَ صِدْقٍ فِى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اجْعَلْنِى مِن وَرَثَةِ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لِأَبِى إِنَّهُ كَانَ مِنَ الضَّآلِّينَ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تُخْزِنِى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خَلَقَ السَّمَاوَ اتِ وَالْأَرْضَ وَجَعَلَ الظُّـلُمَاتِ وَالنُّورَ ثُمَّ الَّذِينَ كَفَرُوا بِرَبِّهِمْ يَعْدِلُونَ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الصَّآفَّاتِ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 اجِرَ 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إِلَهَكُمْ لَوَ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 اتِ وَ الْأَرْضِ وَ مَا بَيْنَهُمَا وَ رَبُّ الْمَشَارِقِ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زَيَّنَّا السَّمَآءَ الدُّنْيَا بِزِينَةٍ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كُلِّ شَيْطَانٍ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إِلَى الْمَلاَءِ الْأَعْلَى وَ يُقْذَفُونَ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 الاْءِنسِ إِنِ اسْتَطَعْتُمْ أَن تَنفُذُوا مِنْ أَقْطَارِ السَّمَاوَ اتِ وَ الْأَرْضِ فَانفُذُوا لاَ تَنفُذُونَ إِلاَّ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ءَالاَءِ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شُوَاظٌ مِّن نَّارٍ وَ نُحَاسٌ فَلاَ تَنتَصِرَانِ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 اتِ وَ الْأَرْضِ جَاعِلِ الْمَلآئِكَةِ رُسُلاً أُولِى أَجْنِحَةٍ مَّثْنَى وَ ثُلاثَ وَ رُبَاعَ يَزِيدُ فِى الْخَلْقِ مَا يَشَآءُ إِنَّ اللَّهَ عَلَى كُلِّ شَىْ 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اللَّهُ لِلنَّاسِ مِن رَّحْمَةٍ فَلاَ مُمْسِكَ لَهَا وَ مَا يُمْسِكْ فَلاَ مُرْسِلَ لَهُ مِن بَعْدِهِ وَ 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الْفَضْلَ بِيَدِ اللَّهِ يُؤْتِيهِ مَن يَشَآءُ وَاللَّهُ وَ 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بِرَحْمَتِهِ مَن يَشَآءُ وَاللَّهُ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الْقُرْءَانِ مَا هُوَ شِفَآءٌ وَ رَحْمَةٌ لِّلْمُؤْمِنِينَ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الْقُرْءَانَ جَعَلْنَا بَيْنَكَ وَ بَيْنَ الَّذِينَ لاَ يُؤْمِنُونَ بِالْأَخِرَةِ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وَ فِى ءَاذَانِهِمْ وَقْرًا وَ إِذَا ذَكَرْتَ رَبَّكَ فِى الْقُرْءَانِ وَحْدَهُ وَ لَّوْا عَلَى أَدْبَارِهِمْ نُفُورًا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أَفَرَءَيْتَ مَنِ اتَّخَذَ إِلَـهَهُ هَوَاهُ وَ أَضَلَّهُ اللَّهُ عَلَى عِلْمٍ وَ خَتَمَ عَلَى سَمْعِهِ وَ قَلْبِهِ وَ جَعَلَ عَلَى بَصَرِهِ غِشَاوَةً فَمَن يَهْدِيهِ مِن بَعْدِ اللَّهِ أَفَلاَ تَذَكَّرُونَ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أُولَـئِكَ الَّذِينَ طَبَعَ اللَّهُ عَلَى قُلُوبِهِمْ وَ سَمْعِهِمْ وَ أَبْصَارِهِمْ وَ أُولَئِكَ هُمُ الْغَافِلُونَ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تَوْفِيقِى إِلاَّ بِاللَّهِ عَلَيْهِ تَوَكَّلْتُ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أُنِيبُ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تَحْزَنْ عَلَيْهِمْ وَ لاَ تَكُن فِى ضَيْقٍ مِّمَّا يَمْكُرُونَ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الَّذِينَ اتَّقَوا وَّ الَّذِينَ هُم مُّحْسِنُونَ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الْمَلِكُ ائْتُونِى بِهِ أَسْتَخْلِصْهُ لِنَفْسِى فَلَمَّا كَلَّمَهُ قَالَ إِنَّكَ الْيَوْمَ لَدَيْنَا مَكِينٌ أَمِينٌ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 لِلرَّحْمَانِ فَلاَ تَسْمَعُ إِلاَّ هَمْساً</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فَسَيَكْفِيكَهُمُ اللَّهُ وَ 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تَوَكَّلْتُ عَلَى اللَّهِ رَبِّى وَ رَبِّكُم مَّا مِن دَآبَّةٍ إِلاَّ هُوَ ءَاخِذُ بِنَاصِيَتِهَآ إِنَّ رَبِّى عَلَى صِرَ اطٍ مُّسْتَقِيمٍ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إِلَـهُكُمْ إِلَـهٌ وَ احِدٌ لاَّ إِلَـهَ إِلاَّ هُوَ الرَّحْمَنُ الرَّحِيمُ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لِكُمُ اللَّهُ رَبُّكُمْ لاَ إِلَـهَ إِلاَّ هُوَ خَالِقُ كُلِّ شَىْ ءٍ فَاعْبُدُوهُ وَهُوَ عَلَى كُلِّ شَىْ ءٍ وَكِيلٌ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رَبِّى لاَ إِلَـهَ إِلاَّ هُوَ عَلَيْهِ تَوَكَّلْتُ وَ إِلَيْهِ مَتَابِ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اذْكُرُوا نِعْمَتَ اللَّهِ عَلَيْكُمْ هَلْ مِنْ خَالِقٍ غَيْرُ اللَّهِ يَرْزُقُكُم مِّنَ السَّمَآءِ وَ الْأَرْضِ لاَ إِلَـهَ إِلاَّ هُوَ فَأَنَّى تُؤْفَكُونَ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لِكُمُ اللَّهُ رَبُّكُمْ فَتَبَارَكَ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الْحَىُّ لاَ إِلَـهَ إِلاَّ هُوَ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فَـادْعُوهُ مُخْلِصِينَ لَهُ الدِّينَ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إِلَـهَ إِلاَّ هُوَ فَاتَّخِذْهُ وَكِيلاً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رَبَّنَآ أَفْرِغْ عَلَيْنَا صَبْراً وَثَبِّتْ أَقْدَامَنَا وَانصُرْنَا عَلَى الْقَوْمِ الْكَافِرِينَ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هَـذَا الْقُرْءَانَ عَلَى جَبَلٍ لَّرَأَيْتَهُ خَاشِعاً مُّتَصَدِّعاً مِّنْ خَشْيَةِ اللَّهِ وَ تِلْكَ الْأَمْثَالُ نَضْرِبُهَا لِلنَّاسِ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الَّذِى لاَ إِلَـهَ إِلاَّ هُوَ عَالِمُ الْغَيْبِ وَالشَّهَادَةِ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الَّذِى لاَ إِلَـهَ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الْأَسْمَآءُ الْحُسْنَى يُسَبِّحُ لَهُ مَا فِى السَّمَاوَ اتِ وَ الْأَرْضِ وَ 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إِلَـهِ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يُوَسْوِسُ فِى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889_129642"/>
    </w:p>
    <w:p>
      <w:pPr>
        <w:pStyle w:val="Heading4"/>
        <w:numPr>
          <w:ilvl w:val="3"/>
          <w:numId w:val="1"/>
        </w:numPr>
        <w:rPr/>
      </w:pPr>
      <w:bookmarkStart w:id="388" w:name="__RefHeading___Toc3058854_3224264995"/>
      <w:bookmarkStart w:id="389" w:name="_Toc142"/>
      <w:bookmarkEnd w:id="387"/>
      <w:bookmarkEnd w:id="388"/>
      <w:r>
        <w:rPr/>
        <w:t>۹۵</w:t>
      </w:r>
      <w:r>
        <w:rPr>
          <w:rtl w:val="true"/>
        </w:rPr>
        <w:t xml:space="preserve"> </w:t>
      </w:r>
      <w:r>
        <w:rPr>
          <w:rtl w:val="true"/>
        </w:rPr>
        <w:t xml:space="preserve">. </w:t>
      </w:r>
      <w:r>
        <w:rPr>
          <w:rtl w:val="true"/>
        </w:rPr>
        <w:t>إملاؤه عليه السلام لصفوان عند استدعاء المنصور له</w:t>
      </w:r>
      <w:bookmarkEnd w:id="389"/>
    </w:p>
    <w:p>
      <w:pPr>
        <w:pStyle w:val="BookText"/>
        <w:rPr/>
      </w:pPr>
      <w:r>
        <w:rPr>
          <w:rFonts w:ascii="Amiri" w:hAnsi="Amiri" w:eastAsia="Amiri" w:cs="Amiri"/>
          <w:color w:val="111111"/>
          <w:sz w:val="28"/>
          <w:sz w:val="28"/>
          <w:szCs w:val="28"/>
          <w:rtl w:val="true"/>
          <w:lang w:bidi="ar-SA"/>
        </w:rPr>
        <w:t xml:space="preserve">اللّهمَّ مَن أرادَ بي شَرّاً أو بِأهلي شَرّاً أو بَأساً أو ضُرّاً فَاقمَع رَأسَهُ ، وَاصرِف عَنّي سوءَهُ وَمَكروهَهُ ، وَاعَقِد لِسانَهُ ، وَاحبِس كَيدَهُ ، وَاردُد عَنّي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كما هَدَيتَنا بهِ مِنَ الكُفرِ أفضَلَ ما صَلَّيتَ على أحَدٍ مِن خَلقِكَ ، وَصَلِّ على مُحَمّدٍ وَآلِ مُحَمّدٍ كَما ذَكَرَكَ الذّاكِرونَ ، وَاغفِر لَنا وَلاِبائِنا وَلاُِمّهاتِنا وَذُرّياتِنا وَجَميعِ المُؤمِنينَ وَالمُؤمناتِ ، وَالمُسلِمينَ وَالمُسلماتِ ، الأحياءِ مِنهُم وَالأمواتِ ، تابِعِ بَينَنا وَبَينَهُم بِالخَيراتِ إنّكَ مُجيبُ الدَّعواتِ ، وَمُنزِلُ البَرَكاتِ ، وَدافِعُ السَّيِئاتِ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أستَودِعُكَ ديني وَدُنيايَ وَأهلي وَأولادي وَعِيالي وَأمانَتي ، وَجَميعَ ما أنعَمتَ بِهِ عَلَيّ فِي الدُّنيا وَالآخِرَةِ ، فَإنَّهُ لا يَضيعُ ضائِعُكَ ، وَلا تَضيعُ وَدائِعُكَ وَلا يُجيرني مِنكَ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آتِنا في الدُّنيا حَسَنَةً ، وَفِي الآخِرَةِ حَسَنَةً وَقِنا عَذابَ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هنا والزّيادة على هذا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أرجوكَ وَلا أرجو أحَداً سِواكَ ؛ فإنَّكَ أنتَ اللّهُ الغَفورُ ، اللّهمَّ أدخِلني الجَنَّةَ وَنَجِّني مِنَ النّارِ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إملاؤه عليه السلام لصفوانعند استدعاء المنصور لهلمّا استدعاه المنصور مرّة سادسة ، وهي ثاني مرَّة إلى بغداد ، بعد قتل محمّد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وإبراهيم ابني عبد اللّه بن الحسن، وجدتها في الكتاب العتيق الّذي قدّمت ذكره بخطّ الحسين بن عليّ بن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بشير بن حمّاد، عن صفوان بن مهران الجمّال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رجل من قريش المدينة من بني مخزوم إلى أبي جعفر المنصور ، وذلك بعد قتله لمحمّد وإبراهيم ابني عبد اللّه بن الحسن ، أنّ جعفر بن محمّد بعث مولاه المعلّى بن خنيس لجباية الأموال من شيعته، وأنّه كان يمدّ بها محمّد بن عبد اللّه ، فكاد المنصور أن يأكل كفّه على جعفر غيظاً ، وكتب إلى عمّه داوود بن عليّ ، وداوود إذ ذاك أمير المدينة أن يسيّر إليه جعفر بن محمّد،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يرخص له في التّلوم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داوود بكتاب المنصور،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على المسير إلى أمير المؤمنين في غد ولا تتأخّر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بالمدينة يومئذ فأنفذ إليّ جعفر عليه السلام فصرت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 راحلتنا فإنّا غادون في غد هذا إن شاء اللّه العراق، ونهض من وقته وأنا معه، إلى مسجد النّبيّ صلى الله عليه و آله وكان ذلك بين الأُولى والعصر، فركع فيه ركعات ثمّ رفع يديه، فحفظت يومئذ ومن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لَيسَ لَهُ ابتِداءٌ وَلا انقِضاءٌ ، يا مَن لَيسَ لَهُ أمَدٌ ولا نِهايَةٌ ، وَلا ميقاتٌ ولا غايَةٌ ، يا ذا العَرشِ المَجيدِ ، وَالبَطش الشّديدِ ، يا مَن هُوَ فَعّالٌ لِما يُريدُ ، يا مَن لا يَخفى عَلَيهِ اللّغاتُ ، وَلا تَشتَبِهُ عَلَيهِ الأصواتُ ، يا مَن قامَت بِجَبروتِهِ الأرضُ وَالسَّماواتُ ، يا حَسَنَ الصُّحبَةِ يا واسِعَ المَغفِرَةِ ، يا كريمَ العَفوِ صَلِّ على مُحَمّدٍ وَآلِ مُحَمّدٍ وَاحرِسني في سَفري وَمَقامي وَفي حَرَكَتي وَانتِقالي بِعَينِكَ الّتي لا تَنامُ ، وَاكنِفني بِرُكنِكَ الّذي لا يُضامُ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أتوَجَّهُ في سَفري هذا بِلا ثِقَةٍ لِغَيرِكَ ، وَلا رَجاءٍ يَأوي بي إلاّ إلَيكَ وَلا قُوَّةَ لي أتَّكِلُ عَلَيها ، وَلا حيلَةَ ألجَأ إلَيها إلاّ ابتِغاءَ فَضلِكَ وَالتِماسَ عافِيَتِكَ ، وَطَلَبَ فَضلِكَ وَإجرائِكَ لي على أفضَلِ عَوائِدِكَ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وَأنتَ أعلَمُ بِما سَبَق لي في سَفَري هذا مِمّا اُحِبُّ وَأكرَهُ فَمَهما أوقَعتَ عَلَيهِ قَدَرَكَ فَمَحمودٌ فيهِ بَلاؤكَ ، مُنتَصِحٌ فيهِ قَضاؤكَ وَأنتَ تَمحو ما تَشاءُ وَتُثبِتُ وَعِندَكَ 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فاصرِف عَنّي فيهِ مَقاديرَ كُلِّ بَلاءٍ ، وَمقضِيَّ كُلِّ لَأواءٍ ، وَابسِط عَلَيَّ كَنَفاً من رَحمَتِكَ ، وَلُطفاً مِن عَفوِكَ ، وَتَماماً مِن نِعمَتِكَ ، حَتّى تَحفَظَني فيهِ بِأحسَنِ ما حَفِظتَ بهِ غائِباً مِنَ المُؤمِنينَ ، وَخَلقتَهُ في سِترِ كُلِّ عَورَةٍ ، وَكِفايَةِ كُلِّ مَضَرَّةٍ ، وَصِرفِ كُلِّ مَحذورٍ ، وَهَب لي فيهِ أمناً وَإيماناً وَعافِيَةً وَيُسراً وَصَبراً وَشُكراً ، وَأرجِعني فيهِ سالِماً إلى سالِمينَ يا أرحَمَ الرّاحِمينَ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الصّادِقَ عليه السلام بِأن يُعيدَ الدُّعاءَ عَلَيَّ فأعادَهُ ، وَكَتَبتُهُ فَلَمّا أصبَحَ أبو عَبداللّهِ عليه السلام رَحَلتُ لَهُ النّاقَةَ ، وَسارَ مُتَوجِّهاً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2889_129646"/>
    </w:p>
    <w:p>
      <w:pPr>
        <w:pStyle w:val="Heading3"/>
        <w:numPr>
          <w:ilvl w:val="2"/>
          <w:numId w:val="1"/>
        </w:numPr>
        <w:rPr/>
      </w:pPr>
      <w:bookmarkStart w:id="391" w:name="__RefHeading___Toc3058856_3224264995"/>
      <w:bookmarkStart w:id="392" w:name="_Toc143"/>
      <w:bookmarkEnd w:id="390"/>
      <w:bookmarkEnd w:id="391"/>
      <w:r>
        <w:rPr>
          <w:rtl w:val="true"/>
        </w:rPr>
        <w:t xml:space="preserve">الفصل السّابع </w:t>
      </w:r>
      <w:r>
        <w:rPr>
          <w:rtl w:val="true"/>
        </w:rPr>
        <w:t xml:space="preserve">: </w:t>
      </w:r>
      <w:r>
        <w:rPr>
          <w:rtl w:val="true"/>
        </w:rPr>
        <w:t>في اُمور شتّى</w:t>
      </w:r>
      <w:bookmarkEnd w:id="392"/>
    </w:p>
    <w:p>
      <w:pPr>
        <w:pStyle w:val="Heading4"/>
        <w:numPr>
          <w:ilvl w:val="3"/>
          <w:numId w:val="1"/>
        </w:numPr>
        <w:rPr/>
      </w:pPr>
      <w:bookmarkStart w:id="393" w:name="__RefHeading___Toc3058858_3224264995"/>
      <w:bookmarkStart w:id="394" w:name="_Toc144"/>
      <w:bookmarkEnd w:id="393"/>
      <w:r>
        <w:rPr>
          <w:rtl w:val="true"/>
        </w:rPr>
        <w:t>اشاره</w:t>
      </w:r>
      <w:bookmarkEnd w:id="394"/>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اُمور شتّى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5" w:name="pg12889_129648"/>
    </w:p>
    <w:p>
      <w:pPr>
        <w:pStyle w:val="Heading4"/>
        <w:numPr>
          <w:ilvl w:val="3"/>
          <w:numId w:val="1"/>
        </w:numPr>
        <w:rPr/>
      </w:pPr>
      <w:bookmarkStart w:id="396" w:name="__RefHeading___Toc3058860_3224264995"/>
      <w:bookmarkStart w:id="397" w:name="_Toc145"/>
      <w:bookmarkEnd w:id="395"/>
      <w:bookmarkEnd w:id="396"/>
      <w:r>
        <w:rPr/>
        <w:t>۹۶</w:t>
      </w:r>
      <w:r>
        <w:rPr>
          <w:rtl w:val="true"/>
        </w:rPr>
        <w:t xml:space="preserve"> </w:t>
      </w:r>
      <w:r>
        <w:rPr>
          <w:rtl w:val="true"/>
        </w:rPr>
        <w:t xml:space="preserve">. </w:t>
      </w:r>
      <w:r>
        <w:rPr>
          <w:rtl w:val="true"/>
        </w:rPr>
        <w:t>كتابه عليه السلام إلى عبد اللّه بن الحسن وبني هاشم في التّعزية</w:t>
      </w:r>
      <w:bookmarkEnd w:id="397"/>
    </w:p>
    <w:p>
      <w:pPr>
        <w:pStyle w:val="BookText"/>
        <w:rPr/>
      </w:pP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كتابه عليه السلام إلى عبد اللّه بن الحسن وبني هاشمفي التّعزيةقال السيّد ابن طاووس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وسأذكر تعزية لمولانا جعفر بن محمّد الصّادق عليه السلام ، كتبها إلى بني عمّه رضوان اللّه عليهم لمّا حبسوا ، ليكون مضمونها تعزية عن الحسين عليه السلام وعترته وأصحابه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رويناها بإسنادنا الّذي ذكرنا من عدّة طرق إلى جدّي أبي جعفر الطّوسي ، عن المفيد محمّد بن محمّد بن النّعمان والحسين بن عبيد اللّه ، عن أبي جعفر محمّد بن عليّ بن الحسين بن بابويه ، عن محمّد بن الحسن بن الوليد ، عن محمّد بن الحسن الصّفار ، عن محمّد بن الحسين بن أبي الخطاب ، عن محمّد بن أبي عمير ،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ورويناها أيضاً بإسنادنا إلى جدّي أبي جعفر الطّوسي ، عن أبي الحسين أحمد بن محمّد بن سعيد بن موسى الأهوازيّ ، عن أبي العبّاس أحمد بن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القطراني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أيوب الخثعمي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أبي الأسود ، عن عطيّة بن نجيح بن المطهر الرّازي وإسحاق بن عمّار الصّيرفيّ، قالا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جعفر بن محمّد عليه السلام كتب إلى عبد اللّه بن الحسن رضى الله عنه </w:t>
      </w:r>
      <w:r>
        <w:rPr>
          <w:rStyle w:val="FootnoteAnchor"/>
          <w:rtl w:val="true"/>
        </w:rPr>
        <w:footnoteReference w:id="525"/>
      </w:r>
      <w:r>
        <w:rPr>
          <w:rFonts w:ascii="Amiri" w:hAnsi="Amiri" w:eastAsia="Amiri" w:cs="Amiri"/>
          <w:color w:val="111111"/>
          <w:sz w:val="28"/>
          <w:sz w:val="28"/>
          <w:szCs w:val="28"/>
          <w:rtl w:val="true"/>
          <w:lang w:bidi="ar-SA"/>
        </w:rPr>
        <w:t>حين حمل هو وأهل بيته يعزيّه عمّا 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إلى الخَلَفِ الصّالِحِ وَالذُّرِيَةِ الطَيِّبَةِ مِن وُلد أخيهِ وَابنِ عَمِّهِ ، أمّا بَعدُ فَلَئِن كُنتَ تَفَرَّدتَ أنتَ وَأهلُ بَيتِكَ مِمّن حَمَلَ مَعَكَ بِما أصابَكُم ، ما انفَردتَ بِالحُزنِ وَالغِبطَةِ وَالكآبَةِ وَأليمِ وَجَعِ القَلبِ دوني ، فَلَقَد نالَني مِن ذلِكَ مِنَ الجَزَعِ وَالقَلَقِ وَحَرِّ المُصيبَةِ مِثلُ ما نالَكَ ، وَلكِن رَجَعتُ إلى ما أمَرَ اللّهُ جَلَّ جَلالُهُ بِهِ المُتّقينَ مِنَ الصَّبرِ وَحُسنِ العَزاءِ حينَ يَقولُ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لِحُكْمِ رَبِّكَ فَإِنَّكَ بِأَعْيُنِنَا</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 لاَ تَكُن كَصَاحِبِ الْحُوتِ</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يقول لِنَبِيِّهِ صلى الله عليه و آله حينَ مُثِّلَ بِحَمزَةَ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وَصَبَرَ صلى الله عليه و آله وَلَمَ يَتَعاقَب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إِذَآ أَصَابَتْهُم مُّصِيبَةٌ قَالُوا إِنَّا لِلَّهِ وَ إِنَّـآ إِلَيْهِ رَ 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 اتٌ مِّن رَّبِّهِمْ وَ رَحْمَةٌ وَ أُولَئِكَ هُمُ الْمُهْتَدُونَ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يَقولُ لُقمانُ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مَآ أَصَابَكَ إِنَّ ذَ لِكَ مِنْ عَزْمِ الْأُمُورِ</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يَقولُ عَن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لِقَوْمِهِ اسْتَعِينُوا بِاللَّهِ وَاصْبِرُوا إِنَّ الأَْرْضَ لِلَّهِ يُورِثُهَا مَن يَشَآءُ مِنْ عِبَادِهِ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ءَامَنُوا وَ عَمِلُوا الصَّالِحَاتِ وَ تَوَاصَوْا بِالْحَقِّ وَ تَوَاصَوْا بِالصَّبْرِ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مِنَ الَّذِينَ ءَامَنُوا وَ تَوَاصَوْا بِالصَّبْرِ وَ تَوَاصَوْا بِالْمَرْحَمَةِ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بِشَىْ ءٍ مِّنَ الْخَوْفِ وَ الْجُوعِ وَ نَقْصٍ مِّنَ الْأَمْوَ الِ وَ الْأَنفُسِ وَ الثَّمَرَ اتِ وَبَشِّرِ الصَّابِرِينَ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وَكَأَيِّن مِّن نَّبِىٍّ قَاتَلَ مَعَهُ رِبِّيُّونَ كَثِيرٌ فَمَا وَهَنُوا لِمَآ أَصَابَهُمْ فِى سَبِيلِ اللَّهِ وَمَا ضَعُفُوا وَمَا اسْتَكَانُوا وَاللَّهُ يُحِبُّ الصَّابِرِينَ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الصَّـبِرِينَ وَالصَّـبِرَ تِ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اصْبِرْ حَتَّى يَحْكُمَ اللَّهُ وَ هُوَ خَيْرُ الْحَاكِمِينَ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 وَأمثالُ ذلِكَ مِنَ القُرآنِ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أيّ عَمّ وابن عمّ، إنّ اللّهَ جَلَّ جَلالُهُ لَم يُبال بِضُرِّ الدُّنيا لِوَلِيّهِ ساعَةً قَطُّ ، وَلا شَيءَ أحَبُّ إلَيهِ مِنَ الضُّرِ وَالجَهدِ وَالأذاءِ مَعَ الصَّبرِ ، وَإنَّهُ تَبارَكَ وَتَعالى لَم يُبالِ بِنَعيمِ الدُّنيا لِعَدُوّهِ ساعَةً قَطّ ، وَلَولا ذلِكَ ما كانَ أعداؤهُ يَقتُلونَ أولياءَهُ وَيُخيفونَهُم وَيَمنَعونَهُم ، وَأعداؤهُ آمِنونَ مُطمَئِنونَ عالونَ ظاهِرونَ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ما قُتِل زَكَرِيّا ، واحتَجَبَ يَحيى ظُلماً وَعُدواناً في بَغيٍّ مِنَ البَغايا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ما قُتِلَ جَدُّكَ عَلِيُّ بنُ أبي طالِبٍ صلى الله عليه و آله ، لمّا قامَ بِأمرِ اللّهِ جَلَّ وَعَزَّ ظُلماً ، وَعَمُّكَ الحُسينُ بنُ فاطِمَةَ صَلّى اللّهُ عَلَيهِما اضطِهاداً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ما قالَ اللّهُ عز و 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لَوْلاَ أَن يَكُونَ النَّاسُ أُمَّةً وَ احِدَةً لَّجَعَلْنَا لِمَن يَكْفُرُ بِالرَّحْمَانِ لِبُيُوتِهِمْ سُقُفًا مِّن فِضَّةٍ وَ مَعَارِجَ عَلَيْهَا يَظْهَرُونَ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لَما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فِى الْخَيْرَ اتِ بَل لاَّ يَشْعُرُونَ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يَحزَنَ المُؤمِنُ لَجَعَلتُ لِلكافِرِ عصابَةً مِن حَديدٍ لا يُصدَعُ رَأسُهُ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لا تُساوي عِندَ اللّهِ جَناحَ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ما سَقى كافِراً مِنها شُربَةً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مُؤمِناً عَلى قُلَّةِ جَبَلٍ لَبَعَثَ اللّهُ لَهُ كافِراً أو مُنافِقاً يُؤذيهِ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جاءَ في الحَديثِ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قَوماً أو أحَبَّ عَبداً صَبَّ عَلَيهِ البَلاءَ صَبّاً ، فَلا يَخرُجُ مِن غَمٍّ إلاّ وَقَعَ في 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جُرعَتَينِ أحَبَّ إلى اللّهِ عز و جل أن يَجرَعَهُما عَبدُهُ المُؤمِنُ في الدُّنيا ، مِن جُرعَةِ غَيظٍ كَظَمَ عَلَيها ، وَجُرعَةِ حُزنِ عِندَ مُصيبَةٍ صَبَرَ عَلَيها بِحُسن عَزاءٍ وَاحتِساب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لَما كانَ أصحابُ رَسولِ اللّهِ صلى الله عليه و آله يَدعونَ على مَن ظَلَمَهُم بِطولِ العُمرِ وَصِحَّةِ البَدَنِ وَكَثرَةِ المالِ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لما بَلَغَنا أنَّ رَسولَ اللّهِ صلى الله عليه و آله كانَ إذا خصَّ رَجُلاً بِالتَّرَحُّمِ عَلَيهِ وَالاستِغفارِ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يا عَمِّ وابنَ عَمِّ وَبَني عُمومَتي وَإخوَتي بِالصَّبرِ وَالرِّضا ، وَالتَّسليمِ وَالتَّفويضِ إلى اللّهِ جَلَّ وَعَزَّ ، وَالرِّضا وَالصَّبرِ على قَضائِهِ وَالتَّمَسُّكِ بِطاعَتِهِ وَالنُّزولِ عِندَ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أفرَغَ اللّهُ عَلَينا وَعَلَيكُمُ الصَّبرَ ، وَخَتَمَ لَنا وَلكُم بِالأجرِ وَالسَّعادَةِ ، وَأنقَذَكُم وَإيّانا مِن كُلِّ هَلَكَةٍ ، بِحَولِهِ وَقُوَّتِهِ إنّهُ سَميعٌ قَريبٌ ، وَصَلَّى اللّهُ على صَفوَتِهِ مِن خَلقِهِ مُحَمّدٍ النَّبِيِّ وَأهلِ بَيتِهِ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2889_129653"/>
    </w:p>
    <w:p>
      <w:pPr>
        <w:pStyle w:val="Heading4"/>
        <w:numPr>
          <w:ilvl w:val="3"/>
          <w:numId w:val="1"/>
        </w:numPr>
        <w:rPr/>
      </w:pPr>
      <w:bookmarkStart w:id="399" w:name="__RefHeading___Toc3058862_3224264995"/>
      <w:bookmarkStart w:id="400" w:name="_Toc146"/>
      <w:bookmarkEnd w:id="398"/>
      <w:bookmarkEnd w:id="399"/>
      <w:r>
        <w:rPr/>
        <w:t>۹۷</w:t>
      </w:r>
      <w:r>
        <w:rPr>
          <w:rtl w:val="true"/>
        </w:rPr>
        <w:t xml:space="preserve"> </w:t>
      </w:r>
      <w:r>
        <w:rPr>
          <w:rtl w:val="true"/>
        </w:rPr>
        <w:t xml:space="preserve">. </w:t>
      </w:r>
      <w:r>
        <w:rPr>
          <w:rtl w:val="true"/>
        </w:rPr>
        <w:t>كتابه عليه السلام إلى المفضّل إنّ اللّه ينصر دينه بمن يشاء</w:t>
      </w:r>
      <w:bookmarkEnd w:id="40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آخر التّعزية بلفظها من أصل صحيح بخطّ محمّد بن عليّ بن مهجناب البزّاز ، تاريخه في صفر سنة ثمان وأربعين وأربعمئة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كتابه عليه السلام إلى المفضّلإنّ اللّه ينصر دينه بمن يشاءقال نصر بن الصّباح ، رفعه ، عن محمّد بن سنان </w:t>
      </w:r>
      <w:r>
        <w:rPr>
          <w:rStyle w:val="FootnoteAnchor"/>
          <w:rtl w:val="true"/>
        </w:rPr>
        <w:footnoteReference w:id="544"/>
      </w:r>
      <w:r>
        <w:rPr>
          <w:rFonts w:ascii="Amiri" w:hAnsi="Amiri" w:eastAsia="Amiri" w:cs="Amiri"/>
          <w:color w:val="111111"/>
          <w:sz w:val="28"/>
          <w:sz w:val="28"/>
          <w:szCs w:val="28"/>
          <w:rtl w:val="true"/>
          <w:lang w:bidi="ar-SA"/>
        </w:rPr>
        <w:t xml:space="preserve">، أن عدّة من أهل الكوفة كتبوا إلى الصّادق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المفضّل يجالس الشّطار وأصحاب الحمام وقوماً يشربون الشّراب ، فينبغي أن تكتب إليه وتأمره ألاّ يجالسهم ، فكتب إلى المفضّل كتاباً وختم ودفع إليهم ، وأمرهم أن يدفعوا الكتاب من أيديهم إلى 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بالكتاب إلى المفضّل ، منهم زرارة ، وعبد اللّه بن بكير ،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بصير ، وحجر بن زائدة ، ودفعوا الكتاب ، إلى المفضّل ففكّه وقرأه،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اشتر كذا وكذا واشتر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قليلاً ولا كثيراً ممّا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الكتاب دفعه إلى زرارة ، ودفع زرارة إلى محمّد بن مسلم حتّى أرى الكتاب إلى الكلّ ، فقال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 عظيم حتّى ننظر ونجمع ونحمل إليك ، لم ندرك إلاّ نراك بعد ننظر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تغدوا عندي ، فحبسهم لغدائه، ووجه المفضّل إلى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1" w:name="pg12889_129654"/>
    </w:p>
    <w:p>
      <w:pPr>
        <w:pStyle w:val="Heading4"/>
        <w:numPr>
          <w:ilvl w:val="3"/>
          <w:numId w:val="1"/>
        </w:numPr>
        <w:rPr/>
      </w:pPr>
      <w:bookmarkStart w:id="402" w:name="__RefHeading___Toc3058864_3224264995"/>
      <w:bookmarkStart w:id="403" w:name="_Toc147"/>
      <w:bookmarkEnd w:id="401"/>
      <w:bookmarkEnd w:id="402"/>
      <w:r>
        <w:rPr/>
        <w:t>۹۸</w:t>
      </w:r>
      <w:r>
        <w:rPr>
          <w:rtl w:val="true"/>
        </w:rPr>
        <w:t xml:space="preserve"> </w:t>
      </w:r>
      <w:r>
        <w:rPr>
          <w:rtl w:val="true"/>
        </w:rPr>
        <w:t xml:space="preserve">. </w:t>
      </w:r>
      <w:r>
        <w:rPr>
          <w:rtl w:val="true"/>
        </w:rPr>
        <w:t>كتابه عليه السلام إلى بعض أصحابه إنّ اللّه ينصر دينه بمن يشاء</w:t>
      </w:r>
      <w:bookmarkEnd w:id="403"/>
    </w:p>
    <w:p>
      <w:pPr>
        <w:pStyle w:val="BookText"/>
        <w:rPr/>
      </w:pPr>
      <w:r>
        <w:rPr>
          <w:rFonts w:ascii="Amiri" w:hAnsi="Amiri" w:eastAsia="Amiri" w:cs="Amiri"/>
          <w:color w:val="111111"/>
          <w:sz w:val="28"/>
          <w:sz w:val="28"/>
          <w:szCs w:val="28"/>
          <w:rtl w:val="true"/>
          <w:lang w:bidi="ar-SA"/>
        </w:rPr>
        <w:t xml:space="preserve">أصحابه الّذين سعوا بهم ، فجاؤوا فقرأ عليهم كتاب أبي عبد اللّه عليه السلام ، فرجعوا من عنده وحبس المفضّل هؤلاء ليتغدّوا عنده ، فرجع الفتيان وحمل كلّ واحد منهم على قدر قوته ألفاً وألفين وأقلّ وأكثر، فحضروا أو أحضروا ألفي دينار ، وعشرة آلاف درهمٍ ، قبل أن يفرغ هؤلاء من 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تأمروني أن أطرد هؤلاء من عندي، تظنّون إنّ اللّه تعالى يحتاج إلى صلاتكم وصومكم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كتابه عليه السلام إلى بعض أصحابهإنّ اللّه ينصر دينه بمن يشاءعليّ بن الحسن ، عن عبّاس بن عامر ، عن يونس بن يعقوب </w:t>
      </w:r>
      <w:r>
        <w:rPr>
          <w:rStyle w:val="FootnoteAnchor"/>
          <w:rtl w:val="true"/>
        </w:rPr>
        <w:footnoteReference w:id="54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عليه السلام أسأله أن يدعو اللّه لي أن يجعلني ممّن ينتصر به لدينه فلم يجبني، فاغتممت لذلك ، قال يونس فأخبرني بعض أصحابنا ، أنّه كتب إليه بمثل ما كتبت ، فأجابه وكتب في أسفل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 إنّما يَنتَصِرُ اللّهُ لِدينِهِ بِشَرِّ خَلقِهِ </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889_129655"/>
    </w:p>
    <w:p>
      <w:pPr>
        <w:pStyle w:val="Heading4"/>
        <w:numPr>
          <w:ilvl w:val="3"/>
          <w:numId w:val="1"/>
        </w:numPr>
        <w:rPr/>
      </w:pPr>
      <w:bookmarkStart w:id="405" w:name="__RefHeading___Toc3058866_3224264995"/>
      <w:bookmarkStart w:id="406" w:name="_Toc148"/>
      <w:bookmarkEnd w:id="404"/>
      <w:bookmarkEnd w:id="405"/>
      <w:r>
        <w:rPr/>
        <w:t>۹۹</w:t>
      </w:r>
      <w:r>
        <w:rPr>
          <w:rtl w:val="true"/>
        </w:rPr>
        <w:t xml:space="preserve"> </w:t>
      </w:r>
      <w:r>
        <w:rPr>
          <w:rtl w:val="true"/>
        </w:rPr>
        <w:t xml:space="preserve">. </w:t>
      </w:r>
      <w:r>
        <w:rPr>
          <w:rtl w:val="true"/>
        </w:rPr>
        <w:t>كتابه عليه السلام لرجل في شراء دار في الجنّة</w:t>
      </w:r>
      <w:bookmarkEnd w:id="406"/>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كتابه عليه السلام لرجلفي شراء دار في الجنّةهشام بن الحكم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ملوك أهل الجبل يأتي الصّادق عليه السلام في حجّة كلّ سنة فينزله أبو عبد اللّه عليه السلام في دار من دوره في المدينة ، وطال حجّه ونزوله فأعطى أبا عبد اللّه عليه السلام عشرة آلاف درهم ليشتري له داراً وخرج إلى الحجّ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889_129656"/>
    </w:p>
    <w:p>
      <w:pPr>
        <w:pStyle w:val="Heading4"/>
        <w:numPr>
          <w:ilvl w:val="3"/>
          <w:numId w:val="1"/>
        </w:numPr>
        <w:rPr/>
      </w:pPr>
      <w:bookmarkStart w:id="408" w:name="__RefHeading___Toc3058868_3224264995"/>
      <w:bookmarkStart w:id="409" w:name="_Toc149"/>
      <w:bookmarkEnd w:id="407"/>
      <w:bookmarkEnd w:id="408"/>
      <w:r>
        <w:rPr/>
        <w:t>۱۰۰</w:t>
      </w:r>
      <w:r>
        <w:rPr>
          <w:rtl w:val="true"/>
        </w:rPr>
        <w:t xml:space="preserve"> </w:t>
      </w:r>
      <w:r>
        <w:rPr>
          <w:rtl w:val="true"/>
        </w:rPr>
        <w:t xml:space="preserve">. </w:t>
      </w:r>
      <w:r>
        <w:rPr>
          <w:rtl w:val="true"/>
        </w:rPr>
        <w:t>كتابه عليه السلام إلى المفضّل بن عمر الجعفيّ في عبد اللّه بن أبي يعفور</w:t>
      </w:r>
      <w:bookmarkEnd w:id="409"/>
    </w:p>
    <w:p>
      <w:pPr>
        <w:pStyle w:val="BookText"/>
        <w:rPr/>
      </w:pPr>
      <w:r>
        <w:rPr>
          <w:rFonts w:ascii="Amiri" w:hAnsi="Amiri" w:eastAsia="Amiri" w:cs="Amiri"/>
          <w:color w:val="111111"/>
          <w:sz w:val="28"/>
          <w:sz w:val="28"/>
          <w:szCs w:val="28"/>
          <w:rtl w:val="true"/>
          <w:lang w:bidi="ar-SA"/>
        </w:rPr>
        <w:t xml:space="preserve">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اشتريت لي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وأتى بِصَكٍّ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اشتَرى جَعفَرُ بنُ مُحَمّدٍ لِفُلانٍ بنِ فُلانٍ الجَبَليّ لَه دارٌ في الفِردَوسِ حَدُّها الأوّلُ رَسولُ اللّهِ وَالحَدُّ الثّاني أميرُ المُؤمِنينَ وَالحَدُّ الثّالِثُ الَحَسنُ بنُ عَلِيٍّ وَالحَدُّ الرّابِعُ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الرّجل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أخَذتُ ذلِكَ المَالَ فَفَرقتُهُ في وُلدِ الحَسَنِ وَالحُسَينِ وَأرجو أن يَتَقَبّلَ اللّهُ ذلِكَ وَيُثيبُكَ 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الرَّجُلُ إلى مَنزِلِهِ ، وَكانَ الصَّكُ مَعَهُ ، ثُمَّ اعتَلَّ عِلَّةَ المَوتِ فَلَمّا حَضَرَتهُ الوَفاةُ جَمَعَ أهلَهُ وَحَلَّفهُم أنْ يجعلوا الصّكَ مَعَهُ فَفَعلوا ذلِكَ ، فَلَمّا أصبَحَ القومُ غَدَوا إلى قَبرِهِ فَوَجَدوا الصّكَ على ظَهرِ القَبرِ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وَلِيُّ اللّهِ جَعفَرُ بنُ مُحَمَّدٍ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كتابه عليه السلام إلى المفضّل بن عمر الجعفيّفي عبد اللّه بن أبي يعفورحمدويه ، عن الحسن بن موسى، عن عليّ بن حسان الواسطيّ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العبيديّ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عليه السلام إلى المفضّل بن عمر الجعفيّ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 مضى عبد اللّه بن أبي يعفور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مُفَضَّلُ ، عَهِدتُ إلَيكَ عَهدي ، كان إلى عَبدِ اللّهِ بن أبي يَعفور صَلواتُ اللّهِ عَلَيهِ ، فَمَضى صلواتُ اللّهِ عَلَيهِ مُوفياً للّهِِ عز و جل وَلِرَسولِهِ وَلإمامِهِ بِالعَهدِ المَعهود للّهِِ ، وقُبِضَ صَلواتُ اللّهِ على روحِهِ مَحمودَ الأثَرِ ، مَشكورَ السَّعي ، مَغفوراً لَهُ مَرحوماً بِرضى اللّهِ ورَسولِهِ وَإمامِهِ عَنهُ ، فَولادَتي مِن رَسولِ اللّهِ صلى الله عليه و آله ما كانَ في عَصرِنا أحَدٌ أطوَعَ للّهِِ ولِرَسولِهِ وَلإمامِهِ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كذلِكَ حَتّى قَبَضَهُ اللّهُ إلَيهِ بِرَحمَتِهِ وَصَيَّرَهُ إلى جَنَّتِهِ ، مُساكِناً فيها مَعَ رَسولِ اللّهِ صلى الله عليه و آله وَأميرِ المُؤمِنينَ عليه السلام ، أنزَلَهُ اللّهُ بَينَ المَسكَنَينِ مَسكَنَ مُحَمّدٍ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المَساكِنُ </w:t>
      </w:r>
      <w:r>
        <w:rPr>
          <w:rStyle w:val="FootnoteAnchor"/>
          <w:rtl w:val="true"/>
        </w:rPr>
        <w:footnoteReference w:id="549"/>
      </w:r>
      <w:r>
        <w:rPr>
          <w:rFonts w:ascii="Amiri" w:hAnsi="Amiri" w:eastAsia="Amiri" w:cs="Amiri"/>
          <w:color w:val="111111"/>
          <w:sz w:val="28"/>
          <w:sz w:val="28"/>
          <w:szCs w:val="28"/>
          <w:rtl w:val="true"/>
          <w:lang w:bidi="ar-SA"/>
        </w:rPr>
        <w:t xml:space="preserve">واحِدَةً فزاده اللّه رضى من عنده ومغفرة من فضله برضاي عنه </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889_129659"/>
    </w:p>
    <w:p>
      <w:pPr>
        <w:pStyle w:val="Heading4"/>
        <w:numPr>
          <w:ilvl w:val="3"/>
          <w:numId w:val="1"/>
        </w:numPr>
        <w:rPr/>
      </w:pPr>
      <w:bookmarkStart w:id="411" w:name="__RefHeading___Toc3058870_3224264995"/>
      <w:bookmarkStart w:id="412" w:name="_Toc150"/>
      <w:bookmarkEnd w:id="410"/>
      <w:bookmarkEnd w:id="411"/>
      <w:r>
        <w:rPr/>
        <w:t>۱۰۱</w:t>
      </w:r>
      <w:r>
        <w:rPr>
          <w:rtl w:val="true"/>
        </w:rPr>
        <w:t xml:space="preserve"> </w:t>
      </w:r>
      <w:r>
        <w:rPr>
          <w:rtl w:val="true"/>
        </w:rPr>
        <w:t xml:space="preserve">. </w:t>
      </w:r>
      <w:r>
        <w:rPr>
          <w:rtl w:val="true"/>
        </w:rPr>
        <w:t>كتابه عليه السلام إلى المفضّل بن عمر علّة كون الشّتاء والصّيف</w:t>
      </w:r>
      <w:bookmarkEnd w:id="412"/>
    </w:p>
    <w:p>
      <w:pPr>
        <w:pStyle w:val="BookText"/>
        <w:rPr/>
      </w:pP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كتابه عليه السلام إلى المفضّل بن عمرعلّة كون الشّتاء والصّيفحدّثنا محمّد بن عليّ ماجيلويه رحمه الله عن عمّه محمّد بن أبي القاسم عن يحيى بن عليّ الكوفيّ عن محمّد بن سنان عن صباح المدائنيّ عن المفضّل بن عمر </w:t>
      </w:r>
      <w:r>
        <w:rPr>
          <w:rStyle w:val="FootnoteAnchor"/>
          <w:rtl w:val="true"/>
        </w:rPr>
        <w:footnoteReference w:id="551"/>
      </w:r>
      <w:r>
        <w:rPr>
          <w:rFonts w:ascii="Amiri" w:hAnsi="Amiri" w:eastAsia="Amiri" w:cs="Amiri"/>
          <w:color w:val="111111"/>
          <w:sz w:val="28"/>
          <w:sz w:val="28"/>
          <w:szCs w:val="28"/>
          <w:rtl w:val="true"/>
          <w:lang w:bidi="ar-SA"/>
        </w:rPr>
        <w:t xml:space="preserve">أنّ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كتاباً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تَعالى لَم يَبعَث نَبِيّاً قَطُّ يَدعو إلى مَعرِفَةِ اللّهِ لَيسَ مَعَها طاعَةٌ في أمرٍ وَلا نَهيٍ وَإنّما يَقبَلُ اللّهُ مِنَ العِبادِ العَمَلَ بِالفَرائِضِ الّتي فَرَضَها اللّهُ عَلى حُدودِها مَعَ مَعرِفَةِ مَن دَعا إلَيهِ ، وَمَن أطاعَ حَرّمَ الحَرامَ ظاهِرَهُ وَباطِنَهُ وَصَلّى وَصامَ وَحَجَّ وَاعتَمَرَ وَعَظَّمَ حُرُماتِ اللّهِ كُلِّها وَلَم يَدَع مِنها شَيئاً وَعَمَلَ بِالبِرِّ كُلِّهِ وَمَكارِمِ الأخلاقِ كُلِّها وَتَجَنُّبِ سَيِّئِها ، وَمَن زَعَمَ أنَّهُ يُحِلُّ الحَلالَ وَيُحَرِّمُ الحَرامَ بِغَيرِ مَعرِفَةِ النَّبِيِّ صلى الله عليه و آله ، لَم يُحِلَّ للّهِِ حَلالاً وَلَم يُحَرِّم لَهُ حَراماً ، وَإنَّ مَن صَلَّى وَزَكَّى وَحَجَّ وَاعتَمَرَ وَفَعَلَ ذلِكَ كُلَّهُ بِغَيرِ مَعرِفَةِ مَنِ افتَرَضَ اللّهُ عَلَيهِ طاعَتَهُ ، فَلَم يَفعَل شَيئاً من ذلِكَ ، لَم يُصَلِّ وَلَم يَصُم وَلَم يُزَكِّ وَلَم يَحُجَّ وَلَم يَعتَمِر ، وَلَم يَغتَسِل مِنَ الجَنابَةِ وَلَم يَتَطَهَّر ، وَلَم يُحَرِّم للّهِِ حَلالاً وَلَيسَ لَهُ صَلاةٌ وَإن رَكَعَ وإن سَجَدَ وَلا لَهُ زَكاةٌ وَلا حَجٌّ ، وَإنّما ذلِكَ كُلُّهُ يَكونُ بِمَعرِفَةِ رَجُلٍ مِنَ اللّهِ تَعالى على خَلقِهِ بِطاعَتِهِ ، وَاُمِرَ بِالأخذِ عَنهُ فَمَن عَرَفَهُ وَأخَذَ عَنهُ أطاعَ اللّهَ وَمَن زَعَمَ أنّ ذلِكَ إنّما هِيَ المَعرِفَةُ وَأنَّهُ إذا عُرِفَ اكتَفى بِغَيرِ طاعَةٍ ، فَقَد كَذّبَ وَأشرَكَ وَإنّما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وَاعمَل ما شِئتَ مِنَ الخَيرِ ؛ فَإنَّهُ لا يُقبَلُ مِنكَ ذلِكَ بِغَيرِ مَعرِفَةٍ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2889_129660"/>
    </w:p>
    <w:p>
      <w:pPr>
        <w:pStyle w:val="Heading4"/>
        <w:numPr>
          <w:ilvl w:val="3"/>
          <w:numId w:val="1"/>
        </w:numPr>
        <w:rPr/>
      </w:pPr>
      <w:bookmarkStart w:id="414" w:name="__RefHeading___Toc3058872_3224264995"/>
      <w:bookmarkStart w:id="415" w:name="_Toc151"/>
      <w:bookmarkEnd w:id="413"/>
      <w:bookmarkEnd w:id="414"/>
      <w:r>
        <w:rPr/>
        <w:t>۱۰۲</w:t>
      </w:r>
      <w:r>
        <w:rPr>
          <w:rtl w:val="true"/>
        </w:rPr>
        <w:t xml:space="preserve"> </w:t>
      </w:r>
      <w:r>
        <w:rPr>
          <w:rtl w:val="true"/>
        </w:rPr>
        <w:t xml:space="preserve">. </w:t>
      </w:r>
      <w:r>
        <w:rPr>
          <w:rtl w:val="true"/>
        </w:rPr>
        <w:t xml:space="preserve">كتابه عليه السلام إلى جابر بن حسّان </w:t>
      </w:r>
      <w:r>
        <w:rPr>
          <w:rtl w:val="true"/>
        </w:rPr>
        <w:t>(</w:t>
      </w:r>
      <w:r>
        <w:rPr>
          <w:rtl w:val="true"/>
        </w:rPr>
        <w:t xml:space="preserve">حيّان </w:t>
      </w:r>
      <w:r>
        <w:rPr>
          <w:rtl w:val="true"/>
        </w:rPr>
        <w:t xml:space="preserve">) </w:t>
      </w:r>
      <w:r>
        <w:rPr>
          <w:rtl w:val="true"/>
        </w:rPr>
        <w:t>في الطّب</w:t>
      </w:r>
      <w:bookmarkEnd w:id="415"/>
    </w:p>
    <w:p>
      <w:pPr>
        <w:pStyle w:val="BookText"/>
        <w:rPr/>
      </w:pPr>
      <w:r>
        <w:rPr>
          <w:rFonts w:ascii="Amiri" w:hAnsi="Amiri" w:eastAsia="Amiri" w:cs="Amiri"/>
          <w:color w:val="111111"/>
          <w:sz w:val="28"/>
          <w:sz w:val="28"/>
          <w:szCs w:val="28"/>
          <w:rtl w:val="true"/>
          <w:lang w:bidi="ar-SA"/>
        </w:rPr>
        <w:t xml:space="preserve">فإذا عَرَفتَ فاعمَل لِنَفسِكَ ما شِئتَ مِنَ الطّاعَةِ قَلَّ أو كَثُر فإنَّهُ مَقبولٌ مِنكَ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كتابه عليه السلام إلى جابر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الطّبجعفر بن جابر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بن يزيد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يزيد </w:t>
      </w:r>
      <w:r>
        <w:rPr>
          <w:rStyle w:val="FootnoteAnchor"/>
          <w:rtl w:val="true"/>
        </w:rPr>
        <w:footnoteReference w:id="5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جابر بن حسّان </w:t>
      </w:r>
      <w:r>
        <w:rPr>
          <w:rStyle w:val="FootnoteAnchor"/>
          <w:rtl w:val="true"/>
        </w:rPr>
        <w:footnoteReference w:id="554"/>
      </w:r>
      <w:r>
        <w:rPr>
          <w:rFonts w:ascii="Amiri" w:hAnsi="Amiri" w:eastAsia="Amiri" w:cs="Amiri"/>
          <w:color w:val="111111"/>
          <w:sz w:val="28"/>
          <w:sz w:val="28"/>
          <w:szCs w:val="28"/>
          <w:rtl w:val="true"/>
          <w:lang w:bidi="ar-SA"/>
        </w:rPr>
        <w:t xml:space="preserve">الصّوفيّ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منعتني ريح شابكة شبكت بين قرني إلى قدمي فادع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بِسُعوطٍ العَنبرِ وَالزَّيبَقِ على الرِّيقِ ، تُعافى منها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فَكَأنَّما نَشَطَ مِن عِقالٍ </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889_129661"/>
    </w:p>
    <w:p>
      <w:pPr>
        <w:pStyle w:val="Heading4"/>
        <w:numPr>
          <w:ilvl w:val="3"/>
          <w:numId w:val="1"/>
        </w:numPr>
        <w:rPr/>
      </w:pPr>
      <w:bookmarkStart w:id="417" w:name="__RefHeading___Toc3058874_3224264995"/>
      <w:bookmarkStart w:id="418" w:name="_Toc152"/>
      <w:bookmarkEnd w:id="416"/>
      <w:bookmarkEnd w:id="417"/>
      <w:r>
        <w:rPr/>
        <w:t>۱۰۳</w:t>
      </w:r>
      <w:r>
        <w:rPr>
          <w:rtl w:val="true"/>
        </w:rPr>
        <w:t xml:space="preserve"> </w:t>
      </w:r>
      <w:r>
        <w:rPr>
          <w:rtl w:val="true"/>
        </w:rPr>
        <w:t xml:space="preserve">. </w:t>
      </w:r>
      <w:r>
        <w:rPr>
          <w:rtl w:val="true"/>
        </w:rPr>
        <w:t>كتابه عليه السلام إلى محمّد وهارون ابني أبي سهل في علم النّجوم</w:t>
      </w:r>
      <w:bookmarkEnd w:id="418"/>
    </w:p>
    <w:p>
      <w:pPr>
        <w:pStyle w:val="Heading4"/>
        <w:numPr>
          <w:ilvl w:val="3"/>
          <w:numId w:val="1"/>
        </w:numPr>
        <w:rPr/>
      </w:pPr>
      <w:bookmarkStart w:id="419" w:name="__RefHeading___Toc3058876_3224264995"/>
      <w:bookmarkStart w:id="420" w:name="_Toc153"/>
      <w:bookmarkEnd w:id="419"/>
      <w:r>
        <w:rPr/>
        <w:t>۱۰۴</w:t>
      </w:r>
      <w:r>
        <w:rPr>
          <w:rtl w:val="true"/>
        </w:rPr>
        <w:t xml:space="preserve"> </w:t>
      </w:r>
      <w:r>
        <w:rPr>
          <w:rtl w:val="true"/>
        </w:rPr>
        <w:t xml:space="preserve">. </w:t>
      </w:r>
      <w:r>
        <w:rPr>
          <w:rtl w:val="true"/>
        </w:rPr>
        <w:t xml:space="preserve">أمره عليه السلام بكتابة </w:t>
      </w:r>
      <w:r>
        <w:rPr>
          <w:rtl w:val="true"/>
        </w:rPr>
        <w:t xml:space="preserve">: « </w:t>
      </w:r>
      <w:r>
        <w:rPr>
          <w:rtl w:val="true"/>
        </w:rPr>
        <w:t xml:space="preserve">إن شاء اللّه تعالى </w:t>
      </w:r>
      <w:r>
        <w:rPr>
          <w:rtl w:val="true"/>
        </w:rPr>
        <w:t>»</w:t>
      </w:r>
      <w:bookmarkEnd w:id="420"/>
    </w:p>
    <w:p>
      <w:pPr>
        <w:pStyle w:val="BookText"/>
        <w:rPr/>
      </w:pP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كتابه عليه السلام إلى محمّد وهارون ابني أبي سهلفي علم النّجومفي 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وجدناه في كتاب التّجمل المقدم ذكره عن محمّد وهارون ابني أبي سهل </w:t>
      </w:r>
      <w:r>
        <w:rPr>
          <w:rStyle w:val="FootnoteAnchor"/>
          <w:rtl w:val="true"/>
        </w:rPr>
        <w:footnoteReference w:id="556"/>
      </w:r>
      <w:r>
        <w:rPr>
          <w:rFonts w:ascii="Amiri" w:hAnsi="Amiri" w:eastAsia="Amiri" w:cs="Amiri"/>
          <w:color w:val="111111"/>
          <w:sz w:val="28"/>
          <w:sz w:val="28"/>
          <w:szCs w:val="28"/>
          <w:rtl w:val="true"/>
          <w:lang w:bidi="ar-SA"/>
        </w:rPr>
        <w:t xml:space="preserve">أنّهما كتبا إلى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أبانا وجدَّنا كانا ينظران في علم النّجوم فهل يحلّ النّظر فيه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أمره عليه السلام بكتابة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لي مرازم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عليه السلام يوماً إلى منزل زيد وهو</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889_129662"/>
    </w:p>
    <w:p>
      <w:pPr>
        <w:pStyle w:val="Heading4"/>
        <w:numPr>
          <w:ilvl w:val="3"/>
          <w:numId w:val="1"/>
        </w:numPr>
        <w:rPr/>
      </w:pPr>
      <w:bookmarkStart w:id="422" w:name="__RefHeading___Toc3058878_3224264995"/>
      <w:bookmarkStart w:id="423" w:name="_Toc154"/>
      <w:bookmarkEnd w:id="421"/>
      <w:bookmarkEnd w:id="422"/>
      <w:r>
        <w:rPr>
          <w:rtl w:val="true"/>
        </w:rPr>
        <w:t>املاؤه باللُّغة العبرية</w:t>
      </w:r>
      <w:bookmarkEnd w:id="423"/>
    </w:p>
    <w:p>
      <w:pPr>
        <w:pStyle w:val="BookText"/>
        <w:rPr/>
      </w:pPr>
      <w:r>
        <w:rPr>
          <w:rFonts w:ascii="Amiri" w:hAnsi="Amiri" w:eastAsia="Amiri" w:cs="Amiri"/>
          <w:color w:val="111111"/>
          <w:sz w:val="28"/>
          <w:sz w:val="28"/>
          <w:szCs w:val="28"/>
          <w:rtl w:val="true"/>
          <w:lang w:bidi="ar-SA"/>
        </w:rPr>
        <w:t xml:space="preserve">يريد العمرة فتناول لوحاً فيه كتاب لعمّهِ فيه أرزاق العيال ، وما يخرج لهم ، فإذا فيه لفلان وفلان وفلان وليس فيه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هذا الكِتابَ وَلَم يَستَثنِ فيهِ ؟ كَيفَ ظَنَّ أنَّهُ يَتِمُّ ؟ ثُمَّ دَعا بِالدَّواةِ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فيهِ في كُلِّ اسمٍ إن شاءَ اللّهُ تَعالى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املاؤه باللُّغة العبريةحدّثنا الحسن بن محمّد ،عن أبيه محمّد بن عليّ بن شريف ، عن عليّ بن أسباط ، عن إسماعيل بن عباد ، عن عامر بن عليّ الجامعيّ </w:t>
      </w:r>
      <w:r>
        <w:rPr>
          <w:rStyle w:val="FootnoteAnchor"/>
          <w:rtl w:val="true"/>
        </w:rPr>
        <w:footnoteReference w:id="5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نأكُلُ ذَبايِحَ أهلِ الكِتابِ وَلا نَدري يُسَمّونَ عَلَيها أم لا؟ فَقالَ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2889_129663"/>
    </w:p>
    <w:p>
      <w:pPr>
        <w:pStyle w:val="Heading4"/>
        <w:numPr>
          <w:ilvl w:val="3"/>
          <w:numId w:val="1"/>
        </w:numPr>
        <w:rPr/>
      </w:pPr>
      <w:bookmarkStart w:id="425" w:name="__RefHeading___Toc3058880_3224264995"/>
      <w:bookmarkStart w:id="426" w:name="_Toc155"/>
      <w:bookmarkEnd w:id="424"/>
      <w:bookmarkEnd w:id="425"/>
      <w:r>
        <w:rPr/>
        <w:t>۱۰۵</w:t>
      </w:r>
      <w:r>
        <w:rPr>
          <w:rtl w:val="true"/>
        </w:rPr>
        <w:t xml:space="preserve"> </w:t>
      </w:r>
      <w:r>
        <w:rPr>
          <w:rtl w:val="true"/>
        </w:rPr>
        <w:t xml:space="preserve">. </w:t>
      </w:r>
      <w:r>
        <w:rPr>
          <w:rtl w:val="true"/>
        </w:rPr>
        <w:t>في التداوي بالتّفاح</w:t>
      </w:r>
      <w:bookmarkEnd w:id="426"/>
    </w:p>
    <w:p>
      <w:pPr>
        <w:pStyle w:val="Heading4"/>
        <w:numPr>
          <w:ilvl w:val="3"/>
          <w:numId w:val="1"/>
        </w:numPr>
        <w:rPr/>
      </w:pPr>
      <w:bookmarkStart w:id="427" w:name="__RefHeading___Toc3058882_3224264995"/>
      <w:bookmarkStart w:id="428" w:name="_Toc156"/>
      <w:bookmarkEnd w:id="427"/>
      <w:r>
        <w:rPr>
          <w:rtl w:val="true"/>
        </w:rPr>
        <w:t>حسن الختام</w:t>
      </w:r>
      <w:bookmarkEnd w:id="428"/>
    </w:p>
    <w:p>
      <w:pPr>
        <w:pStyle w:val="BookText"/>
        <w:rPr/>
      </w:pPr>
      <w:r>
        <w:rPr>
          <w:rFonts w:ascii="Amiri" w:hAnsi="Amiri" w:eastAsia="Amiri" w:cs="Amiri"/>
          <w:color w:val="111111"/>
          <w:sz w:val="28"/>
          <w:sz w:val="28"/>
          <w:szCs w:val="28"/>
          <w:rtl w:val="true"/>
          <w:lang w:bidi="ar-SA"/>
        </w:rPr>
        <w:t xml:space="preserve">إذا سَمِعتَهُم قَد سَمَّوا فَكُلوا ، أتَدرى ما يَقولونَ على ذَبايِحِهِم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كَأنَّهُ يُشبِهُ يَهوديا قَد هَذّها </w:t>
      </w:r>
      <w:r>
        <w:rPr>
          <w:rStyle w:val="FootnoteAnchor"/>
          <w:rtl w:val="true"/>
        </w:rPr>
        <w:footnoteReference w:id="56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رَأيتَ أن نَكتُبَها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ايوا ادينوا يلهيز مالحوا عالم اشرسوا أو رضوا بنو يوسعه موسق دغال اسطحوا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في التداوي بالتّفاحفي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 السلام أنّ رجلاً كتب إليه من أرضٍ وَبيئَة يخبره بوَبَئِها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بِالتُّفاحِ فَكُلْهُ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فَعُوفيَ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الختامأحمد بن محمّد بن خالد عن عبد الرّحمان بن حمّاد الكوفيّ عن عمرو بن مصعب عن فرات بن الأحنف </w:t>
      </w:r>
      <w:r>
        <w:rPr>
          <w:rStyle w:val="FootnoteAnchor"/>
          <w:rtl w:val="true"/>
        </w:rPr>
        <w:footnoteReference w:id="564"/>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مَهما تَرَكتَ مِن شَيءٍ فلا تَترُك أن تقولَ في كُلِّ صَباحٍ وَمَساءٍ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أصبَحتُ أستَغفِرُكَ في هذا الصَّباحِ وَفي هذا اليَومِ لِأهلِ رَحمَتِكَ وَأبرأُ إلَيكَ مِن أهلِ لَعنَتِكَ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أصبَحتُ أبرأُ إلَيكَ في هذا اليَوم ، وَفي هذا الصَّباحِ مِمَّن نَحنُ بَينَ ظَهرانيهِم مِنَ المُشرِكينَ وَمِمّا كانوا يَعبُدونَ إنَّهُم كانوا قَومَ سَوءٍ 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ما أنزَلتَ مِنَ السَّماءِ إلى الأرضِ في هذا الصَّباحِ وَفي هذا اليَومِ بَرَكَةً على أوليائِكَ وَعِقاباً على 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وَالاكَ وعادِ مَن عاداكَ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اختِم لي بِالأمنِ وَالإيمانِ ، كُلَّما طَلَعَت شَمسٌ أو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وَلِوالِدَيَّ وَارحَمهُما كَما رَبَّياني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للمُونينَ وَالمُوناتِ ، وَالمُسلِمينَ وَالمُسلماتِ ، الأحياءِ مِنهُم وَالأمواتِ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مُنقَلَبهُم وَمَثواهُم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 إمامَ المُسلِمينَ بِحِفظِ الإيمانِ ، وَانصُرهُ نَصراً عَزيزاً ، وَافتَح لَهُ فَتحاً يَسيراً وَاجعَل لَهُ وَلَنا مِن لَدُنكَ سُلطاناً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فُلاناً وَفُلاناً ، وَالفِرَقَ المُختَلِفَةَ على رَسولِكَ ، وَوُلاةَ الأمرِ بَعدَ رَسولِكَ وَالأئِمَّةَ مِن بَعدِهِ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الزِّيادَةَ مِن فَضلِكَ ، وَالإقرارَ بِما جاءَ مِن عِندِكَ وَالتَّسليمَ لِأمرِكَ ، وَالمُحافَظَةَ على ما أمَرتَ بِهِ ، لا أبتَغي بِهِ بَدَلاً وَلا أشتَري بهِ ثَمَناً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فيمَن هَدَيتَ ، وَقِني شَرَّ ما قَضَيتَ ، إنَّكَ تقضي وَلا يُقضى عَلَيكَ ، وَلا يَذِلُّ مَن وَالَيتَ تبارَكتَ وَتعالَيتَ سُبحانَكَ رَبَّ البَيتِ تَقَبَّل مِنّي دُعائي وَما تَقَرّبتُ بهِ إلَيكَ مِن خَيرٍ فَضاعِفهُ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أضعافاً مُضاعَفَةً كَثيرةً ، وَآتِنا مِن لَدُنكَ رَحمَةً وَأجراً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ما أحسَنَ ما ابتَلَيتَني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ما أعطَيتَني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وَأطوَلَ ما عافَيتَني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سَتَرتَ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الحَمدُ يا إلهي كثيراً طَيّباً مُبارَكاً عَلَيهِ مِل ءَ السّماواتِ وَمِل ءَ الأرضِ وَمِل ءَ ما شاءَ رَبّي ، كَما يُحِبُّ وَيَرضى ، وَكَما يَنبَغي لِوَجهِ رَبّي ذي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عبد الرّحمان بن أبي هاشم عن أبي خديجة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الدّعاء قبل طلوع الشّمس وقبل غروبها سنّة واجبة مع طلوع الفجر والمغرب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يُحيي وَيُميتُ وَيُميتُ وَيُحيي ، وَهُوَ حَيٌّ لا يَموتُ ، بِيَدِهِ الخَيرُ وَهُوَ على كُلِّ شَيءٍ قَديرٌ ـ عَشرَ مَرّاتٍ ـ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هَمَزاتِ الشّياطينِ وَأعوذُ بِكَ رَبّ أن يَحضُرونِ ، إنّ اللّهَ هُوَ السَّميعُ العَليمُ عَشرَ مَرّاتٍ قَبلَ طُلوعِ الشَّمسِ وَقَبلَ الغُروبِ ، فإن نَسيتَ قَضَيتَ كَما تَقضي الصّلاةَ إذا نَسيتَها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وعن محمّد بن عليّ عن أبي جميلة عن محمّد بن مروان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أستَعيذُ بِاللّهِ مِنَ الشَّيطانِ الرَّجيمِ ، وَأعوذُ بِاللّهِ أن يَحضُرونِ إنَّ اللّهَ هُوَ السَّميعُ العَليمُ ، وَقُل لا إلهَ إلاّ اللّهُ وَحدَهُ لا شريكَ لَهُ ، يُحيي وَيُميتُ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مفروض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مَفروضٌ مَحدودٌ تَقولُهُ قَبلَ طُلوعِ الشَّمسِ وَقَبلَ الغُروبِ ـ عشر مرّات ـ فإن فاتَكَ شَيءٌ فَاقضِهِ مِنَ اللّيلِ وَالنَّهارِ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وعن إسماعيل بن مهران عن رجل عن إسحاق بن عمّار عن العلاء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الدُّعاءِ ما يَنبَغي لِصاحِبِهِ إذا نَسِيَهُ أن يَقضيهِ ، يَقولُ بَعدَ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وَيُميتُ وَيُحيي ، وَهُوَ حَيٌّ لا يَموتُ بِيَدِهِ الخَيرُ كُلُّهُ ، وَهُوَ على كُلِّ شَيءٍ قَديرٌ ـ عشر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ـ عَشرَ مَرّاتٍ ـ فإذا نَسِيَ مِن ذلِكَ شَيئاً كانَ عَلَيهِ قَضاو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وَآخِرُ دَعوانا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9" w:name="pg12889_129668"/>
    </w:p>
    <w:p>
      <w:pPr>
        <w:pStyle w:val="Heading2"/>
        <w:numPr>
          <w:ilvl w:val="1"/>
          <w:numId w:val="1"/>
        </w:numPr>
        <w:rPr/>
      </w:pPr>
      <w:bookmarkStart w:id="430" w:name="__RefHeading___Toc3058884_3224264995"/>
      <w:bookmarkStart w:id="431" w:name="_Toc157"/>
      <w:bookmarkEnd w:id="429"/>
      <w:bookmarkEnd w:id="430"/>
      <w:r>
        <w:rPr>
          <w:rtl w:val="true"/>
        </w:rPr>
        <w:t>مكاتيب الإمام موسى بن جعفر الكاظم عليهماالسلام</w:t>
      </w:r>
      <w:bookmarkEnd w:id="431"/>
    </w:p>
    <w:p>
      <w:pPr>
        <w:pStyle w:val="Heading3"/>
        <w:numPr>
          <w:ilvl w:val="2"/>
          <w:numId w:val="1"/>
        </w:numPr>
        <w:rPr/>
      </w:pPr>
      <w:bookmarkStart w:id="432" w:name="__RefHeading___Toc3058886_3224264995"/>
      <w:bookmarkStart w:id="433" w:name="_Toc158"/>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مكاتيب الإمام موسي بن جعفرٍ الكاظم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4" w:name="pg12889_129670"/>
    </w:p>
    <w:p>
      <w:pPr>
        <w:pStyle w:val="Heading3"/>
        <w:numPr>
          <w:ilvl w:val="2"/>
          <w:numId w:val="1"/>
        </w:numPr>
        <w:rPr/>
      </w:pPr>
      <w:bookmarkStart w:id="435" w:name="__RefHeading___Toc3058888_3224264995"/>
      <w:bookmarkStart w:id="436" w:name="_Toc159"/>
      <w:bookmarkEnd w:id="434"/>
      <w:bookmarkEnd w:id="435"/>
      <w:r>
        <w:rPr>
          <w:rtl w:val="true"/>
        </w:rPr>
        <w:t>المقدّمة</w:t>
      </w:r>
      <w:bookmarkEnd w:id="436"/>
    </w:p>
    <w:p>
      <w:pPr>
        <w:pStyle w:val="Heading4"/>
        <w:numPr>
          <w:ilvl w:val="3"/>
          <w:numId w:val="1"/>
        </w:numPr>
        <w:rPr/>
      </w:pPr>
      <w:bookmarkStart w:id="437" w:name="__RefHeading___Toc3058890_3224264995"/>
      <w:bookmarkStart w:id="438" w:name="_Toc160"/>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 xml:space="preserve">المقدمةبسم اللّه الرحمن الرحيم الحمد للّه ربّ العالمين وصلّى اللّه على محمّد وآل محمّد واللعن على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نجم الأمويين بالاُفول عام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ذاك كان الإمام موسى بن جعفر الكاظم عليه السلام يبلغ الخامسة من عمره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اتّقدت في نفوس النّاس جذوة من الأمل في أن يتصدّى لزعامة المسلمين من بإمكانه تبيين الإسلام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سرعان ما تبدّد الأمل ، فخطب أبو جعفر الدوانيقي ـ من العباسيّين ـ بالنّاس في يوم عرفة من العام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للهجرة ، وبيّن في خطابه أهداف المستقبل ، وما على النّاس القيام به من أجل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بكم داء هذا دواؤه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زعيم لكم بشفائه ، فليَعتبر عبد قبل أن يُعتبر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وضاعف من الظلم والاضطهاد خاصّة بحقّ العلويّين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الإمام عليه السلام في العاشرة من عمره مازال ينهل من فيض علوم والده الإمام الصادق عليه السلام ومعارفه ، وقد أصبح بيته مركزا ومأوى لحلّ مشاكل المسلمين الّذين كانوا يقصدونه من قريب وبعيد ، وحتّى من أقاصي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 موسى بن جعفر عليه السلام الإمامة عام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للهجرة بعد شهادة الإمام الصادق عليه السلام ، فكان يبلغ العشرين وقد توفّرت فيه كافّة شروط الإمامة ، فأودعه أبوه هذه الأمانة الجسيمة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هارون الرّشيد يرى نفسه ولي أمر المسلمين ، وكان يتفاخر بقرابته من رسول اللّه صلى الله عليه و آله ، ويجعلها مبرّرا لاستيلائه على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القبر الشّريف للرسول صلى الله عليه و آله يوما حين زيارته له على مرأى من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السّلام عليك يا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دنى الإمام من القبر مبدّدا مكر هارون ، وقابل القبر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السَّلامُ عَليكَ 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لون هارون الرشيد حنقا وغضبا </w:t>
      </w:r>
      <w:r>
        <w:rPr>
          <w:rStyle w:val="FootnoteAnchor"/>
          <w:rtl w:val="true"/>
        </w:rPr>
        <w:footnoteReference w:id="569"/>
      </w:r>
      <w:r>
        <w:rPr>
          <w:rFonts w:ascii="Amiri" w:hAnsi="Amiri" w:eastAsia="Amiri" w:cs="Amiri"/>
          <w:color w:val="111111"/>
          <w:sz w:val="28"/>
          <w:sz w:val="28"/>
          <w:szCs w:val="28"/>
          <w:rtl w:val="true"/>
          <w:lang w:bidi="ar-SA"/>
        </w:rPr>
        <w:t xml:space="preserve">وأمر بالقبض على موسى بن جعفر عليه السلام </w:t>
      </w:r>
      <w:r>
        <w:rPr>
          <w:rStyle w:val="FootnoteAnchor"/>
          <w:rtl w:val="true"/>
        </w:rPr>
        <w:footnoteReference w:id="570"/>
      </w:r>
      <w:r>
        <w:rPr>
          <w:rFonts w:ascii="Amiri" w:hAnsi="Amiri" w:eastAsia="Amiri" w:cs="Amiri"/>
          <w:color w:val="111111"/>
          <w:sz w:val="28"/>
          <w:sz w:val="28"/>
          <w:szCs w:val="28"/>
          <w:rtl w:val="true"/>
          <w:lang w:bidi="ar-SA"/>
        </w:rPr>
        <w:t xml:space="preserve">، ونقله من سجن إلى سجن معذّبا ، حتّى أمر بقتله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للظروف الزّمانية والمكانية الّتي عاشها الإمام الكاظم عليه السلام يجدر الالتفات إلى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كان من الضّروري إيجاد طريقة لاتّصال النّاس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الصّعب الوصول إليه لما كان يعيشه من ظروف الإبعاد والحجز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كان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زعيما وقائدا للمسلمين وعليه حلّ المشاكل ورفع الشّبهات ، فكانت المراسلة أحد الطرق التي اعتمدت للتواصل مع الإمام ، وكانت هذه المراسلات مستقيمة تارة وعن طريق وكلاء الإمام تارة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هذا الكتاب لتبيين هذه المراسلات ، وقد جمعها في ثماني فصول ، وهي بشكل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 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فقهية ، 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المواعظ ، 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 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بعض الأصحاب ، 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وصاياه عليه السلام ، 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اُمور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كثرة استخدام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الكاظم عليه السلام وبعده ، أي اشتراك عدد من الأئمة في هذه الكنية والملابسات الّتي تحصل جراء ذلك ، تستدعي الانتباه وإيجاد قواعد من شأنها التّمييز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يمكننا جعله قرينة لمعرفة المراد بأبي الحسن ، معرفة الرّاوي الّذي يرد اسمه قبل المعصوم ، وهذا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جئنا بشرح مبسوط حول بعض من هؤلاء الأشخاص ، وإن كان من المفيد أيضا الإلتفات إلى القرائن التاريخية أو مضمون الروايات لرفع هذا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احتوى مكاتيب الكاظم عليه السلام على ثمانيّة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المكاتيب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المواعظ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اُمور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الختام ، نرجو من اللّه تعالى أن يوفّقنا للقيام ولو بخطوات متواضعة لإحياء ثقافة أهل البيت عليهم السلام الأصيلة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توفيقي إلاّ باللّه ، عليه توكّلت وإليه أنيب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889_129674"/>
    </w:p>
    <w:p>
      <w:pPr>
        <w:pStyle w:val="Heading3"/>
        <w:numPr>
          <w:ilvl w:val="2"/>
          <w:numId w:val="1"/>
        </w:numPr>
        <w:rPr/>
      </w:pPr>
      <w:bookmarkStart w:id="440" w:name="__RefHeading___Toc3058892_3224264995"/>
      <w:bookmarkStart w:id="441" w:name="_Toc161"/>
      <w:bookmarkEnd w:id="439"/>
      <w:bookmarkEnd w:id="440"/>
      <w:r>
        <w:rPr>
          <w:rtl w:val="true"/>
        </w:rPr>
        <w:t xml:space="preserve">الفصل الأوّل </w:t>
      </w:r>
      <w:r>
        <w:rPr>
          <w:rtl w:val="true"/>
        </w:rPr>
        <w:t xml:space="preserve">: </w:t>
      </w:r>
      <w:r>
        <w:rPr>
          <w:rtl w:val="true"/>
        </w:rPr>
        <w:t>في التّوحيد</w:t>
      </w:r>
      <w:bookmarkEnd w:id="441"/>
    </w:p>
    <w:p>
      <w:pPr>
        <w:pStyle w:val="Heading4"/>
        <w:numPr>
          <w:ilvl w:val="3"/>
          <w:numId w:val="1"/>
        </w:numPr>
        <w:rPr/>
      </w:pPr>
      <w:bookmarkStart w:id="442" w:name="__RefHeading___Toc3058894_3224264995"/>
      <w:bookmarkStart w:id="443" w:name="_Toc162"/>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4" w:name="pg12889_129676"/>
    </w:p>
    <w:p>
      <w:pPr>
        <w:pStyle w:val="Heading4"/>
        <w:numPr>
          <w:ilvl w:val="3"/>
          <w:numId w:val="1"/>
        </w:numPr>
        <w:rPr/>
      </w:pPr>
      <w:bookmarkStart w:id="445" w:name="__RefHeading___Toc3058896_3224264995"/>
      <w:bookmarkStart w:id="446" w:name="_Toc163"/>
      <w:bookmarkEnd w:id="444"/>
      <w:bookmarkEnd w:id="445"/>
      <w:r>
        <w:rPr/>
        <w:t>۱</w:t>
      </w:r>
      <w:r>
        <w:rPr>
          <w:rtl w:val="true"/>
        </w:rPr>
        <w:t xml:space="preserve"> </w:t>
      </w:r>
      <w:r>
        <w:rPr>
          <w:rtl w:val="true"/>
        </w:rPr>
        <w:t xml:space="preserve">. </w:t>
      </w:r>
      <w:r>
        <w:rPr>
          <w:rtl w:val="true"/>
        </w:rPr>
        <w:t>كتابه عليه السلام إلى طاهر بن حاتم بن ماهوية معرفة الخالق</w:t>
      </w:r>
      <w:bookmarkEnd w:id="446"/>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كتابه عليه السلام إلى طاهر بن حاتم بن ماهويةمعرفة الخالقفي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ومحمّد بن الحسن بن أحمد بن الوليد رحمهماالله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وأحمد بن إدريس جميعاً ، عن محمّد بن أحمد ، عن بعض أصحابنا ، عن محمّد بن عليّ الطّاحيّ </w:t>
      </w:r>
      <w:r>
        <w:rPr>
          <w:rStyle w:val="FootnoteAnchor"/>
          <w:rtl w:val="true"/>
        </w:rPr>
        <w:footnoteReference w:id="571"/>
      </w:r>
      <w:r>
        <w:rPr>
          <w:rFonts w:ascii="Amiri" w:hAnsi="Amiri" w:eastAsia="Amiri" w:cs="Amiri"/>
          <w:color w:val="111111"/>
          <w:sz w:val="28"/>
          <w:sz w:val="28"/>
          <w:szCs w:val="28"/>
          <w:rtl w:val="true"/>
          <w:lang w:bidi="ar-SA"/>
        </w:rPr>
        <w:t xml:space="preserve">عن طاهر بن حاتم بن ماهويه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الطّيّب ـ يعني أبا الحسن موسى ـ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لا تجزئ معرفة الخالق بدونه ؟ فكتب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889_129677"/>
    </w:p>
    <w:p>
      <w:pPr>
        <w:pStyle w:val="Heading4"/>
        <w:numPr>
          <w:ilvl w:val="3"/>
          <w:numId w:val="1"/>
        </w:numPr>
        <w:rPr/>
      </w:pPr>
      <w:bookmarkStart w:id="448" w:name="__RefHeading___Toc3058898_3224264995"/>
      <w:bookmarkStart w:id="449" w:name="_Toc164"/>
      <w:bookmarkEnd w:id="447"/>
      <w:bookmarkEnd w:id="448"/>
      <w:r>
        <w:rPr/>
        <w:t>۲</w:t>
      </w:r>
      <w:r>
        <w:rPr>
          <w:rtl w:val="true"/>
        </w:rPr>
        <w:t xml:space="preserve"> </w:t>
      </w:r>
      <w:r>
        <w:rPr>
          <w:rtl w:val="true"/>
        </w:rPr>
        <w:t xml:space="preserve">. </w:t>
      </w:r>
      <w:r>
        <w:rPr>
          <w:rtl w:val="true"/>
        </w:rPr>
        <w:t>كتابه عليه السلام إلى الكاهليّ ، علمه تعالى</w:t>
      </w:r>
      <w:bookmarkEnd w:id="449"/>
    </w:p>
    <w:p>
      <w:pPr>
        <w:pStyle w:val="BookText"/>
        <w:rPr/>
      </w:pPr>
      <w:r>
        <w:rPr>
          <w:rFonts w:ascii="Amiri" w:hAnsi="Amiri" w:eastAsia="Amiri" w:cs="Amiri"/>
          <w:color w:val="111111"/>
          <w:sz w:val="28"/>
          <w:sz w:val="28"/>
          <w:szCs w:val="28"/>
          <w:rtl w:val="true"/>
          <w:lang w:bidi="ar-SA"/>
        </w:rPr>
        <w:t xml:space="preserve">لَيسَ كَمِثلِهِ شَيءٌ وَلَم يَزَل سَميعاً وعَليماً وَبَصيراً ، وَهُوَ الفَعَّالُ لِما يُريدُ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طاهر بن حاتم في حال استقامته ، أنّه كتب إلى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لا يُجتزأ في معرفة الخالق بدونه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عَالِماً وَسامِعاً وَبَصيراً وَهُوَ الفَعَّالُ لِما يُريدُ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كتابه عليه السلام إلى الكاهليّعلمه تعالىمحمّد بن يحيى ، عن محمّد بن الحسين ، عن صفّوان بن يحيى ، عن الكاهليّ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في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منتهى علمه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تَقولَنَّ مُنتَهى عِلمِهِ ، فَلَيسَ لِعِلمِهِ مُنتَهى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رِضاهُ </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2889_129678"/>
    </w:p>
    <w:p>
      <w:pPr>
        <w:pStyle w:val="Heading4"/>
        <w:numPr>
          <w:ilvl w:val="3"/>
          <w:numId w:val="1"/>
        </w:numPr>
        <w:rPr/>
      </w:pPr>
      <w:bookmarkStart w:id="451" w:name="__RefHeading___Toc3058900_3224264995"/>
      <w:bookmarkStart w:id="452" w:name="_Toc165"/>
      <w:bookmarkEnd w:id="450"/>
      <w:bookmarkEnd w:id="451"/>
      <w:r>
        <w:rPr/>
        <w:t>۳</w:t>
      </w:r>
      <w:r>
        <w:rPr>
          <w:rtl w:val="true"/>
        </w:rPr>
        <w:t xml:space="preserve"> </w:t>
      </w:r>
      <w:r>
        <w:rPr>
          <w:rtl w:val="true"/>
        </w:rPr>
        <w:t xml:space="preserve">. </w:t>
      </w:r>
      <w:r>
        <w:rPr>
          <w:rtl w:val="true"/>
        </w:rPr>
        <w:t>كتابه عليه السلام إلى فتح بن عبد اللّه النّهي عن التّشبيه والتّحديد</w:t>
      </w:r>
      <w:bookmarkEnd w:id="452"/>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كتابه عليه السلام إلى فتح بن عبد اللّهالنّهي عن التّشبيه والتّحديدرواه محمّد بن الحسين ، عن صالح بن حمزة ، عن فتح بن عبد اللّه مولى بني هاشم </w:t>
      </w:r>
      <w:r>
        <w:rPr>
          <w:rStyle w:val="FootnoteAnchor"/>
          <w:rtl w:val="true"/>
        </w:rPr>
        <w:footnoteReference w:id="5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إبراهيم عليه السلام أسأله عن شيء من التّوحيد ، فكتب إليّ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المُلهِمِ عِبادَهُ حَمدَهُ ـ وذكره مثل ما رواه سهل بن زياد إلى قوله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وَقَمَعَ وجودُهُ جَوائِلَ الأوهامِ ـ ثمّ زاد 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الدِّيانَةِ بِهِ مَعرِفَتُهُ ، وَكَمالُ مَعرِفَتِهِ تَوحيدُهُ وَكَمالُ تَوحيدِهِ نَفيُ الصِّفاتِ عَنهُ ، بِشَهادَةِ كُلِّ صِفَةٍ أنَّها غَيرُ المَوصوفِ ، وَشَهادَةِ المَوصوفِ أنَّهُ غَيرُ الصِّفَةِ ، وَشَهادَتُهُما جَميعاً بِالتَّثنِيَةِ المُمتَنِعِ مِنهُ الأزَلُ </w:t>
      </w:r>
      <w:r>
        <w:rPr>
          <w:rStyle w:val="FootnoteAnchor"/>
          <w:rtl w:val="true"/>
        </w:rPr>
        <w:footnoteReference w:id="576"/>
      </w:r>
      <w:r>
        <w:rPr>
          <w:rFonts w:ascii="Amiri" w:hAnsi="Amiri" w:eastAsia="Amiri" w:cs="Amiri"/>
          <w:color w:val="111111"/>
          <w:sz w:val="28"/>
          <w:sz w:val="28"/>
          <w:szCs w:val="28"/>
          <w:rtl w:val="true"/>
          <w:lang w:bidi="ar-SA"/>
        </w:rPr>
        <w:t xml:space="preserve">، فمَن وَصَفَ اللّهَ فَقَد حَدَّهُ وَمَن حَدَّهُ فَقَد عَدَّهُ ، وَمَن عَدَّه فَقَد أبطَلَ أزَلَهُ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فَقَدِ استَوصَفَهُ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 فَقَد ضَمَّنَهُ ، وَمَن قالَ عَلامَ ؟ فَقَد جَهِلَهُ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أخلَى مِنهُ ، وَمَن قالَ ما هُوَ ؟ فَقَد نَعَتَهُ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 فَقَد غاياهُ ، عالِمٌ إذ لا مَعلومَ ، وَخالِقٌ إذ لا مَخلوقَ ، وَرَبٌّ إذ لا مَربوبَ ، وَكَذلِكَ يُوصَفُ رَبُّنا ، وَفَوقَ ما يَصِفُهُ الواصِفونَ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وفي التّوحيد نقلاً عن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الأشعريّ ، عن فتح بن يزيد الجرجانيّ </w:t>
      </w:r>
      <w:r>
        <w:rPr>
          <w:rStyle w:val="FootnoteAnchor"/>
          <w:rtl w:val="true"/>
        </w:rPr>
        <w:footnoteReference w:id="5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 السلام أسأله عن شيء من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بخطّه ـ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فتحا أخرج إليّ الكتاب فقرأته بخطّ أبي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المُلهِمِ عِبادَهُ الحَمدَ ، وفاطِرِهِم عَلى مَعرِفَةِ رُبوبِيَّتِهِ ، الدّالِ عَلى وجودِهِ بِخَلقِهِ ، وَبِحُدوثِ خَلقِهِ على أزَلِهِ ، وَبِأشباهِهِم على أن لا شِبهَ لَهُ ، المُستَشهِدِ آياتِهِ على قُدرَتِهِ ، المُمتَنِعِ مِنَ الصِّفاتِ ذاتُهُ ، وَمِنَ الأبصارِ رُؤيَتُهُ ، وَمِنَ الأوهامِ الإحاطَةُ بِهِ ، لا أمَدَ لِكَونِهِ ، وَلاغايَةَ لِبَقائِهِ ، لا يَشمُلُهُ المَشاعِرُ ، وَلا يَحجُبُهُ الحِجابُ فالحِجابُ بَينَهُ وَبَينَ خَلقِهِ ؛ لامتِناعِهِ مِمّا يُمكِنُ في ذَواتِهِم ، وَالإمكانِ ذَواتِهِم مِمّا يَمتَنِعُ مِنهُ ذاتُهُ ، ولافتِراقِ الصّانِعِ وَالمَصنوعِ ، وَالرّبِّ وَالمَربوبِ ، وَالحادِّ وَالمَحدودِ ، أحَدٌ لا بِتأويلِ عَدَدٍ ، الخالِقُ لا بِمَعنى حَرَكَةٍ ، السَّميعُ لا بِأداةٍ ، البَصيرُ لا بِتَفريقِ آلَةٍ ، الشّاهِدُ لابِمُماسَّةٍ ، البائِنُ لا بِبَراحِ مَسافَةٍ ، الباطِنُ لا باجتِنانٍ ، الظّاهِرُ لا بِمُحاذٍ ، الّذي قَد حُسِرَت دونَ كُنهِهِ نَواقِدُ الأبصارِ ، وَامتَنَعَ وُجودُهُ جَوائل </w:t>
      </w:r>
      <w:r>
        <w:rPr>
          <w:rStyle w:val="FootnoteAnchor"/>
          <w:rtl w:val="true"/>
        </w:rPr>
        <w:footnoteReference w:id="579"/>
      </w:r>
      <w:r>
        <w:rPr>
          <w:rFonts w:ascii="Amiri" w:hAnsi="Amiri" w:eastAsia="Amiri" w:cs="Amiri"/>
          <w:color w:val="111111"/>
          <w:sz w:val="28"/>
          <w:sz w:val="28"/>
          <w:szCs w:val="28"/>
          <w:rtl w:val="true"/>
          <w:lang w:bidi="ar-SA"/>
        </w:rPr>
        <w:t xml:space="preserve">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الدِّيانَةِ مَعرِفَتُهُ ، وَكَمالُ المَعرِفَةِ تَوحيدُهُ ، وَكَمالُ التَّوحيدِ نَفيُ الصِّفاتِ عَنهُ ، لِشهادَةِ كُلِّ صِفَةٍ أنَّها غَيرُ المَوصوفِ ، وَشَهادَةُ المَوصوفِ أنَّهُ غَيرُ الصِّفَةِ ، وشَهادَتُهُما جَميعاً على أنفُسِهِما بِالبَيِّنَةِ المُمتَنِعِ مِنها الأَزلُ ، فَمَن وَصَفَ اللّهَ فَقَد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حَدَّهُ ، وَمَن حَدَّهُ فَقَد عَدَّهُ ، وَمَن عَدَّهُ فَقَد أبطَلَ أزَلَهُ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فَقَدِ استَوصَفَهُ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 فَقَد حَمَلَهُ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أخلى 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 فَقَد وَقَّتَهُ ، عالِمٌ إذ لا مَعلومَ ، وَخالِقٌ إذ لا مَخلوقَ ، وَرَبٌّ إذ لا مَربوبَ ، وَإلهٌ إذ لا مألوهَ ، وَكذلِكَ يُوصَفُ رَبُّنا ، وَهُوَ فَوقَ ما يَصِفُهُ الواصِفونَ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رواه سهل إشارة إلى الرّواية الّتي نقلها الكليني قبل هذه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شباب الصّيرفيّ واسمه محمّد بن الوليد ، عن عليّ بن سيف بن عميرة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قتيبة </w:t>
      </w:r>
      <w:r>
        <w:rPr>
          <w:rStyle w:val="FootnoteAnchor"/>
          <w:rtl w:val="true"/>
        </w:rPr>
        <w:footnoteReference w:id="58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وعيسى شلقان على أبي عبد اللّه عليه السلام ، فابتدأنا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لِأقوامٍ يَدَّعونَ على أميرِ المُونينَ عليه السلام ما لَم يَتَكَلَّم بِهِ قَطُّ ، خَطَبَ أميرُ المُونينَ عليه السلام النّاسَ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المُلهِمِ عِبادَهُ حَمدَهُ ، وَفاطِرِهِم على مَعرِفَةِ رُبوبِيَّتِهِ ، الدَّالِّ على وُجودِهِ بِخَلقِهِ ، وَبِحُدوثِ خَلقِهِ على أزلِهِ وَباشتِباهِهِم على أن لا شِبهَ لَهُ ، المُستَشهِدِ بِآياتِهِ على قُدرَتِهِ المُمتَنِعَةِ مِنَ الصِّفاتِ ذاتُهُ ، وَمِنَ الأبصارِ رُوتُهُ ، وَمِنَ الأوهامِ الإحاطَةُ بِهِ ، لا أمَدَ لِكَونِهِ ، وَلا غايَةَ لِبَقائِهِ ، لا تَشمُلُهُ المَشاعِرُ ، ولا تَحجُبُهُ الحُجُبُ ، وَالحِجابُ بَينَهُ وَبَينَ خَلقِهِ خَلقُهُ إيّاهُم ، لامتِناعِهِ مِمّا يُمكِنُ في ذَواتِهِم ، وَلإمكانِ مِمّا </w:t>
      </w:r>
      <w:r>
        <w:rPr>
          <w:rStyle w:val="FootnoteAnchor"/>
          <w:rtl w:val="true"/>
        </w:rPr>
        <w:footnoteReference w:id="582"/>
      </w:r>
      <w:r>
        <w:rPr>
          <w:rFonts w:ascii="Amiri" w:hAnsi="Amiri" w:eastAsia="Amiri" w:cs="Amiri"/>
          <w:color w:val="111111"/>
          <w:sz w:val="28"/>
          <w:sz w:val="28"/>
          <w:szCs w:val="28"/>
          <w:rtl w:val="true"/>
          <w:lang w:bidi="ar-SA"/>
        </w:rPr>
        <w:t>يَمتَنِعُ مِنهُ ، وَلافتِراقِ الصَّانِعِ مِنَ المَصنوعِ ، وَالحادِّ مِنَ المَحدودِ ، وَالرَّبِّ مِنَ المَربوبِ ، الواحِدُ بِلا تأويلِ عَدَدٍ وَالخالِقُ لا بِمَعنى حَرَكَةٍ ، وَالبَصيرُ لا بِأداةٍ ، وَالسّميعُ لا بِتَفريقِ آلَةٍ ، وَالشّاهِدُ لا بِمُماسَّةٍ ، وَالباطِنُ لا بِاجتِنانٍ ، وَالظّاهِرُ البائِنُ لا بِتراخي مَسافَةٍ أزلُهُ نَهيُهُ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889_129681"/>
    </w:p>
    <w:p>
      <w:pPr>
        <w:pStyle w:val="Heading4"/>
        <w:numPr>
          <w:ilvl w:val="3"/>
          <w:numId w:val="1"/>
        </w:numPr>
        <w:rPr/>
      </w:pPr>
      <w:bookmarkStart w:id="454" w:name="__RefHeading___Toc3058902_3224264995"/>
      <w:bookmarkStart w:id="455" w:name="_Toc166"/>
      <w:bookmarkEnd w:id="453"/>
      <w:bookmarkEnd w:id="454"/>
      <w:r>
        <w:rPr/>
        <w:t>۴</w:t>
      </w:r>
      <w:r>
        <w:rPr>
          <w:rtl w:val="true"/>
        </w:rPr>
        <w:t xml:space="preserve"> </w:t>
      </w:r>
      <w:r>
        <w:rPr>
          <w:rtl w:val="true"/>
        </w:rPr>
        <w:t xml:space="preserve">. </w:t>
      </w:r>
      <w:r>
        <w:rPr>
          <w:rtl w:val="true"/>
        </w:rPr>
        <w:t>كتابه عليه السلام إلى محمّد بن حكيم النّهي عن الصّفة بغير ما وصف به نفسه تعالى</w:t>
      </w:r>
      <w:bookmarkEnd w:id="455"/>
    </w:p>
    <w:p>
      <w:pPr>
        <w:pStyle w:val="BookText"/>
        <w:rPr/>
      </w:pPr>
      <w:r>
        <w:rPr>
          <w:rFonts w:ascii="Amiri" w:hAnsi="Amiri" w:eastAsia="Amiri" w:cs="Amiri"/>
          <w:color w:val="111111"/>
          <w:sz w:val="28"/>
          <w:sz w:val="28"/>
          <w:szCs w:val="28"/>
          <w:rtl w:val="true"/>
          <w:lang w:bidi="ar-SA"/>
        </w:rPr>
        <w:t xml:space="preserve">لِمَجاوِلِ الأفكارِ ، وَدَوامُهُ رَدعٌ لِطامِحاتِ العُقولِ ، قَد حَسَرَ كُنهُهُ نَوافِذَ الأبصارِ ، وَقَمَعَ وُجودُهُ جَوائِلَ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كتابه عليه السلام إلى محمّد بن حكيمالنّهي عن الصّفة بغير ما وصف به نفسه تعالىسهل عن محمّد بن عيسى ، عن إبراهيم ، عن محمّد بن حكيم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موسى بن جعفر عليه السلام 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أعلى وَأجَلَّ وَأعظَمَ مِن أن يُبلَغَ كُنهُ صِفَتِهِ ، فَصِفوهُ بِما وَصَفَ بِهِ نَفسَهُ وَكُفّوا عَمّا سِوى ذلِكَ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الهمدانيّ ، عن الحسن بن موسى الخشّاب ، عن غيره ، عن جعفر بن محمّد بن حكيم الخثعميّ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هشام بن سالم ، وهشام بن الحكم ، وجميل بن درّاج ، وعبدالرّحمان بن الحجّاج،ومحمّد بن حمران ، وسعيد بن غزوان ، ونحو من خمسة عشر رجلاً من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889_129682"/>
    </w:p>
    <w:p>
      <w:pPr>
        <w:pStyle w:val="Heading4"/>
        <w:numPr>
          <w:ilvl w:val="3"/>
          <w:numId w:val="1"/>
        </w:numPr>
        <w:rPr/>
      </w:pPr>
      <w:bookmarkStart w:id="457" w:name="__RefHeading___Toc3058904_3224264995"/>
      <w:bookmarkStart w:id="458" w:name="_Toc167"/>
      <w:bookmarkEnd w:id="456"/>
      <w:bookmarkEnd w:id="457"/>
      <w:r>
        <w:rPr/>
        <w:t>۵</w:t>
      </w:r>
      <w:r>
        <w:rPr>
          <w:rtl w:val="true"/>
        </w:rPr>
        <w:t xml:space="preserve"> </w:t>
      </w:r>
      <w:r>
        <w:rPr>
          <w:rtl w:val="true"/>
        </w:rPr>
        <w:t xml:space="preserve">. </w:t>
      </w:r>
      <w:r>
        <w:rPr>
          <w:rtl w:val="true"/>
        </w:rPr>
        <w:t xml:space="preserve">كتابه عليه السلام إلى الحسين بن الحكم ، الإيمان والكفر </w:t>
      </w:r>
      <w:r>
        <w:rPr>
          <w:rtl w:val="true"/>
        </w:rPr>
        <w:t xml:space="preserve">/ </w:t>
      </w:r>
      <w:r>
        <w:rPr>
          <w:rtl w:val="true"/>
        </w:rPr>
        <w:t>الشّكّ</w:t>
      </w:r>
      <w:bookmarkEnd w:id="458"/>
    </w:p>
    <w:p>
      <w:pPr>
        <w:pStyle w:val="BookText"/>
        <w:rPr/>
      </w:pPr>
      <w:r>
        <w:rPr>
          <w:rFonts w:ascii="Amiri" w:hAnsi="Amiri" w:eastAsia="Amiri" w:cs="Amiri"/>
          <w:color w:val="111111"/>
          <w:sz w:val="28"/>
          <w:sz w:val="28"/>
          <w:szCs w:val="28"/>
          <w:rtl w:val="true"/>
          <w:lang w:bidi="ar-SA"/>
        </w:rPr>
        <w:t xml:space="preserve">أصحابنا ، فسألوا هشام بن الحكم أن يناظر هشام بن سالم فيما اختلفوا فيه من التّوحيد ، وصفة اللّه عز و جل ، وغير ذلك ؛ لينظروا أيّهما أقوى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هشام بن سالم أن يتكلّم عند محمّد بن أبي عمير ، ورضي هشام بن الحكم أن يتكلّم عند محمّد بن هشام ، فتكالما وساق ما جرى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 قال عبد الرّحمان بن الحجّاج لهشام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كفرت واللّه باللّه العظيم وألحدت فيه ، ويحك ، ماقدرت أن تشبه بكلام ربّك إلاّ العود يضرب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بن حكيم ، فكتب إلى أبي الحسن موسى عليه السلام يحكي له مخاطبتهم وكلامهم ، ويسأله أن يُعلّمه ما القول الّذي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ندين اللّه به من صفه الجبّار ، فأجابه في عرض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رَحِمَكَ اللّهُ ، وَاعلَم رَحِمَكَ اللّهُ أنَّ اللّهَ أجَلُّ وَأعلى وَأعظَمُ مِن أن يُبلَغَ كُنهُ صِفَتِهِ ، فَصِفوهُ بِما وَصَفَ بِهِ نَفسَهُ ، وَكُفُّوا عَمّا سِوى ذلِكَ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كتابه عليه السلام إلى الحسين بن الحكمالإيمان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الشّكّعليّ بن إبراهيم ، عن محمّد بن عيسى ، عن يونس ، عن الحسين بن الحكم </w:t>
      </w:r>
      <w:r>
        <w:rPr>
          <w:rStyle w:val="FootnoteAnchor"/>
          <w:rtl w:val="true"/>
        </w:rPr>
        <w:footnoteReference w:id="5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عليه السلام اُخبره أنّي شاكٌّ ، وَقَد قالَ إبراهيمُ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 اهِيمُ رَبِّ أَرِنِى كَيْفَ تُحْىِ الْمَوْتَى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وإنّي اُحبّ أن تريني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889_129683"/>
    </w:p>
    <w:p>
      <w:pPr>
        <w:pStyle w:val="Heading4"/>
        <w:numPr>
          <w:ilvl w:val="3"/>
          <w:numId w:val="1"/>
        </w:numPr>
        <w:rPr/>
      </w:pPr>
      <w:bookmarkStart w:id="460" w:name="__RefHeading___Toc3058906_3224264995"/>
      <w:bookmarkStart w:id="461" w:name="_Toc168"/>
      <w:bookmarkEnd w:id="459"/>
      <w:bookmarkEnd w:id="460"/>
      <w:r>
        <w:rPr/>
        <w:t>۶</w:t>
      </w:r>
      <w:r>
        <w:rPr>
          <w:rtl w:val="true"/>
        </w:rPr>
        <w:t xml:space="preserve"> </w:t>
      </w:r>
      <w:r>
        <w:rPr>
          <w:rtl w:val="true"/>
        </w:rPr>
        <w:t xml:space="preserve">. </w:t>
      </w:r>
      <w:r>
        <w:rPr>
          <w:rtl w:val="true"/>
        </w:rPr>
        <w:t>كتابه عليه السلام إلى هارون الرّشيد</w:t>
      </w:r>
      <w:bookmarkEnd w:id="461"/>
    </w:p>
    <w:p>
      <w:pPr>
        <w:pStyle w:val="BookText"/>
        <w:rPr/>
      </w:pPr>
      <w:r>
        <w:rPr>
          <w:rFonts w:ascii="Amiri" w:hAnsi="Amiri" w:eastAsia="Amiri" w:cs="Amiri"/>
          <w:color w:val="111111"/>
          <w:sz w:val="28"/>
          <w:sz w:val="28"/>
          <w:szCs w:val="28"/>
          <w:rtl w:val="true"/>
          <w:lang w:bidi="ar-SA"/>
        </w:rPr>
        <w:t xml:space="preserve">إنَّ إبراهيمَ كانَ مُؤمِناً وأحَبَّ أن يَزدادَ إيماناً ، وَأنتَ شاكٌّ وَالشّاكُّ لا 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ما لَم يَأتِ اليَقينُ ، فَإذا جاءَ اليَقينُ لَم يَجُزِ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وَجَدْنَا لأَِكْثَرِهِم مِّنْ عَهْدٍ وَإِن وَجَدْنَآ أَكْثَرَهُمْ لَفَاسِقِينَ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الشَّاكِّ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كتابه عليه السلام إلى هارون الرّشيدقال الرّشيد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آبائك لمّا اختصرت كلمات جامعة لمّا تجاريناه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واُتي بدواة وقرطاس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جَميعُ اُمورِ الأديانِ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لا اختِلافَ فيهِ وَهُوَ إجماعُ الاُمَّةِ على الضَّرورَةِ الّتي يَضطَرّونَ إلَيها ، وَالأخبارِ المُجمَعِ عَلَيها ، وَهِيَ الغايَةُ المَعروضُ عَلَيها كُلُّ شُبهَةٍ ، وَالمُستَنبَطُ مِنها كُلُّ حادِثَةٍ ، وَهُوَ إجماعُ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يَحتَمِلُ الشَّكَ وَالإنكارَ ، فَسَبيلُهُ استيضاحُ أهلِهِ لِمُنتَحِليهِ بِحُجَّةِ مِن كِتابِ اللّهِ مُجمَعٍ على تَأويلِها ، وَسُنَّةٍ مُجمَعٍ عَلَيها لا اختِلافَ فيها ، أو قياسٍ تَعرِفُ العُقولُ عَدلَهُ وَلا يَسَعُ خاصَّةَ الاُمَّةِ وَعامَّتَها الشَّكُّ فيهِ وَالإنكارُ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الأمرانِ مِن أمرِ التَّوحيدِ فَما دونَهُ ، وَأرشُ الخَدشِ فَما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المَعروضُ الّذي يُعرَضُ عَلَيهِ أمرُ الدّينِ ، فَما ثَبَتَ لَكَ بُرهانُهُ اصطَفَيتَهُ وَما غَمَضَ</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 صَوابُهُ نَفَيتَهُ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أورَدَ واحِدَةً مِن هذهِ الثَّلاثِ فَهِيَ الحُجَّةُ البالِغَةُ الّتي بَيَّنَها اللّهُ في قَولِهِ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فَلِلَّهِ الْحُجَّةُ الْبَالِغَةُ فَلَوْ شَآءَ لَهَدَاكُمْ أَجْمَعِينَ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يَبلُغُ الحُجَّةَ البالِغَةَ الجاهِلُ فَيَعلَمُها بِجَهلِهِ كَما يَعلَمُهُ العالِمُ بِعلمِهِ ، لِأنَّ اللّهَ عَدلٌ لا يَجورُ ، يَحتَجُّ على خَلقِهِ بِما يَعلَمونَ ، وَيَدعوهُم إلى ما يَعرِفونَ ، لا إلى ما يَجهَلونَ وَيُنكِرونَ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وفي الاختصاص في حديث أبي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 عن أحمد بن إدريس ، عن محمّد بن أحمد بن محمّد بن إسماعيل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الزّبرقان الدّامغانيّ الشّيخ </w:t>
      </w:r>
      <w:r>
        <w:rPr>
          <w:rStyle w:val="FootnoteAnchor"/>
          <w:rtl w:val="true"/>
        </w:rPr>
        <w:footnoteReference w:id="5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أمَرَهُم هارونُ الرَّشيدُ بِحَملي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تَكتُبَ لي كَلاماً مُوجزاً لَهُ اُصولٌ وَفُروعٌ ، يُفهَمُ تَفسيرُهُ ، وَيَكونُ ذلِكَ سَماعَكَ مِن أبي عَبدِ اللّهِ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جَميعُ اُمورِ الدُّنيا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لا اختِلافَ فيهِ ، وَهُوَ إجماعُ الاُمَّةِ على الضَّرورَةِ الّتي يَضطَرّونَ إلَيها ، والأخبارِ </w:t>
      </w:r>
      <w:r>
        <w:rPr>
          <w:rStyle w:val="FootnoteAnchor"/>
          <w:rtl w:val="true"/>
        </w:rPr>
        <w:footnoteReference w:id="594"/>
      </w:r>
      <w:r>
        <w:rPr>
          <w:rFonts w:ascii="Amiri" w:hAnsi="Amiri" w:eastAsia="Amiri" w:cs="Amiri"/>
          <w:color w:val="111111"/>
          <w:sz w:val="28"/>
          <w:sz w:val="28"/>
          <w:szCs w:val="28"/>
          <w:rtl w:val="true"/>
          <w:lang w:bidi="ar-SA"/>
        </w:rPr>
        <w:t xml:space="preserve">المُجمَعِ عَلَيها ، المَعروضِ عَلَيها كُلُّ شُبهَةٍ ، وَالمُستَنبَطِ مِنها على كُلِّ حادِثَةٍ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يَحتَمِلُ الشَّكَّ وَالإنكارَ ، وَسَبيلُهُ استيضاحُ أهلِ الحُجَّةِ عَلَيهِ ، فَما ثبَتَ لِمُنتَحليهِ مِن كِتابٍ مُستَجمَعٍ على تَأويلِهِ ، أو سُنَّةٍ عَنِ النَّبيِّ صلى الله عليه و آله لا اختِلافَ فيها ، أو قِياسٍ تَعرِفُ العُقولُ عَدلَهُ ، ضاقَ على مَنِ استَوضَحَ تِلكَ الحُجَّةِ رَدُّها ، وَوَجَبَ عَلَيهِ قَبولُها وَالإقرارُ وَالدِّيانَةُ بِها ، وَما لَم يَثبُت لِمُنتَحِليهِ بِهِ حُجَّةٌ مِن كِتابٍ مُستَجمَعٍ على تَأويلِهِ أو سُنَّةٍ عَنِ النَّبيِّ صلى الله عليه و آله ، لا اختِلافَ فيها ، أو قِياسٍ تَعرِفُ العُقولُ عَدلَهُ وَسِعَ خاصَّ الاُمَّةِ وَعامَّها الشَّكُّ فيهِ ، وَالإنكارُ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هذانِ الأمرانِ مِن أمرِ التَّوحيدِ فَما دونَهُ إلى أرشِ الخَدشِ فَما دونه ، فَهذا المَعروضُ الّذي يُعرَضُ عَلَيهِ أمرُ الدّينِ ، فَما ثَبَتَ لَكَ بُرهانُهُ اصطَفَيتَهُ ، وَما غمَضَ عَنكَ ضَوؤهُ نَفَيتَهُ وَلا قُوَّةَ إلاّ بِاللّهِ ، وَحَسبُنا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المُوكَّلَ بي أنِّي قَد فَرَغتُ مِن حاجَتِهِ ، فَأخبَرَهُ فَخَرَجَ وَعَرَضتُ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هُوَ كَلامٌ مُوجَزٌ جامِعٌ فَارفَع حَوائِجَكَ يا موسى </w:t>
      </w:r>
      <w:r>
        <w:rPr>
          <w:rFonts w:eastAsia="Amiri" w:cs="Amiri" w:ascii="Amiri" w:hAnsi="Amiri"/>
          <w:color w:val="111111"/>
          <w:sz w:val="28"/>
          <w:szCs w:val="28"/>
          <w:rtl w:val="true"/>
          <w:lang w:bidi="ar-SA"/>
        </w:rPr>
        <w:t xml:space="preserve">. . . </w:t>
      </w:r>
      <w:r>
        <w:rPr>
          <w:rStyle w:val="FootnoteAnchor"/>
          <w:rtl w:val="true"/>
        </w:rPr>
        <w:footnoteReference w:id="59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889_129686"/>
    </w:p>
    <w:p>
      <w:pPr>
        <w:pStyle w:val="Heading3"/>
        <w:numPr>
          <w:ilvl w:val="2"/>
          <w:numId w:val="1"/>
        </w:numPr>
        <w:rPr/>
      </w:pPr>
      <w:bookmarkStart w:id="463" w:name="__RefHeading___Toc3058908_3224264995"/>
      <w:bookmarkStart w:id="464" w:name="_Toc169"/>
      <w:bookmarkEnd w:id="462"/>
      <w:bookmarkEnd w:id="463"/>
      <w:r>
        <w:rPr>
          <w:rtl w:val="true"/>
        </w:rPr>
        <w:t xml:space="preserve">الفصل الثّاني </w:t>
      </w:r>
      <w:r>
        <w:rPr>
          <w:rtl w:val="true"/>
        </w:rPr>
        <w:t xml:space="preserve">: </w:t>
      </w:r>
      <w:r>
        <w:rPr>
          <w:rtl w:val="true"/>
        </w:rPr>
        <w:t>في الإمامة</w:t>
      </w:r>
      <w:bookmarkEnd w:id="464"/>
    </w:p>
    <w:p>
      <w:pPr>
        <w:pStyle w:val="Heading4"/>
        <w:numPr>
          <w:ilvl w:val="3"/>
          <w:numId w:val="1"/>
        </w:numPr>
        <w:rPr/>
      </w:pPr>
      <w:bookmarkStart w:id="465" w:name="__RefHeading___Toc3058910_3224264995"/>
      <w:bookmarkStart w:id="466" w:name="_Toc170"/>
      <w:bookmarkEnd w:id="465"/>
      <w:r>
        <w:rPr>
          <w:rtl w:val="true"/>
        </w:rPr>
        <w:t>اشاره</w:t>
      </w:r>
      <w:bookmarkEnd w:id="466"/>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7" w:name="pg12889_129688"/>
    </w:p>
    <w:p>
      <w:pPr>
        <w:pStyle w:val="Heading4"/>
        <w:numPr>
          <w:ilvl w:val="3"/>
          <w:numId w:val="1"/>
        </w:numPr>
        <w:rPr/>
      </w:pPr>
      <w:bookmarkStart w:id="468" w:name="__RefHeading___Toc3058912_3224264995"/>
      <w:bookmarkStart w:id="469" w:name="_Toc171"/>
      <w:bookmarkEnd w:id="467"/>
      <w:bookmarkEnd w:id="468"/>
      <w:r>
        <w:rPr>
          <w:rtl w:val="true"/>
        </w:rPr>
        <w:t>ألف ـ في النّص على الإمامة</w:t>
      </w:r>
      <w:bookmarkEnd w:id="469"/>
    </w:p>
    <w:p>
      <w:pPr>
        <w:pStyle w:val="Heading4"/>
        <w:numPr>
          <w:ilvl w:val="3"/>
          <w:numId w:val="1"/>
        </w:numPr>
        <w:rPr/>
      </w:pPr>
      <w:bookmarkStart w:id="470" w:name="__RefHeading___Toc3058914_3224264995"/>
      <w:bookmarkStart w:id="471" w:name="_Toc172"/>
      <w:bookmarkEnd w:id="470"/>
      <w:r>
        <w:rPr/>
        <w:t>۷</w:t>
      </w:r>
      <w:r>
        <w:rPr>
          <w:rtl w:val="true"/>
        </w:rPr>
        <w:t xml:space="preserve"> </w:t>
      </w:r>
      <w:r>
        <w:rPr>
          <w:rtl w:val="true"/>
        </w:rPr>
        <w:t xml:space="preserve">. </w:t>
      </w:r>
      <w:r>
        <w:rPr>
          <w:rtl w:val="true"/>
        </w:rPr>
        <w:t>كتابه عليه السلام إلى الحسين بن المختار</w:t>
      </w:r>
      <w:bookmarkEnd w:id="471"/>
    </w:p>
    <w:p>
      <w:pPr>
        <w:pStyle w:val="BookText"/>
        <w:rPr/>
      </w:pPr>
      <w:r>
        <w:rPr>
          <w:rFonts w:ascii="Amiri" w:hAnsi="Amiri" w:eastAsia="Amiri" w:cs="Amiri"/>
          <w:color w:val="111111"/>
          <w:sz w:val="28"/>
          <w:sz w:val="28"/>
          <w:szCs w:val="28"/>
          <w:rtl w:val="true"/>
          <w:lang w:bidi="ar-SA"/>
        </w:rPr>
        <w:t>ألف ـ في النّص على الإمامة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كتابه عليه السلام إلى الحسين بن المختارأحمد بن محمّد ، عن عليّ بن الحكم ، عن عبد اللّه بن المغيرة ، عن الحسين بن المختار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من أبي الحسن عليه السلام بالبصرة ألواح مكتوب فيها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إلى أكبَرِ وُلدي ، يُعطى فُلانٌ كَذا وَفُلانٌ كَذا ، وَفُلانٌ كَذا ، وَفُلانٌ لا يُعطى حَتّى أجيءَ أو يَقضِيَ اللّهُ عز و جل عَلَيَّ الموتَ ، إنَّ اللّهَ يَفعَلُ ما يَشاءُ </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889_129689"/>
    </w:p>
    <w:p>
      <w:pPr>
        <w:pStyle w:val="Heading4"/>
        <w:numPr>
          <w:ilvl w:val="3"/>
          <w:numId w:val="1"/>
        </w:numPr>
        <w:rPr/>
      </w:pPr>
      <w:bookmarkStart w:id="473" w:name="__RefHeading___Toc3058916_3224264995"/>
      <w:bookmarkStart w:id="474" w:name="_Toc173"/>
      <w:bookmarkEnd w:id="472"/>
      <w:bookmarkEnd w:id="473"/>
      <w:r>
        <w:rPr/>
        <w:t>۸</w:t>
      </w:r>
      <w:r>
        <w:rPr>
          <w:rtl w:val="true"/>
        </w:rPr>
        <w:t xml:space="preserve"> </w:t>
      </w:r>
      <w:r>
        <w:rPr>
          <w:rtl w:val="true"/>
        </w:rPr>
        <w:t xml:space="preserve">. </w:t>
      </w:r>
      <w:r>
        <w:rPr>
          <w:rtl w:val="true"/>
        </w:rPr>
        <w:t>كتابه عليه السلام إلى عليّ بن يقطين</w:t>
      </w:r>
      <w:bookmarkEnd w:id="474"/>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 عن محمّد بن عليّ ، عن محمّد بن سنان وعليّ بن الحكم جميعاً ، عن الحسين بن المختار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إلينا ألواح من أبي الحسن عليه السلام ـ وهو في الحبس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إلى أكبَرِ وُلدي أن يَفعَلَ كَذا ، وَأن يَفعَلَ كَذا ، وَفُلانٌ لا تُنِلهُ شَيئاً حَتّى ألقاكَ ، أو يَقضِيَ اللّهُ عَلَيَّ المَوتَ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كتابه عليه السلام إلى عليّ بن يقطينأحمدُ بنُ مِهران ، عن محمّد بن عليّ ، عن ابن محرز ، عن عليّ بن يقطين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من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ابني سَيِّدُ وُلدي ، وَقَد نَحَلتُهُ كُنيَتي </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889_129691"/>
    </w:p>
    <w:p>
      <w:pPr>
        <w:pStyle w:val="Heading4"/>
        <w:numPr>
          <w:ilvl w:val="3"/>
          <w:numId w:val="1"/>
        </w:numPr>
        <w:rPr/>
      </w:pPr>
      <w:bookmarkStart w:id="476" w:name="__RefHeading___Toc3058918_3224264995"/>
      <w:bookmarkStart w:id="477" w:name="_Toc174"/>
      <w:bookmarkEnd w:id="475"/>
      <w:bookmarkEnd w:id="476"/>
      <w:r>
        <w:rPr/>
        <w:t>۹</w:t>
      </w:r>
      <w:r>
        <w:rPr>
          <w:rtl w:val="true"/>
        </w:rPr>
        <w:t xml:space="preserve"> </w:t>
      </w:r>
      <w:r>
        <w:rPr>
          <w:rtl w:val="true"/>
        </w:rPr>
        <w:t xml:space="preserve">. </w:t>
      </w:r>
      <w:r>
        <w:rPr>
          <w:rtl w:val="true"/>
        </w:rPr>
        <w:t>وصيّته عليه السلام إلى ابنه عليه السلام</w:t>
      </w:r>
      <w:bookmarkEnd w:id="477"/>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الحسين بن نُعيم الصّحّاف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وهشام بن الحكم وعليّ بن يقطين ببغداد ، فقال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العبد الصّالح جالساً ، فدخل عليه ابنه عليّ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يَقطين ؛ هذا عَلِيٌّ سَيِّدُ وُلدي ، أما إنّي قَد نَحَلتُهُ كُنيَتي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هشام بن الحكم براحته جبهته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كَيفَ قُلتَ ؟ فقال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وَاللّهِ مِنهُ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 الأمرَ فيهِ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 عن محمّد بن عليّ ، عن الحسين بن نُعيم الصّحّاف </w:t>
      </w:r>
      <w:r>
        <w:rPr>
          <w:rStyle w:val="FootnoteAnchor"/>
          <w:rtl w:val="true"/>
        </w:rPr>
        <w:footnoteReference w:id="59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العَبدِ الصّالِحِ ، 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ـ ثمّ ذكر مثله ـ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وصيّته عليه السلام إلى ابنه عليه السلاممحمّد بن عليّ ماجيلويه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 عن محمّد بن علي الكوفيّ ، عن محمّد بن الخلف ، عن يونس بن عبد الرّحمان ، عن أسد بن أبي العلا ، عن عبد الصّمد بن بشير ، وخلف بن حمّاد ، عن عبدالرّحمان بن الحجَّاج </w:t>
      </w:r>
      <w:r>
        <w:rPr>
          <w:rStyle w:val="FootnoteAnchor"/>
          <w:rtl w:val="true"/>
        </w:rPr>
        <w:footnoteReference w:id="60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أبو الحسن موسى بن جعفر عليهماالسلام إلى ابنه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889_129692"/>
    </w:p>
    <w:p>
      <w:pPr>
        <w:pStyle w:val="Heading4"/>
        <w:numPr>
          <w:ilvl w:val="3"/>
          <w:numId w:val="1"/>
        </w:numPr>
        <w:rPr/>
      </w:pPr>
      <w:bookmarkStart w:id="479" w:name="__RefHeading___Toc3058920_3224264995"/>
      <w:bookmarkStart w:id="480" w:name="_Toc175"/>
      <w:bookmarkEnd w:id="478"/>
      <w:bookmarkEnd w:id="479"/>
      <w:r>
        <w:rPr/>
        <w:t>۱۰</w:t>
      </w:r>
      <w:r>
        <w:rPr>
          <w:rtl w:val="true"/>
        </w:rPr>
        <w:t xml:space="preserve"> </w:t>
      </w:r>
      <w:r>
        <w:rPr>
          <w:rtl w:val="true"/>
        </w:rPr>
        <w:t xml:space="preserve">. </w:t>
      </w:r>
      <w:r>
        <w:rPr>
          <w:rtl w:val="true"/>
        </w:rPr>
        <w:t>كتابه عليه السلام إلى ابنه عليه السلام</w:t>
      </w:r>
      <w:bookmarkEnd w:id="480"/>
    </w:p>
    <w:p>
      <w:pPr>
        <w:pStyle w:val="Heading4"/>
        <w:numPr>
          <w:ilvl w:val="3"/>
          <w:numId w:val="1"/>
        </w:numPr>
        <w:rPr/>
      </w:pPr>
      <w:bookmarkStart w:id="481" w:name="__RefHeading___Toc3058922_3224264995"/>
      <w:bookmarkStart w:id="482" w:name="_Toc176"/>
      <w:bookmarkEnd w:id="481"/>
      <w:r>
        <w:rPr/>
        <w:t>۱۱</w:t>
      </w:r>
      <w:r>
        <w:rPr>
          <w:rtl w:val="true"/>
        </w:rPr>
        <w:t xml:space="preserve"> </w:t>
      </w:r>
      <w:r>
        <w:rPr>
          <w:rtl w:val="true"/>
        </w:rPr>
        <w:t xml:space="preserve">. </w:t>
      </w:r>
      <w:r>
        <w:rPr>
          <w:rtl w:val="true"/>
        </w:rPr>
        <w:t>كتابه عليه السلام إلى ابني أبي عبد اللّه جعفر بن محمّد عليه السلام</w:t>
      </w:r>
      <w:bookmarkEnd w:id="482"/>
    </w:p>
    <w:p>
      <w:pPr>
        <w:pStyle w:val="BookText"/>
        <w:rPr/>
      </w:pPr>
      <w:r>
        <w:rPr>
          <w:rFonts w:ascii="Amiri" w:hAnsi="Amiri" w:eastAsia="Amiri" w:cs="Amiri"/>
          <w:color w:val="111111"/>
          <w:sz w:val="28"/>
          <w:sz w:val="28"/>
          <w:szCs w:val="28"/>
          <w:rtl w:val="true"/>
          <w:lang w:bidi="ar-SA"/>
        </w:rPr>
        <w:t xml:space="preserve">عليّ عليه السلام ، وكتب له كتاباً أشهد فيه ستّين رَجُلاً من وجوه أهل المدينة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كتابه عليه السلام إلى ابنه عليه السلامسعد بن عبد اللّه ، عن أحمد بن محمّد بن عيسى ، عن الحسن بن محبوب ، عن عبد اللّه بن مرحوم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البصره اُريد المدينة ، فلمّا صرت في بعض الطّريق لقيت أبا إبراهيم عليه السلام وهو يذهب به إلى البصرة ، فأرسل إليّ فدخلت عليه فدفع إليّ كُتباً ، وأمرني أن أوصلها بالمدينة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أدفعها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ابني عَلِيٍّ ؛ فإنّه وَصِيّي ، وَالقَيِّمُ بِأمري ، وَخَيرُ بَنِيَّ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كتابه عليه السلام إلى ابني أبي عبد اللّه جعفر بن محمّد عليه السلامحدّثنا المظفّر بن جعفر العلويّ السّمرقنديّ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العياشيّ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السّخت ، عن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القاسم العريضيّ الحسينيّ ، عن صفوان بن يحيى ،عن عبد الرّحمان بن الحجّاج ، عن إسحاق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وعليّ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ابني أبي عبد اللّه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دخلا على عبد الرّحمن بن أسلم بمكّة في السّنة الّتي </w:t>
      </w:r>
      <w:r>
        <w:rPr>
          <w:rStyle w:val="FootnoteAnchor"/>
          <w:rtl w:val="true"/>
        </w:rPr>
        <w:footnoteReference w:id="604"/>
      </w:r>
      <w:r>
        <w:rPr>
          <w:rFonts w:ascii="Amiri" w:hAnsi="Amiri" w:eastAsia="Amiri" w:cs="Amiri"/>
          <w:color w:val="111111"/>
          <w:sz w:val="28"/>
          <w:sz w:val="28"/>
          <w:szCs w:val="28"/>
          <w:rtl w:val="true"/>
          <w:lang w:bidi="ar-SA"/>
        </w:rPr>
        <w:t xml:space="preserve">أخذ فيها موسى بن جعفر عليهماالسلامومعهما كتاب أبي الحسن عليه السلام بخطّه ، فيه حوائج قد أمر بها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بهذه الحوائج من هذا الوجه فإن كان من أمره شيءفادفعه إلى ابنه عليّ عليه السلام فإنّه خليفته ،والقيّم بأمره ، وكان هذا بعد النّفر بيوم بعد ما أخذ أبو الحسن عليه السلام بنحو من خمسين يوماً ، وأشهد إسحاق وعليّا ابني </w:t>
      </w:r>
      <w:r>
        <w:rPr>
          <w:rStyle w:val="FootnoteAnchor"/>
          <w:rtl w:val="true"/>
        </w:rPr>
        <w:footnoteReference w:id="605"/>
      </w:r>
      <w:r>
        <w:rPr>
          <w:rFonts w:ascii="Amiri" w:hAnsi="Amiri" w:eastAsia="Amiri" w:cs="Amiri"/>
          <w:color w:val="111111"/>
          <w:sz w:val="28"/>
          <w:sz w:val="28"/>
          <w:szCs w:val="28"/>
          <w:rtl w:val="true"/>
          <w:lang w:bidi="ar-SA"/>
        </w:rPr>
        <w:t xml:space="preserve">أبي عبد اللّه عليه السلام ، والحسين بن أحمد المنقريّ ، وإسماعيل بن عمر ، وحسّان بن معاوية ، والحسين بن محمّد صاحب الختم على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عليّ بن موسى عليهماالسلام وصيُّ أبيه عليه السلام وخليفته ، فشهد اثنان بهذه الشّهادة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889_129694"/>
    </w:p>
    <w:p>
      <w:pPr>
        <w:pStyle w:val="Heading4"/>
        <w:numPr>
          <w:ilvl w:val="3"/>
          <w:numId w:val="1"/>
        </w:numPr>
        <w:rPr/>
      </w:pPr>
      <w:bookmarkStart w:id="484" w:name="__RefHeading___Toc3058924_3224264995"/>
      <w:bookmarkStart w:id="485" w:name="_Toc177"/>
      <w:bookmarkEnd w:id="483"/>
      <w:bookmarkEnd w:id="484"/>
      <w:r>
        <w:rPr/>
        <w:t>۱۲</w:t>
      </w:r>
      <w:r>
        <w:rPr>
          <w:rtl w:val="true"/>
        </w:rPr>
        <w:t xml:space="preserve"> </w:t>
      </w:r>
      <w:r>
        <w:rPr>
          <w:rtl w:val="true"/>
        </w:rPr>
        <w:t xml:space="preserve">. </w:t>
      </w:r>
      <w:r>
        <w:rPr>
          <w:rtl w:val="true"/>
        </w:rPr>
        <w:t>كتابه عليه السلام إلى يحيى بن عبد اللّه بن الحسن ما يفصل به بين دعوى المحق والمبطل في أمر الإمامة</w:t>
      </w:r>
      <w:bookmarkEnd w:id="485"/>
    </w:p>
    <w:p>
      <w:pPr>
        <w:pStyle w:val="BookText"/>
        <w:rPr/>
      </w:pPr>
      <w:r>
        <w:rPr>
          <w:rFonts w:ascii="Amiri" w:hAnsi="Amiri" w:eastAsia="Amiri" w:cs="Amiri"/>
          <w:color w:val="111111"/>
          <w:sz w:val="28"/>
          <w:sz w:val="28"/>
          <w:szCs w:val="28"/>
          <w:rtl w:val="true"/>
          <w:lang w:bidi="ar-SA"/>
        </w:rPr>
        <w:t xml:space="preserve">واثنان قالا خليفته ووكيله ، فقُبلت شهادتهم عند حفص بن غياث القاضي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كتابه عليه السلام إلى يحيى بن عبد اللّه بن الحسنما يفصل به بين دعوى المحق والمبطل في أمر الإمامةعبد اللّه بن إبراهيم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يحيى بن عبد اللّه بن الحسن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إلى</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اُوصي نفسي بِتَقوى اللّهِ وَبِها اُوصيكَ ، فَإِنَّها وصيّة اللّه في الأوّلين ، ووصيّته في الآخرين ، خبّرني من ورد عليَّ من أعوان اللّه على دينه ونشر طاعته بما كان من تحنّنك مع خذلانك ، وقد شاورت في الدّعوة للرّضا من آل محمّد صلى الله عليه و آله ، وقد احتجبتها واحتجبها أبوك من قبلك ، وقديماً ادّعيتم ما ليس لكم ، وبسطتم آمالكم إلى ما لم يُعطكم اللّه ، فاستهويتم وأضللتم ، وأنا محذّرك ما حذّرك اللّه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الحسن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موسى بنِ أبي عَبدِ اللّهِ جَعفَرٍ وَعَلِيٍّ مُشتَرِكَينِ في التَّذَلُلِ للّهِِ وطاعَتِهِ إلى يَحيى بنِ عَبدِ اللّهِ بن حَسَنٍ ، أمّا بعد ؛ فَإنّي اُحَذِّرُكَ اللّهَ وَنَفسي ، واُعلِمُكَ أليمَ عَذابِهِ وَشَديدَ عِقابِهِ وَتَكامُلَ نَقِماتِهِ ، واُوصيكَ وَنَفسي بِتَقوى اللّهِ ؛ فَإنَّها زَينُ الكَلامِ وَتَثبيتُ النِّعَمِ ، أتاني كِتابُكَ تَذكُرُ فيهِ أنِّي مُدَّعٍ وَأَبي مِن قَبلُ ، وَما سَمِعتَ ذلِكَ مِنِّي ، وَسَتُكتَبُ شَهادَتُهُم وَيُسألونَ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حِرصُ الدُّنيا وَمَطالِبِها لِأَهلِها مَطلَبا لاِخِرَتِهِم حَتّى يُفسِدَ عَلَيهِم مَطلَبَ آخِرَتِهِم في دُنياهُم ، وَذَكَرتَ أنّي ثَبّطتُ النّاسَ عَنكَ لِرَغبَتي فيما في يَدَيكَ ، وَما مَنَعَني مِن مُدخَلِكَ الّذي أنتَ فيهِ ـ لَو كُنتُ راغِباً ـ ضَعفٌ عَن سُنَّةٍ وَلا قِلَّةُ بَصيرَةٍ بِحُجَّةٍ ، وَلكِنَّ اللّهَ تَبارَكَ وَتَعالى خَلَقَ النّاسَ أمشاجاً وَغرائِبَ وَغَرائِزَ ، فَأخبِرني عَن حَرفَينِ أسألُكَ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العترفُ في بَدَنِكَ ؟ وَما الصَّهلَجُ </w:t>
      </w:r>
      <w:r>
        <w:rPr>
          <w:rStyle w:val="FootnoteAnchor"/>
          <w:rtl w:val="true"/>
        </w:rPr>
        <w:footnoteReference w:id="607"/>
      </w:r>
      <w:r>
        <w:rPr>
          <w:rFonts w:ascii="Amiri" w:hAnsi="Amiri" w:eastAsia="Amiri" w:cs="Amiri"/>
          <w:color w:val="111111"/>
          <w:sz w:val="28"/>
          <w:sz w:val="28"/>
          <w:szCs w:val="28"/>
          <w:rtl w:val="true"/>
          <w:lang w:bidi="ar-SA"/>
        </w:rPr>
        <w:t>في الإنسانِ؟ ثُمَّ اكتُب إلَيَّ بِخَبَرِ ذلِكَ وَأنا مُتَقَدِّمٌ إلَيكَ اُحذِّرُكَ مَعصِيَةَ الخَليفَةِ وَأحثُّكَ على بِرِّهِ وَطاعَتِهِ ، وَأن تَطلُبَ لِنَفسِكَ أماناً قَبلَ أن تَأخُذَكَ الأظفارُ وَيَلزَمُكَ الخِناقُ مِن كُلِّ مَكانٍ ، فَتَروحُ إلى النَّفَسِ مِن كُلِّ مَكانٍ وَلا تَجِدُهُ حَتّى يَمُنَّ اللّهُ عَليكَ بِمَنِّهِ وَفَضلِهِ وَرِقَّةِ الخَليفَةِ أبقاهُ اللّهُ ، فَيُونُكَ وَيَرحَمُكَ وَيحفَظُ فيكَ</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889_129696"/>
    </w:p>
    <w:p>
      <w:pPr>
        <w:pStyle w:val="Heading4"/>
        <w:numPr>
          <w:ilvl w:val="3"/>
          <w:numId w:val="1"/>
        </w:numPr>
        <w:rPr/>
      </w:pPr>
      <w:bookmarkStart w:id="487" w:name="__RefHeading___Toc3058926_3224264995"/>
      <w:bookmarkStart w:id="488" w:name="_Toc178"/>
      <w:bookmarkEnd w:id="486"/>
      <w:bookmarkEnd w:id="487"/>
      <w:r>
        <w:rPr>
          <w:rtl w:val="true"/>
        </w:rPr>
        <w:t>ب ـ في دلالات الكاظم وخوارق عاداته عليه السلام</w:t>
      </w:r>
      <w:bookmarkEnd w:id="488"/>
    </w:p>
    <w:p>
      <w:pPr>
        <w:pStyle w:val="Heading4"/>
        <w:numPr>
          <w:ilvl w:val="3"/>
          <w:numId w:val="1"/>
        </w:numPr>
        <w:rPr/>
      </w:pPr>
      <w:bookmarkStart w:id="489" w:name="__RefHeading___Toc3058928_3224264995"/>
      <w:bookmarkStart w:id="490" w:name="_Toc179"/>
      <w:bookmarkEnd w:id="489"/>
      <w:r>
        <w:rPr/>
        <w:t>۱۳</w:t>
      </w:r>
      <w:r>
        <w:rPr>
          <w:rtl w:val="true"/>
        </w:rPr>
        <w:t xml:space="preserve"> </w:t>
      </w:r>
      <w:r>
        <w:rPr>
          <w:rtl w:val="true"/>
        </w:rPr>
        <w:t xml:space="preserve">. </w:t>
      </w:r>
      <w:r>
        <w:rPr>
          <w:rtl w:val="true"/>
        </w:rPr>
        <w:t>كتابه عليه السلام إلى إبراهيم بن عبد الحميد</w:t>
      </w:r>
      <w:bookmarkEnd w:id="490"/>
    </w:p>
    <w:p>
      <w:pPr>
        <w:pStyle w:val="BookText"/>
        <w:rPr/>
      </w:pPr>
      <w:r>
        <w:rPr>
          <w:rFonts w:ascii="Amiri" w:hAnsi="Amiri" w:eastAsia="Amiri" w:cs="Amiri"/>
          <w:color w:val="111111"/>
          <w:sz w:val="28"/>
          <w:sz w:val="28"/>
          <w:szCs w:val="28"/>
          <w:rtl w:val="true"/>
          <w:lang w:bidi="ar-SA"/>
        </w:rPr>
        <w:t xml:space="preserve">أرحامَ رَسولِ اللّهِ وَالسَّلامُ على مَنِ اتَّبَعَ الهُدى ، إنّا قَد اُوحِيَ إلَينا أنَّ العَذابَ على مَن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 كِتابَ موسى بنَ جَعفَرٍ عليه السلام وَقَعَ في يَدَي هارونَ ، فَلَمّا قَرَأهُ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يَحمِلوني على موسى بنِ جَعفَرٍ وَهُوَ بَريءٌ مِمّا يُرمى بِهِ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ب ـ في دلالات الكاظم وخوارق عاداته عليه السلام</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كتابه عليه السلام إلى إبراهيم بن عبد الحميدالحسن بن عليّ بن النّعمان ، عن عثمان بن عيسى ، عن إبراهيم بن عبدالحميد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ـ قال عثمان بن عيسى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حاضراً بالمدينة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بذلك ، وكان منزله منزلاً وسطاً بين المسجد والسّوق ، فلم يتحوّل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إليه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 منزلك ، فبقي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إليه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 منزلك ، فذهب وطلب منزلاً ، وكنت في المسجد ولم يجئ إلى المسجد إلاّ 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تدري ما أصابني اليوم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أستقي الماء من البئر لأتوضّأ ، فخرج الدّلو مملوءاً خرءاً ، وقد عجنّا وخبزنا بذلك الماء ، فطرحنا خبزنا وغسلنا ثيابنا ، فشغلني عن المجيء ، ونقلت متاعي إلى المنزل الّذي اكتريته ، فليس بالمنزل إلاّ الجارية ، السّاعة أنصرف وآخذ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 ثمّ افترقنا ، فلمّا كان سحر تلك اللّيلة خرجنا إلى المسجد فجاء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ما حدث في هذه اللّيلة؟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2889_129697"/>
    </w:p>
    <w:p>
      <w:pPr>
        <w:pStyle w:val="Heading4"/>
        <w:numPr>
          <w:ilvl w:val="3"/>
          <w:numId w:val="1"/>
        </w:numPr>
        <w:rPr/>
      </w:pPr>
      <w:bookmarkStart w:id="492" w:name="__RefHeading___Toc3058930_3224264995"/>
      <w:bookmarkStart w:id="493" w:name="_Toc180"/>
      <w:bookmarkEnd w:id="491"/>
      <w:bookmarkEnd w:id="492"/>
      <w:r>
        <w:rPr/>
        <w:t>۱۴</w:t>
      </w:r>
      <w:r>
        <w:rPr>
          <w:rtl w:val="true"/>
        </w:rPr>
        <w:t xml:space="preserve"> </w:t>
      </w:r>
      <w:r>
        <w:rPr>
          <w:rtl w:val="true"/>
        </w:rPr>
        <w:t xml:space="preserve">. </w:t>
      </w:r>
      <w:r>
        <w:rPr>
          <w:rtl w:val="true"/>
        </w:rPr>
        <w:t>رواية عليّ بن أبي حمزة</w:t>
      </w:r>
      <w:bookmarkEnd w:id="493"/>
    </w:p>
    <w:p>
      <w:pPr>
        <w:pStyle w:val="BookText"/>
        <w:rPr/>
      </w:pPr>
      <w:r>
        <w:rPr>
          <w:rFonts w:ascii="Amiri" w:hAnsi="Amiri" w:eastAsia="Amiri" w:cs="Amiri"/>
          <w:color w:val="111111"/>
          <w:sz w:val="28"/>
          <w:sz w:val="28"/>
          <w:szCs w:val="28"/>
          <w:rtl w:val="true"/>
          <w:lang w:bidi="ar-SA"/>
        </w:rPr>
        <w:t xml:space="preserve">سقط واللّه منزلي السّفلي والعلوي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وفي 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 عن عثمان بن عيسى ، عن إبراهيم بن عبد الحميد </w:t>
      </w:r>
      <w:r>
        <w:rPr>
          <w:rStyle w:val="FootnoteAnchor"/>
          <w:rtl w:val="true"/>
        </w:rPr>
        <w:footnoteReference w:id="6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أبو الحسن عليه السلام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أتحوّل فأرسل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 منزلاً فلم أجد ، وكان منزلي موافقاً لي ، فأرسل إليَّ الثّالثة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أدخل عليك هذا المنزل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يومين عند العشاء إذا أنا بإبراهيم قد جاء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تدري ما لقيت اليوم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استقي ماءً من البئر ، فخرج الدّلو ملآن عذرة ، وقد عجنّا من البئر ، فطرحنا العجين ، وغسلنا ثيابنا ، فلم أخرج منذ اليوم ، وقد تحوّلت إلى المنزل الّذي اكتريت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أيضاً تتحوّل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ـ إن شاء اللّه ـ حين ننصرف من الغداة نذهب إلى منزلك ، فندعو لك بالبركة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من المنزل سحراً ، فإذا إبراهيم عند القبر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كان اللّيلة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منزلي العلو والسّفل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رواية عليّ بن أبي حمزةعليّ بن أبي حمزة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معتكفاً في مسجد الكوفة إذ جاءني أبو جعفر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الأحول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بكتاب مختوم من أبي الحسن عليه السلام فقرأت كتابه فإذا فيه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قَرَأتَ كِتابِيَ الصَّغيرَ الّذي في جَوفِ كِتابِيَ المَختومِ فَاحرُزهُ حَتّى أطلُبَهُ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 الكتاب فأدخله بيت بزّه في صندوق مقفّل ، في جوف قمطر ، في جوف حقّ ، مقفّل ، وباب البيت مقفّل ومفاتيح هذه الأقفال في حجرته ، فإذا كان اللّيل فهي تحت رأسه وليس يدخل بيت البزّ غيره ، فلمّا حضر الموسم خرج إلى مكّة وأفاد بجميع ما كتب إليه من حوائجه ، فلمّا دخل عليه قال له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ما فعلت بالكتاب الصّغير الّذي كتبت إليك فيه أن احتفظ به فحكيته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إلى الكتاب أليس تعرفه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مصلّى تحته فإذا هو قد أخرجه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 ، فلو تعلم ما فيه لضاق صدرك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الكوفة والكتاب معي فأخرجته من دروز جيبي عند إبطي ، فكان الكتاب حياة عليّ في جيبه فلمّا مات عليّ قال محمّد وحسن 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لنا همّ إلاّ الكتاب</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ففقدناه ، فعلمنا إنّ الكتاب قد صار إليه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وفي 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حمزة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مسجد الكوفة معتكفاً في شهر رمضان ، في العشر الأواخر ، إذ جاءني حبيب الأحوال بكتاب مختوم من أبي الحسن عليه السلام قدر أربع أصابع ، فقرأته ، فكان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الكِتابَ الصَّغيرَ المَختومَ ، الّذي في جَوفِ كِتابِكَ ، فَاحرُزهُ حتّى أطلُبَهُ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الكتاب وأدخلته بيت بزي </w:t>
      </w:r>
      <w:r>
        <w:rPr>
          <w:rStyle w:val="FootnoteAnchor"/>
          <w:rtl w:val="true"/>
        </w:rPr>
        <w:footnoteReference w:id="614"/>
      </w:r>
      <w:r>
        <w:rPr>
          <w:rFonts w:ascii="Amiri" w:hAnsi="Amiri" w:eastAsia="Amiri" w:cs="Amiri"/>
          <w:color w:val="111111"/>
          <w:sz w:val="28"/>
          <w:sz w:val="28"/>
          <w:szCs w:val="28"/>
          <w:rtl w:val="true"/>
          <w:lang w:bidi="ar-SA"/>
        </w:rPr>
        <w:t xml:space="preserve">، فجعلته في جوف صندوق مقفل ، في جوف قمطر </w:t>
      </w:r>
      <w:r>
        <w:rPr>
          <w:rStyle w:val="FootnoteAnchor"/>
          <w:rtl w:val="true"/>
        </w:rPr>
        <w:footnoteReference w:id="615"/>
      </w:r>
      <w:r>
        <w:rPr>
          <w:rFonts w:ascii="Amiri" w:hAnsi="Amiri" w:eastAsia="Amiri" w:cs="Amiri"/>
          <w:color w:val="111111"/>
          <w:sz w:val="28"/>
          <w:sz w:val="28"/>
          <w:szCs w:val="28"/>
          <w:rtl w:val="true"/>
          <w:lang w:bidi="ar-SA"/>
        </w:rPr>
        <w:t xml:space="preserve">مقفل ، وبيت البُزّ مقفل ، ومفاتيحُ هذه الأقفال في حجرتي ، فإذا كان اللّيل فهي تحت رأسي ، وليس يدخل بيت بُزّي أحد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الموسم خرجت إلى مكّة ومعي جميع ما كتب لي من حوائجه ، فلمّا دخلت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ما فعل الكتاب الصّغير الّذي كتبت إليك ، وقلت احتفظ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بُزّي ، قد أحرزته ، والبيت لا يدخله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نظرت إليه أليس تعرفه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واللّه ، لو كان بين ألف كتاب لأخرجته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مصلّىً تحته فأخرجه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البيت صندوق ، في جوف قمطر مقفل ، وفي جوف القمطر حُقّ مقفل ، وهذه المفاتيح معي في حُجرتي بالنّهار ، وتحت رأسي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احتفظ به ، فلو تعلم ما فيه لضاق ذرعك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وصفت لك ، فما أغنى إحرازي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الكوفة والكتاب معي محتفظ به في جُبّتي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الكتاب مدّة حياة عليّ في جُبّته ، فلمّا مات جئت أنا ومحمّد ، فلم يكن لنا هم إلاّ الكتاب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12889_129702"/>
    </w:p>
    <w:p>
      <w:pPr>
        <w:pStyle w:val="Heading4"/>
        <w:numPr>
          <w:ilvl w:val="3"/>
          <w:numId w:val="1"/>
        </w:numPr>
        <w:rPr/>
      </w:pPr>
      <w:bookmarkStart w:id="495" w:name="__RefHeading___Toc3058932_3224264995"/>
      <w:bookmarkStart w:id="496" w:name="_Toc181"/>
      <w:bookmarkEnd w:id="494"/>
      <w:bookmarkEnd w:id="495"/>
      <w:r>
        <w:rPr/>
        <w:t>۱۵</w:t>
      </w:r>
      <w:r>
        <w:rPr>
          <w:rtl w:val="true"/>
        </w:rPr>
        <w:t xml:space="preserve"> </w:t>
      </w:r>
      <w:r>
        <w:rPr>
          <w:rtl w:val="true"/>
        </w:rPr>
        <w:t xml:space="preserve">. </w:t>
      </w:r>
      <w:r>
        <w:rPr>
          <w:rtl w:val="true"/>
        </w:rPr>
        <w:t>كتابه عليه السلام إلى عليّ بن يقطين</w:t>
      </w:r>
      <w:bookmarkEnd w:id="496"/>
    </w:p>
    <w:p>
      <w:pPr>
        <w:pStyle w:val="BookText"/>
        <w:rPr/>
      </w:pPr>
      <w:r>
        <w:rPr>
          <w:rFonts w:ascii="Amiri" w:hAnsi="Amiri" w:eastAsia="Amiri" w:cs="Amiri"/>
          <w:color w:val="111111"/>
          <w:sz w:val="28"/>
          <w:sz w:val="28"/>
          <w:szCs w:val="28"/>
          <w:rtl w:val="true"/>
          <w:lang w:bidi="ar-SA"/>
        </w:rPr>
        <w:t xml:space="preserve">ففتقنا الجُبّة موقع الكتاب ، فلم نجده ، فعلمنا بعقولنا أنّ الكتاب قد صار إليه كما صار في المرّة الاُولى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كتابه عليه السلام إلى عليّ بن يقطينروى محمّد بن إسماعيل ، عن محمّد بن الفضل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إختلفت الرّواية من بين أصحابنا في مسح الرّجلين في الوضوء ، أهو من الأصابع إلى الكعبين ، أم من الكعبين إلى الأصابع ؟ فكتب عليّ بن يقطين إلى 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أصحابنا قد اختلفوا في مسح الرّجلين ، فإن رأيت أن تكتب إليّ بخطّك ما يكون عملي بحسبه ، فعلت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مِن الاختِلافِ في الوضوءِ ، وَالّذي آمُرُكَ بِهِ في ذلِكَ أن تَتَمَضمَضَ ثَلاثاً ، وَتَستَنشِقَ ثَلاثاً ، وَتَغسِلَ وَجهَكَ ثَلاثاً ، وَتُخلِّلَ شَعرَ لِحيَتِكَ وَتَغسِلَ يَدَكَ إلى المِرفَقَينِ ثَلاثاً وَتَمسَحَ رَأسَكَ كُلَّهُ ، وَتَمسَحَ ظاهِرَ اُذُنَيكَ وَباطِنَهُما ، وَتَغسِلَ رِجلَيكَ إلى الكَعبَينِ ثَلاثاً ، وَلا تُخالِف ذلِكَ إلى غَيرِهِ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وصل الكتاب إلى عليّ بن يقطين ، تعجّب ممّا رسم له فيه ممّا جميع العصابة على خلافه،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مولاي أعلم بما قال ،وأنا ممتثل أمره ، فكان يعمل في وضوئه على هذا الحدّ ،ويخالف ما عليه جميع الشيعة ، امتثالاً لأمر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 بعليّ بن يقطين إلى الرّشيد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رافضيّ مخالف لك ، فقال الرّشيد لبعض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عندي القول في عليّ بن يقطين ، والقرف </w:t>
      </w:r>
      <w:r>
        <w:rPr>
          <w:rStyle w:val="FootnoteAnchor"/>
          <w:rtl w:val="true"/>
        </w:rPr>
        <w:footnoteReference w:id="617"/>
      </w:r>
      <w:r>
        <w:rPr>
          <w:rFonts w:ascii="Amiri" w:hAnsi="Amiri" w:eastAsia="Amiri" w:cs="Amiri"/>
          <w:color w:val="111111"/>
          <w:sz w:val="28"/>
          <w:sz w:val="28"/>
          <w:szCs w:val="28"/>
          <w:rtl w:val="true"/>
          <w:lang w:bidi="ar-SA"/>
        </w:rPr>
        <w:t xml:space="preserve">له بخلافنا ، وميله إلى الرّفض ، ولست أرى في خدمته لي تقصيراً ، وقد امتحنته مراراً ، فما ظهرت منه على ما يقرف به ، واُحبّ أن أستبرئ أمره من حيث لا يشعر بذلك فيتحرّز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الرّافضة ـ يا أمير المؤمنين ـ تخالف الجماعة في الوضوء فتُخفّفه ، ولا ترى غسل الرّجلين ، فامتحنه من حيث لا يعلم بالوقوف على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 هذا الوجه يظهر به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تركه مدّة وناطه بشيء من الشُّغل في الدّار حتّى دخل وقت الصّلاة ، وكان عليّ بن يقطين يخلو في حجرة في الدّار لوضوئه وصلاته ،فلمّا دخل وقت الصّلاة وقف الرّشيد من وراء حائط الحجرة بحيث يرى عليّ بن يقطين ولايراه هو ، فدعا بالماء للوضوء، فتمضمض ثلاثاً،واستنشق ثلاثاً، وغسل وجهه، وخلل شعر لحيته، وغسل يديه إلى المرفقين ثلاثاً ، ومسح رأسه واُذنيه ، وغسل رجليه ، والرّشيد ينظر إليه ، فلمّا رآه قد فعل ذلك لم يملك نفسه حتّى أشرف عليه بحيث يراه ، ثمّ 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ـ يا عليّ بن يقطين ـ من زعم أنّك من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وصلحت حاله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عليه كتاب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ابتَدِئ مِنَ الآنَ يا عَلِيُّ بنُ يَقطينٍ ، تَوَضَّأ كَما أمَرَ اللّهُ ، اغسِل وَجهَكَ مَرَّةً فَريضَةً واُخرى إسباغاً ، وَاغسِل يَدَيكَ مِنَ المِرفَقينِ كَذلِكَ ، وَامسَح بِمُقدَّمِ رَأسِكَ وَظاهِرِ قَدَمَيكَ مِن فَضلِ نَداوَةِ وضوئِكَ ، فَقَد زالَ ما كانَ يُخافُ عَلَيكَ ، والسَّلامُ </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الحسين بن أشكيب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بكر بن صالح الرّازيّ ، عن إسماعيل بن عبّاد القصريّ قصر بن هبيرة ، عن إسماعيل بن سلام </w:t>
      </w:r>
      <w:r>
        <w:rPr>
          <w:rStyle w:val="FootnoteAnchor"/>
          <w:rtl w:val="true"/>
        </w:rPr>
        <w:footnoteReference w:id="619"/>
      </w:r>
      <w:r>
        <w:rPr>
          <w:rFonts w:ascii="Amiri" w:hAnsi="Amiri" w:eastAsia="Amiri" w:cs="Amiri"/>
          <w:color w:val="111111"/>
          <w:sz w:val="28"/>
          <w:sz w:val="28"/>
          <w:szCs w:val="28"/>
          <w:rtl w:val="true"/>
          <w:lang w:bidi="ar-SA"/>
        </w:rPr>
        <w:t xml:space="preserve">، وفلان بن حميد </w:t>
      </w:r>
      <w:r>
        <w:rPr>
          <w:rStyle w:val="FootnoteAnchor"/>
          <w:rtl w:val="true"/>
        </w:rPr>
        <w:footnoteReference w:id="620"/>
      </w:r>
      <w:r>
        <w:rPr>
          <w:rFonts w:ascii="Amiri" w:hAnsi="Amiri" w:eastAsia="Amiri" w:cs="Amiri"/>
          <w:color w:val="111111"/>
          <w:sz w:val="28"/>
          <w:sz w:val="28"/>
          <w:szCs w:val="28"/>
          <w:rtl w:val="true"/>
          <w:lang w:bidi="ar-SA"/>
        </w:rPr>
        <w:t xml:space="preserve">، قالا ، بعث إلينا عليّ بن يقطين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اشتريا راحلتين وتجنّبا الطّريق ، ودفع إلينا مالاً وكتباً حتّى توصلا ما معكما من المال والكتب إلى أبي الحسن موسى عليه السلام ولا يعلم بكما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الكوفة فاشترينا راحلتين وتزوّدنا زاداً وخرجنا نتجنَّبُ الطّريق حتّى إذا صرنا ببطن الرّمة شددنا راحلتنا ، ووضعنا لهما العلف وقعدنا نأكل ، فبينا نحن كذلك إذا راكب قد أقبل ومعه شاكريٌّ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منّا فإذا هو أبو الحسن موسى عليه السلام ، فقمنا إليه وسلّمنا عليه ودفعنا إليه الكتب وما كان معنا فأخرج من كمّه كتباً فناولنا إيّاها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جَواباتُ كُتُبِكُم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زادنا قد فنى ، فلو أذنت لنا فدخلنا المدينة ، فزرنا رسول اللّه صلى الله عليه و آله وتزودنا زاداً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 ما مَعَكُما مِنَ الزّادِ فأخرجنا الزّاد إليه فقلّبه بيده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يُبَلِّغُكُما إلَى الكوفَةِ ، وَأمَّا رَسولُ اللّهِ صلى الله عليه و آله فَقَد رَأيتُماهُ ، إنّي صَلَّيتُ مَعَهُم الفَجرَ ، وَأنا اُريدُ أن اُصَلِّيَ مَعَهُم الظُّهرَ ، انصَرِفا في حِفظِ اللّهِ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وفي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بن سالم </w:t>
      </w:r>
      <w:r>
        <w:rPr>
          <w:rStyle w:val="FootnoteAnchor"/>
          <w:rtl w:val="true"/>
        </w:rPr>
        <w:footnoteReference w:id="6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عليّ بن يقطين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2889_129705"/>
    </w:p>
    <w:p>
      <w:pPr>
        <w:pStyle w:val="Heading4"/>
        <w:numPr>
          <w:ilvl w:val="3"/>
          <w:numId w:val="1"/>
        </w:numPr>
        <w:rPr/>
      </w:pPr>
      <w:bookmarkStart w:id="498" w:name="__RefHeading___Toc3058934_3224264995"/>
      <w:bookmarkStart w:id="499" w:name="_Toc182"/>
      <w:bookmarkEnd w:id="497"/>
      <w:bookmarkEnd w:id="498"/>
      <w:r>
        <w:rPr/>
        <w:t>۱۶</w:t>
      </w:r>
      <w:r>
        <w:rPr>
          <w:rtl w:val="true"/>
        </w:rPr>
        <w:t xml:space="preserve"> </w:t>
      </w:r>
      <w:r>
        <w:rPr>
          <w:rtl w:val="true"/>
        </w:rPr>
        <w:t xml:space="preserve">. </w:t>
      </w:r>
      <w:r>
        <w:rPr>
          <w:rtl w:val="true"/>
        </w:rPr>
        <w:t>رواية عبد الرّحمان بن الحجّاج</w:t>
      </w:r>
      <w:bookmarkEnd w:id="499"/>
    </w:p>
    <w:p>
      <w:pPr>
        <w:pStyle w:val="Heading4"/>
        <w:numPr>
          <w:ilvl w:val="3"/>
          <w:numId w:val="1"/>
        </w:numPr>
        <w:rPr/>
      </w:pPr>
      <w:bookmarkStart w:id="500" w:name="__RefHeading___Toc3058936_3224264995"/>
      <w:bookmarkStart w:id="501" w:name="_Toc183"/>
      <w:bookmarkEnd w:id="500"/>
      <w:r>
        <w:rPr/>
        <w:t>۱۷</w:t>
      </w:r>
      <w:r>
        <w:rPr>
          <w:rtl w:val="true"/>
        </w:rPr>
        <w:t xml:space="preserve"> </w:t>
      </w:r>
      <w:r>
        <w:rPr>
          <w:rtl w:val="true"/>
        </w:rPr>
        <w:t xml:space="preserve">. </w:t>
      </w:r>
      <w:r>
        <w:rPr>
          <w:rtl w:val="true"/>
        </w:rPr>
        <w:t>رواية شهاب بن عبد ربّه</w:t>
      </w:r>
      <w:bookmarkEnd w:id="501"/>
    </w:p>
    <w:p>
      <w:pPr>
        <w:pStyle w:val="BookText"/>
        <w:rPr/>
      </w:pPr>
      <w:r>
        <w:rPr>
          <w:rFonts w:ascii="Amiri" w:hAnsi="Amiri" w:eastAsia="Amiri" w:cs="Amiri"/>
          <w:color w:val="111111"/>
          <w:sz w:val="28"/>
          <w:sz w:val="28"/>
          <w:szCs w:val="28"/>
          <w:rtl w:val="true"/>
          <w:lang w:bidi="ar-SA"/>
        </w:rPr>
        <w:t xml:space="preserve">وإسماعيل بن أحمد </w:t>
      </w:r>
      <w:r>
        <w:rPr>
          <w:rStyle w:val="FootnoteAnchor"/>
          <w:rtl w:val="true"/>
        </w:rPr>
        <w:footnoteReference w:id="623"/>
      </w:r>
      <w:r>
        <w:rPr>
          <w:rFonts w:ascii="Amiri" w:hAnsi="Amiri" w:eastAsia="Amiri" w:cs="Amiri"/>
          <w:color w:val="111111"/>
          <w:sz w:val="28"/>
          <w:sz w:val="28"/>
          <w:szCs w:val="28"/>
          <w:rtl w:val="true"/>
          <w:lang w:bidi="ar-SA"/>
        </w:rPr>
        <w:t xml:space="preserve">فقالا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الدّنانير فائت الكوفة فألق فلاناً فاستصحبه ، واشتريا راحلتين وامضيا بالكتب وما معكما من مال ، فادفعاه إلى موسى بن جعفر عليهماالسلام ، فسرنا حتّى إذا كنّا ببطن الرّملة وقد اشترينا علفاً ووضعناه بين الرّاحلتين وجلسنا نأكل فبينما نحن كذلك إذ طلع علينا موسى بن جعفر على بغلة له ، أو بغل ، وخلفه شاكري فلمّا رأيناه وثبنا له وسلّمنا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 ما مَعَكُما فأخرجناه ودفعناه إليه ، وأخرجنا الكتب ودفعناها إليه ، فأخرج كتبا من كُمِّهِ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جَواباتُ كُتُبِكُم فَانصَرِفوا في حِفظِ اللّهِ تَعالى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رواية عبد الرّحمان بن الحجّاجروي عن عبد الرّحمان بن الحجّاج </w:t>
      </w:r>
      <w:r>
        <w:rPr>
          <w:rStyle w:val="FootnoteAnchor"/>
          <w:rtl w:val="true"/>
        </w:rPr>
        <w:footnoteReference w:id="6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 أبو الحسن الأوّل عليه السلام من شهاب بن عبد ربه مالاً ، وكتب كتاباً ووضعه على يدي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حَدَثٌ فَخَرِّقهُ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مكّة فلقيني أبو الحسن عليه السلام ولم يقل لي شيئاً ثمّ أرسل إليّ بمنى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وقدمت الكوفة فسألت عن شهاب فإذا هو قد مات في الوقت الّذي أرسل إليّ أن خرّق الكتاب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رواية شهاب بن عبد ربّهمعاوية بن حكيم عن جعفر بن محمّد بن يونس عن عبد الرّحمان بن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889_129706"/>
    </w:p>
    <w:p>
      <w:pPr>
        <w:pStyle w:val="Heading4"/>
        <w:numPr>
          <w:ilvl w:val="3"/>
          <w:numId w:val="1"/>
        </w:numPr>
        <w:rPr/>
      </w:pPr>
      <w:bookmarkStart w:id="503" w:name="__RefHeading___Toc3058938_3224264995"/>
      <w:bookmarkStart w:id="504" w:name="_Toc184"/>
      <w:bookmarkEnd w:id="502"/>
      <w:bookmarkEnd w:id="503"/>
      <w:r>
        <w:rPr/>
        <w:t>۱۸</w:t>
      </w:r>
      <w:r>
        <w:rPr>
          <w:rtl w:val="true"/>
        </w:rPr>
        <w:t xml:space="preserve"> </w:t>
      </w:r>
      <w:r>
        <w:rPr>
          <w:rtl w:val="true"/>
        </w:rPr>
        <w:t xml:space="preserve">. </w:t>
      </w:r>
      <w:r>
        <w:rPr>
          <w:rtl w:val="true"/>
        </w:rPr>
        <w:t>رواية أحمد بن عمر الحلاّل</w:t>
      </w:r>
      <w:bookmarkEnd w:id="504"/>
    </w:p>
    <w:p>
      <w:pPr>
        <w:pStyle w:val="BookText"/>
        <w:rPr/>
      </w:pPr>
      <w:r>
        <w:rPr>
          <w:rFonts w:ascii="Amiri" w:hAnsi="Amiri" w:eastAsia="Amiri" w:cs="Amiri"/>
          <w:color w:val="111111"/>
          <w:sz w:val="28"/>
          <w:sz w:val="28"/>
          <w:szCs w:val="28"/>
          <w:rtl w:val="true"/>
          <w:lang w:bidi="ar-SA"/>
        </w:rPr>
        <w:t xml:space="preserve">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 أبو الحسن عليه السلام عن شهاب بن عبد ربّه </w:t>
      </w:r>
      <w:r>
        <w:rPr>
          <w:rStyle w:val="FootnoteAnchor"/>
          <w:rtl w:val="true"/>
        </w:rPr>
        <w:footnoteReference w:id="6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كتاباً ، ووضع على يدي عبدالرّحمان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حدثة قال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مكّة فلقيني أبو الحسن ، فأرسل إليّ بمنى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خَرِّقِ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وقدمت الكوفة فسألت عن شهاب ، فإذا هو قد مات في وقت لم يكن فيه بعث الكتاب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رواية أحمد بن عمر الحلاّلأحمد بن عمر الحلاّل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الأخرس يذكر موسى بن جعفر عليه السلام بسوء ، فاشتريت سكّيناً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لأقتلنّه إذا خرج من المسجد ، فأقمت على ذلك فما شعرت إلاّ برقعة أبي الحسن عليه السلام قد طلعت عليّ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 لَمّا كَفَفتَ عَنِ الأخرَسِ فإنَّ اللّهَ ثِقَتي وَهُوَ حَسبي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2889_129707"/>
    </w:p>
    <w:p>
      <w:pPr>
        <w:pStyle w:val="Heading4"/>
        <w:numPr>
          <w:ilvl w:val="3"/>
          <w:numId w:val="1"/>
        </w:numPr>
        <w:rPr/>
      </w:pPr>
      <w:bookmarkStart w:id="506" w:name="__RefHeading___Toc3058940_3224264995"/>
      <w:bookmarkStart w:id="507" w:name="_Toc185"/>
      <w:bookmarkEnd w:id="505"/>
      <w:bookmarkEnd w:id="506"/>
      <w:r>
        <w:rPr/>
        <w:t>۱۹</w:t>
      </w:r>
      <w:r>
        <w:rPr>
          <w:rtl w:val="true"/>
        </w:rPr>
        <w:t xml:space="preserve"> </w:t>
      </w:r>
      <w:r>
        <w:rPr>
          <w:rtl w:val="true"/>
        </w:rPr>
        <w:t xml:space="preserve">. </w:t>
      </w:r>
      <w:r>
        <w:rPr>
          <w:rtl w:val="true"/>
        </w:rPr>
        <w:t>رواية بكّار القميّ</w:t>
      </w:r>
      <w:bookmarkEnd w:id="507"/>
    </w:p>
    <w:p>
      <w:pPr>
        <w:pStyle w:val="BookText"/>
        <w:rPr/>
      </w:pPr>
      <w:r>
        <w:rPr>
          <w:rFonts w:ascii="Amiri" w:hAnsi="Amiri" w:eastAsia="Amiri" w:cs="Amiri"/>
          <w:color w:val="111111"/>
          <w:sz w:val="28"/>
          <w:sz w:val="28"/>
          <w:szCs w:val="28"/>
          <w:rtl w:val="true"/>
          <w:lang w:bidi="ar-SA"/>
        </w:rPr>
        <w:t xml:space="preserve">فما بقي أيّاماً إلاّ ومات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عمر عن أحمد بن عمر الحلال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الأخرس بمكّة يذكر الرّضا عليه السلام فنال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مكّة فاشتريت سكّيناً فرأيته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لأقتلنّه إذا خرج من المسجد ، فأقمت على ذلك فما شعرت إلاّ برقعة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بِحَقّي عَلَيكَ لَمّا كَفَفتَ عَنِ الأَخرَسِ فإنَّ اللّهَ ثِقَتي وَهُوَ حَسبي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رواية بكّار القميّالمُعلّى بن محمّد عن بعض أصحابنا ، عن بكّار القميّ </w:t>
      </w:r>
      <w:r>
        <w:rPr>
          <w:rStyle w:val="FootnoteAnchor"/>
          <w:rtl w:val="true"/>
        </w:rPr>
        <w:footnoteReference w:id="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أربعين حجّة ، فلمّا كان في آخرها اُصبت بنفقتي بجمع ، فقدمت مكّة فأقمت حتّى يصدر النّاس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أصير إلى المدينة ، فأزور رسول اللّه صلى الله عليه و آله ، وأنظر إلى سيّدي أبي الحسن موسى عليه السلام ، وعسى أن أعمل عملاً بيدي فأجمع شيئاً فأستعين به على طريقي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صرت إلى المدينة ، فأتيت رسول اللّه صلى الله عليه و آله فسلّمت عليه ، ثمّ جئت إلى المصلّى إلى الموضع الّذي يقوم فيه الفعلة ، فقمت فيه رجاء أن يسبّب اللّه لي عملاً أعمله ، فبينا أنا كذلك إذ أنا برجل قد أقبل فاجتمع حوله الفعلة فجئت فوقفت ، معهم فذهب بجماعة فاتبعته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رجل غريب ، فإن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أن تذهب بي معهم فتستعملني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أهل الكوفة؟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معه إلى دار كبيرة تبنى جديدة ، فعملت فيها أيّاماً ، وكنّا لا نعطى من اُسبوع إلى اُسبوع إلاّ يوماً واحداً ، وكان العمّال لا يعملون ، فقلت للوكيل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عليهم حتّى أستعملهم وأعمل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أعمل ، وأستعملهم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لو أقف ذات يوم على السّلّم إذ نظرت إلى أبي الحسن موسى عليه السلام قد أقبل وأنا في السّلّم في الدّار ، فدار في الدّار ثمّ رفع رأسه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بَكَّارُ جِئتَنا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فتنحّى ناحية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ها هُنا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اُصِبتُ بِنَفَقَتي بِجَمعٍ ، فَأَقَمتُ بِمَكَّةَ إلى أن صَدَرَ النّاسُ ، ثُمَّ إنّي صِرتُ إلى المَدينَةِ فَأَتَيتُ المُصَلّى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عَمَلاً ، فَبَينا أنا قائِمٌ إذ جاءَ وَكيلُكَ فَذهَبَ بِرِجالٍ فَسَألتُهُ أن يَستَعمِلَني كَما يَستَعمِلُهُم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يَومَكَ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وَكانَ اليَومُ الّذي يُعطونَ فيهِ جاءَ </w:t>
      </w:r>
      <w:r>
        <w:rPr>
          <w:rStyle w:val="FootnoteAnchor"/>
          <w:rtl w:val="true"/>
        </w:rPr>
        <w:footnoteReference w:id="632"/>
      </w:r>
      <w:r>
        <w:rPr>
          <w:rFonts w:ascii="Amiri" w:hAnsi="Amiri" w:eastAsia="Amiri" w:cs="Amiri"/>
          <w:color w:val="111111"/>
          <w:sz w:val="28"/>
          <w:sz w:val="28"/>
          <w:szCs w:val="28"/>
          <w:rtl w:val="true"/>
          <w:lang w:bidi="ar-SA"/>
        </w:rPr>
        <w:t xml:space="preserve">فَقَعَدَ عَلى البابِ ، فَجَعَلَ يَدعو الوَكيلُ بِرَجُلٍ رَجُلٍ يُعطيهِ ، فَكُلَّما ذَهَبتُ إلَيهِ أومَأ بِيَدِهِ إلَيَّ أنِ اقعُد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حَتّى إذا كانَ في آخِرِهِم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فَدَفَعَ إلَيَّ صُرَّةً فيها خَمسَةَ عَشَرَ ديناراً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 هذهِ نَفَقَتُكَ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ولم أستطع أن أردّه ، ثُمّ ذهب وعاد إليّ الرّسول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 السلام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إئتِني غَداً قَبلَ أن تَذهَبَ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من الغد أتيته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السّاعة حتّى تصير إلى فيد </w:t>
      </w:r>
      <w:r>
        <w:rPr>
          <w:rStyle w:val="FootnoteAnchor"/>
          <w:rtl w:val="true"/>
        </w:rPr>
        <w:footnoteReference w:id="635"/>
      </w:r>
      <w:r>
        <w:rPr>
          <w:rFonts w:ascii="Amiri" w:hAnsi="Amiri" w:eastAsia="Amiri" w:cs="Amiri"/>
          <w:color w:val="111111"/>
          <w:sz w:val="28"/>
          <w:sz w:val="28"/>
          <w:szCs w:val="28"/>
          <w:rtl w:val="true"/>
          <w:lang w:bidi="ar-SA"/>
        </w:rPr>
        <w:t xml:space="preserve">فإنّك توافق قوماً يخرجون إلى الكوفة ، وهاك هذا الكتاب فادفعه إلى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 فلا واللّه ما تلقّاني خلق حتّى صرت إلى فيد ، فإذا قوم قد تهيّأوا للخروج إلى الكوفة من الغد ، فاشتريت بعيراً وصحبتهم إلى الكوفة فدخلتها ليلاً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أصير إلى منزلي فأرقد ليلتي هذه ثمّ أغدو بكتاب مولاي إلى عليّ بن أبي حمزة ، فأتيت منزلي فأخبرت أنّ اللّصوص دخلوا إلى حانوتي قبل قدومي بأيّام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أصبحت صلّيت الفجر فبينا أنا جالس متفكّر فيما ذهب لي من حانوتي إذا أنا بقارع يقرع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 فخرجت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فعانقته وسلّم عليّ،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يابكّار هات كتاب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إليك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قد علمت أنّك قدمت ممسياً ، فأخرجت الكتاب فدفعته إليه فأخذه وقبّله ووضعه على عينيه وبكى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شوقاً إلى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ففكّه وقرأه ، ثمّ 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بكّار دخل عليك اللّصوص؟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ما كان في حانوتك؟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أخلفه عليك ، قد أمرني مولاك ومولاي أن أخلف عليك ما ذهب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أربعين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فقوّمت ما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قيمته أربعون ديناراً ففتح عليّ الكتاب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إلى بَكّارٍ قيمَةَ ما ذَهَبَ مِن حانوتِهِ أربَعينَ ديناراً </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2889_129710"/>
    </w:p>
    <w:p>
      <w:pPr>
        <w:pStyle w:val="Heading4"/>
        <w:numPr>
          <w:ilvl w:val="3"/>
          <w:numId w:val="1"/>
        </w:numPr>
        <w:rPr/>
      </w:pPr>
      <w:bookmarkStart w:id="509" w:name="__RefHeading___Toc3058942_3224264995"/>
      <w:bookmarkStart w:id="510" w:name="_Toc186"/>
      <w:bookmarkEnd w:id="508"/>
      <w:bookmarkEnd w:id="509"/>
      <w:r>
        <w:rPr/>
        <w:t>۲۰</w:t>
      </w:r>
      <w:r>
        <w:rPr>
          <w:rtl w:val="true"/>
        </w:rPr>
        <w:t xml:space="preserve"> </w:t>
      </w:r>
      <w:r>
        <w:rPr>
          <w:rtl w:val="true"/>
        </w:rPr>
        <w:t xml:space="preserve">. </w:t>
      </w:r>
      <w:r>
        <w:rPr>
          <w:rtl w:val="true"/>
        </w:rPr>
        <w:t>رواية عن مولىً لأبي عبد اللّه عليه السلام</w:t>
      </w:r>
      <w:bookmarkEnd w:id="510"/>
    </w:p>
    <w:p>
      <w:pPr>
        <w:pStyle w:val="BookText"/>
        <w:rPr/>
      </w:pPr>
      <w:r>
        <w:rPr>
          <w:rFonts w:ascii="Amiri" w:hAnsi="Amiri" w:eastAsia="Amiri" w:cs="Amiri"/>
          <w:color w:val="111111"/>
          <w:sz w:val="28"/>
          <w:sz w:val="28"/>
          <w:szCs w:val="28"/>
          <w:rtl w:val="true"/>
          <w:lang w:bidi="ar-SA"/>
        </w:rPr>
        <w:t>وراجع كتابه عليه السلام إلى جماعة من الشّيعة فيقصّة أهل نيسابور وشطيطة،الكتاب</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رواية عن مولىً لأبي عبد اللّه عليه السلامعن مولىً لأبي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الحسن عليه السلام حين قدم به البصرة ، فلمّا أن كان قرب المدائن ركبنا في أمواج كثيرة ، وخلفنا سفينة فيها امرأة تزفّ إلى زوجها وكانت لهم 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الجَلبَةُ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لبثنا أن سمعنا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العروس لتغترف ماءً فوقع منها سوارٌ من ذهب فصاحت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احبِسوا وَقولوا لِمَلاَّحِهِم يَحبِسُ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وحبس ملاّحهم، فاتّكأ عليه السلام على السّفينة وهمس قليلاً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لِمَلاّحِهِم يَتَّزِرُ بِفوطَةٍ وَيَنزِلُ فَيَتَناوَلُ السِّوارَ فنظرنا، فإذا السّوار على وجه الأرض ، وإذا ماء قليل ، فنزل الملاّح فأخذ 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أعطِها وَقُل لَها فَلتَحمِدِ اللّهَ رَبَّها ثمّ 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أخوه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الدّعاء الّذي دعوت به علّمنيه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تُعَلِّمهُ مَن لَيسَ لَهُ بِأهلٍ ، وَلا تُعَلِّمهُ إلاّ مَن كانَ 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فأملى عليّ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سابِقَ كُلِّ فَوتٍ ، يا سامِعاً لِكُلِّ صَوتٍ قَوِيٍّ أو خَفِيٍّ ، يا مُحيِيَ النُّفوسِ بَعدَ المَوتِ ، لا تَغشاكَ الظُّلُماتُ الحِندِسِيَّةُ ، وَلا تَشابَهُ عَلَيكَ اللُّغاتُ المُختَلِفَةُ ، وَلا يَشغَلُكَ شَيءٌ عَن شَيءٍ ، يا مَن لا تَشغَلُهُ دَعوَةُ داعٍ دَعاهُ مِنَ الأرضِ ، عَن دَعوَةِ داعٍ دَعاهُ مِنَ السَّماءِ ، يا مَن لَهُ عِندَ كُلِّ شَيءٍ مِن خَلقِهِ سَمعٌ سامِعٌ وَبَصَرٌ نافِذٌ ، يا مَن لا تُغَلِّطُهُ كَثرَةُ المَسائِلِ ، وَلا يُبرِمُهُ إلحاحُ المُلِحّينَ ، يا حَيُّ حينَ لا حَيٌّ في دَيمومَةِ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2889_129711"/>
    </w:p>
    <w:p>
      <w:pPr>
        <w:pStyle w:val="Heading4"/>
        <w:numPr>
          <w:ilvl w:val="3"/>
          <w:numId w:val="1"/>
        </w:numPr>
        <w:rPr/>
      </w:pPr>
      <w:bookmarkStart w:id="512" w:name="__RefHeading___Toc3058944_3224264995"/>
      <w:bookmarkStart w:id="513" w:name="_Toc187"/>
      <w:bookmarkEnd w:id="511"/>
      <w:bookmarkEnd w:id="512"/>
      <w:r>
        <w:rPr/>
        <w:t>۲۱</w:t>
      </w:r>
      <w:r>
        <w:rPr>
          <w:rtl w:val="true"/>
        </w:rPr>
        <w:t xml:space="preserve"> </w:t>
      </w:r>
      <w:r>
        <w:rPr>
          <w:rtl w:val="true"/>
        </w:rPr>
        <w:t xml:space="preserve">. </w:t>
      </w:r>
      <w:r>
        <w:rPr>
          <w:rtl w:val="true"/>
        </w:rPr>
        <w:t>رواية إسحاق بن أبي عبد اللّه</w:t>
      </w:r>
      <w:bookmarkEnd w:id="513"/>
    </w:p>
    <w:p>
      <w:pPr>
        <w:pStyle w:val="BookText"/>
        <w:rPr/>
      </w:pPr>
      <w:r>
        <w:rPr>
          <w:rFonts w:ascii="Amiri" w:hAnsi="Amiri" w:eastAsia="Amiri" w:cs="Amiri"/>
          <w:color w:val="111111"/>
          <w:sz w:val="28"/>
          <w:sz w:val="28"/>
          <w:szCs w:val="28"/>
          <w:rtl w:val="true"/>
          <w:lang w:bidi="ar-SA"/>
        </w:rPr>
        <w:t xml:space="preserve">مُلكِهِ وَبَقائِهِ ، يا مَن سَكَنَ العُلى ، وَاحتَجَبَ عَن خَلقِهِ بِنورِهِ ، يا مَن أشرَقَت لِنورِهِ دُجاءُ الظُّلَمِ أسأَلُكَ بِاسمِكَ الواحِدِ الأَحَدِ الفَردِ الصَّمَدِ ، الّذي هُوَ مِن جَميعِ أركانِكَ كُلِّها ، صَلِّ على مُحَمَّدٍ وَأهلِ بَيتِهِ ، ثُمَّ سَل حاجَتَكَ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رواية إسحاق بن أبي عبد اللّهإسحاق بن أبي عبد اللّه </w:t>
      </w:r>
      <w:r>
        <w:rPr>
          <w:rStyle w:val="FootnoteAnchor"/>
          <w:rtl w:val="true"/>
        </w:rPr>
        <w:footnoteReference w:id="6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موسى عليه السلام حين قدم من البصرة ، فبينما نحن نسير في البطائح في هول أرياح إذ سايرنا قوم في السّفينة ، فسمعنا لهم 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عروس تهدى إلى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مكثنا ما شاء اللّه تعالى ، فسمعنا صراخاً وصيحةً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العروس أرادت تغرف ماء فوقع سوارها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احبِسوا وَقولوا لِمَلاّحِهِم يَحبِسُ ، فحبسنا وحبس ملاّحهم ، فجلس ووضع أبو الحسن عليه السلام صدره على السّفينة وتكلّم بكلام خفيّ ، وقال للملاح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الملاّح بفوطة ، فلم يزل في الماء نصف ساعة وبعض ساعة فإذا هو بسوارها ، فجاء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أخرج الملاح السّوار قال له إسحاق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الدّعاء الّذي قُلتَ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استُرهُ إلاّ مِمَّن تَثِقُ بِهِ ، ثُمّ قال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2889_129712"/>
    </w:p>
    <w:p>
      <w:pPr>
        <w:pStyle w:val="Heading4"/>
        <w:numPr>
          <w:ilvl w:val="3"/>
          <w:numId w:val="1"/>
        </w:numPr>
        <w:rPr/>
      </w:pPr>
      <w:bookmarkStart w:id="515" w:name="__RefHeading___Toc3058946_3224264995"/>
      <w:bookmarkStart w:id="516" w:name="_Toc188"/>
      <w:bookmarkEnd w:id="514"/>
      <w:bookmarkEnd w:id="515"/>
      <w:r>
        <w:rPr/>
        <w:t>۲۲</w:t>
      </w:r>
      <w:r>
        <w:rPr>
          <w:rtl w:val="true"/>
        </w:rPr>
        <w:t xml:space="preserve"> </w:t>
      </w:r>
      <w:r>
        <w:rPr>
          <w:rtl w:val="true"/>
        </w:rPr>
        <w:t xml:space="preserve">. </w:t>
      </w:r>
      <w:r>
        <w:rPr>
          <w:rtl w:val="true"/>
        </w:rPr>
        <w:t>رواية موسى بن بكر</w:t>
      </w:r>
      <w:bookmarkEnd w:id="516"/>
    </w:p>
    <w:p>
      <w:pPr>
        <w:pStyle w:val="Heading4"/>
        <w:numPr>
          <w:ilvl w:val="3"/>
          <w:numId w:val="1"/>
        </w:numPr>
        <w:rPr/>
      </w:pPr>
      <w:bookmarkStart w:id="517" w:name="__RefHeading___Toc3058948_3224264995"/>
      <w:bookmarkStart w:id="518" w:name="_Toc189"/>
      <w:bookmarkEnd w:id="517"/>
      <w:r>
        <w:rPr/>
        <w:t>۲۳</w:t>
      </w:r>
      <w:r>
        <w:rPr>
          <w:rtl w:val="true"/>
        </w:rPr>
        <w:t xml:space="preserve"> </w:t>
      </w:r>
      <w:r>
        <w:rPr>
          <w:rtl w:val="true"/>
        </w:rPr>
        <w:t xml:space="preserve">. </w:t>
      </w:r>
      <w:r>
        <w:rPr>
          <w:rtl w:val="true"/>
        </w:rPr>
        <w:t>رواية عليّ بن جعفر بن ناجية</w:t>
      </w:r>
      <w:bookmarkEnd w:id="518"/>
    </w:p>
    <w:p>
      <w:pPr>
        <w:pStyle w:val="BookText"/>
        <w:rPr/>
      </w:pPr>
      <w:r>
        <w:rPr>
          <w:rFonts w:ascii="Amiri" w:hAnsi="Amiri" w:eastAsia="Amiri" w:cs="Amiri"/>
          <w:color w:val="111111"/>
          <w:sz w:val="28"/>
          <w:sz w:val="28"/>
          <w:szCs w:val="28"/>
          <w:rtl w:val="true"/>
          <w:lang w:bidi="ar-SA"/>
        </w:rPr>
        <w:t xml:space="preserve">يا سابِقَ كُلِّ فَوتٍ ، ويا سامِعَ كُلِّ صَوتٍ ، وَيا بارِئَ النُّفوسِ بَعدَ المَوتِ ، يا كاسِيَ العِظامِ لَحماً بَعدَ المَوتِ ، يا مَن لا تَغشاهُ الظُّلماتُ الحِندِسِيَّةُ ، وَلا تَتَشابَهُ عَلَيهِ الأصواتُ المُختَلِفَةُ ، وَيا مَن لا يَشغَلُهُ شَأنٌ عَن شأنٍ ، يا مَن لَهُ عِندَ كُلِّ شَيءٍ مِن خَلقِهِ سَمعٌ حاضِرٌ ، وَبَصَرٌ نافِذٌ ، لا يُغَلِّطُهُ كَثرَةُ المَسائِلِ ، وَلا يُبرِمُهُ إلحاحُ المُلِحّينَ ، يا حَيُّ حينَ لا حَيٌّ في دَيمومَةِ مُلكِهِ وَبَقائِهِ ، يا مَن سَكَنَ العُلى وَاحتَجَبَ عَن خَلقِهِ بِنورِهِ ، يا مَن أشرَقَ بِنورِهِ دَياجِيَ الظُّلَمِ ، أسأَلُكَ باسمِكَ الواحِدِ الأَحَدِ ، الفَردِ الوِترِ الصَّمَدِ ، أن تُصَلِّيَ على مُحَمَّدٍ وَآلِ مُحَمَّدٍ ، الطَّيِّبِينَ الطّاهِرينَ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رواية موسى بن بكرمحمّد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حسّان الواسطيّ ، عن موسى بن بكر </w:t>
      </w:r>
      <w:r>
        <w:rPr>
          <w:rStyle w:val="FootnoteAnchor"/>
          <w:rtl w:val="true"/>
        </w:rPr>
        <w:footnoteReference w:id="6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الحسن الأوّل عليه السلام رقعة فيها حوائج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فَوَضَعتُها تَحتَ المُصَلَّى وَتَوانَيتُ عَنها ، فَمَرَرتُ فإذا الرُّقعَةُ في يَدِهِ ، فَسَألني عَنِ الرُّقعَةِ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إذا أمَرتُكَ بِالشَّيءِ فَاعمَلهُ ، وَإلاّ غَضَبتُ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الّذي دفعها إلَيهِ بَعضُ صِبيانِ الجِنِّ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رواية عليّ بن جعفر بن ناجية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9" w:name="pg12889_129713"/>
    </w:p>
    <w:p>
      <w:pPr>
        <w:pStyle w:val="Heading4"/>
        <w:numPr>
          <w:ilvl w:val="3"/>
          <w:numId w:val="1"/>
        </w:numPr>
        <w:rPr/>
      </w:pPr>
      <w:bookmarkStart w:id="520" w:name="__RefHeading___Toc3058950_3224264995"/>
      <w:bookmarkStart w:id="521" w:name="_Toc190"/>
      <w:bookmarkEnd w:id="519"/>
      <w:bookmarkEnd w:id="520"/>
      <w:r>
        <w:rPr/>
        <w:t>۲۴</w:t>
      </w:r>
      <w:r>
        <w:rPr>
          <w:rtl w:val="true"/>
        </w:rPr>
        <w:t xml:space="preserve"> </w:t>
      </w:r>
      <w:r>
        <w:rPr>
          <w:rtl w:val="true"/>
        </w:rPr>
        <w:t xml:space="preserve">. </w:t>
      </w:r>
      <w:r>
        <w:rPr>
          <w:rtl w:val="true"/>
        </w:rPr>
        <w:t>كتابه عليه السلام إلى هشام</w:t>
      </w:r>
      <w:bookmarkEnd w:id="521"/>
    </w:p>
    <w:p>
      <w:pPr>
        <w:pStyle w:val="BookText"/>
        <w:rPr/>
      </w:pPr>
      <w:r>
        <w:rPr>
          <w:rFonts w:ascii="Amiri" w:hAnsi="Amiri" w:eastAsia="Amiri" w:cs="Amiri"/>
          <w:color w:val="111111"/>
          <w:sz w:val="28"/>
          <w:sz w:val="28"/>
          <w:szCs w:val="28"/>
          <w:rtl w:val="true"/>
          <w:lang w:bidi="ar-SA"/>
        </w:rPr>
        <w:t xml:space="preserve">محمّد بن الحسين ، عن عليّ بن جعفر بن ناجية </w:t>
      </w:r>
      <w:r>
        <w:rPr>
          <w:rStyle w:val="FootnoteAnchor"/>
          <w:rtl w:val="true"/>
        </w:rPr>
        <w:footnoteReference w:id="642"/>
      </w:r>
      <w:r>
        <w:rPr>
          <w:rFonts w:ascii="Amiri" w:hAnsi="Amiri" w:eastAsia="Amiri" w:cs="Amiri"/>
          <w:color w:val="111111"/>
          <w:sz w:val="28"/>
          <w:sz w:val="28"/>
          <w:szCs w:val="28"/>
          <w:rtl w:val="true"/>
          <w:lang w:bidi="ar-SA"/>
        </w:rPr>
        <w:t xml:space="preserve">، أنّه كان اشترى طيلساناً طرازيّاً أزرق بمئةِ درهم ، وحمله معه إلى أبي الحسن الأوّل عليه السلام ولم يعلم به أحد ، وكنت أخرج أنا مع عبدالرّحمان بن الحجّاج ، وكان هو إذ ذاك قيّما لأبي الحسن الأوّل عليه السلام ، فبعث بما كان معه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لي ساجاً </w:t>
      </w:r>
      <w:r>
        <w:rPr>
          <w:rStyle w:val="FootnoteAnchor"/>
          <w:rtl w:val="true"/>
        </w:rPr>
        <w:footnoteReference w:id="643"/>
      </w:r>
      <w:r>
        <w:rPr>
          <w:rFonts w:ascii="Amiri" w:hAnsi="Amiri" w:eastAsia="Amiri" w:cs="Amiri"/>
          <w:color w:val="111111"/>
          <w:sz w:val="28"/>
          <w:sz w:val="28"/>
          <w:szCs w:val="28"/>
          <w:rtl w:val="true"/>
          <w:lang w:bidi="ar-SA"/>
        </w:rPr>
        <w:t xml:space="preserve">طِرازياً </w:t>
      </w:r>
      <w:r>
        <w:rPr>
          <w:rStyle w:val="FootnoteAnchor"/>
          <w:rtl w:val="true"/>
        </w:rPr>
        <w:footnoteReference w:id="644"/>
      </w:r>
      <w:r>
        <w:rPr>
          <w:rFonts w:ascii="Amiri" w:hAnsi="Amiri" w:eastAsia="Amiri" w:cs="Amiri"/>
          <w:color w:val="111111"/>
          <w:sz w:val="28"/>
          <w:sz w:val="28"/>
          <w:szCs w:val="28"/>
          <w:rtl w:val="true"/>
          <w:lang w:bidi="ar-SA"/>
        </w:rPr>
        <w:t xml:space="preserve">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فطلبوه بالمدينة فلم يوجد عند أحد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هو معي ، وما جئت به إلاّ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به إليه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أصبناه مع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من قابل اشتريت طيلساناً مثله ، وحملته معي ولم يعلم به أحد ، فلمّا قدمنا المدينة أرسل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لي طَيلَساناً مِثلَهُ مَعَ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هو معي ، فبعثوا به إليه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كتابه عليه السلام إلى هشامقال هشام بن الحكم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شراء جارية بمنى ، وكتبت إلى أبي الحسن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اُشاوره فلم يردّ عليّ جواباً ، فلمّا كان في الطّواف مرّ بي يرمى الجمار على حمار ، فنظر إليّ وإلى الجارية من بين الجواري ثمّ أتاني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بِشِرائِها بَأساً ، إن لَم يَكُن في عُمُرِها قِلَّةٌ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889_129715"/>
    </w:p>
    <w:p>
      <w:pPr>
        <w:pStyle w:val="Heading4"/>
        <w:numPr>
          <w:ilvl w:val="3"/>
          <w:numId w:val="1"/>
        </w:numPr>
        <w:rPr/>
      </w:pPr>
      <w:bookmarkStart w:id="523" w:name="__RefHeading___Toc3058952_3224264995"/>
      <w:bookmarkStart w:id="524" w:name="_Toc191"/>
      <w:bookmarkEnd w:id="522"/>
      <w:bookmarkEnd w:id="523"/>
      <w:r>
        <w:rPr/>
        <w:t>۲۵</w:t>
      </w:r>
      <w:r>
        <w:rPr>
          <w:rtl w:val="true"/>
        </w:rPr>
        <w:t xml:space="preserve"> </w:t>
      </w:r>
      <w:r>
        <w:rPr>
          <w:rtl w:val="true"/>
        </w:rPr>
        <w:t xml:space="preserve">. </w:t>
      </w:r>
      <w:r>
        <w:rPr>
          <w:rtl w:val="true"/>
        </w:rPr>
        <w:t>في قضاء الحوائج</w:t>
      </w:r>
      <w:bookmarkEnd w:id="524"/>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قال لي هذا الحرف إلاّ وهاهنا شيء ، لا واللّه لا اشتريتها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خرجت من مكّه حتّى دفنت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الحسين بن عليّ الوشا عن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شراء جارية بثمن وكتبت إلى أبي الحسن عليه السلام استشيره في ذلك فأمسك فلم يجبني ، فإنّي من الغد عند مولى الجارية إذ مرّ بي وهي جالسة عند جَوارٍ ، فصرت بتجربة الجارية فنظر إليها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منزله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لَم يَكُن في عُمُرِها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عن شرائها فلم أخرج من مكّة حتّى ماتت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في قضاء الحوائجأحمد بن محمّد ، عن الحسن بن عليّ الوشّا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أيّام خالي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إلياس </w:t>
      </w:r>
      <w:r>
        <w:rPr>
          <w:rStyle w:val="FootnoteAnchor"/>
          <w:rtl w:val="true"/>
        </w:rPr>
        <w:footnoteReference w:id="648"/>
      </w:r>
      <w:r>
        <w:rPr>
          <w:rFonts w:ascii="Amiri" w:hAnsi="Amiri" w:eastAsia="Amiri" w:cs="Amiri"/>
          <w:color w:val="111111"/>
          <w:sz w:val="28"/>
          <w:sz w:val="28"/>
          <w:szCs w:val="28"/>
          <w:rtl w:val="true"/>
          <w:lang w:bidi="ar-SA"/>
        </w:rPr>
        <w:t xml:space="preserve">، فكتبنا إلى أبي الحسن الأوّل عليه السلام ، فكتب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بنات وليس لي ذكر ، وقد قلّ رجالنا ، وقد خلّفت امرأتي وهي حامل ، فادع اللّه أن يجعله غلاماً ، وسمّه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اللّهُ تَبارَكَ وَتَعالى حاجَتَكَ ، وسَمِّهِ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الكوفة ، وقد ولد لي غلام قبل دخول الكوفة بستّة أيّام ، ودخلنا يوم سابعه ، 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واللّه اليوم رجل له أولاد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وفي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أنا وخالي إسماعيل بن إلياس ، فكتبت إلى أبي الحسن الأوّل عليه السلام ، وكتب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بنات وليس لي ذكر ، وقد قتل رجالنا و </w:t>
      </w:r>
      <w:r>
        <w:rPr>
          <w:rFonts w:eastAsia="Amiri" w:cs="Amiri" w:ascii="Amiri" w:hAnsi="Amiri"/>
          <w:color w:val="111111"/>
          <w:sz w:val="28"/>
          <w:szCs w:val="28"/>
          <w:rtl w:val="true"/>
          <w:lang w:bidi="ar-SA"/>
        </w:rPr>
        <w:t xml:space="preserve">. .. </w:t>
      </w:r>
      <w:r>
        <w:rPr>
          <w:rStyle w:val="FootnoteAnchor"/>
          <w:rtl w:val="true"/>
        </w:rPr>
        <w:footnoteReference w:id="650"/>
      </w: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حمْلاً فادْع اللّه أنْ يرزقني 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فَسَمِّه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ابن فسمّيته محمّداً </w:t>
      </w:r>
      <w:r>
        <w:rPr>
          <w:rFonts w:eastAsia="Amiri" w:cs="Amiri" w:ascii="Amiri" w:hAnsi="Amiri"/>
          <w:color w:val="111111"/>
          <w:sz w:val="28"/>
          <w:szCs w:val="28"/>
          <w:rtl w:val="true"/>
          <w:lang w:bidi="ar-SA"/>
        </w:rPr>
        <w:t xml:space="preserve">. </w:t>
      </w:r>
      <w:r>
        <w:rPr>
          <w:rStyle w:val="FootnoteAnchor"/>
          <w:rtl w:val="true"/>
        </w:rPr>
        <w:footnoteReference w:id="65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5" w:name="pg12889_129718"/>
    </w:p>
    <w:p>
      <w:pPr>
        <w:pStyle w:val="Heading3"/>
        <w:numPr>
          <w:ilvl w:val="2"/>
          <w:numId w:val="1"/>
        </w:numPr>
        <w:rPr/>
      </w:pPr>
      <w:bookmarkStart w:id="526" w:name="__RefHeading___Toc3058954_3224264995"/>
      <w:bookmarkStart w:id="527" w:name="_Toc192"/>
      <w:bookmarkEnd w:id="525"/>
      <w:bookmarkEnd w:id="526"/>
      <w:r>
        <w:rPr>
          <w:rtl w:val="true"/>
        </w:rPr>
        <w:t xml:space="preserve">الفصل الثّالث </w:t>
      </w:r>
      <w:r>
        <w:rPr>
          <w:rtl w:val="true"/>
        </w:rPr>
        <w:t xml:space="preserve">: </w:t>
      </w:r>
      <w:r>
        <w:rPr>
          <w:rtl w:val="true"/>
        </w:rPr>
        <w:t>في المكاتيب الفقهيّة</w:t>
      </w:r>
      <w:bookmarkEnd w:id="527"/>
    </w:p>
    <w:p>
      <w:pPr>
        <w:pStyle w:val="Heading4"/>
        <w:numPr>
          <w:ilvl w:val="3"/>
          <w:numId w:val="1"/>
        </w:numPr>
        <w:rPr/>
      </w:pPr>
      <w:bookmarkStart w:id="528" w:name="__RefHeading___Toc3058956_3224264995"/>
      <w:bookmarkStart w:id="529" w:name="_Toc193"/>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المكاتيب الفقهيّـة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0" w:name="pg12889_129720"/>
    </w:p>
    <w:p>
      <w:pPr>
        <w:pStyle w:val="Heading4"/>
        <w:numPr>
          <w:ilvl w:val="3"/>
          <w:numId w:val="1"/>
        </w:numPr>
        <w:rPr/>
      </w:pPr>
      <w:bookmarkStart w:id="531" w:name="__RefHeading___Toc3058958_3224264995"/>
      <w:bookmarkStart w:id="532" w:name="_Toc194"/>
      <w:bookmarkEnd w:id="530"/>
      <w:bookmarkEnd w:id="531"/>
      <w:r>
        <w:rPr>
          <w:rtl w:val="true"/>
        </w:rPr>
        <w:t>باب الطّهارة</w:t>
      </w:r>
      <w:bookmarkEnd w:id="532"/>
    </w:p>
    <w:p>
      <w:pPr>
        <w:pStyle w:val="Heading4"/>
        <w:numPr>
          <w:ilvl w:val="3"/>
          <w:numId w:val="1"/>
        </w:numPr>
        <w:rPr/>
      </w:pPr>
      <w:bookmarkStart w:id="533" w:name="__RefHeading___Toc3058960_3224264995"/>
      <w:bookmarkStart w:id="534" w:name="_Toc195"/>
      <w:bookmarkEnd w:id="533"/>
      <w:r>
        <w:rPr/>
        <w:t>۲۶</w:t>
      </w:r>
      <w:r>
        <w:rPr>
          <w:rtl w:val="true"/>
        </w:rPr>
        <w:t xml:space="preserve"> </w:t>
      </w:r>
      <w:r>
        <w:rPr>
          <w:rtl w:val="true"/>
        </w:rPr>
        <w:t xml:space="preserve">. </w:t>
      </w:r>
      <w:r>
        <w:rPr>
          <w:rtl w:val="true"/>
        </w:rPr>
        <w:t>كتابه عليه السلام إلى سعدان بن مسلم ، نواقض الوضوء</w:t>
      </w:r>
      <w:r>
        <w:rPr>
          <w:rtl w:val="true"/>
        </w:rPr>
        <w:t xml:space="preserve">/ </w:t>
      </w:r>
      <w:r>
        <w:rPr>
          <w:rtl w:val="true"/>
        </w:rPr>
        <w:t>البلل المشتبه</w:t>
      </w:r>
      <w:bookmarkEnd w:id="534"/>
    </w:p>
    <w:p>
      <w:pPr>
        <w:pStyle w:val="BookText"/>
        <w:rPr/>
      </w:pPr>
      <w:r>
        <w:rPr>
          <w:rFonts w:ascii="Amiri" w:hAnsi="Amiri" w:eastAsia="Amiri" w:cs="Amiri"/>
          <w:color w:val="111111"/>
          <w:sz w:val="28"/>
          <w:sz w:val="28"/>
          <w:szCs w:val="28"/>
          <w:rtl w:val="true"/>
          <w:lang w:bidi="ar-SA"/>
        </w:rPr>
        <w:t>باب الطّهارة</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كتابه عليه السلام إلى سعدان بن مسلمنواقض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البلل المشتبهالحسين بن محمّد عن أحمد بن محمّد عن أحمد بن إسحاق عن سعدان عبدالرّحمان </w:t>
      </w:r>
      <w:r>
        <w:rPr>
          <w:rStyle w:val="FootnoteAnchor"/>
          <w:rtl w:val="true"/>
        </w:rPr>
        <w:footnoteReference w:id="6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في خصيّ يبول فيلقى من ذلك شدّة ، ويرى البلل بعد البلل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ثُمَّ يَنتَضِحُ في النَّهارِ مَرَّةً واحِدَةً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عن العبّاس بن معروف عن سعدان بن مسلم عن عبد الرّحيم القصير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الأوّل عليه السلام أسأله عن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خصيّ يبول فيلقى من ذلك شدّة فيرى البلل بعد البلل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وَيَنضَحُ فِي النَّهارِ مَرَّةً واحِدَةً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سعدان بن مسلم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عن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2889_129722"/>
    </w:p>
    <w:p>
      <w:pPr>
        <w:pStyle w:val="Heading4"/>
        <w:numPr>
          <w:ilvl w:val="3"/>
          <w:numId w:val="1"/>
        </w:numPr>
        <w:rPr/>
      </w:pPr>
      <w:bookmarkStart w:id="536" w:name="__RefHeading___Toc3058962_3224264995"/>
      <w:bookmarkStart w:id="537" w:name="_Toc196"/>
      <w:bookmarkEnd w:id="535"/>
      <w:bookmarkEnd w:id="536"/>
      <w:r>
        <w:rPr/>
        <w:t>۲۷</w:t>
      </w:r>
      <w:r>
        <w:rPr>
          <w:rtl w:val="true"/>
        </w:rPr>
        <w:t xml:space="preserve"> </w:t>
      </w:r>
      <w:r>
        <w:rPr>
          <w:rtl w:val="true"/>
        </w:rPr>
        <w:t xml:space="preserve">. </w:t>
      </w:r>
      <w:r>
        <w:rPr>
          <w:rtl w:val="true"/>
        </w:rPr>
        <w:t>كتابه عليه السلام إلى سليمان بن أبي زينبة ، الرجل أجنب في شهر رمضان</w:t>
      </w:r>
      <w:bookmarkEnd w:id="537"/>
    </w:p>
    <w:p>
      <w:pPr>
        <w:pStyle w:val="BookText"/>
        <w:rPr/>
      </w:pPr>
      <w:r>
        <w:rPr>
          <w:rFonts w:ascii="Amiri" w:hAnsi="Amiri" w:eastAsia="Amiri" w:cs="Amiri"/>
          <w:color w:val="111111"/>
          <w:sz w:val="28"/>
          <w:sz w:val="28"/>
          <w:szCs w:val="28"/>
          <w:rtl w:val="true"/>
          <w:lang w:bidi="ar-SA"/>
        </w:rPr>
        <w:t xml:space="preserve">عبدالرّحيم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في الخصيّ يبول فيلقى من ذلك شدّة ، فيرى البلل بعد البلل؟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وَيَنتَضِحُ فِي النَّهارِ مَرَّةً واحِدَةً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محمّد بن عيسى وأحمد بن إسحاق جميعاً ، عن سعدان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عليه السلام في خصيّ يبول فيلقى من ذلك شدّة ، ويرى البلل بعد البلل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ثُمَّ يَنضَحُ في النَّهارِ مَرَّةً واحِدَةً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كتابه عليه السلام إلى سليمان بن أبي زينبةالرجل أجنب في شهر رمضانالنّوفليّ عن صفوان بن يحيى ، عن سليمان بن أبي زينبة </w:t>
      </w:r>
      <w:r>
        <w:rPr>
          <w:rStyle w:val="FootnoteAnchor"/>
          <w:rtl w:val="true"/>
        </w:rPr>
        <w:footnoteReference w:id="6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بن جعفر عليه السلام أسأله عن رجل أجنب في شهر رمضان من أوّل اللّيل ، فأخّر الغسل حتّى طلع الفجر ، فكتب عليه السلام إليّ بخطّه أعرفه مع 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مِن جَنابَتِهِ وَيُتِمُّ صَومَهُ وَلا شَيءَ عَلَيهِ </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889_129723"/>
    </w:p>
    <w:p>
      <w:pPr>
        <w:pStyle w:val="Heading4"/>
        <w:numPr>
          <w:ilvl w:val="3"/>
          <w:numId w:val="1"/>
        </w:numPr>
        <w:rPr/>
      </w:pPr>
      <w:bookmarkStart w:id="539" w:name="__RefHeading___Toc3058964_3224264995"/>
      <w:bookmarkStart w:id="540" w:name="_Toc197"/>
      <w:bookmarkEnd w:id="538"/>
      <w:bookmarkEnd w:id="539"/>
      <w:r>
        <w:rPr/>
        <w:t>۲۸</w:t>
      </w:r>
      <w:r>
        <w:rPr>
          <w:rtl w:val="true"/>
        </w:rPr>
        <w:t xml:space="preserve"> </w:t>
      </w:r>
      <w:r>
        <w:rPr>
          <w:rtl w:val="true"/>
        </w:rPr>
        <w:t xml:space="preserve">. </w:t>
      </w:r>
      <w:r>
        <w:rPr>
          <w:rtl w:val="true"/>
        </w:rPr>
        <w:t>كتابه عليه السلام إلى أسلم مولى عليّ بن يقطين ، الرجل يتنور وهو جنب</w:t>
      </w:r>
      <w:bookmarkEnd w:id="540"/>
    </w:p>
    <w:p>
      <w:pPr>
        <w:pStyle w:val="Heading4"/>
        <w:numPr>
          <w:ilvl w:val="3"/>
          <w:numId w:val="1"/>
        </w:numPr>
        <w:rPr/>
      </w:pPr>
      <w:bookmarkStart w:id="541" w:name="__RefHeading___Toc3058966_3224264995"/>
      <w:bookmarkStart w:id="542" w:name="_Toc198"/>
      <w:bookmarkEnd w:id="541"/>
      <w:r>
        <w:rPr>
          <w:rtl w:val="true"/>
        </w:rPr>
        <w:t>باب الصّلاة</w:t>
      </w:r>
      <w:bookmarkEnd w:id="542"/>
    </w:p>
    <w:p>
      <w:pPr>
        <w:pStyle w:val="Heading4"/>
        <w:numPr>
          <w:ilvl w:val="3"/>
          <w:numId w:val="1"/>
        </w:numPr>
        <w:rPr/>
      </w:pPr>
      <w:bookmarkStart w:id="543" w:name="__RefHeading___Toc3058968_3224264995"/>
      <w:bookmarkStart w:id="544" w:name="_Toc199"/>
      <w:bookmarkEnd w:id="543"/>
      <w:r>
        <w:rPr/>
        <w:t>۲۹</w:t>
      </w:r>
      <w:r>
        <w:rPr>
          <w:rtl w:val="true"/>
        </w:rPr>
        <w:t xml:space="preserve"> </w:t>
      </w:r>
      <w:r>
        <w:rPr>
          <w:rtl w:val="true"/>
        </w:rPr>
        <w:t xml:space="preserve">. </w:t>
      </w:r>
      <w:r>
        <w:rPr>
          <w:rtl w:val="true"/>
        </w:rPr>
        <w:t>كتابه عليه السلام إلى محمّد بن الحصين ، القبلة</w:t>
      </w:r>
      <w:bookmarkEnd w:id="544"/>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كتابه عليه السلام إلى أسلم مولى عليّ بن يقطينالرجل يتنور وهو جنبأحمد بن محمّد عن ابن أبي عمير عن أسلم </w:t>
      </w:r>
      <w:r>
        <w:rPr>
          <w:rStyle w:val="FootnoteAnchor"/>
          <w:rtl w:val="true"/>
        </w:rPr>
        <w:footnoteReference w:id="660"/>
      </w:r>
      <w:r>
        <w:rPr>
          <w:rStyle w:val="FootnoteAnchor"/>
          <w:rtl w:val="true"/>
        </w:rPr>
        <w:footnoteReference w:id="661"/>
      </w:r>
      <w:r>
        <w:rPr>
          <w:rFonts w:ascii="Amiri" w:hAnsi="Amiri" w:eastAsia="Amiri" w:cs="Amiri"/>
          <w:color w:val="111111"/>
          <w:sz w:val="28"/>
          <w:sz w:val="28"/>
          <w:szCs w:val="28"/>
          <w:rtl w:val="true"/>
          <w:lang w:bidi="ar-SA"/>
        </w:rPr>
        <w:t xml:space="preserve">مولى عليّ بن يقطين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أكتب إلى أبي الحسن عليه السلام أسأله يتنوّر الرّجل وهو جنب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لي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النُّورَةُ تَزيدُ الجُنُبَ نَظافَةً ، وَلكِن لا يُجامِعُ الرَّجُلُ مُختَضِباً ، ولا تُجامَعُ امرَأةٌ مُختَضِبَةً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باب الصّلاة</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كتابه عليه السلام إلى محمّد بن الحصينالقبلةالحسين بن سعيد عن محمّد بن الحصين </w:t>
      </w:r>
      <w:r>
        <w:rPr>
          <w:rStyle w:val="FootnoteAnchor"/>
          <w:rtl w:val="true"/>
        </w:rPr>
        <w:footnoteReference w:id="66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عليه السلام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2889_129724"/>
    </w:p>
    <w:p>
      <w:pPr>
        <w:pStyle w:val="Heading4"/>
        <w:numPr>
          <w:ilvl w:val="3"/>
          <w:numId w:val="1"/>
        </w:numPr>
        <w:rPr/>
      </w:pPr>
      <w:bookmarkStart w:id="546" w:name="__RefHeading___Toc3058970_3224264995"/>
      <w:bookmarkStart w:id="547" w:name="_Toc200"/>
      <w:bookmarkEnd w:id="545"/>
      <w:bookmarkEnd w:id="546"/>
      <w:r>
        <w:rPr/>
        <w:t>۳۰</w:t>
      </w:r>
      <w:r>
        <w:rPr>
          <w:rtl w:val="true"/>
        </w:rPr>
        <w:t xml:space="preserve"> </w:t>
      </w:r>
      <w:r>
        <w:rPr>
          <w:rtl w:val="true"/>
        </w:rPr>
        <w:t xml:space="preserve">. </w:t>
      </w:r>
      <w:r>
        <w:rPr>
          <w:rtl w:val="true"/>
        </w:rPr>
        <w:t>كتابه عليه السلام إلى محمّد بن الفرج ، النّوافل</w:t>
      </w:r>
      <w:bookmarkEnd w:id="547"/>
    </w:p>
    <w:p>
      <w:pPr>
        <w:pStyle w:val="BookText"/>
        <w:rPr/>
      </w:pPr>
      <w:r>
        <w:rPr>
          <w:rFonts w:ascii="Amiri" w:hAnsi="Amiri" w:eastAsia="Amiri" w:cs="Amiri"/>
          <w:color w:val="111111"/>
          <w:sz w:val="28"/>
          <w:sz w:val="28"/>
          <w:szCs w:val="28"/>
          <w:rtl w:val="true"/>
          <w:lang w:bidi="ar-SA"/>
        </w:rPr>
        <w:t xml:space="preserve">الرّجل يصلّي في يوم غيم في فلاة من الأرض ، ولا يعرف القبلة ، فيصلّي ، حتّى إذا فرغ من صلاته بدت له الشّمس ، فإذا هو قد صلّى لغير القبلة أيعتدّ بصلاته أم يعيدها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يُعيدُها ما لَم يَفُتهُ الوَقتُ ، أوَ لَم يَعلَم أنَّ اللّهَ يَقولُ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كتابه عليه السلام إلى محمّد بن الفرجالنّوافلسعد عن موسى بن جعفر بن أبي جعفر ، عن محمّد بن عبد الجبّار ، عن ميمون </w:t>
      </w:r>
      <w:r>
        <w:rPr>
          <w:rStyle w:val="FootnoteAnchor"/>
          <w:rtl w:val="true"/>
        </w:rPr>
        <w:footnoteReference w:id="666"/>
      </w:r>
      <w:r>
        <w:rPr>
          <w:rFonts w:ascii="Amiri" w:hAnsi="Amiri" w:eastAsia="Amiri" w:cs="Amiri"/>
          <w:color w:val="111111"/>
          <w:sz w:val="28"/>
          <w:sz w:val="28"/>
          <w:szCs w:val="28"/>
          <w:rtl w:val="true"/>
          <w:lang w:bidi="ar-SA"/>
        </w:rPr>
        <w:t xml:space="preserve">، عن محمّد بن الفرج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العبد الصّالح عليه السلام أسأله عن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12889_129725"/>
    </w:p>
    <w:p>
      <w:pPr>
        <w:pStyle w:val="Heading4"/>
        <w:numPr>
          <w:ilvl w:val="3"/>
          <w:numId w:val="1"/>
        </w:numPr>
        <w:rPr/>
      </w:pPr>
      <w:bookmarkStart w:id="549" w:name="__RefHeading___Toc3058972_3224264995"/>
      <w:bookmarkStart w:id="550" w:name="_Toc201"/>
      <w:bookmarkEnd w:id="548"/>
      <w:bookmarkEnd w:id="549"/>
      <w:r>
        <w:rPr/>
        <w:t>۳۱</w:t>
      </w:r>
      <w:r>
        <w:rPr>
          <w:rtl w:val="true"/>
        </w:rPr>
        <w:t xml:space="preserve"> </w:t>
      </w:r>
      <w:r>
        <w:rPr>
          <w:rtl w:val="true"/>
        </w:rPr>
        <w:t xml:space="preserve">. </w:t>
      </w:r>
      <w:r>
        <w:rPr>
          <w:rtl w:val="true"/>
        </w:rPr>
        <w:t>كتابه عليه السلام إلى عبد اللّه بن وضّاح ، أوقات الصّلاة</w:t>
      </w:r>
      <w:bookmarkEnd w:id="550"/>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بَعدَ العَصرِ مِنَ النَّوافِلِ ما شِئتَ ، وَصَلِّ بَعدَ الغَداةِ مِنَ النَّوافِلِ ما شِئتَ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كتابه عليه السلام إلى عبد اللّه بن وضّاحأوقات الصّلاةسليمان بن داوود ، عن عبد اللّه بن وضّاح </w:t>
      </w:r>
      <w:r>
        <w:rPr>
          <w:rStyle w:val="FootnoteAnchor"/>
          <w:rtl w:val="true"/>
        </w:rPr>
        <w:footnoteReference w:id="66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القرص ، ويقبل اللّيل ، ثمّ يزيد اللّيل ارتفاعاً وتستتر عنّا الشّمس ، وترتفع فوق الجبل حمرة ، ويؤذّن عندنا المؤذّنون ، فأصلي حينئذ وأفطر إن كنت صائماً ؟ أو أنتظر حتّى تذهب الحمرة الّتي فوق الجبل؟ فكتب إليّ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2889_129726"/>
    </w:p>
    <w:p>
      <w:pPr>
        <w:pStyle w:val="Heading4"/>
        <w:numPr>
          <w:ilvl w:val="3"/>
          <w:numId w:val="1"/>
        </w:numPr>
        <w:rPr/>
      </w:pPr>
      <w:bookmarkStart w:id="552" w:name="__RefHeading___Toc3058974_3224264995"/>
      <w:bookmarkStart w:id="553" w:name="_Toc202"/>
      <w:bookmarkEnd w:id="551"/>
      <w:bookmarkEnd w:id="552"/>
      <w:r>
        <w:rPr/>
        <w:t>۳۲</w:t>
      </w:r>
      <w:r>
        <w:rPr>
          <w:rtl w:val="true"/>
        </w:rPr>
        <w:t xml:space="preserve"> </w:t>
      </w:r>
      <w:r>
        <w:rPr>
          <w:rtl w:val="true"/>
        </w:rPr>
        <w:t xml:space="preserve">. </w:t>
      </w:r>
      <w:r>
        <w:rPr>
          <w:rtl w:val="true"/>
        </w:rPr>
        <w:t>كتابه عليه السلام إلى بعض الأصحاب ،وقت الفضيلة للظهر والعصر ونافلتها</w:t>
      </w:r>
      <w:bookmarkEnd w:id="553"/>
    </w:p>
    <w:p>
      <w:pPr>
        <w:pStyle w:val="BookText"/>
        <w:rPr/>
      </w:pPr>
      <w:r>
        <w:rPr>
          <w:rFonts w:ascii="Amiri" w:hAnsi="Amiri" w:eastAsia="Amiri" w:cs="Amiri"/>
          <w:color w:val="111111"/>
          <w:sz w:val="28"/>
          <w:sz w:val="28"/>
          <w:szCs w:val="28"/>
          <w:rtl w:val="true"/>
          <w:lang w:bidi="ar-SA"/>
        </w:rPr>
        <w:t xml:space="preserve">أرى لَكَ أن تَنتَظِرَ حَتَّى تَذهَبَ الحُمرَةُ وَتأخُذَ بِالحائِطَةِ لِدينِكَ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كتابه عليه السلام إلى بعض الأصحابوقت الفضيلة للظهر والعصر ونافلتهاسعد بن عبد اللّه ، عن محمّد بن أحمد بن يحيى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آبائك القدمُ والقدمين والأربع ، والقامة والقامتين وظلّ مثلك والذّراع والذّراعين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القَدَمَ وَلا القَدَمَينِ ، إذا زالَتِ الشَّمسُ فَقَد دَخَلَ وَقتُ الصَّلاتَينِ وَبَينَ يَدَيها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12889_129727"/>
    </w:p>
    <w:p>
      <w:pPr>
        <w:pStyle w:val="Heading4"/>
        <w:numPr>
          <w:ilvl w:val="3"/>
          <w:numId w:val="1"/>
        </w:numPr>
        <w:rPr/>
      </w:pPr>
      <w:bookmarkStart w:id="555" w:name="__RefHeading___Toc3058976_3224264995"/>
      <w:bookmarkStart w:id="556" w:name="_Toc203"/>
      <w:bookmarkEnd w:id="554"/>
      <w:bookmarkEnd w:id="555"/>
      <w:r>
        <w:rPr/>
        <w:t>۳۳</w:t>
      </w:r>
      <w:r>
        <w:rPr>
          <w:rtl w:val="true"/>
        </w:rPr>
        <w:t xml:space="preserve"> </w:t>
      </w:r>
      <w:r>
        <w:rPr>
          <w:rtl w:val="true"/>
        </w:rPr>
        <w:t xml:space="preserve">. </w:t>
      </w:r>
      <w:r>
        <w:rPr>
          <w:rtl w:val="true"/>
        </w:rPr>
        <w:t>كتابه عليه السلام إلى الحسن بن عليّ بن يقطين ، لباس المصلّي</w:t>
      </w:r>
      <w:bookmarkEnd w:id="556"/>
    </w:p>
    <w:p>
      <w:pPr>
        <w:pStyle w:val="Heading4"/>
        <w:numPr>
          <w:ilvl w:val="3"/>
          <w:numId w:val="1"/>
        </w:numPr>
        <w:rPr/>
      </w:pPr>
      <w:bookmarkStart w:id="557" w:name="__RefHeading___Toc3058978_3224264995"/>
      <w:bookmarkStart w:id="558" w:name="_Toc204"/>
      <w:bookmarkEnd w:id="557"/>
      <w:r>
        <w:rPr/>
        <w:t>۳۴</w:t>
      </w:r>
      <w:r>
        <w:rPr>
          <w:rtl w:val="true"/>
        </w:rPr>
        <w:t xml:space="preserve"> </w:t>
      </w:r>
      <w:r>
        <w:rPr>
          <w:rtl w:val="true"/>
        </w:rPr>
        <w:t xml:space="preserve">. </w:t>
      </w:r>
      <w:r>
        <w:rPr>
          <w:rtl w:val="true"/>
        </w:rPr>
        <w:t>كتابه عليه السلام إلى بعض أصحابه ، ما يسجد عليه وما يكره</w:t>
      </w:r>
      <w:bookmarkEnd w:id="558"/>
    </w:p>
    <w:p>
      <w:pPr>
        <w:pStyle w:val="BookText"/>
        <w:rPr/>
      </w:pPr>
      <w:r>
        <w:rPr>
          <w:rFonts w:ascii="Amiri" w:hAnsi="Amiri" w:eastAsia="Amiri" w:cs="Amiri"/>
          <w:color w:val="111111"/>
          <w:sz w:val="28"/>
          <w:sz w:val="28"/>
          <w:szCs w:val="28"/>
          <w:rtl w:val="true"/>
          <w:lang w:bidi="ar-SA"/>
        </w:rPr>
        <w:t xml:space="preserve">سَبحَةٌ وَهِيَ ثَمانِ رَكَعاتٍ ، فَإِن شِئتَ طَوَّلتَ وَإِن شِئتَ قَصَّرتَ ، ثُمَّ صَلِّ صَلاةَ الظُّهرِ ، فَإِذا فَرَغتَ كانَ بَينَ الظُّهرِ وَالعَصرِ سَبحَةٌ ، وهِيَ ثَمانِ رَكَعاتٍ إن شِئتَ طَوَّلتَ وَإِن شِئتَ قَصَّرتَ ثُمَّ صَلِّ العَصرَ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كتابه عليه السلام إلى الحسن بن عليّ بن يقطينلباس المصلّيعليّ بن إسماعيل ، عن حمّاد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بن عليّ بن يقطين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إلى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الرّجل الصّلاة وعليه إزار متوشّح به فوق القميص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كتابه عليه السلام إلى بعض أصحابهما يسجد عليه وما يكرهمحمّد بن يحيى ، عن محمّد بن الحسين </w:t>
      </w:r>
      <w:r>
        <w:rPr>
          <w:rStyle w:val="FootnoteAnchor"/>
          <w:rtl w:val="true"/>
        </w:rPr>
        <w:footnoteReference w:id="672"/>
      </w:r>
      <w:r>
        <w:rPr>
          <w:rFonts w:ascii="Amiri" w:hAnsi="Amiri" w:eastAsia="Amiri" w:cs="Amiri"/>
          <w:color w:val="111111"/>
          <w:sz w:val="28"/>
          <w:sz w:val="28"/>
          <w:szCs w:val="28"/>
          <w:rtl w:val="true"/>
          <w:lang w:bidi="ar-SA"/>
        </w:rPr>
        <w:t>، أنّ بعض أصحابنا كتب إلى أبي</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2889_129728"/>
    </w:p>
    <w:p>
      <w:pPr>
        <w:pStyle w:val="Heading4"/>
        <w:numPr>
          <w:ilvl w:val="3"/>
          <w:numId w:val="1"/>
        </w:numPr>
        <w:rPr/>
      </w:pPr>
      <w:bookmarkStart w:id="560" w:name="__RefHeading___Toc3058980_3224264995"/>
      <w:bookmarkStart w:id="561" w:name="_Toc205"/>
      <w:bookmarkEnd w:id="559"/>
      <w:bookmarkEnd w:id="560"/>
      <w:r>
        <w:rPr/>
        <w:t>۳۵</w:t>
      </w:r>
      <w:r>
        <w:rPr>
          <w:rtl w:val="true"/>
        </w:rPr>
        <w:t xml:space="preserve"> </w:t>
      </w:r>
      <w:r>
        <w:rPr>
          <w:rtl w:val="true"/>
        </w:rPr>
        <w:t xml:space="preserve">. </w:t>
      </w:r>
      <w:r>
        <w:rPr>
          <w:rtl w:val="true"/>
        </w:rPr>
        <w:t>كتابه عليه السلام إلى الحميريّ ، الصّلاة على الرّاحلة</w:t>
      </w:r>
      <w:bookmarkEnd w:id="561"/>
    </w:p>
    <w:p>
      <w:pPr>
        <w:pStyle w:val="BookText"/>
        <w:rPr/>
      </w:pPr>
      <w:r>
        <w:rPr>
          <w:rFonts w:ascii="Amiri" w:hAnsi="Amiri" w:eastAsia="Amiri" w:cs="Amiri"/>
          <w:color w:val="111111"/>
          <w:sz w:val="28"/>
          <w:sz w:val="28"/>
          <w:szCs w:val="28"/>
          <w:rtl w:val="true"/>
          <w:lang w:bidi="ar-SA"/>
        </w:rPr>
        <w:t xml:space="preserve">الحسن الماضي عليه السلام يسأله عن الصّلاة على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نفذ كتابي إليه تفكرت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أنبتت الأرض وما كان لي أن أسأله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عَلى الزُّجاجِ وَإن حَدَّثَتكَ نَفسُكَ أنَّهُ مِمّا أنبتَتِ الأَرضُ وَلكِنَّهُ مِنَ المِلحِ وَالرَّملِ وَهُما مَمسوخانِ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كتابه عليه السلام إلى الحميريّالصّلاة على الرّاحلةمحمّد بن عليّ محبوب عن الحميريّ </w:t>
      </w:r>
      <w:r>
        <w:rPr>
          <w:rStyle w:val="FootnoteAnchor"/>
          <w:rtl w:val="true"/>
        </w:rPr>
        <w:footnoteReference w:id="6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ـ جعلني اللّه فداك ـ مواليك عن آبائك أنّ رسول اللّه صلى الله عليه و آله صلّى الفريضة على راحلته في يوم مطير ، ويصيبنا المطر ونحن في محاملنا ، والأرض مبتلة والمطر يؤذي ، فهل يجوز لنا يا سيّدي أن نصلّي في هذه الحال في محاملنا أو على دوابّنا الفريضة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2" w:name="pg12889_129729"/>
    </w:p>
    <w:p>
      <w:pPr>
        <w:pStyle w:val="Heading4"/>
        <w:numPr>
          <w:ilvl w:val="3"/>
          <w:numId w:val="1"/>
        </w:numPr>
        <w:rPr/>
      </w:pPr>
      <w:bookmarkStart w:id="563" w:name="__RefHeading___Toc3058982_3224264995"/>
      <w:bookmarkStart w:id="564" w:name="_Toc206"/>
      <w:bookmarkEnd w:id="562"/>
      <w:bookmarkEnd w:id="563"/>
      <w:r>
        <w:rPr/>
        <w:t>۳۶</w:t>
      </w:r>
      <w:r>
        <w:rPr>
          <w:rtl w:val="true"/>
        </w:rPr>
        <w:t xml:space="preserve"> </w:t>
      </w:r>
      <w:r>
        <w:rPr>
          <w:rtl w:val="true"/>
        </w:rPr>
        <w:t xml:space="preserve">. </w:t>
      </w:r>
      <w:r>
        <w:rPr>
          <w:rtl w:val="true"/>
        </w:rPr>
        <w:t>كتابه عليه السلام إلى صالح بن عبد اللّه الخثعميّ ، صلاة المسافر في مكّة والمدينة</w:t>
      </w:r>
      <w:bookmarkEnd w:id="564"/>
    </w:p>
    <w:p>
      <w:pPr>
        <w:pStyle w:val="Heading4"/>
        <w:numPr>
          <w:ilvl w:val="3"/>
          <w:numId w:val="1"/>
        </w:numPr>
        <w:rPr/>
      </w:pPr>
      <w:bookmarkStart w:id="565" w:name="__RefHeading___Toc3058984_3224264995"/>
      <w:bookmarkStart w:id="566" w:name="_Toc207"/>
      <w:bookmarkEnd w:id="565"/>
      <w:r>
        <w:rPr>
          <w:rtl w:val="true"/>
        </w:rPr>
        <w:t>باب الصّيام</w:t>
      </w:r>
      <w:bookmarkEnd w:id="566"/>
    </w:p>
    <w:p>
      <w:pPr>
        <w:pStyle w:val="Heading4"/>
        <w:numPr>
          <w:ilvl w:val="3"/>
          <w:numId w:val="1"/>
        </w:numPr>
        <w:rPr/>
      </w:pPr>
      <w:bookmarkStart w:id="567" w:name="__RefHeading___Toc3058986_3224264995"/>
      <w:bookmarkStart w:id="568" w:name="_Toc208"/>
      <w:bookmarkEnd w:id="567"/>
      <w:r>
        <w:rPr/>
        <w:t>۳۷</w:t>
      </w:r>
      <w:r>
        <w:rPr>
          <w:rtl w:val="true"/>
        </w:rPr>
        <w:t xml:space="preserve"> </w:t>
      </w:r>
      <w:r>
        <w:rPr>
          <w:rtl w:val="true"/>
        </w:rPr>
        <w:t xml:space="preserve">. </w:t>
      </w:r>
      <w:r>
        <w:rPr>
          <w:rtl w:val="true"/>
        </w:rPr>
        <w:t>كتابه عليه السلام إلى جعفر بن إبراهيم بن محمّد الهمذانيّ ، مقدار الفطرة</w:t>
      </w:r>
      <w:bookmarkEnd w:id="568"/>
    </w:p>
    <w:p>
      <w:pPr>
        <w:pStyle w:val="BookText"/>
        <w:rPr/>
      </w:pPr>
      <w:r>
        <w:rPr>
          <w:rFonts w:ascii="Amiri" w:hAnsi="Amiri" w:eastAsia="Amiri" w:cs="Amiri"/>
          <w:color w:val="111111"/>
          <w:sz w:val="28"/>
          <w:sz w:val="28"/>
          <w:szCs w:val="28"/>
          <w:rtl w:val="true"/>
          <w:lang w:bidi="ar-SA"/>
        </w:rPr>
        <w:t xml:space="preserve">إن شاء اللّه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مَعَ الضَّرورَةِ الشَّديدَةِ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كتابه عليه السلام إلى صالح بن عبد اللّه الخثعميّصلاة المسافر في مكّة والمدينةعبد اللّه بن عامر ، عن ابن أبي نجران ، عن صالح بن عبد اللّه الخثعميّ </w:t>
      </w:r>
      <w:r>
        <w:rPr>
          <w:rStyle w:val="FootnoteAnchor"/>
          <w:rtl w:val="true"/>
        </w:rPr>
        <w:footnoteReference w:id="6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أبيالحَسَنِ موسى عليه السلام أسألُهُ عَنِ الصَّلاةِ فِيالمَسجِدَينِ </w:t>
      </w:r>
      <w:r>
        <w:rPr>
          <w:rStyle w:val="FootnoteAnchor"/>
          <w:rtl w:val="true"/>
        </w:rPr>
        <w:footnoteReference w:id="678"/>
      </w:r>
      <w:r>
        <w:rPr>
          <w:rFonts w:ascii="Amiri" w:hAnsi="Amiri" w:eastAsia="Amiri" w:cs="Amiri"/>
          <w:color w:val="111111"/>
          <w:sz w:val="28"/>
          <w:sz w:val="28"/>
          <w:szCs w:val="28"/>
          <w:rtl w:val="true"/>
          <w:lang w:bidi="ar-SA"/>
        </w:rPr>
        <w:t xml:space="preserve">،أُقصّر أو أُتمّ؟فكتب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فَعَلتَ لا بَأسَ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باب الصّيام</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كتابه عليه السلام إلى جعفر بن إبراهيم بن محمّد الهمذانيّمقدار الفطرةمحمّد بن يحيى ، عن محمّد بن أحمد عن جعفر بن إبراهيم بن محمّد الهمدانيّ </w:t>
      </w:r>
      <w:r>
        <w:rPr>
          <w:rStyle w:val="FootnoteAnchor"/>
          <w:rtl w:val="true"/>
        </w:rPr>
        <w:footnoteReference w:id="680"/>
      </w:r>
      <w:r>
        <w:rPr>
          <w:rFonts w:ascii="Amiri" w:hAnsi="Amiri" w:eastAsia="Amiri" w:cs="Amiri"/>
          <w:color w:val="111111"/>
          <w:sz w:val="28"/>
          <w:sz w:val="28"/>
          <w:szCs w:val="28"/>
          <w:rtl w:val="true"/>
          <w:lang w:bidi="ar-SA"/>
        </w:rPr>
        <w:t xml:space="preserve">وكان معنا حاجّاً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على يدي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2889_129730"/>
    </w:p>
    <w:p>
      <w:pPr>
        <w:pStyle w:val="Heading4"/>
        <w:numPr>
          <w:ilvl w:val="3"/>
          <w:numId w:val="1"/>
        </w:numPr>
        <w:rPr/>
      </w:pPr>
      <w:bookmarkStart w:id="570" w:name="__RefHeading___Toc3058988_3224264995"/>
      <w:bookmarkStart w:id="571" w:name="_Toc209"/>
      <w:bookmarkEnd w:id="569"/>
      <w:bookmarkEnd w:id="570"/>
      <w:r>
        <w:rPr>
          <w:rtl w:val="true"/>
        </w:rPr>
        <w:t>باب الحجّ والمزار</w:t>
      </w:r>
      <w:bookmarkEnd w:id="571"/>
    </w:p>
    <w:p>
      <w:pPr>
        <w:pStyle w:val="Heading4"/>
        <w:numPr>
          <w:ilvl w:val="3"/>
          <w:numId w:val="1"/>
        </w:numPr>
        <w:rPr/>
      </w:pPr>
      <w:bookmarkStart w:id="572" w:name="__RefHeading___Toc3058990_3224264995"/>
      <w:bookmarkStart w:id="573" w:name="_Toc210"/>
      <w:bookmarkEnd w:id="572"/>
      <w:r>
        <w:rPr/>
        <w:t>۳۸</w:t>
      </w:r>
      <w:r>
        <w:rPr>
          <w:rtl w:val="true"/>
        </w:rPr>
        <w:t xml:space="preserve"> </w:t>
      </w:r>
      <w:r>
        <w:rPr>
          <w:rtl w:val="true"/>
        </w:rPr>
        <w:t xml:space="preserve">. </w:t>
      </w:r>
      <w:r>
        <w:rPr>
          <w:rtl w:val="true"/>
        </w:rPr>
        <w:t>كتابه عليه السلام إلى بعض أصحابه ، الإحرام والتّلبية</w:t>
      </w:r>
      <w:bookmarkEnd w:id="573"/>
    </w:p>
    <w:p>
      <w:pPr>
        <w:pStyle w:val="BookText"/>
        <w:rPr/>
      </w:pPr>
      <w:r>
        <w:rPr>
          <w:rFonts w:ascii="Amiri" w:hAnsi="Amiri" w:eastAsia="Amiri" w:cs="Amiri"/>
          <w:color w:val="111111"/>
          <w:sz w:val="28"/>
          <w:sz w:val="28"/>
          <w:szCs w:val="28"/>
          <w:rtl w:val="true"/>
          <w:lang w:bidi="ar-SA"/>
        </w:rPr>
        <w:t xml:space="preserve">فداك إنّ أصحابنا اختلفوا في الصّاع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بصاع المدنيّ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بصاع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 سِتَّةُ أرطالٍ بِالمَدَنِيِّ وَتِسعَةُ أرطالٍ بِالعِراقِيِّ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باب الحجّ والمزار</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كتابه عليه السلام إلى بعض أصحابهالإحرام والتّلبيةمحمّد بن يحيى ، عن أحمد بن محمّد ، عن الحسين بن سعيد ، عن النّضر بن سويد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مسجد الشّجرة فصلّى وأحرم وخرج من المسجد ، فبدا له قبل أن يلبّي أن ينقض ذلك بمواقعة النّساء أله ذلك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ـ أو ـ لا بَأسَ بِهِ </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12889_129731"/>
    </w:p>
    <w:p>
      <w:pPr>
        <w:pStyle w:val="Heading4"/>
        <w:numPr>
          <w:ilvl w:val="3"/>
          <w:numId w:val="1"/>
        </w:numPr>
        <w:rPr/>
      </w:pPr>
      <w:bookmarkStart w:id="575" w:name="__RefHeading___Toc3058992_3224264995"/>
      <w:bookmarkStart w:id="576" w:name="_Toc211"/>
      <w:bookmarkEnd w:id="574"/>
      <w:bookmarkEnd w:id="575"/>
      <w:r>
        <w:rPr/>
        <w:t>۳۹</w:t>
      </w:r>
      <w:r>
        <w:rPr>
          <w:rtl w:val="true"/>
        </w:rPr>
        <w:t xml:space="preserve"> </w:t>
      </w:r>
      <w:r>
        <w:rPr>
          <w:rtl w:val="true"/>
        </w:rPr>
        <w:t xml:space="preserve">. </w:t>
      </w:r>
      <w:r>
        <w:rPr>
          <w:rtl w:val="true"/>
        </w:rPr>
        <w:t>كتابه عليه السلام إلى شعيب العقرقوفيّ ، إحرام المتمتّع بالحجّ</w:t>
      </w:r>
      <w:bookmarkEnd w:id="576"/>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كتابه عليه السلام إلى شعيب العقرقوفيّإحرام المتمتّع بالحجّروى النّضر عن شعيب العقرقوفيّ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وحديدٌ </w:t>
      </w:r>
      <w:r>
        <w:rPr>
          <w:rStyle w:val="FootnoteAnchor"/>
          <w:rtl w:val="true"/>
        </w:rPr>
        <w:footnoteReference w:id="683"/>
      </w:r>
      <w:r>
        <w:rPr>
          <w:rFonts w:ascii="Amiri" w:hAnsi="Amiri" w:eastAsia="Amiri" w:cs="Amiri"/>
          <w:color w:val="111111"/>
          <w:sz w:val="28"/>
          <w:sz w:val="28"/>
          <w:szCs w:val="28"/>
          <w:rtl w:val="true"/>
          <w:lang w:bidi="ar-SA"/>
        </w:rPr>
        <w:t>فانتهينا إلى</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12889_129732"/>
    </w:p>
    <w:p>
      <w:pPr>
        <w:pStyle w:val="Heading4"/>
        <w:numPr>
          <w:ilvl w:val="3"/>
          <w:numId w:val="1"/>
        </w:numPr>
        <w:rPr/>
      </w:pPr>
      <w:bookmarkStart w:id="578" w:name="__RefHeading___Toc3058994_3224264995"/>
      <w:bookmarkStart w:id="579" w:name="_Toc212"/>
      <w:bookmarkEnd w:id="577"/>
      <w:bookmarkEnd w:id="578"/>
      <w:r>
        <w:rPr/>
        <w:t>۴۰</w:t>
      </w:r>
      <w:r>
        <w:rPr>
          <w:rtl w:val="true"/>
        </w:rPr>
        <w:t xml:space="preserve"> </w:t>
      </w:r>
      <w:r>
        <w:rPr>
          <w:rtl w:val="true"/>
        </w:rPr>
        <w:t xml:space="preserve">. </w:t>
      </w:r>
      <w:r>
        <w:rPr>
          <w:rtl w:val="true"/>
        </w:rPr>
        <w:t>كتابه عليه السلام إلى إبراهيم بن أبي البلاد وإبراهيم بن عبد الحميد ، طواف النّساء</w:t>
      </w:r>
      <w:bookmarkEnd w:id="579"/>
    </w:p>
    <w:p>
      <w:pPr>
        <w:pStyle w:val="BookText"/>
        <w:rPr/>
      </w:pPr>
      <w:r>
        <w:rPr>
          <w:rFonts w:ascii="Amiri" w:hAnsi="Amiri" w:eastAsia="Amiri" w:cs="Amiri"/>
          <w:color w:val="111111"/>
          <w:sz w:val="28"/>
          <w:sz w:val="28"/>
          <w:szCs w:val="28"/>
          <w:rtl w:val="true"/>
          <w:lang w:bidi="ar-SA"/>
        </w:rPr>
        <w:t xml:space="preserve">البستان يوم التّروية فتقدَّمت على حمار فقدمت مكّة وطفت وسعيت وأحللت من تمتُّعي ثمّ أحرمت بالحجّ وقدم حديدٌ من اللّيل فكتبت إلى أبي الحسن عليه السلام استفتيته في أمره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يَطوفُ وَيَسعى وَيُحِلُّ مِن مِتعَتِهِ وَيُحرِمُ بِالحَجِّ وَيَلحَقُ النّاسَ بِمِنىً ولا يَبِيتَنَّ بِمَكَّةَ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كتابه عليه السلام إلى إبراهيم بن أبي البلاد وإبراهيم بن عبدالحميدطواف النّساءموسى بن القاسم ، عن إبراهيم بن أبي البلاد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لإبراهيم بن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الحميد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وقد هيّأنا نحواً من ثلاثين مسألة نبعث بها إلى أبي الحسن موسى عليه السلام ـ أدخل لي هذه المسألة ولا تُسَمِّني له ، سله عن العمرة المفردة ، على صاحبها طواف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الجواب في المسائل كلّها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أعِدها في مسائِلَ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الجواب فيها كلّها غير مسألتي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لإبراهيم بن عبدالحميد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لشيئاً،أفرد المسألة باسميفقد عرفت مقاميبحوائجك،فكتب بها إليه فجاء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واجِبٌ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إبراهيم بن عبد الحميد إسماعيل بن حميد الأزرق ومعه المسألة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2889_129734"/>
    </w:p>
    <w:p>
      <w:pPr>
        <w:pStyle w:val="Heading4"/>
        <w:numPr>
          <w:ilvl w:val="3"/>
          <w:numId w:val="1"/>
        </w:numPr>
        <w:rPr/>
      </w:pPr>
      <w:bookmarkStart w:id="581" w:name="__RefHeading___Toc3058996_3224264995"/>
      <w:bookmarkStart w:id="582" w:name="_Toc213"/>
      <w:bookmarkEnd w:id="580"/>
      <w:bookmarkEnd w:id="581"/>
      <w:r>
        <w:rPr/>
        <w:t>۴۱</w:t>
      </w:r>
      <w:r>
        <w:rPr>
          <w:rtl w:val="true"/>
        </w:rPr>
        <w:t xml:space="preserve"> </w:t>
      </w:r>
      <w:r>
        <w:rPr>
          <w:rtl w:val="true"/>
        </w:rPr>
        <w:t xml:space="preserve">. </w:t>
      </w:r>
      <w:r>
        <w:rPr>
          <w:rtl w:val="true"/>
        </w:rPr>
        <w:t xml:space="preserve">كتابه عليه السلام إلى يونس بن عبد الرّحمان ، المواقيت </w:t>
      </w:r>
      <w:r>
        <w:rPr>
          <w:rtl w:val="true"/>
        </w:rPr>
        <w:t xml:space="preserve">/ </w:t>
      </w:r>
      <w:r>
        <w:rPr>
          <w:rtl w:val="true"/>
        </w:rPr>
        <w:t>حدود العقيق للإحرام</w:t>
      </w:r>
      <w:bookmarkEnd w:id="582"/>
    </w:p>
    <w:p>
      <w:pPr>
        <w:pStyle w:val="Heading4"/>
        <w:numPr>
          <w:ilvl w:val="3"/>
          <w:numId w:val="1"/>
        </w:numPr>
        <w:rPr/>
      </w:pPr>
      <w:bookmarkStart w:id="583" w:name="__RefHeading___Toc3058998_3224264995"/>
      <w:bookmarkStart w:id="584" w:name="_Toc214"/>
      <w:bookmarkEnd w:id="583"/>
      <w:r>
        <w:rPr/>
        <w:t>۴۲</w:t>
      </w:r>
      <w:r>
        <w:rPr>
          <w:rtl w:val="true"/>
        </w:rPr>
        <w:t xml:space="preserve"> </w:t>
      </w:r>
      <w:r>
        <w:rPr>
          <w:rtl w:val="true"/>
        </w:rPr>
        <w:t xml:space="preserve">. </w:t>
      </w:r>
      <w:r>
        <w:rPr>
          <w:rtl w:val="true"/>
        </w:rPr>
        <w:t>كتابه عليه السلام إلى أبي جرير القميّ ، فَتحُ مُحرِمٍ جُرحَهُ مَعَ الضَّرورَةِ</w:t>
      </w:r>
      <w:bookmarkEnd w:id="584"/>
    </w:p>
    <w:p>
      <w:pPr>
        <w:pStyle w:val="BookText"/>
        <w:rPr/>
      </w:pPr>
      <w:r>
        <w:rPr>
          <w:rFonts w:ascii="Amiri" w:hAnsi="Amiri" w:eastAsia="Amiri" w:cs="Amiri"/>
          <w:color w:val="111111"/>
          <w:sz w:val="28"/>
          <w:sz w:val="28"/>
          <w:szCs w:val="28"/>
          <w:rtl w:val="true"/>
          <w:lang w:bidi="ar-SA"/>
        </w:rPr>
        <w:t xml:space="preserve">والجواب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فتق عليكم إبراهيم بن أبي البلاد فتقاً ، وهذه مسألته والجواب عنها ، فدخل عليه إسماعيل بن حميد فسأله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واجب ، فلقي إسماعيل بن حميد بشر بن إسماعيل بن عمّار الصّيرفي فأخبره ، فدخل فسأله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واجب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كتابه عليه السلام إلى يونس بن عبد الرّحمانالمواقيت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العقيق للإحراممحمّد بن يحيى ، عن محمّد بن أحمد ، عن موسى بن جعفر ، عن يونس بن عبدالرّحمان </w:t>
      </w:r>
      <w:r>
        <w:rPr>
          <w:rStyle w:val="FootnoteAnchor"/>
          <w:rtl w:val="true"/>
        </w:rPr>
        <w:footnoteReference w:id="6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نُحرم من طريق البصرة ولسنا نعرف حدّ عرض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مِن وَجرَةَ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كتابه عليه السلام إلى أبي جرير القميّفَتحُ مُحرِمٍ جُرحَهُ مَعَ الضَّرورَةِمحمّد بن الحسين ، عن محمّد بن سنان ، عن أبي جرير القميّ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2889_129735"/>
    </w:p>
    <w:p>
      <w:pPr>
        <w:pStyle w:val="Heading4"/>
        <w:numPr>
          <w:ilvl w:val="3"/>
          <w:numId w:val="1"/>
        </w:numPr>
        <w:rPr/>
      </w:pPr>
      <w:bookmarkStart w:id="586" w:name="__RefHeading___Toc3059000_3224264995"/>
      <w:bookmarkStart w:id="587" w:name="_Toc215"/>
      <w:bookmarkEnd w:id="585"/>
      <w:bookmarkEnd w:id="586"/>
      <w:r>
        <w:rPr/>
        <w:t>۴۳</w:t>
      </w:r>
      <w:r>
        <w:rPr>
          <w:rtl w:val="true"/>
        </w:rPr>
        <w:t xml:space="preserve"> </w:t>
      </w:r>
      <w:r>
        <w:rPr>
          <w:rtl w:val="true"/>
        </w:rPr>
        <w:t xml:space="preserve">. </w:t>
      </w:r>
      <w:r>
        <w:rPr>
          <w:rtl w:val="true"/>
        </w:rPr>
        <w:t>في بناء الكعبة إن انهدمت ، وكيفية بنائها</w:t>
      </w:r>
      <w:bookmarkEnd w:id="587"/>
    </w:p>
    <w:p>
      <w:pPr>
        <w:pStyle w:val="BookText"/>
        <w:rPr/>
      </w:pPr>
      <w:r>
        <w:rPr>
          <w:rFonts w:ascii="Amiri" w:hAnsi="Amiri" w:eastAsia="Amiri" w:cs="Amiri"/>
          <w:color w:val="111111"/>
          <w:sz w:val="28"/>
          <w:sz w:val="28"/>
          <w:szCs w:val="28"/>
          <w:rtl w:val="true"/>
          <w:lang w:bidi="ar-SA"/>
        </w:rPr>
        <w:t xml:space="preserve">أبي الحسن موسى عليه السلام أسأله عن المُحرِمِ يكون به الجرح فيكون فيه المِدَّةُ ، وهو يُؤذي صاحبه يجد فيه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يَفتَحَهُ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في بناء الكعبة إن انهدمت ، وكيفية بنائهاالحسن بن عليّ بن النّعمان </w:t>
      </w:r>
      <w:r>
        <w:rPr>
          <w:rStyle w:val="FootnoteAnchor"/>
          <w:rtl w:val="true"/>
        </w:rPr>
        <w:footnoteReference w:id="6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بنى المهديّ في المسجد الحرام بقيت دار في تربيع المسجد ، فطلبها من أربابها فامتنعوا ، فسأل عن ذلك الفقهاء فكلّ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أن يدخل شيئاً في المسجد الحرام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كتبت إلى موسى بن جعفر عليه السلام لأخبرك بوجه الأمر في ذلك ، فكتب إلى والي المدينة أن يسأل موسى بن جعفر عن دار أردنا أن ندخلها في المسجد الحرام فامتنع علينا صاحبها ، فكيف المخرج من ذلك؟ فقال ذلك لأبي الحسن عليه السلام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الجواب في هذا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2889_129736"/>
    </w:p>
    <w:p>
      <w:pPr>
        <w:pStyle w:val="Heading4"/>
        <w:numPr>
          <w:ilvl w:val="3"/>
          <w:numId w:val="1"/>
        </w:numPr>
        <w:rPr/>
      </w:pPr>
      <w:bookmarkStart w:id="589" w:name="__RefHeading___Toc3059002_3224264995"/>
      <w:bookmarkStart w:id="590" w:name="_Toc216"/>
      <w:bookmarkEnd w:id="588"/>
      <w:bookmarkEnd w:id="589"/>
      <w:r>
        <w:rPr/>
        <w:t>۴۴</w:t>
      </w:r>
      <w:r>
        <w:rPr>
          <w:rtl w:val="true"/>
        </w:rPr>
        <w:t xml:space="preserve"> </w:t>
      </w:r>
      <w:r>
        <w:rPr>
          <w:rtl w:val="true"/>
        </w:rPr>
        <w:t xml:space="preserve">. </w:t>
      </w:r>
      <w:r>
        <w:rPr>
          <w:rtl w:val="true"/>
        </w:rPr>
        <w:t>كتابه عليه السلام إلى إبراهيم بن أبي البلاد في زيارة رسول اللّه صلى الله عليه و آله</w:t>
      </w:r>
      <w:bookmarkEnd w:id="590"/>
    </w:p>
    <w:p>
      <w:pPr>
        <w:pStyle w:val="BookText"/>
        <w:rPr/>
      </w:pPr>
      <w:r>
        <w:rPr>
          <w:rFonts w:ascii="Amiri" w:hAnsi="Amiri" w:eastAsia="Amiri" w:cs="Amiri"/>
          <w:color w:val="111111"/>
          <w:sz w:val="28"/>
          <w:sz w:val="28"/>
          <w:szCs w:val="28"/>
          <w:rtl w:val="true"/>
          <w:lang w:bidi="ar-SA"/>
        </w:rPr>
        <w:t xml:space="preserve">بسم اللّه الرّحمن الرّحيم إن كانَتِ الكَعبَةُ هِيَ النّازِلَةُ بِالنّاس ، فَالنّاسُ أولى بِفِنائِها ، وَإِن كانَ النّاسُ هُمُ النّازِلونَ بِفِناءِ الكَعبَةِ فَالكَعبَةُ أولى بِفِنائِها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الكِتابُ إلَى المَهدِيِّ أخَذَ الكِتابَ فَقَبَّلَهُ ثُمَّ أمَرَ بِهَدمِ الدّارِ ، فَأَتى أهلُ الدّارِ أبا الحَسَنِ عليه السلام فَسَأَلوهُ أن يَكتُبَ لَهُم إلَى المَهدِيَّ كِتاباً في ثَمَنِ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أرضِخ لَهُم شَيئاً ، فَأَرضاهُم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كتابه عليه السلام إلى إبراهيم بن أبي البلادفي زيارة رسول اللّه صلى الله عليه و آلهحدّثني الحسن بن عبد اللّه بن محمّد بن عيسى ، عن أبيه ، عن إبراهيم بن أبي البلاد </w:t>
      </w:r>
      <w:r>
        <w:rPr>
          <w:rStyle w:val="FootnoteAnchor"/>
          <w:rtl w:val="true"/>
        </w:rPr>
        <w:footnoteReference w:id="6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فِي التَّسليمِ عَلَى النَّبِيِّ صلى الله عليه و 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نعرفه ورويناه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أُعَلِمُّكَ ما هُوَ أفضَلُ مِن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لي وَأنا قاعِدٌ عِندَهُ بِخَطِّهِ ، وَقَرَأَهُ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على قَبرِهِ صلى الله عليه و آله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أنَّكَ مُحَمَّدُ بنُ عَبدِ اللّهِ ، وَأَشهَدُ أنَّكَ رَسولُ اللّهِ ، وَأَشهَدُ أنَّكَ خاتَمُ النَّبِيّينَ ، وَأَشهَدُ أنَّكَ قَد بَلَّغتَ رِسالاتِ رَبِّكَ ، وَنَصَحتَ لاُِمَّتِكَ ، وَجاهَدتَ في سَبيلِ رَبِّكَ ، وَعَبَدتَهُ حَتّى أتاكَ اليَقينُ ، وَأَدَّيتَ الَّذي عَليكَ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 وَنَجيبِكَ وَأَمينِكَ ، وَصَفِيِّكَ وَخِيَرَتِكَ</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12889_129737"/>
    </w:p>
    <w:p>
      <w:pPr>
        <w:pStyle w:val="Heading4"/>
        <w:numPr>
          <w:ilvl w:val="3"/>
          <w:numId w:val="1"/>
        </w:numPr>
        <w:rPr/>
      </w:pPr>
      <w:bookmarkStart w:id="592" w:name="__RefHeading___Toc3059004_3224264995"/>
      <w:bookmarkStart w:id="593" w:name="_Toc217"/>
      <w:bookmarkEnd w:id="591"/>
      <w:bookmarkEnd w:id="592"/>
      <w:r>
        <w:rPr>
          <w:rtl w:val="true"/>
        </w:rPr>
        <w:t>باب التّجارة</w:t>
      </w:r>
      <w:bookmarkEnd w:id="593"/>
    </w:p>
    <w:p>
      <w:pPr>
        <w:pStyle w:val="Heading4"/>
        <w:numPr>
          <w:ilvl w:val="3"/>
          <w:numId w:val="1"/>
        </w:numPr>
        <w:rPr/>
      </w:pPr>
      <w:bookmarkStart w:id="594" w:name="__RefHeading___Toc3059006_3224264995"/>
      <w:bookmarkStart w:id="595" w:name="_Toc218"/>
      <w:bookmarkEnd w:id="594"/>
      <w:r>
        <w:rPr/>
        <w:t>۴۵</w:t>
      </w:r>
      <w:r>
        <w:rPr>
          <w:rtl w:val="true"/>
        </w:rPr>
        <w:t xml:space="preserve"> </w:t>
      </w:r>
      <w:r>
        <w:rPr>
          <w:rtl w:val="true"/>
        </w:rPr>
        <w:t xml:space="preserve">. </w:t>
      </w:r>
      <w:r>
        <w:rPr>
          <w:rtl w:val="true"/>
        </w:rPr>
        <w:t xml:space="preserve">كتابه عليه السلام إلى رجل ، باب بيع المضمون </w:t>
      </w:r>
      <w:r>
        <w:rPr>
          <w:rtl w:val="true"/>
        </w:rPr>
        <w:t xml:space="preserve">/ </w:t>
      </w:r>
      <w:r>
        <w:rPr>
          <w:rtl w:val="true"/>
        </w:rPr>
        <w:t>بيع الدّقيق</w:t>
      </w:r>
      <w:bookmarkEnd w:id="595"/>
    </w:p>
    <w:p>
      <w:pPr>
        <w:pStyle w:val="BookText"/>
        <w:rPr/>
      </w:pPr>
      <w:r>
        <w:rPr>
          <w:rFonts w:ascii="Amiri" w:hAnsi="Amiri" w:eastAsia="Amiri" w:cs="Amiri"/>
          <w:color w:val="111111"/>
          <w:sz w:val="28"/>
          <w:sz w:val="28"/>
          <w:szCs w:val="28"/>
          <w:rtl w:val="true"/>
          <w:lang w:bidi="ar-SA"/>
        </w:rPr>
        <w:t xml:space="preserve">مِن خَلقِكَ ، أفضَلَ ما صَلَّيتَ على أحَدٍ مِن أنبِيائِكَ وَرُسلِكَ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 على مُحَمِّدٍ وَآلِ مُحَمَّدٍ كَما سَلَّمتَ على نوحٍ فِي العالَمينَ ، وَامنُن على مُحَمَّدٍ وَآلِ مُحَمَّدٍ كَما مَنَنتَ على موسى وَهارونَ ، وَبارِك على مُحَمَّدٍ وَآلِ مُحَمَّدٍ كَما بارَكتَ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وَتَرَحَّم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البَيتِ الحَرامِ ، وَرَبَّ المَسجِدِ الحَرامِ ، وَرَبَّ الرُّكنِ وَالمَقامِ ، وَرَبَّ البَلَدِ الحَرامِ ، وَرَبَّ الحِلِّ وَالحَرامِ ، وَرَبَّ المِشعَرِ الحَرامِ ، بَلِّغ روحَ مُحَمَّدٍ مِنِّي السَّلامَ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باب التّجارة</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كتابه عليه السلام إلى رجلباب بيع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الدّقيقمحمّد بن أحمد بن يحيى،عن إبراهيم بن إسحاق،عن محمّد بن سليمان الديلميّ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عن أبيه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عن رجل كتب إلى العبد الصّالح عليه السلام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اُعامل قوماً أبيعهم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6" w:name="pg12889_129738"/>
    </w:p>
    <w:p>
      <w:pPr>
        <w:pStyle w:val="Heading4"/>
        <w:numPr>
          <w:ilvl w:val="3"/>
          <w:numId w:val="1"/>
        </w:numPr>
        <w:rPr/>
      </w:pPr>
      <w:bookmarkStart w:id="597" w:name="__RefHeading___Toc3059008_3224264995"/>
      <w:bookmarkStart w:id="598" w:name="_Toc219"/>
      <w:bookmarkEnd w:id="596"/>
      <w:bookmarkEnd w:id="597"/>
      <w:r>
        <w:rPr/>
        <w:t>۴۶</w:t>
      </w:r>
      <w:r>
        <w:rPr>
          <w:rtl w:val="true"/>
        </w:rPr>
        <w:t xml:space="preserve"> </w:t>
      </w:r>
      <w:r>
        <w:rPr>
          <w:rtl w:val="true"/>
        </w:rPr>
        <w:t xml:space="preserve">. </w:t>
      </w:r>
      <w:r>
        <w:rPr>
          <w:rtl w:val="true"/>
        </w:rPr>
        <w:t xml:space="preserve">كتابه عليه السلام إلى عمر بن يزيد ، التّدبير </w:t>
      </w:r>
      <w:r>
        <w:rPr>
          <w:rtl w:val="true"/>
        </w:rPr>
        <w:t xml:space="preserve">/ </w:t>
      </w:r>
      <w:r>
        <w:rPr>
          <w:rtl w:val="true"/>
        </w:rPr>
        <w:t xml:space="preserve">بيع المُدبّر وعتقه </w:t>
      </w:r>
      <w:r>
        <w:rPr>
          <w:rtl w:val="true"/>
        </w:rPr>
        <w:t xml:space="preserve">/ </w:t>
      </w:r>
      <w:r>
        <w:rPr>
          <w:rtl w:val="true"/>
        </w:rPr>
        <w:t>وطى ءُ المدبَّرة</w:t>
      </w:r>
      <w:bookmarkEnd w:id="598"/>
    </w:p>
    <w:p>
      <w:pPr>
        <w:pStyle w:val="BookText"/>
        <w:rPr/>
      </w:pPr>
      <w:r>
        <w:rPr>
          <w:rFonts w:ascii="Amiri" w:hAnsi="Amiri" w:eastAsia="Amiri" w:cs="Amiri"/>
          <w:color w:val="111111"/>
          <w:sz w:val="28"/>
          <w:sz w:val="28"/>
          <w:szCs w:val="28"/>
          <w:rtl w:val="true"/>
          <w:lang w:bidi="ar-SA"/>
        </w:rPr>
        <w:t xml:space="preserve">الدّقيق أربح عليهم في القفيز درهمين إلى أجل معلوم ، وإنّهم يسألوني أن اُعطيهم عن نصف الدّقيق دراهم فهل لي من حيلة ألاّ أدخل في الحرام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أقرِضهُمُ الدَّراهِمَ قَرضاً وَازدَد عَلَيهِم في نِصفِ القَفيزِ بِقَدَرِ ما كُنتَ تَربَحُ عَلَيهِم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كتابه عليه السلام إلى عمر بن يزيدالتّدبير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المُدبّر وعتقه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وطى ءُ المدبَّرةعمر بن يزيد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 رجل دبّر مملوكه ، هل له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12889_129739"/>
    </w:p>
    <w:p>
      <w:pPr>
        <w:pStyle w:val="Heading4"/>
        <w:numPr>
          <w:ilvl w:val="3"/>
          <w:numId w:val="1"/>
        </w:numPr>
        <w:rPr/>
      </w:pPr>
      <w:bookmarkStart w:id="600" w:name="__RefHeading___Toc3059010_3224264995"/>
      <w:bookmarkStart w:id="601" w:name="_Toc220"/>
      <w:bookmarkEnd w:id="599"/>
      <w:bookmarkEnd w:id="600"/>
      <w:r>
        <w:rPr>
          <w:rtl w:val="true"/>
        </w:rPr>
        <w:t>باب الوصيّة</w:t>
      </w:r>
      <w:bookmarkEnd w:id="601"/>
    </w:p>
    <w:p>
      <w:pPr>
        <w:pStyle w:val="Heading4"/>
        <w:numPr>
          <w:ilvl w:val="3"/>
          <w:numId w:val="1"/>
        </w:numPr>
        <w:rPr/>
      </w:pPr>
      <w:bookmarkStart w:id="602" w:name="__RefHeading___Toc3059012_3224264995"/>
      <w:bookmarkStart w:id="603" w:name="_Toc221"/>
      <w:bookmarkEnd w:id="602"/>
      <w:r>
        <w:rPr/>
        <w:t>۴۷</w:t>
      </w:r>
      <w:r>
        <w:rPr>
          <w:rtl w:val="true"/>
        </w:rPr>
        <w:t xml:space="preserve"> </w:t>
      </w:r>
      <w:r>
        <w:rPr>
          <w:rtl w:val="true"/>
        </w:rPr>
        <w:t xml:space="preserve">. </w:t>
      </w:r>
      <w:r>
        <w:rPr>
          <w:rtl w:val="true"/>
        </w:rPr>
        <w:t>كتابه عليه السلام إلى الحسين بن محمّد الرّازيّ ، الوصيّة بالثّلث وأقلّ منه وأكثر</w:t>
      </w:r>
      <w:bookmarkEnd w:id="603"/>
    </w:p>
    <w:p>
      <w:pPr>
        <w:pStyle w:val="BookText"/>
        <w:rPr/>
      </w:pPr>
      <w:r>
        <w:rPr>
          <w:rFonts w:ascii="Amiri" w:hAnsi="Amiri" w:eastAsia="Amiri" w:cs="Amiri"/>
          <w:color w:val="111111"/>
          <w:sz w:val="28"/>
          <w:sz w:val="28"/>
          <w:szCs w:val="28"/>
          <w:rtl w:val="true"/>
          <w:lang w:bidi="ar-SA"/>
        </w:rPr>
        <w:t xml:space="preserve">أن يبيع عتقه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الطَّعَامِ كَانَ حِلاًّ لِّبَنِى إِسْرَ ائِيلَ إِلاَّ مَا حَرَّمَ إِسْرَائيلُ عَلَى نَفْسِهِ</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باب الوصيّة</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كتابه عليه السلام إلى الحسين بن محمّد الرّازيّالوصيّة بالثّلث وأقلّ منه وأكثرجعفر بن محمّد بن نوح ، عن الحسين بن محمّد الرّازيّ </w:t>
      </w:r>
      <w:r>
        <w:rPr>
          <w:rStyle w:val="FootnoteAnchor"/>
          <w:rtl w:val="true"/>
        </w:rPr>
        <w:footnoteReference w:id="6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فيوصي بماله كلّه في أبواب البرّ ، وبأكثر من الثّلث هل يجوز ذلك له ؟ وكيف يصنع الوصيّ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تُجازُ وَصِيَّتُهُ ما لَم يَتَعَدَّ الثُّلُثَ </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12889_129740"/>
    </w:p>
    <w:p>
      <w:pPr>
        <w:pStyle w:val="Heading4"/>
        <w:numPr>
          <w:ilvl w:val="3"/>
          <w:numId w:val="1"/>
        </w:numPr>
        <w:rPr/>
      </w:pPr>
      <w:bookmarkStart w:id="605" w:name="__RefHeading___Toc3059014_3224264995"/>
      <w:bookmarkStart w:id="606" w:name="_Toc222"/>
      <w:bookmarkEnd w:id="604"/>
      <w:bookmarkEnd w:id="605"/>
      <w:r>
        <w:rPr/>
        <w:t>۴۸</w:t>
      </w:r>
      <w:r>
        <w:rPr>
          <w:rtl w:val="true"/>
        </w:rPr>
        <w:t xml:space="preserve"> </w:t>
      </w:r>
      <w:r>
        <w:rPr>
          <w:rtl w:val="true"/>
        </w:rPr>
        <w:t xml:space="preserve">. </w:t>
      </w:r>
      <w:r>
        <w:rPr>
          <w:rtl w:val="true"/>
        </w:rPr>
        <w:t>كتابه عليه السلام إلى أحمد بن زياد ،وصيّة الإنسان لعبده وعتقه له قبل موته</w:t>
      </w:r>
      <w:bookmarkEnd w:id="606"/>
    </w:p>
    <w:p>
      <w:pPr>
        <w:pStyle w:val="Heading4"/>
        <w:numPr>
          <w:ilvl w:val="3"/>
          <w:numId w:val="1"/>
        </w:numPr>
        <w:rPr/>
      </w:pPr>
      <w:bookmarkStart w:id="607" w:name="__RefHeading___Toc3059016_3224264995"/>
      <w:bookmarkStart w:id="608" w:name="_Toc223"/>
      <w:bookmarkEnd w:id="607"/>
      <w:r>
        <w:rPr/>
        <w:t>۴۹</w:t>
      </w:r>
      <w:r>
        <w:rPr>
          <w:rtl w:val="true"/>
        </w:rPr>
        <w:t xml:space="preserve"> </w:t>
      </w:r>
      <w:r>
        <w:rPr>
          <w:rtl w:val="true"/>
        </w:rPr>
        <w:t xml:space="preserve">. </w:t>
      </w:r>
      <w:r>
        <w:rPr>
          <w:rtl w:val="true"/>
        </w:rPr>
        <w:t>كتابه عليه السلام إلى محمّد بن الحسن الأشعريّ ،الوصيّة المبهمة</w:t>
      </w:r>
      <w:r>
        <w:rPr>
          <w:rtl w:val="true"/>
        </w:rPr>
        <w:t>/</w:t>
      </w:r>
      <w:r>
        <w:rPr>
          <w:rtl w:val="true"/>
        </w:rPr>
        <w:t>وصيّة الإنسان لعبده وعتقه له</w:t>
      </w:r>
      <w:bookmarkEnd w:id="608"/>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كتابه عليه السلام إلى أحمد بن زيادوصيّة الإنسان لعبده وعتقه له قبل موتهأحمد بن محمّد بن أبي نصر ، عن أحمد بن زياد </w:t>
      </w:r>
      <w:r>
        <w:rPr>
          <w:rStyle w:val="FootnoteAnchor"/>
          <w:rtl w:val="true"/>
        </w:rPr>
        <w:footnoteReference w:id="698"/>
      </w:r>
      <w:r>
        <w:rPr>
          <w:rFonts w:ascii="Amiri" w:hAnsi="Amiri" w:eastAsia="Amiri" w:cs="Amiri"/>
          <w:color w:val="111111"/>
          <w:sz w:val="28"/>
          <w:sz w:val="28"/>
          <w:szCs w:val="28"/>
          <w:rtl w:val="true"/>
          <w:lang w:bidi="ar-SA"/>
        </w:rPr>
        <w:t xml:space="preserve">،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تحضره الوفاة وله مماليك لخاصّة نفسه،وله مماليك فيشركة رجل آخر ، فيوصي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مماليكي 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مماليكه الّذين في الشّركة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يُقَوَّمونَ عَلَيهِ إن كانَ مالُهُ يَحتَمِلُ ، ثُمَّ فَهُم أحرارُ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كتابه عليه السلام إلى محمّد بن الحسن الأشعريّالوصيّة 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الإنسان لعبده وعتقه له قبل موتهعليّ بن الحسن بن فضّال ، عن محمّد بن أورمة القميّ ، عن محمّد بن الحسن الأشعريّ </w:t>
      </w:r>
      <w:r>
        <w:rPr>
          <w:rStyle w:val="FootnoteAnchor"/>
          <w:rtl w:val="true"/>
        </w:rPr>
        <w:footnoteReference w:id="7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سألت أصحابنا عمّا أريد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12889_129741"/>
    </w:p>
    <w:p>
      <w:pPr>
        <w:pStyle w:val="Heading4"/>
        <w:numPr>
          <w:ilvl w:val="3"/>
          <w:numId w:val="1"/>
        </w:numPr>
        <w:rPr/>
      </w:pPr>
      <w:bookmarkStart w:id="610" w:name="__RefHeading___Toc3059018_3224264995"/>
      <w:bookmarkStart w:id="611" w:name="_Toc224"/>
      <w:bookmarkEnd w:id="609"/>
      <w:bookmarkEnd w:id="610"/>
      <w:r>
        <w:rPr/>
        <w:t>۵۰</w:t>
      </w:r>
      <w:r>
        <w:rPr>
          <w:rtl w:val="true"/>
        </w:rPr>
        <w:t xml:space="preserve"> </w:t>
      </w:r>
      <w:r>
        <w:rPr>
          <w:rtl w:val="true"/>
        </w:rPr>
        <w:t xml:space="preserve">. </w:t>
      </w:r>
      <w:r>
        <w:rPr>
          <w:rtl w:val="true"/>
        </w:rPr>
        <w:t xml:space="preserve">كتابه عليه السلام إلى أبي جميلة المفضّل بن صالح ، الوصيّة المبهمة </w:t>
      </w:r>
      <w:r>
        <w:rPr>
          <w:rtl w:val="true"/>
        </w:rPr>
        <w:t xml:space="preserve">/ </w:t>
      </w:r>
      <w:r>
        <w:rPr>
          <w:rtl w:val="true"/>
        </w:rPr>
        <w:t>الرّجل يوصي بسيف</w:t>
      </w:r>
      <w:bookmarkEnd w:id="611"/>
    </w:p>
    <w:p>
      <w:pPr>
        <w:pStyle w:val="BookText"/>
        <w:rPr/>
      </w:pPr>
      <w:r>
        <w:rPr>
          <w:rFonts w:ascii="Amiri" w:hAnsi="Amiri" w:eastAsia="Amiri" w:cs="Amiri"/>
          <w:color w:val="111111"/>
          <w:sz w:val="28"/>
          <w:sz w:val="28"/>
          <w:szCs w:val="28"/>
          <w:rtl w:val="true"/>
          <w:lang w:bidi="ar-SA"/>
        </w:rPr>
        <w:t xml:space="preserve">أن أسألك فلم أجد عندهم جواباً وقد اضطررت إلى مسألتك ، وإنّ سعد بن سعد أوصى إليّ فأوصى في وصيّته حجّوا عنّي مبهماً ولم يفسّر فكيف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 جوابي في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ما دام له مال يحمله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كتابه عليه السلام إلى أبي جميلة المفضّل بن صالحالوصيّة 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يوصي بسيفمحمّد بن الحسين عن أحمد بن محمّد بن أبي نصر عن أبي جميلة المفضّل بن صالح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 رجل أوصى لرجل بسيف ، فقال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12889_129742"/>
    </w:p>
    <w:p>
      <w:pPr>
        <w:pStyle w:val="Heading4"/>
        <w:numPr>
          <w:ilvl w:val="3"/>
          <w:numId w:val="1"/>
        </w:numPr>
        <w:rPr/>
      </w:pPr>
      <w:bookmarkStart w:id="613" w:name="__RefHeading___Toc3059020_3224264995"/>
      <w:bookmarkStart w:id="614" w:name="_Toc225"/>
      <w:bookmarkEnd w:id="612"/>
      <w:bookmarkEnd w:id="613"/>
      <w:r>
        <w:rPr/>
        <w:t>۵۱</w:t>
      </w:r>
      <w:r>
        <w:rPr>
          <w:rtl w:val="true"/>
        </w:rPr>
        <w:t xml:space="preserve"> </w:t>
      </w:r>
      <w:r>
        <w:rPr>
          <w:rtl w:val="true"/>
        </w:rPr>
        <w:t xml:space="preserve">. </w:t>
      </w:r>
      <w:r>
        <w:rPr>
          <w:rtl w:val="true"/>
        </w:rPr>
        <w:t>كتابه عليه السلام إلى محمّد بن نعيم ، الرّجل يموت ولا يترك إلاّ امرأته</w:t>
      </w:r>
      <w:bookmarkEnd w:id="614"/>
    </w:p>
    <w:p>
      <w:pPr>
        <w:pStyle w:val="Heading4"/>
        <w:numPr>
          <w:ilvl w:val="3"/>
          <w:numId w:val="1"/>
        </w:numPr>
        <w:rPr/>
      </w:pPr>
      <w:bookmarkStart w:id="615" w:name="__RefHeading___Toc3059022_3224264995"/>
      <w:bookmarkStart w:id="616" w:name="_Toc226"/>
      <w:bookmarkEnd w:id="615"/>
      <w:r>
        <w:rPr>
          <w:rtl w:val="true"/>
        </w:rPr>
        <w:t>باب النّكاح</w:t>
      </w:r>
      <w:bookmarkEnd w:id="616"/>
    </w:p>
    <w:p>
      <w:pPr>
        <w:pStyle w:val="Heading4"/>
        <w:numPr>
          <w:ilvl w:val="3"/>
          <w:numId w:val="1"/>
        </w:numPr>
        <w:rPr/>
      </w:pPr>
      <w:bookmarkStart w:id="617" w:name="__RefHeading___Toc3059024_3224264995"/>
      <w:bookmarkStart w:id="618" w:name="_Toc227"/>
      <w:bookmarkEnd w:id="617"/>
      <w:r>
        <w:rPr/>
        <w:t>۵۲</w:t>
      </w:r>
      <w:r>
        <w:rPr>
          <w:rtl w:val="true"/>
        </w:rPr>
        <w:t xml:space="preserve"> </w:t>
      </w:r>
      <w:r>
        <w:rPr>
          <w:rtl w:val="true"/>
        </w:rPr>
        <w:t xml:space="preserve">. </w:t>
      </w:r>
      <w:r>
        <w:rPr>
          <w:rtl w:val="true"/>
        </w:rPr>
        <w:t>كتابه عليه السلام إلى صالح بن عبد اللّه الخثعميّ ،مقدماته</w:t>
      </w:r>
      <w:r>
        <w:rPr>
          <w:rtl w:val="true"/>
        </w:rPr>
        <w:t>/</w:t>
      </w:r>
      <w:r>
        <w:rPr>
          <w:rtl w:val="true"/>
        </w:rPr>
        <w:t>نظر الخصيّ إلى المرأة</w:t>
      </w:r>
      <w:bookmarkEnd w:id="618"/>
    </w:p>
    <w:p>
      <w:pPr>
        <w:pStyle w:val="BookText"/>
        <w:rPr/>
      </w:pPr>
      <w:r>
        <w:rPr>
          <w:rFonts w:ascii="Amiri" w:hAnsi="Amiri" w:eastAsia="Amiri" w:cs="Amiri"/>
          <w:color w:val="111111"/>
          <w:sz w:val="28"/>
          <w:sz w:val="28"/>
          <w:szCs w:val="28"/>
          <w:rtl w:val="true"/>
          <w:lang w:bidi="ar-SA"/>
        </w:rPr>
        <w:t xml:space="preserve">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الحديد ، وليس لك الحلية ، ليس لك غير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لَهُ وَحِليَتَهُ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كتابه عليه السلام إلى محمّد بن نعيمالرّجل يموت ولا يترك إلاّ امرأتهحميد بن زياد ، عن الحسن بن محمّد بن سماعة ، عن محمّد بن الحسن بن زياد العطّار ، عن محمّد بن نعيم الصّحّاف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أبي عمير بيّاع السّابريّ ، وأوصى إليّ وترك امرأةً له ، ولم يترك وارثاً غيرها ، فكتبت إلى العبد الصّالح عليه السلام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المَرأَةَ الرُّبُعَ وَاحمِل الباقي إلَينا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باب النّكاح</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كتابه عليه السلام إلى صالح بن عبد اللّه الخثعميّمقدماته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الخصيّ إلى المرأةعبد اللّه بن عامر ، عن عبد الرّحمان بن أبي نجران ، عن صالح بن عبد اللّه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2889_129743"/>
    </w:p>
    <w:p>
      <w:pPr>
        <w:pStyle w:val="Heading4"/>
        <w:numPr>
          <w:ilvl w:val="3"/>
          <w:numId w:val="1"/>
        </w:numPr>
        <w:rPr/>
      </w:pPr>
      <w:bookmarkStart w:id="620" w:name="__RefHeading___Toc3059026_3224264995"/>
      <w:bookmarkStart w:id="621" w:name="_Toc228"/>
      <w:bookmarkEnd w:id="619"/>
      <w:bookmarkEnd w:id="620"/>
      <w:r>
        <w:rPr/>
        <w:t>۵۳</w:t>
      </w:r>
      <w:r>
        <w:rPr>
          <w:rtl w:val="true"/>
        </w:rPr>
        <w:t xml:space="preserve"> </w:t>
      </w:r>
      <w:r>
        <w:rPr>
          <w:rtl w:val="true"/>
        </w:rPr>
        <w:t xml:space="preserve">. </w:t>
      </w:r>
      <w:r>
        <w:rPr>
          <w:rtl w:val="true"/>
        </w:rPr>
        <w:t>كتابه عليه السلام إلى الحسين ، القواعد من النّساء</w:t>
      </w:r>
      <w:bookmarkEnd w:id="621"/>
    </w:p>
    <w:p>
      <w:pPr>
        <w:pStyle w:val="Heading4"/>
        <w:numPr>
          <w:ilvl w:val="3"/>
          <w:numId w:val="1"/>
        </w:numPr>
        <w:rPr/>
      </w:pPr>
      <w:bookmarkStart w:id="622" w:name="__RefHeading___Toc3059028_3224264995"/>
      <w:bookmarkStart w:id="623" w:name="_Toc229"/>
      <w:bookmarkEnd w:id="622"/>
      <w:r>
        <w:rPr/>
        <w:t>۵۴</w:t>
      </w:r>
      <w:r>
        <w:rPr>
          <w:rtl w:val="true"/>
        </w:rPr>
        <w:t xml:space="preserve"> </w:t>
      </w:r>
      <w:r>
        <w:rPr>
          <w:rtl w:val="true"/>
        </w:rPr>
        <w:t xml:space="preserve">. </w:t>
      </w:r>
      <w:r>
        <w:rPr>
          <w:rtl w:val="true"/>
        </w:rPr>
        <w:t>كتابه عليه السلام إلى صالح بن عبد اللّه الخثعميّ ، الرّضاع</w:t>
      </w:r>
      <w:bookmarkEnd w:id="623"/>
    </w:p>
    <w:p>
      <w:pPr>
        <w:pStyle w:val="BookText"/>
        <w:rPr/>
      </w:pPr>
      <w:r>
        <w:rPr>
          <w:rFonts w:ascii="Amiri" w:hAnsi="Amiri" w:eastAsia="Amiri" w:cs="Amiri"/>
          <w:color w:val="111111"/>
          <w:sz w:val="28"/>
          <w:sz w:val="28"/>
          <w:szCs w:val="28"/>
          <w:rtl w:val="true"/>
          <w:lang w:bidi="ar-SA"/>
        </w:rPr>
        <w:t xml:space="preserve">الخثعميّ </w:t>
      </w:r>
      <w:r>
        <w:rPr>
          <w:rStyle w:val="FootnoteAnchor"/>
          <w:rtl w:val="true"/>
        </w:rPr>
        <w:footnoteReference w:id="7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ـ أبي الحسن موسى عليه السلام ـ أسأله عن خصيّ لي في سنّ رجل مدرك ، يحل للمرأة أن يراها وتكشف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يجبني فيها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كتابه عليه السلام إلى الحسينالقواعد من النّساءالصّفار ، عن يعقوب بن يزيد ، عن عليّ بن أحمد ، عن يونس </w:t>
      </w:r>
      <w:r>
        <w:rPr>
          <w:rStyle w:val="FootnoteAnchor"/>
          <w:rtl w:val="true"/>
        </w:rPr>
        <w:footnoteReference w:id="70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الحسين أنّه كتب إليه يسأله عن حدّ القواعد من النّساء ، اللاّتي إذا بلغت جاز لها أن تكشف رأسها وذراعها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قَعَدنَ عَنِ النِّكاحِ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كتابه عليه السلام إلى صالح بن عبد اللّه الخثعميّالرّضاععبد اللّه بن عامر ، عن ابن أبي نجران ، عن صالح بن عبد اللّه الخثعميّ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عليه السلام أسأله عن اُمّ ولد لي ذكرت أنّها أرضعت جارية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قَولَها وَلا تُصَدِّقها </w:t>
      </w:r>
      <w:r>
        <w:rPr>
          <w:rFonts w:eastAsia="Amiri" w:cs="Amiri" w:ascii="Amiri" w:hAnsi="Amiri"/>
          <w:color w:val="111111"/>
          <w:sz w:val="28"/>
          <w:szCs w:val="28"/>
          <w:rtl w:val="true"/>
          <w:lang w:bidi="ar-SA"/>
        </w:rPr>
        <w:t xml:space="preserve">. </w:t>
      </w:r>
      <w:r>
        <w:rPr>
          <w:rStyle w:val="FootnoteAnchor"/>
          <w:rtl w:val="true"/>
        </w:rPr>
        <w:footnoteReference w:id="70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12889_129744"/>
    </w:p>
    <w:p>
      <w:pPr>
        <w:pStyle w:val="Heading4"/>
        <w:numPr>
          <w:ilvl w:val="3"/>
          <w:numId w:val="1"/>
        </w:numPr>
        <w:rPr/>
      </w:pPr>
      <w:bookmarkStart w:id="625" w:name="__RefHeading___Toc3059030_3224264995"/>
      <w:bookmarkStart w:id="626" w:name="_Toc230"/>
      <w:bookmarkEnd w:id="624"/>
      <w:bookmarkEnd w:id="625"/>
      <w:r>
        <w:rPr/>
        <w:t>۵۵</w:t>
      </w:r>
      <w:r>
        <w:rPr>
          <w:rtl w:val="true"/>
        </w:rPr>
        <w:t xml:space="preserve"> </w:t>
      </w:r>
      <w:r>
        <w:rPr>
          <w:rtl w:val="true"/>
        </w:rPr>
        <w:t xml:space="preserve">. </w:t>
      </w:r>
      <w:r>
        <w:rPr>
          <w:rtl w:val="true"/>
        </w:rPr>
        <w:t>كتابه عليه السلام إلى عليّ بن شعيب ، ما يحرم من النّكاح من الرّضاع</w:t>
      </w:r>
      <w:bookmarkEnd w:id="626"/>
    </w:p>
    <w:p>
      <w:pPr>
        <w:pStyle w:val="Heading4"/>
        <w:numPr>
          <w:ilvl w:val="3"/>
          <w:numId w:val="1"/>
        </w:numPr>
        <w:rPr/>
      </w:pPr>
      <w:bookmarkStart w:id="627" w:name="__RefHeading___Toc3059032_3224264995"/>
      <w:bookmarkStart w:id="628" w:name="_Toc231"/>
      <w:bookmarkEnd w:id="627"/>
      <w:r>
        <w:rPr/>
        <w:t>۵۶</w:t>
      </w:r>
      <w:r>
        <w:rPr>
          <w:rtl w:val="true"/>
        </w:rPr>
        <w:t xml:space="preserve"> </w:t>
      </w:r>
      <w:r>
        <w:rPr>
          <w:rtl w:val="true"/>
        </w:rPr>
        <w:t xml:space="preserve">. </w:t>
      </w:r>
      <w:r>
        <w:rPr>
          <w:rtl w:val="true"/>
        </w:rPr>
        <w:t>كتابه عليه السلام إلى عثمان بن عيسى ، ما يحرم بالمصاهرة ونحوها</w:t>
      </w:r>
      <w:bookmarkEnd w:id="628"/>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كتابه عليه السلام إلى عليّ بن شعيبما يحرم من النّكاح من الرّضاعمحمّد بن أحمد بن يحيى ، عن عبد اللّه بن جعفر ، عن أيّوب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شعيب </w:t>
      </w:r>
      <w:r>
        <w:rPr>
          <w:rStyle w:val="FootnoteAnchor"/>
          <w:rtl w:val="true"/>
        </w:rPr>
        <w:footnoteReference w:id="709"/>
      </w:r>
      <w:r>
        <w:rPr>
          <w:rFonts w:ascii="Amiri" w:hAnsi="Amiri" w:eastAsia="Amiri" w:cs="Amiri"/>
          <w:color w:val="111111"/>
          <w:sz w:val="28"/>
          <w:sz w:val="28"/>
          <w:szCs w:val="28"/>
          <w:rtl w:val="true"/>
          <w:lang w:bidi="ar-SA"/>
        </w:rPr>
        <w:t xml:space="preserve">إلى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أرضعت بعض ولدي ، هل يجوز لي أن أتزوّج بعض ولدها؟فكتب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لَكَ ذلِكَ لِأَنَّ وُلدها صارَت بِمَنزِلَةِ وُلدِكَ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كتابه عليه السلام عثمان بن عيسىما يحرم بالمصاهرة ونحوهاأبو عليّ الأشعريّ ، عن الحسن بن عليّ الكوفيّ ، عن عثمان بن عيسى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عن أبي</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2889_129745"/>
    </w:p>
    <w:p>
      <w:pPr>
        <w:pStyle w:val="Heading4"/>
        <w:numPr>
          <w:ilvl w:val="3"/>
          <w:numId w:val="1"/>
        </w:numPr>
        <w:rPr/>
      </w:pPr>
      <w:bookmarkStart w:id="630" w:name="__RefHeading___Toc3059034_3224264995"/>
      <w:bookmarkStart w:id="631" w:name="_Toc232"/>
      <w:bookmarkEnd w:id="629"/>
      <w:bookmarkEnd w:id="630"/>
      <w:r>
        <w:rPr/>
        <w:t>۵۷</w:t>
      </w:r>
      <w:r>
        <w:rPr>
          <w:rtl w:val="true"/>
        </w:rPr>
        <w:t xml:space="preserve"> </w:t>
      </w:r>
      <w:r>
        <w:rPr>
          <w:rtl w:val="true"/>
        </w:rPr>
        <w:t xml:space="preserve">. </w:t>
      </w:r>
      <w:r>
        <w:rPr>
          <w:rtl w:val="true"/>
        </w:rPr>
        <w:t>كتابه عليه السلام إلى عليّ بن رئاب ، المتعة</w:t>
      </w:r>
      <w:bookmarkEnd w:id="631"/>
    </w:p>
    <w:p>
      <w:pPr>
        <w:pStyle w:val="BookText"/>
        <w:rPr/>
      </w:pPr>
      <w:r>
        <w:rPr>
          <w:rFonts w:ascii="Amiri" w:hAnsi="Amiri" w:eastAsia="Amiri" w:cs="Amiri"/>
          <w:color w:val="111111"/>
          <w:sz w:val="28"/>
          <w:sz w:val="28"/>
          <w:szCs w:val="28"/>
          <w:rtl w:val="true"/>
          <w:lang w:bidi="ar-SA"/>
        </w:rPr>
        <w:t xml:space="preserve">الحسن الأوّل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هذه المسألة ، وعرفت خطّه ، عن اُمّ ولد لرجل كان أبو الرّجل وهبها له فولدت منه أولاداً ، ثمّ قالت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كان وطأني قبل أن يهبني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 ، إنَّما تَهرَبُ مِن سُوءِ خُلُقِهِ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كتابه عليه السلام إلى عليّ بن رئابالمتعةروى عليُّ بن رئاب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رجل تمتَّع بامرأة ، ثمّ وهب لها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12889_129746"/>
    </w:p>
    <w:p>
      <w:pPr>
        <w:pStyle w:val="Heading4"/>
        <w:numPr>
          <w:ilvl w:val="3"/>
          <w:numId w:val="1"/>
        </w:numPr>
        <w:rPr/>
      </w:pPr>
      <w:bookmarkStart w:id="633" w:name="__RefHeading___Toc3059036_3224264995"/>
      <w:bookmarkStart w:id="634" w:name="_Toc233"/>
      <w:bookmarkEnd w:id="632"/>
      <w:bookmarkEnd w:id="633"/>
      <w:r>
        <w:rPr/>
        <w:t>۵۸</w:t>
      </w:r>
      <w:r>
        <w:rPr>
          <w:rtl w:val="true"/>
        </w:rPr>
        <w:t xml:space="preserve"> </w:t>
      </w:r>
      <w:r>
        <w:rPr>
          <w:rtl w:val="true"/>
        </w:rPr>
        <w:t xml:space="preserve">. </w:t>
      </w:r>
      <w:r>
        <w:rPr>
          <w:rtl w:val="true"/>
        </w:rPr>
        <w:t>كتابه عليه السلام إلى المهلَّب الدّلال</w:t>
      </w:r>
      <w:bookmarkEnd w:id="634"/>
    </w:p>
    <w:p>
      <w:pPr>
        <w:pStyle w:val="BookText"/>
        <w:rPr/>
      </w:pPr>
      <w:r>
        <w:rPr>
          <w:rFonts w:ascii="Amiri" w:hAnsi="Amiri" w:eastAsia="Amiri" w:cs="Amiri"/>
          <w:color w:val="111111"/>
          <w:sz w:val="28"/>
          <w:sz w:val="28"/>
          <w:szCs w:val="28"/>
          <w:rtl w:val="true"/>
          <w:lang w:bidi="ar-SA"/>
        </w:rPr>
        <w:t xml:space="preserve">أيّامها قبل أن يفضي إليها ، أو وهب لها أيّامها بعد ما أفضى إليها ، هل له أن يرجع فيما وهب لها من ذلك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وكتابه عليه السلام إلى المهلَّب الدّلالمحمّد بن أحمد بن يحيى ، عن محمّد بن عيسى ، عن الفضل بن كثير المدائنيّ ، عن المهلب الدّلال </w:t>
      </w:r>
      <w:r>
        <w:rPr>
          <w:rStyle w:val="FootnoteAnchor"/>
          <w:rtl w:val="true"/>
        </w:rPr>
        <w:footnoteReference w:id="713"/>
      </w:r>
      <w:r>
        <w:rPr>
          <w:rFonts w:ascii="Amiri" w:hAnsi="Amiri" w:eastAsia="Amiri" w:cs="Amiri"/>
          <w:color w:val="111111"/>
          <w:sz w:val="28"/>
          <w:sz w:val="28"/>
          <w:szCs w:val="28"/>
          <w:rtl w:val="true"/>
          <w:lang w:bidi="ar-SA"/>
        </w:rPr>
        <w:t xml:space="preserve">أنّه كتب إلى أبي الحسن عليه السلام أنّ امرأة كانت معي في الدّار ، ثمّ إنّها زوجتني نفسها وأشهدت اللّه وملائكته على ذلك ، ثمّ إنّ أباها زوّجها من رجل آخر ، فما تقول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الدّائِم لا يَكونُ إلاّ بِوَلِيٍّ وَشاهِدَينِ ، وَلا يَكونُ تَزويجُ مِتعَةٍ بِبِكرٍ ، استُر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12889_129747"/>
    </w:p>
    <w:p>
      <w:pPr>
        <w:pStyle w:val="Heading4"/>
        <w:numPr>
          <w:ilvl w:val="3"/>
          <w:numId w:val="1"/>
        </w:numPr>
        <w:rPr/>
      </w:pPr>
      <w:bookmarkStart w:id="636" w:name="__RefHeading___Toc3059038_3224264995"/>
      <w:bookmarkStart w:id="637" w:name="_Toc234"/>
      <w:bookmarkEnd w:id="635"/>
      <w:bookmarkEnd w:id="636"/>
      <w:r>
        <w:rPr>
          <w:rtl w:val="true"/>
        </w:rPr>
        <w:t>باب الطّلاق</w:t>
      </w:r>
      <w:bookmarkEnd w:id="637"/>
    </w:p>
    <w:p>
      <w:pPr>
        <w:pStyle w:val="Heading4"/>
        <w:numPr>
          <w:ilvl w:val="3"/>
          <w:numId w:val="1"/>
        </w:numPr>
        <w:rPr/>
      </w:pPr>
      <w:bookmarkStart w:id="638" w:name="__RefHeading___Toc3059040_3224264995"/>
      <w:bookmarkStart w:id="639" w:name="_Toc235"/>
      <w:bookmarkEnd w:id="638"/>
      <w:r>
        <w:rPr/>
        <w:t>۵۹</w:t>
      </w:r>
      <w:r>
        <w:rPr>
          <w:rtl w:val="true"/>
        </w:rPr>
        <w:t xml:space="preserve"> </w:t>
      </w:r>
      <w:r>
        <w:rPr>
          <w:rtl w:val="true"/>
        </w:rPr>
        <w:t xml:space="preserve">. </w:t>
      </w:r>
      <w:r>
        <w:rPr>
          <w:rtl w:val="true"/>
        </w:rPr>
        <w:t xml:space="preserve">كتابه عليه السلام إلى أحمد بن زياد ، المطلقات ثلاثاً </w:t>
      </w:r>
      <w:r>
        <w:rPr>
          <w:rtl w:val="true"/>
        </w:rPr>
        <w:t xml:space="preserve">/ </w:t>
      </w:r>
      <w:r>
        <w:rPr>
          <w:rtl w:val="true"/>
        </w:rPr>
        <w:t>حكم المملوك</w:t>
      </w:r>
      <w:bookmarkEnd w:id="639"/>
    </w:p>
    <w:p>
      <w:pPr>
        <w:pStyle w:val="Heading4"/>
        <w:numPr>
          <w:ilvl w:val="3"/>
          <w:numId w:val="1"/>
        </w:numPr>
        <w:rPr/>
      </w:pPr>
      <w:bookmarkStart w:id="640" w:name="__RefHeading___Toc3059042_3224264995"/>
      <w:bookmarkStart w:id="641" w:name="_Toc236"/>
      <w:bookmarkEnd w:id="640"/>
      <w:r>
        <w:rPr>
          <w:rtl w:val="true"/>
        </w:rPr>
        <w:t>باب الظّهار</w:t>
      </w:r>
      <w:bookmarkEnd w:id="641"/>
    </w:p>
    <w:p>
      <w:pPr>
        <w:pStyle w:val="Heading4"/>
        <w:numPr>
          <w:ilvl w:val="3"/>
          <w:numId w:val="1"/>
        </w:numPr>
        <w:rPr/>
      </w:pPr>
      <w:bookmarkStart w:id="642" w:name="__RefHeading___Toc3059044_3224264995"/>
      <w:bookmarkStart w:id="643" w:name="_Toc237"/>
      <w:bookmarkEnd w:id="642"/>
      <w:r>
        <w:rPr/>
        <w:t>۶۰</w:t>
      </w:r>
      <w:r>
        <w:rPr>
          <w:rtl w:val="true"/>
        </w:rPr>
        <w:t xml:space="preserve"> </w:t>
      </w:r>
      <w:r>
        <w:rPr>
          <w:rtl w:val="true"/>
        </w:rPr>
        <w:t xml:space="preserve">. </w:t>
      </w:r>
      <w:r>
        <w:rPr>
          <w:rtl w:val="true"/>
        </w:rPr>
        <w:t>في جواب مكتوبة عطيّة المدائنيّ</w:t>
      </w:r>
      <w:bookmarkEnd w:id="643"/>
    </w:p>
    <w:p>
      <w:pPr>
        <w:pStyle w:val="BookText"/>
        <w:rPr/>
      </w:pPr>
      <w:r>
        <w:rPr>
          <w:rFonts w:ascii="Amiri" w:hAnsi="Amiri" w:eastAsia="Amiri" w:cs="Amiri"/>
          <w:color w:val="111111"/>
          <w:sz w:val="28"/>
          <w:sz w:val="28"/>
          <w:szCs w:val="28"/>
          <w:rtl w:val="true"/>
          <w:lang w:bidi="ar-SA"/>
        </w:rPr>
        <w:t xml:space="preserve">على نَفسِكَ وَاكتُم رَحِمَكَ اللّهُ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باب الطّلاق</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كتابه عليه السلام إلى أحمد بن زيادالمطلقات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المملوكمحمّد بن أحمد بن يحيى ،عن أبيعبد اللّه الرّازيّ ،عن أحمد بن محمّد بن أبي نصر ، عن أحمد بن زياد </w:t>
      </w:r>
      <w:r>
        <w:rPr>
          <w:rStyle w:val="FootnoteAnchor"/>
          <w:rtl w:val="true"/>
        </w:rPr>
        <w:footnoteReference w:id="715"/>
      </w:r>
      <w:r>
        <w:rPr>
          <w:rFonts w:ascii="Amiri" w:hAnsi="Amiri" w:eastAsia="Amiri" w:cs="Amiri"/>
          <w:color w:val="111111"/>
          <w:sz w:val="28"/>
          <w:sz w:val="28"/>
          <w:szCs w:val="28"/>
          <w:rtl w:val="true"/>
          <w:lang w:bidi="ar-SA"/>
        </w:rPr>
        <w:t xml:space="preserve">،عن أبي الحسن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يزوّج عبده أمته ، ثُمّ يبدو للرجل في أمته فيعزلها عن عبده ،ثمّ يستبرئها ويواقعها ،ثمّ يردّها على عبده ، ثمّ يبدو له بعد فيعزلها عن عبده ، أيَكون عزل السّيّد الجارية عن زوجها مرّتين طلاقاً لا تحلّ له حتّى تنكح زوجاً غيره ، أم لا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إلاّ بِنِكاحٍ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باب الظّهار</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في جواب مكتوبة عطيّة المدائنيّمحمّد بن الحسين ، عن محمّد بن سنان </w:t>
      </w:r>
      <w:r>
        <w:rPr>
          <w:rStyle w:val="FootnoteAnchor"/>
          <w:rtl w:val="true"/>
        </w:rPr>
        <w:footnoteReference w:id="7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معي عطيّة المدائنيّ إلى أبي الحسن الأوّل عليه السلام يسأله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امرَأَتي طالِقٌ عَلَى السُّنَةِ إن أعَدتُ الصَّلاةَ ، فَأَعَدتُ الصَّلاةَ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طالِقٌ عَلَى الكِتابِ وَالسُّنَّةِ إن أعَدتُ الصَّلاةَ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2889_129748"/>
    </w:p>
    <w:p>
      <w:pPr>
        <w:pStyle w:val="Heading4"/>
        <w:numPr>
          <w:ilvl w:val="3"/>
          <w:numId w:val="1"/>
        </w:numPr>
        <w:rPr/>
      </w:pPr>
      <w:bookmarkStart w:id="645" w:name="__RefHeading___Toc3059046_3224264995"/>
      <w:bookmarkStart w:id="646" w:name="_Toc238"/>
      <w:bookmarkEnd w:id="644"/>
      <w:bookmarkEnd w:id="645"/>
      <w:r>
        <w:rPr>
          <w:rtl w:val="true"/>
        </w:rPr>
        <w:t>باب الإرث</w:t>
      </w:r>
      <w:bookmarkEnd w:id="646"/>
    </w:p>
    <w:p>
      <w:pPr>
        <w:pStyle w:val="Heading4"/>
        <w:numPr>
          <w:ilvl w:val="3"/>
          <w:numId w:val="1"/>
        </w:numPr>
        <w:rPr/>
      </w:pPr>
      <w:bookmarkStart w:id="647" w:name="__RefHeading___Toc3059048_3224264995"/>
      <w:bookmarkStart w:id="648" w:name="_Toc239"/>
      <w:bookmarkEnd w:id="647"/>
      <w:r>
        <w:rPr/>
        <w:t>۶۱</w:t>
      </w:r>
      <w:r>
        <w:rPr>
          <w:rtl w:val="true"/>
        </w:rPr>
        <w:t xml:space="preserve"> </w:t>
      </w:r>
      <w:r>
        <w:rPr>
          <w:rtl w:val="true"/>
        </w:rPr>
        <w:t xml:space="preserve">. </w:t>
      </w:r>
      <w:r>
        <w:rPr>
          <w:rtl w:val="true"/>
        </w:rPr>
        <w:t>كتابه عليه السلام إلى نصر بن حبيب صاحب الخان ، ميراث المفقود</w:t>
      </w:r>
      <w:bookmarkEnd w:id="648"/>
    </w:p>
    <w:p>
      <w:pPr>
        <w:pStyle w:val="Heading4"/>
        <w:numPr>
          <w:ilvl w:val="3"/>
          <w:numId w:val="1"/>
        </w:numPr>
        <w:rPr/>
      </w:pPr>
      <w:bookmarkStart w:id="649" w:name="__RefHeading___Toc3059050_3224264995"/>
      <w:bookmarkStart w:id="650" w:name="_Toc240"/>
      <w:bookmarkEnd w:id="649"/>
      <w:r>
        <w:rPr/>
        <w:t>۶۲</w:t>
      </w:r>
      <w:r>
        <w:rPr>
          <w:rtl w:val="true"/>
        </w:rPr>
        <w:t xml:space="preserve"> </w:t>
      </w:r>
      <w:r>
        <w:rPr>
          <w:rtl w:val="true"/>
        </w:rPr>
        <w:t xml:space="preserve">. </w:t>
      </w:r>
      <w:r>
        <w:rPr>
          <w:rtl w:val="true"/>
        </w:rPr>
        <w:t>كتابه عليه السلام إلى الهيثم أبي روح صاحب الخان</w:t>
      </w:r>
      <w:bookmarkEnd w:id="650"/>
    </w:p>
    <w:p>
      <w:pPr>
        <w:pStyle w:val="BookText"/>
        <w:rPr/>
      </w:pPr>
      <w:r>
        <w:rPr>
          <w:rFonts w:ascii="Amiri" w:hAnsi="Amiri" w:eastAsia="Amiri" w:cs="Amiri"/>
          <w:color w:val="111111"/>
          <w:sz w:val="28"/>
          <w:sz w:val="28"/>
          <w:szCs w:val="28"/>
          <w:rtl w:val="true"/>
          <w:lang w:bidi="ar-SA"/>
        </w:rPr>
        <w:t xml:space="preserve">فَأَعدتُ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امرَأَتي طالِقٌ طَلاقَ آلِ مُحَمَّدٍ عَلَى السُّنَّةِ إن أعَدتُ صَلاتي ، فَأَعَدتُ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استِخفافي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امرَأَتي عَلَيَّ كَظَهرِ اُمِّي إن أعَدتُ الصَّلاةُ ، فَأَعَدتُ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امرَأَتي عَلَيَّ كَظَهرِ اُمّي إن أعَدتُ الصَّلاة ، فَأَعَدتُ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امرَأَتي عَلَيَّ كَظَهرِ اُمِّي إن أعَدتُ الصَّلاة ، فَأَعَدتُ ، وَقَدِ اعتَزَلتُ أهلي مُنذُ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أهلُهُ وَلا شَيءَ عَلَيهِ ، إنَّما هذا وَأَشباهُهُ مِن خُطُواتِ الشَّيطانِ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باب الإرث</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كتابه عليه السلام إلى نصر بن حبيب صاحب الخانميراث المفقوديونس ، عن نصر بن حبيب صاحب الخان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عبد صالح عليه السلام قد وقعت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12889_129749"/>
    </w:p>
    <w:p>
      <w:pPr>
        <w:pStyle w:val="Heading4"/>
        <w:numPr>
          <w:ilvl w:val="3"/>
          <w:numId w:val="1"/>
        </w:numPr>
        <w:rPr/>
      </w:pPr>
      <w:bookmarkStart w:id="652" w:name="__RefHeading___Toc3059052_3224264995"/>
      <w:bookmarkStart w:id="653" w:name="_Toc241"/>
      <w:bookmarkEnd w:id="651"/>
      <w:bookmarkEnd w:id="652"/>
      <w:r>
        <w:rPr>
          <w:rtl w:val="true"/>
        </w:rPr>
        <w:t>باب القضاء والشّهادة</w:t>
      </w:r>
      <w:bookmarkEnd w:id="653"/>
    </w:p>
    <w:p>
      <w:pPr>
        <w:pStyle w:val="Heading4"/>
        <w:numPr>
          <w:ilvl w:val="3"/>
          <w:numId w:val="1"/>
        </w:numPr>
        <w:rPr/>
      </w:pPr>
      <w:bookmarkStart w:id="654" w:name="__RefHeading___Toc3059054_3224264995"/>
      <w:bookmarkStart w:id="655" w:name="_Toc242"/>
      <w:bookmarkEnd w:id="654"/>
      <w:r>
        <w:rPr/>
        <w:t>۶۳</w:t>
      </w:r>
      <w:r>
        <w:rPr>
          <w:rtl w:val="true"/>
        </w:rPr>
        <w:t xml:space="preserve"> </w:t>
      </w:r>
      <w:r>
        <w:rPr>
          <w:rtl w:val="true"/>
        </w:rPr>
        <w:t xml:space="preserve">. </w:t>
      </w:r>
      <w:r>
        <w:rPr>
          <w:rtl w:val="true"/>
        </w:rPr>
        <w:t>كتابه عليه السلام إلى حسين بن خالد الصّيرفيّ ، من أوصى بمال لقرابته</w:t>
      </w:r>
      <w:r>
        <w:rPr>
          <w:rtl w:val="true"/>
        </w:rPr>
        <w:t>/</w:t>
      </w:r>
      <w:r>
        <w:rPr>
          <w:rtl w:val="true"/>
        </w:rPr>
        <w:t>شهادة المرأة</w:t>
      </w:r>
      <w:bookmarkEnd w:id="655"/>
    </w:p>
    <w:p>
      <w:pPr>
        <w:pStyle w:val="Heading4"/>
        <w:numPr>
          <w:ilvl w:val="3"/>
          <w:numId w:val="1"/>
        </w:numPr>
        <w:rPr/>
      </w:pPr>
      <w:bookmarkStart w:id="656" w:name="__RefHeading___Toc3059056_3224264995"/>
      <w:bookmarkStart w:id="657" w:name="_Toc243"/>
      <w:bookmarkEnd w:id="656"/>
      <w:r>
        <w:rPr/>
        <w:t>۶۴</w:t>
      </w:r>
      <w:r>
        <w:rPr>
          <w:rtl w:val="true"/>
        </w:rPr>
        <w:t xml:space="preserve"> </w:t>
      </w:r>
      <w:r>
        <w:rPr>
          <w:rtl w:val="true"/>
        </w:rPr>
        <w:t xml:space="preserve">. </w:t>
      </w:r>
      <w:r>
        <w:rPr>
          <w:rtl w:val="true"/>
        </w:rPr>
        <w:t>كتابه عليه السلام إلى عبد اللّه بن وضّاح ، اليمين في البيع</w:t>
      </w:r>
      <w:bookmarkEnd w:id="657"/>
    </w:p>
    <w:p>
      <w:pPr>
        <w:pStyle w:val="BookText"/>
        <w:rPr/>
      </w:pPr>
      <w:r>
        <w:rPr>
          <w:rFonts w:ascii="Amiri" w:hAnsi="Amiri" w:eastAsia="Amiri" w:cs="Amiri"/>
          <w:color w:val="111111"/>
          <w:sz w:val="28"/>
          <w:sz w:val="28"/>
          <w:szCs w:val="28"/>
          <w:rtl w:val="true"/>
          <w:lang w:bidi="ar-SA"/>
        </w:rPr>
        <w:t xml:space="preserve">عندي مئتا درهم وأربعة دراهم ، وأنا صاحب فندق ومات صاحبها ولم أعرف له ورثةً ، فرأيك في إعلامي حالها ، وما أصنع بها ؟ فقد ضقت بها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فيها وَأَخرِجها صَدَقَةً قَليلاً قَليلاً حَتّى تَخرُجَ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كتابه عليه السلام إلى الهيثم أبي روح صاحب الخانيونس عن الهيثم أبي روح صاحب الخان </w:t>
      </w:r>
      <w:r>
        <w:rPr>
          <w:rStyle w:val="FootnoteAnchor"/>
          <w:rtl w:val="true"/>
        </w:rPr>
        <w:footnoteReference w:id="72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عبد 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أتَقَبَّلُ الفَنادِقَ ، فَيَنزِلُ عِندي الرَّجُلُ فَيَموتُ فَجأَةً ، لا أعرِفُهُ وَلا أعرِفُ بلادَهُ وَلا وَرَثَتَهُ ، فَيَبقَى المالُ عِندي ، كَيفَ أصنَعُ بِهِ ؟ وَلِمَن ذلِكَ المالُ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اترُكهُ على حالِهِ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باب القضاء والشّهادة</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كتابه عليه السلام إلى حسين بن خالد الصّيرفيّمن أوصى بمال لقرابته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المرأةأحمد بن محمّد ، عن ابن أبي عمير ، عن حسين بن خالد الصّيرفيّ </w:t>
      </w:r>
      <w:r>
        <w:rPr>
          <w:rStyle w:val="FootnoteAnchor"/>
          <w:rtl w:val="true"/>
        </w:rPr>
        <w:footnoteReference w:id="722"/>
      </w:r>
      <w:r>
        <w:rPr>
          <w:rFonts w:ascii="Amiri" w:hAnsi="Amiri" w:eastAsia="Amiri" w:cs="Amiri"/>
          <w:color w:val="111111"/>
          <w:sz w:val="28"/>
          <w:sz w:val="28"/>
          <w:szCs w:val="28"/>
          <w:rtl w:val="true"/>
          <w:lang w:bidi="ar-SA"/>
        </w:rPr>
        <w:t xml:space="preserve">، عن أبي الحسن الماضي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رَجُلٍ ماتَ وَلَهُ أُمّ وَلَدٍ وَقَد جَعَلَ لَها شَيئاً في حَياتِهِ 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أثابَها بِهِ سَيِّدُها في حَياتِهِ ، مَعروفٌ ذلِكَ لَها ، تُقبَلُ على ذلِكَ شَهادَةُ الرَّجُلِ وَالمَرأَةِ وَالخادِمِ غَيرِ المُتَّهَمينَ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كتابه عليه السلام إلى عبد اللّه بن وضّاحاليمين في البيعمحمّد بن يحيى ، عن محمّد بن أحمد ، عن أبي عبد اللّه الجامورانيّ ، عن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8" w:name="pg12889_129750"/>
    </w:p>
    <w:p>
      <w:pPr>
        <w:pStyle w:val="Heading4"/>
        <w:numPr>
          <w:ilvl w:val="3"/>
          <w:numId w:val="1"/>
        </w:numPr>
        <w:rPr/>
      </w:pPr>
      <w:bookmarkStart w:id="659" w:name="__RefHeading___Toc3059058_3224264995"/>
      <w:bookmarkStart w:id="660" w:name="_Toc244"/>
      <w:bookmarkEnd w:id="658"/>
      <w:bookmarkEnd w:id="659"/>
      <w:r>
        <w:rPr/>
        <w:t>۶۵</w:t>
      </w:r>
      <w:r>
        <w:rPr>
          <w:rtl w:val="true"/>
        </w:rPr>
        <w:t xml:space="preserve"> </w:t>
      </w:r>
      <w:r>
        <w:rPr>
          <w:rtl w:val="true"/>
        </w:rPr>
        <w:t xml:space="preserve">. </w:t>
      </w:r>
      <w:r>
        <w:rPr>
          <w:rtl w:val="true"/>
        </w:rPr>
        <w:t>في جواب مكتوبة أبي بكر الأرمنيّ ، في الأيمان</w:t>
      </w:r>
      <w:bookmarkEnd w:id="660"/>
    </w:p>
    <w:p>
      <w:pPr>
        <w:pStyle w:val="BookText"/>
        <w:rPr/>
      </w:pPr>
      <w:r>
        <w:rPr>
          <w:rFonts w:ascii="Amiri" w:hAnsi="Amiri" w:eastAsia="Amiri" w:cs="Amiri"/>
          <w:color w:val="111111"/>
          <w:sz w:val="28"/>
          <w:sz w:val="28"/>
          <w:szCs w:val="28"/>
          <w:rtl w:val="true"/>
          <w:lang w:bidi="ar-SA"/>
        </w:rPr>
        <w:t xml:space="preserve">الحسن بن عليِّ بن أبي حمزة ، عن عبد اللّه بن وضّاح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وَبَينَ رَجُلٍ مِنَ اليَهودِ مُعامَلَةٌ فَخانَني بِأَلفِ دِرهَمٍ فَقَدّمتُهُ إلَى الوالي فَأَحلَفتُهُ فَحَلَفَ وَقَد عَلِمتُ أنَّهُ حَلَفَ يَميناً فاجِرَةً فَوَقَعَ لَهُ بَعدَ ذلِكَ عِندي أرباحٌ وَدَراهِمُ كَثيرَةٌ فَأَرَدتُ أن أقتَصَّ الأَلفَ دِرهَمٍ الّتي كانَت لي عِندَهُ وَحَلَفَ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أبي الحَسَنِ عليه السلام وَأَخبَرتُهُ أنّي قَد أحلَفتُهُ فَحَلَفَ وَقَد وَقَعَ لَهُ عِندي مالٌ فَإِن أمَرتَني أن آخُذَ مِنهُ الألفَ دِرهَمٍ الَّتي حَلَفَ عَلَيها فَعَلتُ؟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مِنهُ شَيئاً إن كانَ قَد ظَلَمَكَ فَلا تَظلِمهُ ، وَلَولا أنَّكَ رَضيتَ بِيَمينِهِ فَحَلَّفتَهُ ، لَأَمَرتُكَ أن تَأخُذَها مِن تَحتِ يَدِكَ وَلكِنَّكَ رَضيتَ بِيَمينِهِ فَقَد مَضَتِ اليَمينُ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آخُذ مِنهُ شَيئاً وَانتَهَيتُ إلى كتابِ أبي الحَسَنِ عليه السلام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في جواب مكتوبة أبي بكر الأرمنيّفي الأيمانأبو عبد اللّه الرّازيّ ، عن الحسن بن عليّ بن أبي حمزة ، عن أبي بكر الأرمنيّ </w:t>
      </w:r>
      <w:r>
        <w:rPr>
          <w:rStyle w:val="FootnoteAnchor"/>
          <w:rtl w:val="true"/>
        </w:rPr>
        <w:footnoteReference w:id="725"/>
      </w:r>
      <w:r>
        <w:rPr>
          <w:rFonts w:ascii="IRNazanin" w:hAnsi="IRNazanin" w:eastAsia="IRNazanin"/>
          <w:color w:val="111111"/>
          <w:sz w:val="28"/>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1" w:name="pg12889_129751"/>
    </w:p>
    <w:p>
      <w:pPr>
        <w:pStyle w:val="Heading4"/>
        <w:numPr>
          <w:ilvl w:val="3"/>
          <w:numId w:val="1"/>
        </w:numPr>
        <w:rPr/>
      </w:pPr>
      <w:bookmarkStart w:id="662" w:name="__RefHeading___Toc3059060_3224264995"/>
      <w:bookmarkStart w:id="663" w:name="_Toc245"/>
      <w:bookmarkEnd w:id="661"/>
      <w:bookmarkEnd w:id="662"/>
      <w:r>
        <w:rPr>
          <w:rtl w:val="true"/>
        </w:rPr>
        <w:t>باب النّذر</w:t>
      </w:r>
      <w:bookmarkEnd w:id="663"/>
    </w:p>
    <w:p>
      <w:pPr>
        <w:pStyle w:val="Heading4"/>
        <w:numPr>
          <w:ilvl w:val="3"/>
          <w:numId w:val="1"/>
        </w:numPr>
        <w:rPr/>
      </w:pPr>
      <w:bookmarkStart w:id="664" w:name="__RefHeading___Toc3059062_3224264995"/>
      <w:bookmarkStart w:id="665" w:name="_Toc246"/>
      <w:bookmarkEnd w:id="664"/>
      <w:r>
        <w:rPr/>
        <w:t>۶۶</w:t>
      </w:r>
      <w:r>
        <w:rPr>
          <w:rtl w:val="true"/>
        </w:rPr>
        <w:t xml:space="preserve"> </w:t>
      </w:r>
      <w:r>
        <w:rPr>
          <w:rtl w:val="true"/>
        </w:rPr>
        <w:t xml:space="preserve">. </w:t>
      </w:r>
      <w:r>
        <w:rPr>
          <w:rtl w:val="true"/>
        </w:rPr>
        <w:t>كتابه عليه السلام إلى سعدان بن مسلم ، نذر الصّوم</w:t>
      </w:r>
      <w:bookmarkEnd w:id="665"/>
    </w:p>
    <w:p>
      <w:pPr>
        <w:pStyle w:val="Heading4"/>
        <w:numPr>
          <w:ilvl w:val="3"/>
          <w:numId w:val="1"/>
        </w:numPr>
        <w:rPr/>
      </w:pPr>
      <w:bookmarkStart w:id="666" w:name="__RefHeading___Toc3059064_3224264995"/>
      <w:bookmarkStart w:id="667" w:name="_Toc247"/>
      <w:bookmarkEnd w:id="666"/>
      <w:r>
        <w:rPr>
          <w:rtl w:val="true"/>
        </w:rPr>
        <w:t>باب الأطعمة والأشربة</w:t>
      </w:r>
      <w:bookmarkEnd w:id="667"/>
    </w:p>
    <w:p>
      <w:pPr>
        <w:pStyle w:val="Heading4"/>
        <w:numPr>
          <w:ilvl w:val="3"/>
          <w:numId w:val="1"/>
        </w:numPr>
        <w:rPr/>
      </w:pPr>
      <w:bookmarkStart w:id="668" w:name="__RefHeading___Toc3059066_3224264995"/>
      <w:bookmarkStart w:id="669" w:name="_Toc248"/>
      <w:bookmarkEnd w:id="668"/>
      <w:r>
        <w:rPr/>
        <w:t>۶۷</w:t>
      </w:r>
      <w:r>
        <w:rPr>
          <w:rtl w:val="true"/>
        </w:rPr>
        <w:t xml:space="preserve"> </w:t>
      </w:r>
      <w:r>
        <w:rPr>
          <w:rtl w:val="true"/>
        </w:rPr>
        <w:t xml:space="preserve">. </w:t>
      </w:r>
      <w:r>
        <w:rPr>
          <w:rtl w:val="true"/>
        </w:rPr>
        <w:t>كتابه عليه السلام إلى جعفر بن أحمد المكفوف ، الأشربة</w:t>
      </w:r>
      <w:bookmarkEnd w:id="6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إنّه كان لي على رجل دراهم فجحدني ، فوقعت له عندي دراهم ، فأقبض من تحت يدي ما لي عليه ، وإن استحلفني حلفت أن ليس له عليَّ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فاقبَض مِن تَحتِ يَدِكَ وَإِنِ استَحلَفَكَ فَاحلِف لَهُ أنَّهُ لَيسَ لَهُ عَلَيكَ شَيءٌ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باب النّذر</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كتابه عليه السلام إلى سعدان بن مسلمنذر الصّومأحمد بن محمّد بن عيسى بن عبيد ، عن سعدان بن مسلم </w:t>
      </w:r>
      <w:r>
        <w:rPr>
          <w:rStyle w:val="FootnoteAnchor"/>
          <w:rtl w:val="true"/>
        </w:rPr>
        <w:footnoteReference w:id="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إنّيجعلت عليّ صيام شهر بمكّة وشهر بالمدينة وشهر بالكوفة ، فصمت ثمانية عشر يوماً بالمدينة ،وبقي عليّ شهر بمكّة ،وشهر بالكوفة ، وتمام الشّهر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شَيءٌ ، صُم في بِلادِكَ حَتّى تُتِمَّهُ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باب الأطعمة والأشربة</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كتابه عليه السلام إلى جعفر بن أحمد المكفوفالأشربةعدّة من أصحابنا ، عن سهل بن زياد ، عن منصور بن العبّاس ، عن جعفر بن أحمد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0" w:name="pg12889_129752"/>
    </w:p>
    <w:p>
      <w:pPr>
        <w:pStyle w:val="Heading4"/>
        <w:numPr>
          <w:ilvl w:val="3"/>
          <w:numId w:val="1"/>
        </w:numPr>
        <w:rPr/>
      </w:pPr>
      <w:bookmarkStart w:id="671" w:name="__RefHeading___Toc3059068_3224264995"/>
      <w:bookmarkStart w:id="672" w:name="_Toc249"/>
      <w:bookmarkEnd w:id="670"/>
      <w:bookmarkEnd w:id="671"/>
      <w:r>
        <w:rPr/>
        <w:t>۶۸</w:t>
      </w:r>
      <w:r>
        <w:rPr>
          <w:rtl w:val="true"/>
        </w:rPr>
        <w:t xml:space="preserve"> </w:t>
      </w:r>
      <w:r>
        <w:rPr>
          <w:rtl w:val="true"/>
        </w:rPr>
        <w:t xml:space="preserve">. </w:t>
      </w:r>
      <w:r>
        <w:rPr>
          <w:rtl w:val="true"/>
        </w:rPr>
        <w:t>كتابه عليه السلام إلى جعفر بن أحمد المكفوف ، أشربة مختلفة</w:t>
      </w:r>
      <w:bookmarkEnd w:id="672"/>
    </w:p>
    <w:p>
      <w:pPr>
        <w:pStyle w:val="Heading4"/>
        <w:numPr>
          <w:ilvl w:val="3"/>
          <w:numId w:val="1"/>
        </w:numPr>
        <w:rPr/>
      </w:pPr>
      <w:bookmarkStart w:id="673" w:name="__RefHeading___Toc3059070_3224264995"/>
      <w:bookmarkStart w:id="674" w:name="_Toc250"/>
      <w:bookmarkEnd w:id="673"/>
      <w:r>
        <w:rPr/>
        <w:t>۶۹</w:t>
      </w:r>
      <w:r>
        <w:rPr>
          <w:rtl w:val="true"/>
        </w:rPr>
        <w:t xml:space="preserve"> </w:t>
      </w:r>
      <w:r>
        <w:rPr>
          <w:rtl w:val="true"/>
        </w:rPr>
        <w:t xml:space="preserve">. </w:t>
      </w:r>
      <w:r>
        <w:rPr>
          <w:rtl w:val="true"/>
        </w:rPr>
        <w:t>كتابه عليه السلام إلى حسين القلانسيّ ، الفقّاع</w:t>
      </w:r>
      <w:bookmarkEnd w:id="674"/>
    </w:p>
    <w:p>
      <w:pPr>
        <w:pStyle w:val="BookText"/>
        <w:rPr/>
      </w:pPr>
      <w:r>
        <w:rPr>
          <w:rFonts w:ascii="Amiri" w:hAnsi="Amiri" w:eastAsia="Amiri" w:cs="Amiri"/>
          <w:color w:val="111111"/>
          <w:sz w:val="28"/>
          <w:sz w:val="28"/>
          <w:szCs w:val="28"/>
          <w:rtl w:val="true"/>
          <w:lang w:bidi="ar-SA"/>
        </w:rPr>
        <w:t xml:space="preserve">المكفوف </w:t>
      </w:r>
      <w:r>
        <w:rPr>
          <w:rStyle w:val="FootnoteAnchor"/>
          <w:rtl w:val="true"/>
        </w:rPr>
        <w:footnoteReference w:id="7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يعني أبا الحسن الأوّل عليه السلام أسأله عن السّكنجبين ، والجلاّب ، ورُبِّ التّوتِ ، وَرُبِّ التُّفاحِ ، وَرُبِّ السَّفرجَلِ وَرُبِّ الرُّمانِ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كتابه عليه السلام إلى جعفر بن أحمد المكفوفأشربة مختلفةمحمّد بن يحيى ، عن حمدان بن سليمان ، عن عليّ بن الحسن ، عن جعفر بن أحمد المكفوف </w:t>
      </w:r>
      <w:r>
        <w:rPr>
          <w:rStyle w:val="FootnoteAnchor"/>
          <w:rtl w:val="true"/>
        </w:rPr>
        <w:footnoteReference w:id="7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الأوّل عليه السلام أسأله عن أشربة تكون قِبَلَنا ، السّكنجبين والجلاّب وربّ التّوت وربّ الرّمان وربّ السّفرجل وربّ التّفاح ، إذا كان الّذي يبيعها غير عارف وهي تباع في أسواقنا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لا بَأسَ بِها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كتابه عليه السلام إلى حسين القلانسيّالفقّاعمحمّد بن يحيى ، عن أحمد بن محمّد بن عيسى ، عن محمّد بن سنان ، عن حسين القلانسيّ </w:t>
      </w:r>
      <w:r>
        <w:rPr>
          <w:rStyle w:val="FootnoteAnchor"/>
          <w:rtl w:val="true"/>
        </w:rPr>
        <w:footnoteReference w:id="7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الماضي عليه السلام أسأله عن 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2889_129753"/>
    </w:p>
    <w:p>
      <w:pPr>
        <w:pStyle w:val="Heading4"/>
        <w:numPr>
          <w:ilvl w:val="3"/>
          <w:numId w:val="1"/>
        </w:numPr>
        <w:rPr/>
      </w:pPr>
      <w:bookmarkStart w:id="676" w:name="__RefHeading___Toc3059072_3224264995"/>
      <w:bookmarkStart w:id="677" w:name="_Toc251"/>
      <w:bookmarkEnd w:id="675"/>
      <w:bookmarkEnd w:id="676"/>
      <w:r>
        <w:rPr/>
        <w:t>۷۰</w:t>
      </w:r>
      <w:r>
        <w:rPr>
          <w:rtl w:val="true"/>
        </w:rPr>
        <w:t xml:space="preserve"> </w:t>
      </w:r>
      <w:r>
        <w:rPr>
          <w:rtl w:val="true"/>
        </w:rPr>
        <w:t xml:space="preserve">. </w:t>
      </w:r>
      <w:r>
        <w:rPr>
          <w:rtl w:val="true"/>
        </w:rPr>
        <w:t xml:space="preserve">كتابه عليه السلام إلى زياد بن مروان ، التُّفّاح </w:t>
      </w:r>
      <w:r>
        <w:rPr>
          <w:rtl w:val="true"/>
        </w:rPr>
        <w:t xml:space="preserve">/ </w:t>
      </w:r>
      <w:r>
        <w:rPr>
          <w:rtl w:val="true"/>
        </w:rPr>
        <w:t>معالجة الوباء</w:t>
      </w:r>
      <w:bookmarkEnd w:id="677"/>
    </w:p>
    <w:p>
      <w:pPr>
        <w:pStyle w:val="BookText"/>
        <w:rPr/>
      </w:pPr>
      <w:r>
        <w:rPr>
          <w:rFonts w:ascii="Amiri" w:hAnsi="Amiri" w:eastAsia="Amiri" w:cs="Amiri"/>
          <w:color w:val="111111"/>
          <w:sz w:val="28"/>
          <w:sz w:val="28"/>
          <w:szCs w:val="28"/>
          <w:rtl w:val="true"/>
          <w:lang w:bidi="ar-SA"/>
        </w:rPr>
        <w:t xml:space="preserve">لا تَقرَبهُ فَإِنَّهُ مِنَ الخَمرِ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كتابه عليه السلام إلى زياد بن مروانالتُّفّاح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الوباءمحمّد بن يحيى ، عن أحمد بن محمّد ،عن عليّ بن الحكم ،عن زياد بن مروان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12889_129754"/>
    </w:p>
    <w:p>
      <w:pPr>
        <w:pStyle w:val="Heading4"/>
        <w:numPr>
          <w:ilvl w:val="3"/>
          <w:numId w:val="1"/>
        </w:numPr>
        <w:rPr/>
      </w:pPr>
      <w:bookmarkStart w:id="679" w:name="__RefHeading___Toc3059074_3224264995"/>
      <w:bookmarkStart w:id="680" w:name="_Toc252"/>
      <w:bookmarkEnd w:id="678"/>
      <w:bookmarkEnd w:id="679"/>
      <w:r>
        <w:rPr/>
        <w:t>۷۱</w:t>
      </w:r>
      <w:r>
        <w:rPr>
          <w:rtl w:val="true"/>
        </w:rPr>
        <w:t xml:space="preserve"> </w:t>
      </w:r>
      <w:r>
        <w:rPr>
          <w:rtl w:val="true"/>
        </w:rPr>
        <w:t xml:space="preserve">. </w:t>
      </w:r>
      <w:r>
        <w:rPr>
          <w:rtl w:val="true"/>
        </w:rPr>
        <w:t>كتابه عليه السلام إلى داوود الرّقّيّ ، لحوم الجزور والبخت</w:t>
      </w:r>
      <w:bookmarkEnd w:id="6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وباء بمكّة فكتبت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التُفّاحَ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وفي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يوسف ،عن القنديّ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النّاس وباء ونحن بمكّة فأصابني ، فكتبت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فأكلته فعوفيت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حمّاد ويعقوب بن يزيد ، عن القنديّ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w:t>
      </w:r>
      <w:r>
        <w:rPr>
          <w:rFonts w:eastAsia="Amiri" w:cs="Amiri" w:ascii="Amiri" w:hAnsi="Amiri"/>
          <w:color w:val="111111"/>
          <w:sz w:val="28"/>
          <w:szCs w:val="28"/>
          <w:rtl w:val="true"/>
          <w:lang w:bidi="ar-SA"/>
        </w:rPr>
        <w:t xml:space="preserve">. . . </w:t>
      </w:r>
      <w:r>
        <w:rPr>
          <w:rStyle w:val="FootnoteAnchor"/>
          <w:rtl w:val="true"/>
        </w:rPr>
        <w:footnoteReference w:id="737"/>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كتابه عليه السلام إلى داوود الرّقّيّلحوم الجزور والبختمحمّد بن يحيى،عن أحمد بن محمّد بن عيسى،عن عليّ بن الحكم ، عن داوود الرّقّيّ </w:t>
      </w:r>
      <w:r>
        <w:rPr>
          <w:rFonts w:ascii="Amiri" w:hAnsi="Amiri" w:eastAsia="Amiri" w:cs="Amiri"/>
          <w:color w:val="111111"/>
          <w:sz w:val="28"/>
          <w:sz w:val="28"/>
          <w:szCs w:val="28"/>
          <w:lang w:bidi="ar-SA"/>
        </w:rPr>
        <w:t>۴</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أسأَلُهُ عَن لُحومِ البُختِ وَأَلبانِهِنَّ؟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73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2889_129757"/>
    </w:p>
    <w:p>
      <w:pPr>
        <w:pStyle w:val="Heading4"/>
        <w:numPr>
          <w:ilvl w:val="3"/>
          <w:numId w:val="1"/>
        </w:numPr>
        <w:rPr/>
      </w:pPr>
      <w:bookmarkStart w:id="682" w:name="__RefHeading___Toc3059076_3224264995"/>
      <w:bookmarkStart w:id="683" w:name="_Toc253"/>
      <w:bookmarkEnd w:id="681"/>
      <w:bookmarkEnd w:id="682"/>
      <w:r>
        <w:rPr>
          <w:rtl w:val="true"/>
        </w:rPr>
        <w:t>باب التجمّل والزينة</w:t>
      </w:r>
      <w:bookmarkEnd w:id="683"/>
    </w:p>
    <w:p>
      <w:pPr>
        <w:pStyle w:val="Heading4"/>
        <w:numPr>
          <w:ilvl w:val="3"/>
          <w:numId w:val="1"/>
        </w:numPr>
        <w:rPr/>
      </w:pPr>
      <w:bookmarkStart w:id="684" w:name="__RefHeading___Toc3059078_3224264995"/>
      <w:bookmarkStart w:id="685" w:name="_Toc254"/>
      <w:bookmarkEnd w:id="684"/>
      <w:r>
        <w:rPr/>
        <w:t>۷۲</w:t>
      </w:r>
      <w:r>
        <w:rPr>
          <w:rtl w:val="true"/>
        </w:rPr>
        <w:t xml:space="preserve"> </w:t>
      </w:r>
      <w:r>
        <w:rPr>
          <w:rtl w:val="true"/>
        </w:rPr>
        <w:t xml:space="preserve">. </w:t>
      </w:r>
      <w:r>
        <w:rPr>
          <w:rtl w:val="true"/>
        </w:rPr>
        <w:t>كتابه عليه السلام إلى سليم مولى عليّ بن يقطين ، الكحل</w:t>
      </w:r>
      <w:bookmarkEnd w:id="685"/>
    </w:p>
    <w:p>
      <w:pPr>
        <w:pStyle w:val="BookText"/>
        <w:rPr/>
      </w:pPr>
      <w:r>
        <w:rPr>
          <w:rFonts w:ascii="Amiri" w:hAnsi="Amiri" w:eastAsia="Amiri" w:cs="Amiri"/>
          <w:color w:val="111111"/>
          <w:sz w:val="28"/>
          <w:sz w:val="28"/>
          <w:szCs w:val="28"/>
          <w:rtl w:val="true"/>
          <w:lang w:bidi="ar-SA"/>
        </w:rPr>
        <w:t>باب التجمّل والزّينة</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كتابه عليه السلام إلى سليم مولى عليّ بن يقطينالكحلعليّ بن إبراهيم ، عن أبيه ، عن ابن أبي عمير ، عن سليم مولى عليّ بن يقطين </w:t>
      </w:r>
      <w:r>
        <w:rPr>
          <w:rStyle w:val="FootnoteAnchor"/>
          <w:rtl w:val="true"/>
        </w:rPr>
        <w:footnoteReference w:id="739"/>
      </w:r>
      <w:r>
        <w:rPr>
          <w:rFonts w:ascii="Amiri" w:hAnsi="Amiri" w:eastAsia="Amiri" w:cs="Amiri"/>
          <w:color w:val="111111"/>
          <w:sz w:val="28"/>
          <w:sz w:val="28"/>
          <w:szCs w:val="28"/>
          <w:rtl w:val="true"/>
          <w:lang w:bidi="ar-SA"/>
        </w:rPr>
        <w:t xml:space="preserve">، أنّه كان يلقى من رمد عينيه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الحسن عليه السلام ابتداء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كُحلِ أبي جَعفَرٍ عليه السلام ؟ جُزءُ كافورٍ رَباحِيٍّ وَجُزءُ صَبِر أصقوطِرِيٍّ يُدَقّانِ جَميعاً وَيُنخَلانِ بِحَريرَةٍ يُكتَحَلُ مِنهُ مِثلَ ما يُكتَحَلُ مِنَ الإِثمِدِ ، الكُحلَةُ فِي الشَّهرِ تَحدِرُ كُلَّ داءٍ فِي الرَّأسِ وَتُخرِجُهُ مِنَ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يَكتَحِلُ بهِ فَمَا اشتَكى عَينَيهِ حَتّى ماتَ </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12889_129758"/>
    </w:p>
    <w:p>
      <w:pPr>
        <w:pStyle w:val="Heading3"/>
        <w:numPr>
          <w:ilvl w:val="2"/>
          <w:numId w:val="1"/>
        </w:numPr>
        <w:rPr/>
      </w:pPr>
      <w:bookmarkStart w:id="687" w:name="__RefHeading___Toc3059080_3224264995"/>
      <w:bookmarkStart w:id="688" w:name="_Toc255"/>
      <w:bookmarkEnd w:id="686"/>
      <w:bookmarkEnd w:id="687"/>
      <w:r>
        <w:rPr>
          <w:rtl w:val="true"/>
        </w:rPr>
        <w:t xml:space="preserve">الفصل الرّابع </w:t>
      </w:r>
      <w:r>
        <w:rPr>
          <w:rtl w:val="true"/>
        </w:rPr>
        <w:t xml:space="preserve">: </w:t>
      </w:r>
      <w:r>
        <w:rPr>
          <w:rtl w:val="true"/>
        </w:rPr>
        <w:t>في المواعظ</w:t>
      </w:r>
      <w:bookmarkEnd w:id="688"/>
    </w:p>
    <w:p>
      <w:pPr>
        <w:pStyle w:val="Heading4"/>
        <w:numPr>
          <w:ilvl w:val="3"/>
          <w:numId w:val="1"/>
        </w:numPr>
        <w:rPr/>
      </w:pPr>
      <w:bookmarkStart w:id="689" w:name="__RefHeading___Toc3059082_3224264995"/>
      <w:bookmarkStart w:id="690" w:name="_Toc256"/>
      <w:bookmarkEnd w:id="689"/>
      <w:r>
        <w:rPr>
          <w:rtl w:val="true"/>
        </w:rPr>
        <w:t>اشاره</w:t>
      </w:r>
      <w:bookmarkEnd w:id="690"/>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1" w:name="pg12889_129760"/>
    </w:p>
    <w:p>
      <w:pPr>
        <w:pStyle w:val="Heading4"/>
        <w:numPr>
          <w:ilvl w:val="3"/>
          <w:numId w:val="1"/>
        </w:numPr>
        <w:rPr/>
      </w:pPr>
      <w:bookmarkStart w:id="692" w:name="__RefHeading___Toc3059084_3224264995"/>
      <w:bookmarkStart w:id="693" w:name="_Toc257"/>
      <w:bookmarkEnd w:id="691"/>
      <w:bookmarkEnd w:id="692"/>
      <w:r>
        <w:rPr/>
        <w:t>۷۳</w:t>
      </w:r>
      <w:r>
        <w:rPr>
          <w:rtl w:val="true"/>
        </w:rPr>
        <w:t xml:space="preserve"> </w:t>
      </w:r>
      <w:r>
        <w:rPr>
          <w:rtl w:val="true"/>
        </w:rPr>
        <w:t xml:space="preserve">. </w:t>
      </w:r>
      <w:r>
        <w:rPr>
          <w:rtl w:val="true"/>
        </w:rPr>
        <w:t xml:space="preserve">كتابه عليه السلام إلى هارون الرّشيد </w:t>
      </w:r>
      <w:r>
        <w:rPr>
          <w:rtl w:val="true"/>
        </w:rPr>
        <w:t xml:space="preserve">: </w:t>
      </w:r>
      <w:r>
        <w:rPr>
          <w:rtl w:val="true"/>
        </w:rPr>
        <w:t>ينبغي للإنسان أن يعتبر بكلّ ما يراه</w:t>
      </w:r>
      <w:bookmarkEnd w:id="693"/>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كتابه عليه السلام إلى هارون الرّشيدينبغي للإنسان أن يعتبر بكلّ ما يراهمحمّد بن يحيى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الكوفيّ ، عن سعيد بن عمرو ، عن إسماعيل بن بشر بن عمّار </w:t>
      </w:r>
      <w:r>
        <w:rPr>
          <w:rStyle w:val="FootnoteAnchor"/>
          <w:rtl w:val="true"/>
        </w:rPr>
        <w:footnoteReference w:id="7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هارون الرّشيد إلى أبي الحسن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وأوجز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تَراهُ عَينُكَ إلاّ وفيه مَوعِظَةٌ ، وَصَلَّى اللّهُ عَلى مُحَمَّدٍ وَآلِهِ ، وَحَسبُنا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4" w:name="pg12889_129761"/>
    </w:p>
    <w:p>
      <w:pPr>
        <w:pStyle w:val="Heading4"/>
        <w:numPr>
          <w:ilvl w:val="3"/>
          <w:numId w:val="1"/>
        </w:numPr>
        <w:rPr/>
      </w:pPr>
      <w:bookmarkStart w:id="695" w:name="__RefHeading___Toc3059086_3224264995"/>
      <w:bookmarkStart w:id="696" w:name="_Toc258"/>
      <w:bookmarkEnd w:id="694"/>
      <w:bookmarkEnd w:id="695"/>
      <w:r>
        <w:rPr/>
        <w:t>۷۴</w:t>
      </w:r>
      <w:r>
        <w:rPr>
          <w:rtl w:val="true"/>
        </w:rPr>
        <w:t xml:space="preserve"> </w:t>
      </w:r>
      <w:r>
        <w:rPr>
          <w:rtl w:val="true"/>
        </w:rPr>
        <w:t xml:space="preserve">. </w:t>
      </w:r>
      <w:r>
        <w:rPr>
          <w:rtl w:val="true"/>
        </w:rPr>
        <w:t>كتابه عليه السلام إلى معقلة بن إسحاق ، الحكم والآداب والسّنن</w:t>
      </w:r>
      <w:bookmarkEnd w:id="696"/>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كتابه عليه السلام إلى معقلة بن إسحاقالحكم والآداب والسّننرواه عبد اللّه بن الصّلت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في كتاب التّواقيع من اُصول الأخبار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الكتاب ـ وهو الّذي نقلته من العراق ـ كتب مصقلة بن إسحاق </w:t>
      </w:r>
      <w:r>
        <w:rPr>
          <w:rStyle w:val="FootnoteAnchor"/>
          <w:rtl w:val="true"/>
        </w:rPr>
        <w:footnoteReference w:id="743"/>
      </w:r>
      <w:r>
        <w:rPr>
          <w:rFonts w:ascii="Amiri" w:hAnsi="Amiri" w:eastAsia="Amiri" w:cs="Amiri"/>
          <w:color w:val="111111"/>
          <w:sz w:val="28"/>
          <w:sz w:val="28"/>
          <w:szCs w:val="28"/>
          <w:rtl w:val="true"/>
          <w:lang w:bidi="ar-SA"/>
        </w:rPr>
        <w:t xml:space="preserve">إلى عليّ بن جعفر رقعة ، يعلمه فيها أنّ المنجّم كتب ميلاده ووقّت عمره وقتاً ، وقد قارب ذلك الوقت وخاف على نفسه ، فأحبّ أن يسأله أن يدلّه على عمل يعمله يتقرّب به إلى اللّه عز و جل ، فأوصل عليّ بن جعفر رقعته ـ الّتي كتبها ـ إلى موسى بن جعفر عليه السلام ، فكتب إليه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مَتَّعَنِيَ اللّهُ بِكَ ، قَرَأتُ رُقعَةَ فُلانٍ فَأَصابَني وَاللّهِ إلى ما أَخرَجَني إلى بَعضِ لأئمّتك ، سُبحانَ اللّهِ ، أنتَ تَعلَمُ حالَهُ مِنّا وَفي طاعَتِنا واُمورِنا فَما مَنَعَكَ مِن نَقلِ الخَبَرِ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لِيَستَقبِلَ الأَمرَ بِبَعضِ السُّهولَةِ حَتّى لَو نَقَلتَ أنَّهُ رَأى رُؤيا في مَنامِهِ ، أو بَلَغَ سِنَّ أبيهِ أو أنكَرَ شَيئاً مِن نَفسِهِ ، فَكانَ الأَمرُ يَخِفُّ وقوعُهُ ، وَيَسهُلُ خَطبُهُ وَيَحتَسِبُ هذِهِ الاُمورَ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تَذكُرُهُ في اللَّفظِ بِأَن لَيسَ أحَدٌ يَصلُحُ لَنا غَيرُهُ وَاعتِمادُنا عَلَيهِ على ما تَعلَمُ ، فَليَحمِدِ اللّهَ كَثيراً وَيَسأَلُهُ الإمتاعَ بِنِعمَتِهِ وَما أصلَحَ المَولى وَأَحسَنَ الأَعوانُ عَوناً بِرَحمَتِهِ وَمَغفِرَتِهِ ، مُر فُلاناً لا فَجَعَنا اللّهُ بِهِ ، بِما يَقدِرُ عَلَيهِ مِنَ الصِّيامِ كُلَّ يَومٍ أو يَوماً وَيَوماً أو ثَلاثَةً فِي الشَّهرِ ، وَلا يُخلي كُلَّ يَومٍ أو يَومَينِ مِن صَدَقَةٍ على سِتّينَ مِسكيناً ، وَما يُحرِّكُهُ عَلَيهِ النِّسبَةُ ، وَما يَجري ، ثُمَّ يَستَعمِلُ نَفسَهُ في صلاةِ اللَّيلِ وَالنَّهارِ استِعمالاً شَديداً ، وَكذلِكَ فِي الاستِغفارِ وَقِراءَةِ القُرآنِ ، وَذِكرِ اللّهِ تَعالى وَالاعتِرافِ فِي القُنوتِ بِذُنوبِهِ وَالاِستِغفارِ مِنها وَيَجعَلُ أبواباً فِي الصَّدَقَةِ وَالعِتقِ وَالتَّوبَةِ عَن أشياءَ يُسَمِّيها مِن ذُنوبِهِ ، وَيُخلِصُ نِيَّتَهُ فِي اعتِقادِ الحَقِّ ، وَيَصِلُ رَحِمَهُ وَيَنشُرُ الخَيرَ فيها ، فَنَرجو أن يَنفَعَهُ اللّهُ عز و جللِمَكانِهِ مِنّا ، وَما وَهَبَ اللّهُ تَعالى مِن رِضانا ، وَحَمدِنا إيّاهُ ، فَلَقَد وَاللّهِ ساءَني أمرُهُ فَوقَ ما أصِفُ ، وَأنا أرجو أن يَزيدُ اللّهُ في عُمُرِهِ ، وَيُبطِلُ قَولَ المُنَجِّمِ فيما أطلَعَهُ عَلَى الغَيبِ ،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هذا الحديث في كتاب التّوقيعات لعبد اللّه بن جعفر الحميريّ رحمه اللهوقد رواه عن أحمد بن محمّد بن عيسى ، بإسناده إلى الكاظم عليه السلام ، يقول أبو القاسم عليّ بن موسى بن جعفر بن محمّد بن محمّد الطّاووس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القول بعلم النّجوم محالاً ، ما كان مولانا الكاظم صلوات اللّه عليه قد اهتمّ بتدبير زواله بما أشار إليه ، ولا كان بلغ الأمر في استعمال صاحب القطع نفسه في صلاة الاستيجار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وكثرة الاستغفار ، والعتق والصّدقة ممّا يدفع به الأخطار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الصّلت في كتاب التّواقيع من اُصول الأخبار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الكتاب وهو الّذي نقلته من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معقلة بن إسحاق </w:t>
      </w:r>
      <w:r>
        <w:rPr>
          <w:rStyle w:val="FootnoteAnchor"/>
          <w:rtl w:val="true"/>
        </w:rPr>
        <w:footnoteReference w:id="745"/>
      </w:r>
      <w:r>
        <w:rPr>
          <w:rFonts w:ascii="Amiri" w:hAnsi="Amiri" w:eastAsia="Amiri" w:cs="Amiri"/>
          <w:color w:val="111111"/>
          <w:sz w:val="28"/>
          <w:sz w:val="28"/>
          <w:szCs w:val="28"/>
          <w:rtl w:val="true"/>
          <w:lang w:bidi="ar-SA"/>
        </w:rPr>
        <w:t xml:space="preserve">إلى عليّ بن جعفر رقعة يعلمه فيها أنّ المنجّم كتب ميلاده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الأمرُ يَخِفّ وُقوعُهُ ، وَيَسُهلُ خَطبُهُ ، وَيَحتَسِبُ هذِهِ الاُمورَ عِندَ اللّهِ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 فِي اللَّفظَةِ بِأن لَيسَ أحَدٌ يَصلُحُ لَها غَيرُهُ وَاعتِمادُنا عَلَيهِ على ما تَعلَمُ ، نَحمَدُ اللّهَ كَثيراً ، وَنَسأَلُهُ الاستِمتاعَ بِنِعمَتِهِ ، وَبِأَصلَحِ المَوالي وَأَحسَنِ الأَعوانِ عَوناً ، وَبِرَحمَتِهِ وَمَغفِرَتِهِ ، مُر فلاناً ـ لا فجعنا اللّه به ـ بِما يَقدِرُ عَلَيهِ مِنَ الصِّيامِ على ما أصِفُ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كُلَّ يَومٍ ، أو يَوماً وَيَوماً لا ، أو ثَلاثَةً في الشَّهرِ ، وَلا يَخلو كُلُّ يَومٍ أو يَومَينِ مِن صَدَقَةٍ على سِتّينَ مِسكيناً،أو مايُحَرِّكُهُ عَلَيهِ النِّيَّةُ </w:t>
      </w:r>
      <w:r>
        <w:rPr>
          <w:rStyle w:val="FootnoteAnchor"/>
          <w:rtl w:val="true"/>
        </w:rPr>
        <w:footnoteReference w:id="746"/>
      </w:r>
      <w:r>
        <w:rPr>
          <w:rFonts w:ascii="Amiri" w:hAnsi="Amiri" w:eastAsia="Amiri" w:cs="Amiri"/>
          <w:color w:val="111111"/>
          <w:sz w:val="28"/>
          <w:sz w:val="28"/>
          <w:szCs w:val="28"/>
          <w:rtl w:val="true"/>
          <w:lang w:bidi="ar-SA"/>
        </w:rPr>
        <w:t xml:space="preserve">وَما جَرى وَتَمَّ ، وَيَستَعمِلُ نَفسَهُ في صَلاةِ اللَّيلِ وَالنَّهارِ استِعمالاً شَديداً،وَكذلِكَ فِي الاستِغفارِ وَقِراءَةِ القُرآنِ وَذِكرِ اللّهِ تَعالى ، وَالاِعتِرافِ فِي القُنوتِ بِذُنوبِهِ ، وَيَستَغفِرُ اللّهَ مِنها ، وَيجعَلُ أبواباً فِي الصَّدَقَةِ وَالعِتقِ عَن أشياءَ يَعلَمُها </w:t>
      </w:r>
      <w:r>
        <w:rPr>
          <w:rStyle w:val="FootnoteAnchor"/>
          <w:rtl w:val="true"/>
        </w:rPr>
        <w:footnoteReference w:id="747"/>
      </w:r>
      <w:r>
        <w:rPr>
          <w:rFonts w:ascii="Amiri" w:hAnsi="Amiri" w:eastAsia="Amiri" w:cs="Amiri"/>
          <w:color w:val="111111"/>
          <w:sz w:val="28"/>
          <w:sz w:val="28"/>
          <w:szCs w:val="28"/>
          <w:rtl w:val="true"/>
          <w:lang w:bidi="ar-SA"/>
        </w:rPr>
        <w:t xml:space="preserve">مِن ذُنوبِهِ ، وَيُخلِصُ نِيَّتَهُ فِي اعتِقادِ الحَقِّ ، وَيَصِلُ رَحِمَهُ ، وَيَنشُرُ الخَيرَ فيها ، وَنَرجو أن يَنفَعَهُ مَكانُهُ مِنّا ، وَما وَهَبَ اللّهُ مِن رِضانا عَنهُ وَحَمدِنا إيّاهُ ، فَلَقَد وَاللّهِ ساءَني أمرُهُ فَوقَ ما أصِفُ ، على أنَّهُ أرجو أن يَزيدَ اللّهُ في عُمُرِهِ ، وَيُبطِلَ قَولَ المُنجِّمِ ، فَما أطلَعَهُ اللّهُ عَلَى الغَيبِ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هذا الحديث في كتاب التّوقيعات لعبد اللّه بن جعفر الحميريّ رحمة اللّه عليه ، قد رواه عن أحمد بن محمّد بن عيسى ، بإسناده إلى الكاظم عليه السلام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7" w:name="pg12889_129764"/>
    </w:p>
    <w:p>
      <w:pPr>
        <w:pStyle w:val="Heading4"/>
        <w:numPr>
          <w:ilvl w:val="3"/>
          <w:numId w:val="1"/>
        </w:numPr>
        <w:rPr/>
      </w:pPr>
      <w:bookmarkStart w:id="698" w:name="__RefHeading___Toc3059088_3224264995"/>
      <w:bookmarkStart w:id="699" w:name="_Toc259"/>
      <w:bookmarkEnd w:id="697"/>
      <w:bookmarkEnd w:id="698"/>
      <w:r>
        <w:rPr/>
        <w:t>۷۵</w:t>
      </w:r>
      <w:r>
        <w:rPr>
          <w:rtl w:val="true"/>
        </w:rPr>
        <w:t xml:space="preserve"> </w:t>
      </w:r>
      <w:r>
        <w:rPr>
          <w:rtl w:val="true"/>
        </w:rPr>
        <w:t xml:space="preserve">. </w:t>
      </w:r>
      <w:r>
        <w:rPr>
          <w:rtl w:val="true"/>
        </w:rPr>
        <w:t xml:space="preserve">كتابه عليه السلام إلى عبد اللّه بن جندب ، الإحسان إلى الميّت </w:t>
      </w:r>
      <w:r>
        <w:rPr>
          <w:rtl w:val="true"/>
        </w:rPr>
        <w:t xml:space="preserve">/ </w:t>
      </w:r>
      <w:r>
        <w:rPr>
          <w:rtl w:val="true"/>
        </w:rPr>
        <w:t>برّ الوالدين</w:t>
      </w:r>
      <w:bookmarkEnd w:id="699"/>
    </w:p>
    <w:p>
      <w:pPr>
        <w:pStyle w:val="Heading4"/>
        <w:numPr>
          <w:ilvl w:val="3"/>
          <w:numId w:val="1"/>
        </w:numPr>
        <w:rPr/>
      </w:pPr>
      <w:bookmarkStart w:id="700" w:name="__RefHeading___Toc3059090_3224264995"/>
      <w:bookmarkStart w:id="701" w:name="_Toc260"/>
      <w:bookmarkEnd w:id="700"/>
      <w:r>
        <w:rPr/>
        <w:t>۷۶</w:t>
      </w:r>
      <w:r>
        <w:rPr>
          <w:rtl w:val="true"/>
        </w:rPr>
        <w:t xml:space="preserve"> </w:t>
      </w:r>
      <w:r>
        <w:rPr>
          <w:rtl w:val="true"/>
        </w:rPr>
        <w:t xml:space="preserve">. </w:t>
      </w:r>
      <w:r>
        <w:rPr>
          <w:rtl w:val="true"/>
        </w:rPr>
        <w:t>كتابه عليه السلام إلى مهران ، الصّبر على الشّدايد</w:t>
      </w:r>
      <w:bookmarkEnd w:id="701"/>
    </w:p>
    <w:p>
      <w:pPr>
        <w:pStyle w:val="BookText"/>
        <w:rPr/>
      </w:pPr>
      <w:r>
        <w:rPr>
          <w:rFonts w:ascii="Amiri" w:hAnsi="Amiri" w:eastAsia="Amiri" w:cs="Amiri"/>
          <w:color w:val="111111"/>
          <w:sz w:val="28"/>
          <w:sz w:val="28"/>
          <w:szCs w:val="28"/>
          <w:rtl w:val="true"/>
          <w:lang w:bidi="ar-SA"/>
        </w:rPr>
        <w:t xml:space="preserve">والنّسخة كانت في هذه الرّواية سقيمة جدّاً ، ولم نجدها في مكان آخر نصلحها به ، فتركناها كما كانت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كتابه عليه السلام إلى عبد اللّه بن جندبالإحسان إلى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الوالدينأحمد بن محمّد ، عن ابن محبوب ، عن عبد اللّه بن جندب </w:t>
      </w:r>
      <w:r>
        <w:rPr>
          <w:rStyle w:val="FootnoteAnchor"/>
          <w:rtl w:val="true"/>
        </w:rPr>
        <w:footnoteReference w:id="7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عليه السلام أسأله عن الرّجل يريد أن يجعل أعماله من الصّلاة والبرّ والخير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له ، وثلثين لأبويه ، أو يفردهما من أعماله بشيء ممّا يتطوّع به ، بشيء معلوم ، وإن كان أحدهما حيّاً والآخر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لِلمَيّتِ فَحَسَنٌ جائِزٌ ، وَأَمّا لِلحَيِّ فَلا ، إلاّ البِرِّ وَالصِّلَةَ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كتابه عليه السلام إلى مهرانالصّبر على الشّدايدمهران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أشكو إليه الدَّين وتغيّر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لي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2" w:name="pg12889_129765"/>
    </w:p>
    <w:p>
      <w:pPr>
        <w:pStyle w:val="Heading4"/>
        <w:numPr>
          <w:ilvl w:val="3"/>
          <w:numId w:val="1"/>
        </w:numPr>
        <w:rPr/>
      </w:pPr>
      <w:bookmarkStart w:id="703" w:name="__RefHeading___Toc3059092_3224264995"/>
      <w:bookmarkStart w:id="704" w:name="_Toc261"/>
      <w:bookmarkEnd w:id="702"/>
      <w:bookmarkEnd w:id="703"/>
      <w:r>
        <w:rPr/>
        <w:t>۷۷</w:t>
      </w:r>
      <w:r>
        <w:rPr>
          <w:rtl w:val="true"/>
        </w:rPr>
        <w:t xml:space="preserve"> </w:t>
      </w:r>
      <w:r>
        <w:rPr>
          <w:rtl w:val="true"/>
        </w:rPr>
        <w:t xml:space="preserve">. </w:t>
      </w:r>
      <w:r>
        <w:rPr>
          <w:rtl w:val="true"/>
        </w:rPr>
        <w:t xml:space="preserve">فعل المعروف </w:t>
      </w:r>
      <w:r>
        <w:rPr>
          <w:rtl w:val="true"/>
        </w:rPr>
        <w:t xml:space="preserve">/ </w:t>
      </w:r>
      <w:r>
        <w:rPr>
          <w:rtl w:val="true"/>
        </w:rPr>
        <w:t>قضاءُ حاجة المؤمن</w:t>
      </w:r>
      <w:bookmarkEnd w:id="704"/>
    </w:p>
    <w:p>
      <w:pPr>
        <w:pStyle w:val="BookText"/>
        <w:rPr/>
      </w:pPr>
      <w:r>
        <w:rPr>
          <w:rFonts w:ascii="Amiri" w:hAnsi="Amiri" w:eastAsia="Amiri" w:cs="Amiri"/>
          <w:color w:val="111111"/>
          <w:sz w:val="28"/>
          <w:sz w:val="28"/>
          <w:szCs w:val="28"/>
          <w:rtl w:val="true"/>
          <w:lang w:bidi="ar-SA"/>
        </w:rPr>
        <w:t xml:space="preserve">اصبِر تُؤجَر ، فَإِنَّكَ إن لم تَصبِر لَم تُؤجَر ، وَلَم تَرُدَّ قَضاءَ اللّهِ عز و جل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فعل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المؤمنمن كتاب قضاء حقوق المؤمنين لأبي عليّ بن طاهر الصّوري ، بإسناده عن رجل من أهل الرّي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علينا بعض كتّاب يحيى بن خالد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وكان عليّ</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بقايا يطالبني بها ، وخفت من إلزامي إيّاها خروجاً عن نعمتي ،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ينتحل هذا المذهب ، فخفت أن أمضي إليه فلا يكون كذلك فأقع فيما لا اُحبّ ، فاجتمع رأيي على أنّي هربت إلى اللّه تعالى ، وحججت ولقيت مولاي الصّابر ـ يعني موسى بن جعفر عليه السلام ـ فشكوت حالي إليه فأصحبني مكتوباً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اعلَم أنَّ اللّهَ تَحتَ عَرشِهِ ظِلاًّ لا يَسكُنُهُ إلاّ مَن أسدى إلى أخيهِ مَعروفاً ، أو نَفَّسَ عَنهُ كُربَةً ، أو أدخَلَ على قَلبِهِ سُروراً ، وَهذا أخوكَ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من الحجّ إلى بلدي ، ومضيت إلى الرّجل ليلاً ، واستأذنت عليه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الصّابر عليه السلام فخرج إليّ حافياً ماشياً ، ففتح لي بابه ، وقبّلني وضمّني إليه ، وجعل يقبّل بين عينيَّ ، ويكرّر ذلك كلّما سألني عن رؤيته عليه السلام ، وكلّما أخبرته بسلامته وصلاح أحواله استبشر وشكر اللّه ، ثمّ أدخلني داره وصدّرني في مجلسه وجلس بين يدي ، فأخرجت إليه كتابه عليه السلام ، فقبَّله قائماً وقرأه ثمّ استدعى بماله وثيابه ، فقاسمني ديناراً ديناراً ، ودرهماً درهماً ، وثوباً ثوباً ، وأعطاني قيمة ما لم يمكن قسمته ، وفي كلّ شيء من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هل سررتك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وزدت على السّرور ، ثمّ استدعى العمل فأسقط ما كان باسمي، وأعطاني براءة ممّا يتوجّه عليّ منه ، وودّعته ، وانصرفت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على مكافاة هذا الرّجل إلاّ بأن أحجّ في قابل وأدعو له ، وألقى الصّابر عليه السلام واُعرّفه فعله ، ففعلت ولقيت مولاي الصّابر عليه السلام ، وجعلت اُحدِّثه ووجهه يتهلّل فرحاً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هل سرّك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 لَقَد سَرَّني وَسَرَّ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5" w:name="pg12889_129767"/>
    </w:p>
    <w:p>
      <w:pPr>
        <w:pStyle w:val="Heading4"/>
        <w:numPr>
          <w:ilvl w:val="3"/>
          <w:numId w:val="1"/>
        </w:numPr>
        <w:rPr/>
      </w:pPr>
      <w:bookmarkStart w:id="706" w:name="__RefHeading___Toc3059094_3224264995"/>
      <w:bookmarkStart w:id="707" w:name="_Toc262"/>
      <w:bookmarkEnd w:id="705"/>
      <w:bookmarkEnd w:id="706"/>
      <w:r>
        <w:rPr/>
        <w:t>۷۸</w:t>
      </w:r>
      <w:r>
        <w:rPr>
          <w:rtl w:val="true"/>
        </w:rPr>
        <w:t xml:space="preserve"> </w:t>
      </w:r>
      <w:r>
        <w:rPr>
          <w:rtl w:val="true"/>
        </w:rPr>
        <w:t xml:space="preserve">. </w:t>
      </w:r>
      <w:r>
        <w:rPr>
          <w:rtl w:val="true"/>
        </w:rPr>
        <w:t>كتابه عليه السلام إلى موسى بن بكر الواسطيّ ، توديع المسافر والدّعاء له</w:t>
      </w:r>
      <w:bookmarkEnd w:id="707"/>
    </w:p>
    <w:p>
      <w:pPr>
        <w:pStyle w:val="BookText"/>
        <w:rPr/>
      </w:pPr>
      <w:r>
        <w:rPr>
          <w:rFonts w:ascii="Amiri" w:hAnsi="Amiri" w:eastAsia="Amiri" w:cs="Amiri"/>
          <w:color w:val="111111"/>
          <w:sz w:val="28"/>
          <w:sz w:val="28"/>
          <w:szCs w:val="28"/>
          <w:rtl w:val="true"/>
          <w:lang w:bidi="ar-SA"/>
        </w:rPr>
        <w:t xml:space="preserve">أميرَ المُؤمِنينَ ، وَاللّهِ لَقَد سَرَّ جَدّي رَسولَ اللّهِ صلى الله عليه و آله ، وَلَقَد سَرَّ اللّهَ تَعالى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كتابه عليه السلام إلى موسى بن بكر الواسطيّتوديع المسافر والدّعاء لهأبو الجهم هارون بن الجهم ، عن موسى بن بكر الواسطيّ </w:t>
      </w:r>
      <w:r>
        <w:rPr>
          <w:rStyle w:val="FootnoteAnchor"/>
          <w:rtl w:val="true"/>
        </w:rPr>
        <w:footnoteReference w:id="75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وداع أبي الحسن عليه السلام فكتب إليّ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اللّهُ المُهِمَّ ، وَقَضى لَكَ بِالخَيرِ ، ويَسَّرَ لَكَ حاجَتَكَ في صُحبَةِ اللّهِ وَكَنَفِهِ </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12889_129768"/>
    </w:p>
    <w:p>
      <w:pPr>
        <w:pStyle w:val="Heading3"/>
        <w:numPr>
          <w:ilvl w:val="2"/>
          <w:numId w:val="1"/>
        </w:numPr>
        <w:rPr/>
      </w:pPr>
      <w:bookmarkStart w:id="709" w:name="__RefHeading___Toc3059096_3224264995"/>
      <w:bookmarkStart w:id="710" w:name="_Toc263"/>
      <w:bookmarkEnd w:id="708"/>
      <w:bookmarkEnd w:id="709"/>
      <w:r>
        <w:rPr>
          <w:rtl w:val="true"/>
        </w:rPr>
        <w:t xml:space="preserve">الفصل الخامس </w:t>
      </w:r>
      <w:r>
        <w:rPr>
          <w:rtl w:val="true"/>
        </w:rPr>
        <w:t xml:space="preserve">: </w:t>
      </w:r>
      <w:r>
        <w:rPr>
          <w:rtl w:val="true"/>
        </w:rPr>
        <w:t>في الدّعاء</w:t>
      </w:r>
      <w:bookmarkEnd w:id="710"/>
    </w:p>
    <w:p>
      <w:pPr>
        <w:pStyle w:val="Heading4"/>
        <w:numPr>
          <w:ilvl w:val="3"/>
          <w:numId w:val="1"/>
        </w:numPr>
        <w:rPr/>
      </w:pPr>
      <w:bookmarkStart w:id="711" w:name="__RefHeading___Toc3059098_3224264995"/>
      <w:bookmarkStart w:id="712" w:name="_Toc264"/>
      <w:bookmarkEnd w:id="711"/>
      <w:r>
        <w:rPr>
          <w:rtl w:val="true"/>
        </w:rPr>
        <w:t>اشاره</w:t>
      </w:r>
      <w:bookmarkEnd w:id="712"/>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13" w:name="pg12889_129770"/>
    </w:p>
    <w:p>
      <w:pPr>
        <w:pStyle w:val="Heading4"/>
        <w:numPr>
          <w:ilvl w:val="3"/>
          <w:numId w:val="1"/>
        </w:numPr>
        <w:rPr/>
      </w:pPr>
      <w:bookmarkStart w:id="714" w:name="__RefHeading___Toc3059100_3224264995"/>
      <w:bookmarkStart w:id="715" w:name="_Toc265"/>
      <w:bookmarkEnd w:id="713"/>
      <w:bookmarkEnd w:id="714"/>
      <w:r>
        <w:rPr/>
        <w:t>۷۹</w:t>
      </w:r>
      <w:r>
        <w:rPr>
          <w:rtl w:val="true"/>
        </w:rPr>
        <w:t xml:space="preserve"> </w:t>
      </w:r>
      <w:r>
        <w:rPr>
          <w:rtl w:val="true"/>
        </w:rPr>
        <w:t xml:space="preserve">. </w:t>
      </w:r>
      <w:r>
        <w:rPr>
          <w:rtl w:val="true"/>
        </w:rPr>
        <w:t>كتابه عليه السلام إلى عبد اللّه بن جندب ، الدّعاء الّذي يقرّب الرّبّ ويزيد الفهم والعلم</w:t>
      </w:r>
      <w:bookmarkEnd w:id="715"/>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كتابه عليه السلام إلى عبد اللّه بن جندبالدّعاء الّذي يقرّب الرّبّ ويزيد الفهم والعلمجعفر بن محمّد الفزاريّ معنعناً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عبد اللّه بن جندب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صحيفة فذكر أنّ أباه </w:t>
      </w:r>
      <w:r>
        <w:rPr>
          <w:rStyle w:val="FootnoteAnchor"/>
          <w:rtl w:val="true"/>
        </w:rPr>
        <w:footnoteReference w:id="755"/>
      </w:r>
      <w:r>
        <w:rPr>
          <w:rFonts w:ascii="Amiri" w:hAnsi="Amiri" w:eastAsia="Amiri" w:cs="Amiri"/>
          <w:color w:val="111111"/>
          <w:sz w:val="28"/>
          <w:sz w:val="28"/>
          <w:szCs w:val="28"/>
          <w:rtl w:val="true"/>
          <w:lang w:bidi="ar-SA"/>
        </w:rPr>
        <w:t xml:space="preserve">كتب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قد كبرت وضعفت وعجزت عن كثير ممّا كنت أقوى عليه ، فاُحبّ ـ جُعلِتُ فِداكَ ـ أن تعلّمني كلاماً يقرّبني من ربّي ، ويزيدني فهماً 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بَعَثتُ إليكَ بِكِتابٍ فَاقرَأهُ وَتَفَهَّمهُ ، فَإِنَّ فيهِ شِفاءً لِمَن أرادَ اللّهُ شِفاهُ وَهُدىً لِمَن أرادَ اللّهُ هُداهُ ، فَأَكثِر مِن ذِكرِ بِسمِ اللّهِ الرَّحمنِ الرَّحيمِ 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وَاقرَأها على صَفوانَ وَآدَمَ </w:t>
      </w:r>
      <w:r>
        <w:rPr>
          <w:rFonts w:eastAsia="Amiri" w:cs="Amiri" w:ascii="Amiri" w:hAnsi="Amiri"/>
          <w:color w:val="111111"/>
          <w:sz w:val="28"/>
          <w:szCs w:val="28"/>
          <w:rtl w:val="true"/>
          <w:lang w:bidi="ar-SA"/>
        </w:rPr>
        <w:t xml:space="preserve">. </w:t>
      </w:r>
      <w:r>
        <w:rPr>
          <w:rStyle w:val="FootnoteAnchor"/>
          <w:rtl w:val="true"/>
        </w:rPr>
        <w:footnoteReference w:id="75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6" w:name="pg12889_129771"/>
    </w:p>
    <w:p>
      <w:pPr>
        <w:pStyle w:val="Heading4"/>
        <w:numPr>
          <w:ilvl w:val="3"/>
          <w:numId w:val="1"/>
        </w:numPr>
        <w:rPr/>
      </w:pPr>
      <w:bookmarkStart w:id="717" w:name="__RefHeading___Toc3059102_3224264995"/>
      <w:bookmarkStart w:id="718" w:name="_Toc266"/>
      <w:bookmarkEnd w:id="716"/>
      <w:bookmarkEnd w:id="717"/>
      <w:r>
        <w:rPr/>
        <w:t>۸۰</w:t>
      </w:r>
      <w:r>
        <w:rPr>
          <w:rtl w:val="true"/>
        </w:rPr>
        <w:t xml:space="preserve"> </w:t>
      </w:r>
      <w:r>
        <w:rPr>
          <w:rtl w:val="true"/>
        </w:rPr>
        <w:t xml:space="preserve">. </w:t>
      </w:r>
      <w:r>
        <w:rPr>
          <w:rtl w:val="true"/>
        </w:rPr>
        <w:t>الدّعاء بعد الفريضة</w:t>
      </w:r>
      <w:bookmarkEnd w:id="718"/>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الدّعاء بعد الفريضةفي البحار نقلاً عن الكتاب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قدماء علمائنا ، عن أبي الحسن أحمد بن عنان ، يرفعه عن معاوية بن وهب البجليّ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ألواح أبي بخطّ مولانا موسى بن جعفر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وُجوبِ حَقِّنا على شيعَتِنا أن لا يَثنوا أرجُلَهُم مِن صَلاةِ الفَريضَةِ أو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بِبِرِّكَ القَديمِ ، وَرَأفَتِكَ ، بِتَربِيَتِكَ اللَّطيفَةِ وشَرَفِكَ ، بِصَنعَتِكَ المُحكَمَةِ وَقُدرَتِكَ ، بِسَترِكَ الجَميلِ وَعِلمِكَ ، صَلِّ على مُحَمَّدٍ وَآلِ مُحَمَّدٍ ، وَأَحيِ قُلوبَنا بِذكِرِكَ ، وَاجعَل ذُنوبَنا مَغفورَةً ، وَعُيوبَنا مَستورَةً ، وَفَرائِضَنا مَشكورَةً ، وَنَوافِلَنا مَبرورَةً ، وَقُلوبَنا بِذِكرِكَ مَعمورَةً ، وَنُفوسَنا بِطاعَتِكَ مَسرورَةً ، وَعُقولَنا على تَوحيدِكَ مَجبورَةً ، وَأَرواحَنا عَلى دينِكَ مَفطورَةً ،وَجَوارِحَنا على خِدمَتِكَ مَقهورَةً ، وَأَسماءَنا في خَواصِّكَ مَشهورَةً ، وَحَوائِجَنا لَدَيكَ مَيسورَةً ، وَأَرزاقَنا مِن خَزائِنِكَ مَدرورَةً ، أنتَ اللّهُ الّذي لا إلهَ إلاّ أنتَ ، لَقَد فازَ مَن والاكَ ، وَسَعِدَ مَن ناجاكَ ، وَعَزَّ مَن ناداكَ ، وَظَفَرَ مَن رَجاكَ ، وَغَنِمَ مَن قَصَدَكَ ، وَرَبِحَ مَن تاجَرَكَ ، وَأَنتَ على كُلِّ شَيءٍ قَديرٌ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12889_129772"/>
    </w:p>
    <w:p>
      <w:pPr>
        <w:pStyle w:val="Heading4"/>
        <w:numPr>
          <w:ilvl w:val="3"/>
          <w:numId w:val="1"/>
        </w:numPr>
        <w:rPr/>
      </w:pPr>
      <w:bookmarkStart w:id="720" w:name="__RefHeading___Toc3059104_3224264995"/>
      <w:bookmarkStart w:id="721" w:name="_Toc267"/>
      <w:bookmarkEnd w:id="719"/>
      <w:bookmarkEnd w:id="720"/>
      <w:r>
        <w:rPr/>
        <w:t>۸۱</w:t>
      </w:r>
      <w:r>
        <w:rPr>
          <w:rtl w:val="true"/>
        </w:rPr>
        <w:t xml:space="preserve"> </w:t>
      </w:r>
      <w:r>
        <w:rPr>
          <w:rtl w:val="true"/>
        </w:rPr>
        <w:t xml:space="preserve">. </w:t>
      </w:r>
      <w:r>
        <w:rPr>
          <w:rtl w:val="true"/>
        </w:rPr>
        <w:t>كتابه عليه السلام إلى عبد اللّه بن جندب ، الدّعاء في سجدتي الشّكر</w:t>
      </w:r>
      <w:bookmarkEnd w:id="721"/>
    </w:p>
    <w:p>
      <w:pPr>
        <w:pStyle w:val="BookText"/>
        <w:rPr/>
      </w:pPr>
      <w:r>
        <w:rPr>
          <w:rFonts w:ascii="Amiri" w:hAnsi="Amiri" w:eastAsia="Amiri" w:cs="Amiri"/>
          <w:color w:val="111111"/>
          <w:sz w:val="28"/>
          <w:sz w:val="28"/>
          <w:szCs w:val="28"/>
          <w:rtl w:val="true"/>
          <w:lang w:bidi="ar-SA"/>
        </w:rPr>
        <w:t xml:space="preserve">اللَّهُمَّ وَصَلِّ على مُحَمَّدٍ وَآلِ مُحَمَّدٍ ، وَاسمَع دُعائي كَما تَعلَمُ فَقري إلَيكَ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وفي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الحسن موسى بن جعفر عليه السلام يدعو عقيب الفريضة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 القَديمِ ، وَرَأَفتِكَ بِبَرِيَّتِكَ اللَّطيفَةِ ، وَشَفَقَتِكَ بِصَنَعتِكَ المُحكَمَةِ وَقُدرَتِكَ ، بِسَترِكَ الجَميلِ ، صَلِّ على مُحَمَّدٍ وَآلِ مُحَمَّدِ ، وَأَحيِ قُلوبَنا بِذِكرِك ، وَاجعَل ذُنوبَنا مَغفورَةً ، وَعُيوبَنا مَستورَةً ، وَفَرائِضَنا مَشكورَةً ، وَنَوافِلَنا مَبرورَةً وَقُلوبَنا بِذِكرِكَ مَعمورَةً وَنُفوسَنا بِطاعَتِكَ مَسرورَةً ، وَعُقولَنا على تَوحيدِكَ مَجبورَةً ، وَأَرواحَنا على دينِكَ مَفطورَةً ، وَجَوارِحَنا على خِدمَتِكَ مَقهورَةً ، وَأَسماءَنا في خَواصِّكَ مَشهورَةً ، وَحَوائِجَنا لَدَيكَ مَيسورَةً ، وَأَرزاقَنا مِن خَزائِنِكَ مَدرورَةً ، أنتَ اللّهُ الَّذي لا إلهَ إلاّ أنتَ ، لَقَد فازَ مَن والاكَ وَسَعِدَ مَن ناجاكَ وَعَزَّ مَن ناداكَ ، وَظَفَرَ مَن رجاكَ ، وَغَنِمَ مَن قَصَدَكَ ، وَرَبِحَ مَن تاجَرَكَ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كتابه عليه السلام إلى عبد اللّه بن جندبالدّعاء في سجدتي الشّكركتب أبو إبراهيم عليه السلام إلى عبد اللّه بن جُندَب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سَجَدتَ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اُشهِدُكَ ، واُشهِدُ مَلائِكَتَكَ وَأنبِياءَكَ وَرُسُلَكَ وَجَميعَ خَلقِكَ ، بِأَنَّكَ أنتَ اللّهُ رَبّي ، وَالإِسلامُ ديني ، وَمُحَمَّدٌ نَبِيِّي ، وَعَلِيٌّ وَلِيِّي ، وَالحَسَنُ وَالحُسَينُ وَعَلِيُّ بنُ الحُسَينِ وَمحَمَّدُ بنُ عَلِيٍّ وَجَعفَرُ بنُ مُحَمَّدٍ وَموسى بنُ جَعفَرٍ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بنُ موسى وَمُحَمَّدُ بنُ عَلِيٍّ وَعَلِيُّ بنُ مُحَمَّدٍ وَالحَسَنُ بنُ عَلِيٍّ وَالخَلَفُ الصّالِحُ صَلواتُكَ عَلَيهِم أئِمَّتي ، بِهِم أتوَلّى وَمِن عَدُوِّهِم أتبرّأ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اُنشِدُكَ دَمَ المَظلومِ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بِوَأيِكَ على نَفسِكَ لِأَوليائِكَ لَِتُظهَرِنَّهُم على عَدُوِّكَ وَعَدُوِّهِم أن تُصَلِّيَ على مُحَمَّدٍ وَعَلَى المُستَحفَظينَ مِن آلِ مُحَمَّدٍ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اُنشدُكَ بِإِيوائِكَ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نَفسِكَ لِأَعدائِكَ لَتَهلِكَنَّهُم وَلَتَخزِيَنَّهُم بِأَيديهِم وَأَيدي المُؤمِنينَ أن تُصَلِّيَ على مُحَمَّدٍ وَعَلَى المُستَحفَظينَ مِن آلِ مُحَمَّدٍ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اليُسرَ بَعدَ العُسرِ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الأَيمَنَ عَلَى الأَرضِ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تُعيينِيَ المَذاهِبُ ، وَتَضيقُ عَلَيَّ الأَرضُ بِما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بارِئَ خَلقي رَحمَةً لي وَكانَ عَن خَلقي غَنِيّاً ، صَلِّ على مُحَمِّدٍ وَعَلَى المُستَحفَظينَ مِن آلِ مُحَمَّدٍ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الأَيسَرَ عَلَى الأَرضِ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مُعِزَّ كُلِّ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وَعِزَّتِكَ بَلَغَ مَجهودي فَفَرِّج عَنِّي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كاشِفَ الكُرَبِ العِظامِ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تَعودُ إلَى السُّجودِ ، وَتَضَعُ جَبهَتَكَ عَلَى الأَرضِ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ـ مِئَةً مَرَّةٍ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سامِعَ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سابِقَ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بارِئَ النُّفوسِ بَعدَ المَوتِ ، صَلِّ على مُحَمِّدٍ وَعلى آلِ مُحَمَّدٍ وَافعَل بي كَذا وَكَذا </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2" w:name="pg12889_129774"/>
    </w:p>
    <w:p>
      <w:pPr>
        <w:pStyle w:val="Heading4"/>
        <w:numPr>
          <w:ilvl w:val="3"/>
          <w:numId w:val="1"/>
        </w:numPr>
        <w:rPr/>
      </w:pPr>
      <w:bookmarkStart w:id="723" w:name="__RefHeading___Toc3059106_3224264995"/>
      <w:bookmarkStart w:id="724" w:name="_Toc268"/>
      <w:bookmarkEnd w:id="722"/>
      <w:bookmarkEnd w:id="723"/>
      <w:r>
        <w:rPr/>
        <w:t>۸۲</w:t>
      </w:r>
      <w:r>
        <w:rPr>
          <w:rtl w:val="true"/>
        </w:rPr>
        <w:t xml:space="preserve"> </w:t>
      </w:r>
      <w:r>
        <w:rPr>
          <w:rtl w:val="true"/>
        </w:rPr>
        <w:t xml:space="preserve">. </w:t>
      </w:r>
      <w:r>
        <w:rPr>
          <w:rtl w:val="true"/>
        </w:rPr>
        <w:t>كتابه عليه السلام إلى سليمان بن حفص المروزيّ</w:t>
      </w:r>
      <w:bookmarkEnd w:id="72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رواه الكليني </w:t>
      </w:r>
      <w:r>
        <w:rPr>
          <w:rStyle w:val="FootnoteAnchor"/>
          <w:rtl w:val="true"/>
        </w:rPr>
        <w:footnoteReference w:id="760"/>
      </w:r>
      <w:r>
        <w:rPr>
          <w:rFonts w:ascii="Amiri" w:hAnsi="Amiri" w:eastAsia="Amiri" w:cs="Amiri"/>
          <w:color w:val="111111"/>
          <w:sz w:val="28"/>
          <w:sz w:val="28"/>
          <w:szCs w:val="28"/>
          <w:rtl w:val="true"/>
          <w:lang w:bidi="ar-SA"/>
        </w:rPr>
        <w:t xml:space="preserve">والصّدوق </w:t>
      </w:r>
      <w:r>
        <w:rPr>
          <w:rStyle w:val="FootnoteAnchor"/>
          <w:rtl w:val="true"/>
        </w:rPr>
        <w:footnoteReference w:id="761"/>
      </w:r>
      <w:r>
        <w:rPr>
          <w:rFonts w:ascii="Amiri" w:hAnsi="Amiri" w:eastAsia="Amiri" w:cs="Amiri"/>
          <w:color w:val="111111"/>
          <w:sz w:val="28"/>
          <w:sz w:val="28"/>
          <w:szCs w:val="28"/>
          <w:rtl w:val="true"/>
          <w:lang w:bidi="ar-SA"/>
        </w:rPr>
        <w:t xml:space="preserve">والشّيخ </w:t>
      </w:r>
      <w:r>
        <w:rPr>
          <w:rStyle w:val="FootnoteAnchor"/>
          <w:rtl w:val="true"/>
        </w:rPr>
        <w:footnoteReference w:id="762"/>
      </w:r>
      <w:r>
        <w:rPr>
          <w:rFonts w:ascii="Amiri" w:hAnsi="Amiri" w:eastAsia="Amiri" w:cs="Amiri"/>
          <w:color w:val="111111"/>
          <w:sz w:val="28"/>
          <w:sz w:val="28"/>
          <w:szCs w:val="28"/>
          <w:rtl w:val="true"/>
          <w:lang w:bidi="ar-SA"/>
        </w:rPr>
        <w:t xml:space="preserve">وغيرهم رضوان اللّه عليهم ، بأسانيد حسنة لا تقصر عن الصّحيح ، عن عبد اللّه بن جندب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الماضي عليه السلام عمّا أقول في سجدة الشّكر ، فقد اختلف أصحابنا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وأنت ساجد ، وذكر الدّعاء ، وفيها وعليّ وفلان وفلان إلى آخرهم أئمّتي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ذكر أسماءهم عليهم السلام ، وليس في الكافي والتّهذيب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أنشدك بوأيك على نفسك لأعدائك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موجود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لتهلكنّهم بأيدينا وأيدي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ومقدّمة على فقرة الأولياء ، وفيها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بعدوّك وعدوّهم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ففرّج عنّي </w:t>
      </w:r>
      <w:r>
        <w:rPr>
          <w:rFonts w:eastAsia="Amiri" w:cs="Amiri" w:ascii="Amiri" w:hAnsi="Amiri"/>
          <w:color w:val="111111"/>
          <w:sz w:val="28"/>
          <w:szCs w:val="28"/>
          <w:rtl w:val="true"/>
          <w:lang w:bidi="ar-SA"/>
        </w:rPr>
        <w:t xml:space="preserve">. . . </w:t>
      </w:r>
      <w:r>
        <w:rPr>
          <w:rStyle w:val="FootnoteAnchor"/>
          <w:rtl w:val="true"/>
        </w:rPr>
        <w:footnoteReference w:id="763"/>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كتابه عليه السلام إلى سليمان بن حفص المروزيّعليّ بن إبراهيم ، عن عليّ بن محمّد القاسانيّ ، عن سليمان بن حفص المروزيّ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بن جعفر عليه السلام في سجدة الشّكر ، فكتب إليّ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5" w:name="pg12889_129775"/>
    </w:p>
    <w:p>
      <w:pPr>
        <w:pStyle w:val="Heading4"/>
        <w:numPr>
          <w:ilvl w:val="3"/>
          <w:numId w:val="1"/>
        </w:numPr>
        <w:rPr/>
      </w:pPr>
      <w:bookmarkStart w:id="726" w:name="__RefHeading___Toc3059108_3224264995"/>
      <w:bookmarkStart w:id="727" w:name="_Toc269"/>
      <w:bookmarkEnd w:id="725"/>
      <w:bookmarkEnd w:id="726"/>
      <w:r>
        <w:rPr/>
        <w:t>۸۳</w:t>
      </w:r>
      <w:r>
        <w:rPr>
          <w:rtl w:val="true"/>
        </w:rPr>
        <w:t xml:space="preserve"> </w:t>
      </w:r>
      <w:r>
        <w:rPr>
          <w:rtl w:val="true"/>
        </w:rPr>
        <w:t xml:space="preserve">. </w:t>
      </w:r>
      <w:r>
        <w:rPr>
          <w:rtl w:val="true"/>
        </w:rPr>
        <w:t>كتابه عليه السلام إلى حاتم بن الفرج ، ما يستحبّ أن يقرأ في بعض النّوافل</w:t>
      </w:r>
      <w:bookmarkEnd w:id="727"/>
    </w:p>
    <w:p>
      <w:pPr>
        <w:pStyle w:val="BookText"/>
        <w:rPr/>
      </w:pPr>
      <w:r>
        <w:rPr>
          <w:rFonts w:ascii="Amiri" w:hAnsi="Amiri" w:eastAsia="Amiri" w:cs="Amiri"/>
          <w:color w:val="111111"/>
          <w:sz w:val="28"/>
          <w:sz w:val="28"/>
          <w:szCs w:val="28"/>
          <w:rtl w:val="true"/>
          <w:lang w:bidi="ar-SA"/>
        </w:rPr>
        <w:t xml:space="preserve">مِئَةَ مَرَّةٍ شُكراً شُكراً وَإِن شِئتَ عَفواً عَفواً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وفي الفقيه ينسب هذه الرّواية إلى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سليمان بن حفص المروزيّ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سَجدَةِ الشُّكرِ 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عَفواً </w:t>
      </w:r>
      <w:r>
        <w:rPr>
          <w:rFonts w:eastAsia="Amiri" w:cs="Amiri" w:ascii="Amiri" w:hAnsi="Amiri"/>
          <w:color w:val="111111"/>
          <w:sz w:val="28"/>
          <w:szCs w:val="28"/>
          <w:rtl w:val="true"/>
          <w:lang w:bidi="ar-SA"/>
        </w:rPr>
        <w:t xml:space="preserve">» . </w:t>
      </w:r>
      <w:r>
        <w:rPr>
          <w:rStyle w:val="FootnoteAnchor"/>
          <w:rtl w:val="true"/>
        </w:rPr>
        <w:footnoteReference w:id="765"/>
      </w:r>
      <w:r>
        <w:rPr>
          <w:rFonts w:ascii="Amiri" w:hAnsi="Amiri" w:eastAsia="Amiri" w:cs="Amiri"/>
          <w:color w:val="111111"/>
          <w:sz w:val="28"/>
          <w:sz w:val="28"/>
          <w:szCs w:val="28"/>
          <w:rtl w:val="true"/>
          <w:lang w:bidi="ar-SA"/>
        </w:rPr>
        <w:t xml:space="preserve">وفي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محمّد بن عيسى بن عبيد ، عن سليمان بن حفص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سَجدَةِ الشُّكرِ مِئَةَ مَرَّةٍ شُكراً شُكراً وَإِن شِئتَ عَفواً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سليمان بن حفص موسى بن جعفر والرّضا عليهماالسلامجميعاً ، ولا أدري هذا الخبر عن أيّهما هو ؟ </w:t>
      </w:r>
      <w:r>
        <w:rPr>
          <w:rStyle w:val="FootnoteAnchor"/>
          <w:rtl w:val="true"/>
        </w:rPr>
        <w:footnoteReference w:id="766"/>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كتابه عليه السلام إلى حاتم بن الفرجما يستحبّ أن يقرأ في بعض النّوافلأبو محمّد هارون بن موسى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مابنداد ، عن أحمد بن هليل الكرخيّ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حاتم بن الفرج </w:t>
      </w:r>
      <w:r>
        <w:rPr>
          <w:rStyle w:val="FootnoteAnchor"/>
          <w:rtl w:val="true"/>
        </w:rPr>
        <w:footnoteReference w:id="7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عليهماالسلام عمّا يُقرأ في الأربع ركعات ؟ فكتب بخطّه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الرَّكَعَتينِ الأَخيرَتَينِ في أوَّلِ رَكعَةِ مِنها آياتٌ مِن أوَّلِ البَقَرَةِ ، وَمِن وَسَطِ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وإلهكم إله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8" w:name="pg12889_129776"/>
    </w:p>
    <w:p>
      <w:pPr>
        <w:pStyle w:val="Heading4"/>
        <w:numPr>
          <w:ilvl w:val="3"/>
          <w:numId w:val="1"/>
        </w:numPr>
        <w:rPr/>
      </w:pPr>
      <w:bookmarkStart w:id="729" w:name="__RefHeading___Toc3059110_3224264995"/>
      <w:bookmarkStart w:id="730" w:name="_Toc270"/>
      <w:bookmarkEnd w:id="728"/>
      <w:bookmarkEnd w:id="729"/>
      <w:r>
        <w:rPr/>
        <w:t>۸۴</w:t>
      </w:r>
      <w:r>
        <w:rPr>
          <w:rtl w:val="true"/>
        </w:rPr>
        <w:t xml:space="preserve"> </w:t>
      </w:r>
      <w:r>
        <w:rPr>
          <w:rtl w:val="true"/>
        </w:rPr>
        <w:t xml:space="preserve">. </w:t>
      </w:r>
      <w:r>
        <w:rPr>
          <w:rtl w:val="true"/>
        </w:rPr>
        <w:t>كتابه عليه السلام إلى زياد القنديّ ، الدّعاء في الإبتلاء</w:t>
      </w:r>
      <w:bookmarkEnd w:id="730"/>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وفي 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تأخير سجدة الشّكر إلى بعد النّوافل ، ثمّ تقوم ، فتصلّي الأربع الرّكعات ، ويستحبّ أن تقرأ في الرّكعة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 وقل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 وإنّا أنزلناه في ليلة القدر ، وفي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وأربع آيات من أوّل البقرة ، ومن وسط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وإلهكم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تقرأ خمس عشر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وآية الكرسي وآخر سورة البقرة ، ثمّ تقرأ خمس عشر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Style w:val="FootnoteAnchor"/>
          <w:rtl w:val="true"/>
        </w:rPr>
        <w:footnoteReference w:id="769"/>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كتابه عليه السلام إلى زياد القنديّالدّعاء في الإبتلاءعليّ بن محمّد ، عن بعض أصحابنا ، عن ابن أبي عمير ، عن زياد القنديّ </w:t>
      </w:r>
      <w:r>
        <w:rPr>
          <w:rStyle w:val="FootnoteAnchor"/>
          <w:rtl w:val="true"/>
        </w:rPr>
        <w:footnoteReference w:id="7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فإنّي قد بليت بشيء ، وكان قد حبس ببغداد حيث اتّهم بأموالهم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فَأَطِلِ السُّجودُ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أحَدَ مَن لا أحَدَ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لا يَزيدُهُ كَثرَةُ الدُّعاءِ إلاّ جوداً وَكَرَماً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نَفَسُكَ ،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الأَربابِ ، أنتَ أنتَ أنتَ الَّذي انقَطَعَ الرَّجاءُ إلاّ مِنكَ ، يا عليُّ يا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بِهِ فَفَرَّجَ اللّهُ عَنِّي وَخُلِّي سَبيلي </w:t>
      </w:r>
      <w:r>
        <w:rPr>
          <w:rFonts w:eastAsia="Amiri" w:cs="Amiri" w:ascii="Amiri" w:hAnsi="Amiri"/>
          <w:color w:val="111111"/>
          <w:sz w:val="28"/>
          <w:szCs w:val="28"/>
          <w:rtl w:val="true"/>
          <w:lang w:bidi="ar-SA"/>
        </w:rPr>
        <w:t xml:space="preserve">. </w:t>
      </w:r>
      <w:r>
        <w:rPr>
          <w:rStyle w:val="FootnoteAnchor"/>
          <w:rtl w:val="true"/>
        </w:rPr>
        <w:footnoteReference w:id="77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12889_129777"/>
    </w:p>
    <w:p>
      <w:pPr>
        <w:pStyle w:val="Heading4"/>
        <w:numPr>
          <w:ilvl w:val="3"/>
          <w:numId w:val="1"/>
        </w:numPr>
        <w:rPr/>
      </w:pPr>
      <w:bookmarkStart w:id="732" w:name="__RefHeading___Toc3059112_3224264995"/>
      <w:bookmarkStart w:id="733" w:name="_Toc271"/>
      <w:bookmarkEnd w:id="731"/>
      <w:bookmarkEnd w:id="732"/>
      <w:r>
        <w:rPr/>
        <w:t>۸۵</w:t>
      </w:r>
      <w:r>
        <w:rPr>
          <w:rtl w:val="true"/>
        </w:rPr>
        <w:t xml:space="preserve"> </w:t>
      </w:r>
      <w:r>
        <w:rPr>
          <w:rtl w:val="true"/>
        </w:rPr>
        <w:t xml:space="preserve">. </w:t>
      </w:r>
      <w:r>
        <w:rPr>
          <w:rtl w:val="true"/>
        </w:rPr>
        <w:t>كتابه عليه السلام إلى الحسين بن خالد ، الدّعاء للكرب والدّين</w:t>
      </w:r>
      <w:bookmarkEnd w:id="733"/>
    </w:p>
    <w:p>
      <w:pPr>
        <w:pStyle w:val="Heading4"/>
        <w:numPr>
          <w:ilvl w:val="3"/>
          <w:numId w:val="1"/>
        </w:numPr>
        <w:rPr/>
      </w:pPr>
      <w:bookmarkStart w:id="734" w:name="__RefHeading___Toc3059114_3224264995"/>
      <w:bookmarkStart w:id="735" w:name="_Toc272"/>
      <w:bookmarkEnd w:id="734"/>
      <w:r>
        <w:rPr/>
        <w:t>۸۶</w:t>
      </w:r>
      <w:r>
        <w:rPr>
          <w:rtl w:val="true"/>
        </w:rPr>
        <w:t xml:space="preserve"> </w:t>
      </w:r>
      <w:r>
        <w:rPr>
          <w:rtl w:val="true"/>
        </w:rPr>
        <w:t xml:space="preserve">. </w:t>
      </w:r>
      <w:r>
        <w:rPr>
          <w:rtl w:val="true"/>
        </w:rPr>
        <w:t xml:space="preserve">كتابه عليه السلام إلى موسى بن بكر ، الدّعاء للمظالم </w:t>
      </w:r>
      <w:r>
        <w:rPr>
          <w:rtl w:val="true"/>
        </w:rPr>
        <w:t xml:space="preserve">/ </w:t>
      </w:r>
      <w:r>
        <w:rPr>
          <w:rtl w:val="true"/>
        </w:rPr>
        <w:t>الدّعاء للدّين</w:t>
      </w:r>
      <w:bookmarkEnd w:id="735"/>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كتابه عليه السلام إلى الحسين بن خالدالدّعاء للكرب والدّينالحسين بن خالد </w:t>
      </w:r>
      <w:r>
        <w:rPr>
          <w:rStyle w:val="FootnoteAnchor"/>
          <w:rtl w:val="true"/>
        </w:rPr>
        <w:footnoteReference w:id="7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لزمني دين ببغداد ثلاثمئة ألف ، وكان لي دين عند النّاس أربعمئة ألف ، فلم يدعني غرمائي أن أقتضي ديني واُعطيهم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الموسم فخرجت مستتراً وأردت الوصول إلى أبي الحسن عليه السلام فلم أقدر ، فكتبت إليه أصف له حالي ، وما عليّ ، وما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في عرض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دُبُرِ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يا لا إلهَ إلاّ أنتَ بِحَقِّ لا إلهَ إلاّ أنتَ أن تَرحَمَني بِلا إله إلاّ أنتَ ، اللَّهُمَّ إنّي أسأَلُكَ يا لا إلهَ إلاّ أنتَ بِحَقِّ لا إلهَ إلاّ أنتَ أن تَرضى عَنِّي بِلا إلهَ إلاّ أنتَ ، اللَّهمَّ إنّي أسأَلكُ يا لا إلهَ إلاّ أنتَ بِحَقِّ لا إلهَ إلاّ أنتَ أن تَغفِرَ لِي بِلا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ذلِكَ ثَلاثَ مَرّاتٍ في دُبُرِ كُلِّ صَلاةِ فَريضَةٍ ، فَإِنَّ حاجَتَكَ تُقضى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فَأَدَمتُها ، فَوَ اللّهِ ما مَضَت بي إلاّ أربَعَةُ أشهُرٍ حَتّى أقتَضَيتُ دَيني وَقَضَيتُ ما عَلَيَّ ، واستَفضَلتُ مِئَةَ ألفِ دِرهَمٍ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كتابه عليه السلام إلى موسى بن بكرالدّعاء للمظالم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للدّينعليّ بن إبراهيم ، عن أبيه ، عن عبد اللّه بن المغيرة ، عن موسى بن بكر </w:t>
      </w:r>
      <w:r>
        <w:rPr>
          <w:rStyle w:val="FootnoteAnchor"/>
          <w:rtl w:val="true"/>
        </w:rPr>
        <w:footnoteReference w:id="774"/>
      </w:r>
      <w:r>
        <w:rPr>
          <w:rFonts w:ascii="Amiri" w:hAnsi="Amiri" w:eastAsia="Amiri" w:cs="Amiri"/>
          <w:color w:val="111111"/>
          <w:sz w:val="28"/>
          <w:sz w:val="28"/>
          <w:szCs w:val="28"/>
          <w:rtl w:val="true"/>
          <w:lang w:bidi="ar-SA"/>
        </w:rPr>
        <w:t>، عن أبي</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عليه السلام ، كان كتبه لي في 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اردُد إلى جَميعِ خَلقِكَ مَظالِمَهُمُ الَّتي قِبَلي ، صَغيرَها وَكَبيرَها ، في يُسرٍ مِنكَ وَعافِيَةٍ ، وَما لَم تَبلُغهُ قُوَّتي ، وَلَم تَسَعهُ ذاتُ يَدي ، وَلَم يَقوَ عَلَيهِ بَدَني وَيَقيني وَنَفسي ، فَأَدِّهِ عَنّي مِن جَزيلِ ما عِندَكَ مِن فَضلِكَ ، ثُمَّ لا تُخلِف عَلَيَّ مِنهُ شَيئاً تَقضيهِ مِن حَسَناتي يا أرحَمَ الرّاحِمينَ ، أشهَدُ أن لا إلهَ إلاّ اللّهُ وَحدَهُ لا شريكَ لَهُ وَأشهَدُ أنَّ مُحَمَّداً عَبدُهُ وَرَسولُهُ وَأَنَّ الدّينَ كما شَرَعَ ، وَأَنَّ الإِسلامَ كَما وَصَفَ ، وَأَنَّ الكِتابَ كَما اُنزَلَ وَأَنَّ القَولَ كَما حَدَّثَ ، وَأَنَّ اللّهَ هُوَ الحَقُّ المُبينُ ، ذَكَرَ اللّهُ مُحَمَّداً وَأَهلَ بَيتِهِ بِخَيرٍ ، وَحَيّا مُحَمّداً وَأَهلَ بَيتِهِ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2889_129779"/>
    </w:p>
    <w:p>
      <w:pPr>
        <w:pStyle w:val="Heading4"/>
        <w:numPr>
          <w:ilvl w:val="3"/>
          <w:numId w:val="1"/>
        </w:numPr>
        <w:rPr/>
      </w:pPr>
      <w:bookmarkStart w:id="737" w:name="__RefHeading___Toc3059116_3224264995"/>
      <w:bookmarkStart w:id="738" w:name="_Toc273"/>
      <w:bookmarkEnd w:id="736"/>
      <w:bookmarkEnd w:id="737"/>
      <w:r>
        <w:rPr/>
        <w:t>۸۷</w:t>
      </w:r>
      <w:r>
        <w:rPr>
          <w:rtl w:val="true"/>
        </w:rPr>
        <w:t xml:space="preserve"> </w:t>
      </w:r>
      <w:r>
        <w:rPr>
          <w:rtl w:val="true"/>
        </w:rPr>
        <w:t xml:space="preserve">. </w:t>
      </w:r>
      <w:r>
        <w:rPr>
          <w:rtl w:val="true"/>
        </w:rPr>
        <w:t>كتابه عليه السلام إلى مروان العبديّ ، الأدعية الموجزة للأمراض والأوجاع</w:t>
      </w:r>
      <w:bookmarkEnd w:id="738"/>
    </w:p>
    <w:p>
      <w:pPr>
        <w:pStyle w:val="Heading4"/>
        <w:numPr>
          <w:ilvl w:val="3"/>
          <w:numId w:val="1"/>
        </w:numPr>
        <w:rPr/>
      </w:pPr>
      <w:bookmarkStart w:id="739" w:name="__RefHeading___Toc3059118_3224264995"/>
      <w:bookmarkStart w:id="740" w:name="_Toc274"/>
      <w:bookmarkEnd w:id="739"/>
      <w:r>
        <w:rPr/>
        <w:t>۸۸</w:t>
      </w:r>
      <w:r>
        <w:rPr>
          <w:rtl w:val="true"/>
        </w:rPr>
        <w:t xml:space="preserve"> </w:t>
      </w:r>
      <w:r>
        <w:rPr>
          <w:rtl w:val="true"/>
        </w:rPr>
        <w:t xml:space="preserve">. </w:t>
      </w:r>
      <w:r>
        <w:rPr>
          <w:rtl w:val="true"/>
        </w:rPr>
        <w:t>إملاؤه عليه السلام إلى أحمد بن بشارة ، ما يداوى به السِّلُ</w:t>
      </w:r>
      <w:bookmarkEnd w:id="740"/>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كتابه عليه السلام إلى مروان العبديّالأدعية الموجزة للأمراض والأوجاعمروان العبديّ </w:t>
      </w:r>
      <w:r>
        <w:rPr>
          <w:rStyle w:val="FootnoteAnchor"/>
          <w:rtl w:val="true"/>
        </w:rPr>
        <w:footnoteReference w:id="77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أشكو إلَيهِ وَجَعاً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يُضامُ وَلا يُرامُ ، يا مَن بِهِ تَواصَلُ الأَرحامُ ، صَلِّ عَلى مُحَمَّدٍ وَآلِ مُحَمَّدٍ ، وَعافِني مِن وَجَعي هذا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إملاؤه عليه السلام إلى أحمد بن بشارةما يداوى به السِّلُجعفر بن محمّد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بشارة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فأتيت المدينة فدخلت مسجد الرّسول صلى الله عليه و آله ، فإذا أبو إبراهيم جالس في جنب المنبر ، فدنوت فقبّلت رأسه ويديه وسلّمت عليه ، فردّ عليّ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مِن عِلَّتِكَ؟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شاكِياً بَعدُ ـ وَكانَ بِيَ السِّلُّ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الدَّواءَ بِالمَدينَةِ قَبلَ أن تَخرُجَ إلى مَكَّةَ ؛ فَإِنَّكَ تُعافى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عوفيتَ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فَاخرَجتُ الدَّواةَ وَالكاغِذَ وَأَملى عَلَينا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يُؤخَذُ سُنبُلٌ وَقاقِلَةٌ وَزَعفَرانُ وَعاقِر قَرحا وَبَنجٌ وَخَربَقٌ أبيَضٌ ، أجزاءٌ بِالسَّوِيَّةِ ، وَأَبرفيونُ جزءان ، يُدَقُّ وَيُنخَلُ بحَريرَةٍ وَيُعجَنُ بِعَسَلٍ مَنزوعِ الرَّغوَةِ ، وَيُسقى صاحِبُ السِّلِ مِنهُ مِثلَ الحُمُّصَةِ بِماءٍ مُسَخَّنٍ عِندَ النَّومِ ، وَإِنَّكَ لا تَشرَبُ ذلِكَ إلاّ ثَلاثَ لَيالٍ حَتّى تُعافى مِنهُ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فَدَفَعَ اللّهُ عَنّي، فَعوفيتُ بِإِذنِ اللّهِ تَعالى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وفي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بسطام في طبّ الأئمّة عليهم السلام ، عن جعفر بن محمّد بن إبراهيم ، عن أحمد بن بشارة ، عن أبي عبد اللّه عليه السلام ، في حديث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مِن عِلَّتِكَ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شاكِياً ، وَكانَ بِيَ السِّلُّ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الدَّواءَ بِالمَدينَةِ قَبلَ أن تَخرُجَ إلى مَكَّةَ فَإِنَّكَ تُوافيها وَقَد عُوفيتَ بِإِذنِ اللّهِ عز و جل ، فَأخرَجتُ الدَّواة وَالكاغِذَ وَأَملى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سُنبُلٌ وَقاقِلَةٌ وزَعفرانٌ وَعاقِر قَرحاءَ وَبَنجُ وَحِزبَقٌ أبيَضٌ وَفُلفُلُ أبيَضُ ، أجزاءٌ بِالسَّوِيَّةِ ، وَأَبرَفيونُ جزءان ، يُدَقُّ وَيُنخَلُ بِحَريرَةٍ وَيُعجَنُ بِعَسَلٍ مَنزوعِ الرَّغوَةِ وَيُسقى صاحِبُ السِّلِّ ، مِثلَ الحُمُّصَّةِ بِماءٍ مُسَخَّنٍ عِندَ النَّومِ ، فَإِنَّكَ لا تَفعَلُ ذلِكَ إلاّ ثَلاثَ لَيالٍ حَتّى تُعافى مِنهُ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فَدَفَعَ اللّهُ عَنّي وَعوفيتُ بِإِذنِ اللّهِ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وفي البحارِ ذُكِرَ ذَيلَ هذهِ الرِّوايةِ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بالبنج بزره أو ورقه قبل أن يعمل ويصير مسكراً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نوع آخر غير ما يعمل منه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بيطار في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 هو السّيكران بالعربيّة ، قال ديقوريدس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قضبان غلاظ ، وورق</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عراض صالحة الطّول ، مشقّقة الأطراف إلى السّواد ، عليها زغب </w:t>
      </w:r>
      <w:r>
        <w:rPr>
          <w:rStyle w:val="FootnoteAnchor"/>
          <w:rtl w:val="true"/>
        </w:rPr>
        <w:footnoteReference w:id="780"/>
      </w:r>
      <w:r>
        <w:rPr>
          <w:rFonts w:ascii="Amiri" w:hAnsi="Amiri" w:eastAsia="Amiri" w:cs="Amiri"/>
          <w:color w:val="111111"/>
          <w:sz w:val="28"/>
          <w:sz w:val="28"/>
          <w:szCs w:val="28"/>
          <w:rtl w:val="true"/>
          <w:lang w:bidi="ar-SA"/>
        </w:rPr>
        <w:t xml:space="preserve">، وعلى القضبان ثمر ، شبيه بالجُلَّنار في شكله ، متفرّق في طول القضبان ، واحد بعد واحد ، كلّ واحد منها مطبق بشيء شبيه بالتّرس ، وهذا الثّمر ملآن بزرا شبيها ببزر الخشخاش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ماله دهن ، لونه إلى لون الفرفير ، وورق شبيه بورق النّبات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اللّوبيا ، وورق أسود ، وزهره شبيه بالجُلَّنار مشوك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ماله زهر لونه شبيه بلون التُّفاح ، وورقه وزهره ألين من ورق وحمل الصّنف الأوّل ، وبزر لونه إلى الحمرة شبيه ببزر النّبات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أروسمين ، وهو التّوذري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الصّنفان يجنّنان ويسبّتان ، </w:t>
      </w:r>
      <w:r>
        <w:rPr>
          <w:rStyle w:val="FootnoteAnchor"/>
          <w:rtl w:val="true"/>
        </w:rPr>
        <w:footnoteReference w:id="781"/>
      </w:r>
      <w:r>
        <w:rPr>
          <w:rFonts w:ascii="Amiri" w:hAnsi="Amiri" w:eastAsia="Amiri" w:cs="Amiri"/>
          <w:color w:val="111111"/>
          <w:sz w:val="28"/>
          <w:sz w:val="28"/>
          <w:szCs w:val="28"/>
          <w:rtl w:val="true"/>
          <w:lang w:bidi="ar-SA"/>
        </w:rPr>
        <w:t xml:space="preserve">وهما رديّان لا منفعة فيها في أعمال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الصّنف الثّالث فإنّه ينتفع به في أعمال الطّب ، وهو ألينها قوّة وأسلسها ، وهو ألين في المجسّ </w:t>
      </w:r>
      <w:r>
        <w:rPr>
          <w:rStyle w:val="FootnoteAnchor"/>
          <w:rtl w:val="true"/>
        </w:rPr>
        <w:footnoteReference w:id="782"/>
      </w:r>
      <w:r>
        <w:rPr>
          <w:rFonts w:ascii="Amiri" w:hAnsi="Amiri" w:eastAsia="Amiri" w:cs="Amiri"/>
          <w:color w:val="111111"/>
          <w:sz w:val="28"/>
          <w:sz w:val="28"/>
          <w:szCs w:val="28"/>
          <w:rtl w:val="true"/>
          <w:lang w:bidi="ar-SA"/>
        </w:rPr>
        <w:t xml:space="preserve">وفيه رطوبة تدبق </w:t>
      </w:r>
      <w:r>
        <w:rPr>
          <w:rStyle w:val="FootnoteAnchor"/>
          <w:rtl w:val="true"/>
        </w:rPr>
        <w:footnoteReference w:id="783"/>
      </w:r>
      <w:r>
        <w:rPr>
          <w:rFonts w:ascii="Amiri" w:hAnsi="Amiri" w:eastAsia="Amiri" w:cs="Amiri"/>
          <w:color w:val="111111"/>
          <w:sz w:val="28"/>
          <w:sz w:val="28"/>
          <w:szCs w:val="28"/>
          <w:rtl w:val="true"/>
          <w:lang w:bidi="ar-SA"/>
        </w:rPr>
        <w:t xml:space="preserve">باليد ، وعليه شيء فيما بين الغبار والزّغب ، وله زهر أبيض ، وبزر أبيض ، وينبت في القرب من البحر ، وفي الخرابات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يحضر هذا الصّنف فليستعمل بدله الصّنف الّذي بزره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الصّنف الّذي بزره أسود فينبغي أن يرفض ، لأنّه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يدقّ الثّمر مع الورق والقضبان كلّها رطبة ، وتخرج عصارتها وتجفّف في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تستعمل نحو من سنة فقط لسرعة العفونة إليها ، وقد يؤخذ البزر على حدته وهو يابس ، يدقّ ويرشّ عليه ماء حارّ في الدّقّ وتخرج عصارته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وعصارة هذا النّبات هي أجود من صمغه ، وأشدّ تسكيناً للوجع ، وقد يدقّ هذا النّبات ويخلط بدقيق الحنطة وتعمل منه أقراص وتخزن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اُكل البنج أسبت وخلط الفكر مثل الشّوكران من الطُّلا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12889_129782"/>
    </w:p>
    <w:p>
      <w:pPr>
        <w:pStyle w:val="Heading4"/>
        <w:numPr>
          <w:ilvl w:val="3"/>
          <w:numId w:val="1"/>
        </w:numPr>
        <w:rPr/>
      </w:pPr>
      <w:bookmarkStart w:id="742" w:name="__RefHeading___Toc3059120_3224264995"/>
      <w:bookmarkStart w:id="743" w:name="_Toc275"/>
      <w:bookmarkEnd w:id="741"/>
      <w:bookmarkEnd w:id="742"/>
      <w:r>
        <w:rPr/>
        <w:t>۸۹</w:t>
      </w:r>
      <w:r>
        <w:rPr>
          <w:rtl w:val="true"/>
        </w:rPr>
        <w:t xml:space="preserve"> </w:t>
      </w:r>
      <w:r>
        <w:rPr>
          <w:rtl w:val="true"/>
        </w:rPr>
        <w:t xml:space="preserve">. </w:t>
      </w:r>
      <w:r>
        <w:rPr>
          <w:rtl w:val="true"/>
        </w:rPr>
        <w:t>كتابه عليه السلام في عوذة لِحُمَّى الرَّبعِ ، الدّعاءُ لِلحُمَّى</w:t>
      </w:r>
      <w:bookmarkEnd w:id="743"/>
    </w:p>
    <w:p>
      <w:pPr>
        <w:pStyle w:val="BookText"/>
        <w:rPr/>
      </w:pPr>
      <w:r>
        <w:rPr>
          <w:rFonts w:ascii="Amiri" w:hAnsi="Amiri" w:eastAsia="Amiri" w:cs="Amiri"/>
          <w:color w:val="111111"/>
          <w:sz w:val="28"/>
          <w:sz w:val="28"/>
          <w:szCs w:val="28"/>
          <w:rtl w:val="true"/>
          <w:lang w:bidi="ar-SA"/>
        </w:rPr>
        <w:t xml:space="preserve">يعرض لمن شرب البنج سكر شديد ، واسترخاء الأعضاء ، وزبد يخرج من الفم ، وحمرة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من بزر البنج الأسود درهمين قتله ، ويعرض لشاربه ذهاب العقل ، وبرد البدن كلّه ، وصفرة اللّون ، وجفاف اللّسان ، وظلمة في العين ، وضيق نفس شديد ، وشبيه بالجنون ، وامتناع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البنج الّذي بزره أسود فهو يحرّك جنوناً أو سباتاً ، والّذي بزره أيضاً أحمر حمرة معتدلة هو قريب من هذا في القوّة ، ولذلك ينبغي للإنسان أن يتوقّاهما جميعاً ويحذرهما ويجانبهما مجانبة من لا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البنج الأبيض البزر والزّهرة فهو أنفع الأشياء في علاج الطّبّ ، وكأنّه في الدّرجة الثّالثة من درجات الأشياء الّتي تبرد ـ انتهى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وأبرفيون معرّب فربيون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صمغ المازربون ، حارّ يابس في الرّابعة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يابس في الثّالثة ، الشّربة منه قيراط إلى دانق ، يخرج البلغم من الوركين والظّهر والأمعاء ، ويفيد عرق النّسا والقولنج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كتابه عليه السلام في عوذة لِحُمَّى الرَّبعِالدّعاءُ لِلحُمَّىيحيى بن بكر الحضرميّ </w:t>
      </w:r>
      <w:r>
        <w:rPr>
          <w:rStyle w:val="FootnoteAnchor"/>
          <w:rtl w:val="true"/>
        </w:rPr>
        <w:footnoteReference w:id="785"/>
      </w:r>
      <w:r>
        <w:rPr>
          <w:rFonts w:ascii="Amiri" w:hAnsi="Amiri" w:eastAsia="Amiri" w:cs="Amiri"/>
          <w:color w:val="111111"/>
          <w:sz w:val="28"/>
          <w:sz w:val="28"/>
          <w:szCs w:val="28"/>
          <w:rtl w:val="true"/>
          <w:lang w:bidi="ar-SA"/>
        </w:rPr>
        <w:t xml:space="preserve">عن أبي الحسن موسى الكاظم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يَكتُبَ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4" w:name="pg12889_129783"/>
    </w:p>
    <w:p>
      <w:pPr>
        <w:pStyle w:val="Heading4"/>
        <w:numPr>
          <w:ilvl w:val="3"/>
          <w:numId w:val="1"/>
        </w:numPr>
        <w:rPr/>
      </w:pPr>
      <w:bookmarkStart w:id="745" w:name="__RefHeading___Toc3059122_3224264995"/>
      <w:bookmarkStart w:id="746" w:name="_Toc276"/>
      <w:bookmarkEnd w:id="744"/>
      <w:bookmarkEnd w:id="745"/>
      <w:r>
        <w:rPr/>
        <w:t>۹۰</w:t>
      </w:r>
      <w:r>
        <w:rPr>
          <w:rtl w:val="true"/>
        </w:rPr>
        <w:t xml:space="preserve"> </w:t>
      </w:r>
      <w:r>
        <w:rPr>
          <w:rtl w:val="true"/>
        </w:rPr>
        <w:t xml:space="preserve">. </w:t>
      </w:r>
      <w:r>
        <w:rPr>
          <w:rtl w:val="true"/>
        </w:rPr>
        <w:t>كتابه عليه السلام إلى الحسن بن خالد ، في علّة البطن ومايكتب من الدّعاء</w:t>
      </w:r>
      <w:bookmarkEnd w:id="746"/>
    </w:p>
    <w:p>
      <w:pPr>
        <w:pStyle w:val="BookText"/>
        <w:rPr/>
      </w:pPr>
      <w:r>
        <w:rPr>
          <w:rFonts w:ascii="Amiri" w:hAnsi="Amiri" w:eastAsia="Amiri" w:cs="Amiri"/>
          <w:color w:val="111111"/>
          <w:sz w:val="28"/>
          <w:sz w:val="28"/>
          <w:szCs w:val="28"/>
          <w:rtl w:val="true"/>
          <w:lang w:bidi="ar-SA"/>
        </w:rPr>
        <w:t xml:space="preserve">لِحُمَّى الرَّبعِ على يَدِهِ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الرِّجلِ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كَتِفَيهِ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العَزيزِ الجَبّارِ </w:t>
      </w:r>
      <w:r>
        <w:rPr>
          <w:rFonts w:eastAsia="Amiri" w:cs="Amiri" w:ascii="Amiri" w:hAnsi="Amiri"/>
          <w:color w:val="111111"/>
          <w:sz w:val="28"/>
          <w:szCs w:val="28"/>
          <w:rtl w:val="true"/>
          <w:lang w:bidi="ar-SA"/>
        </w:rPr>
        <w:t xml:space="preserve">» . </w:t>
      </w:r>
      <w:r>
        <w:rPr>
          <w:rStyle w:val="FootnoteAnchor"/>
          <w:rtl w:val="true"/>
        </w:rPr>
        <w:footnoteReference w:id="786"/>
      </w:r>
      <w:r>
        <w:rPr>
          <w:rFonts w:ascii="Amiri" w:hAnsi="Amiri" w:eastAsia="Amiri" w:cs="Amiri"/>
          <w:color w:val="111111"/>
          <w:sz w:val="28"/>
          <w:sz w:val="28"/>
          <w:szCs w:val="28"/>
          <w:rtl w:val="true"/>
          <w:lang w:bidi="ar-SA"/>
        </w:rPr>
        <w:t xml:space="preserve">وفي طبّ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زكريّا يحيى بن أبي بكر </w:t>
      </w:r>
      <w:r>
        <w:rPr>
          <w:rStyle w:val="FootnoteAnchor"/>
          <w:rtl w:val="true"/>
        </w:rPr>
        <w:footnoteReference w:id="787"/>
      </w:r>
      <w:r>
        <w:rPr>
          <w:rFonts w:ascii="Amiri" w:hAnsi="Amiri" w:eastAsia="Amiri" w:cs="Amiri"/>
          <w:color w:val="111111"/>
          <w:sz w:val="28"/>
          <w:sz w:val="28"/>
          <w:szCs w:val="28"/>
          <w:rtl w:val="true"/>
          <w:lang w:bidi="ar-SA"/>
        </w:rPr>
        <w:t xml:space="preserve">، عن الحضرميّ أنّ أبا الحسن الأوّل عليه السلام كتب له هذا ، وكان ابنه يحمّ حمّى الرّبع ، فأمره أن يكتب على يده اليمنى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يده اليسرى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رجله اليمنى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رجله اليسرى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كتفيه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العزيز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شكّ لم ينفعه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كتابه عليه السلام إلى الحسن بن خالدفي علّة البطن وما يكتب من الدّعاءأحمد بن عبد الرّحمان بن جميلة عن الحسن بن خالد </w:t>
      </w:r>
      <w:r>
        <w:rPr>
          <w:rStyle w:val="FootnoteAnchor"/>
          <w:rtl w:val="true"/>
        </w:rPr>
        <w:footnoteReference w:id="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عليه السلام أشكو إليه علّة في بطني ، وأسأله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يَكتُبُ أُمَّ القُرآنِ وَالمُعَوِّذَتِينِ وَقُل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يَكتُبُ أسفَلَ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بِوَجهِ اللّهِ العَظيمِ وَعِزَّتِهِ الّتي لا تُرامُ وَقُدرَتُهُ الّتي لا يَمتَنِعُ مِنها شَيءٌ مِن شَرِّ هذا الوَجَعِ وَشَرِّ ما فيهِ وَما أحذَرُ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ذلِكَ في لَوحٍ أو كَتِفٍ ثُمَّ يُغسَلُ بِماءِ السَّماءِ ثُمَّ تَشرَبُهُ عَلَى الرِّيقِ وَعِندَ مَنامِكَ وَيُكتَبُ أسفَلَ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شِفاءً مِن كُلِّ داءٍ </w:t>
      </w:r>
      <w:r>
        <w:rPr>
          <w:rFonts w:eastAsia="Amiri" w:cs="Amiri" w:ascii="Amiri" w:hAnsi="Amiri"/>
          <w:color w:val="111111"/>
          <w:sz w:val="28"/>
          <w:szCs w:val="28"/>
          <w:rtl w:val="true"/>
          <w:lang w:bidi="ar-SA"/>
        </w:rPr>
        <w:t xml:space="preserve">. </w:t>
      </w:r>
      <w:r>
        <w:rPr>
          <w:rStyle w:val="FootnoteAnchor"/>
          <w:rtl w:val="true"/>
        </w:rPr>
        <w:footnoteReference w:id="79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47" w:name="pg12889_129786"/>
    </w:p>
    <w:p>
      <w:pPr>
        <w:pStyle w:val="Heading3"/>
        <w:numPr>
          <w:ilvl w:val="2"/>
          <w:numId w:val="1"/>
        </w:numPr>
        <w:rPr/>
      </w:pPr>
      <w:bookmarkStart w:id="748" w:name="__RefHeading___Toc3059124_3224264995"/>
      <w:bookmarkStart w:id="749" w:name="_Toc277"/>
      <w:bookmarkEnd w:id="747"/>
      <w:bookmarkEnd w:id="748"/>
      <w:r>
        <w:rPr>
          <w:rtl w:val="true"/>
        </w:rPr>
        <w:t xml:space="preserve">الفصل السّادس </w:t>
      </w:r>
      <w:r>
        <w:rPr>
          <w:rtl w:val="true"/>
        </w:rPr>
        <w:t xml:space="preserve">: </w:t>
      </w:r>
      <w:r>
        <w:rPr>
          <w:rtl w:val="true"/>
        </w:rPr>
        <w:t>في فضائل بعض الأصحاب</w:t>
      </w:r>
      <w:bookmarkEnd w:id="749"/>
    </w:p>
    <w:p>
      <w:pPr>
        <w:pStyle w:val="Heading4"/>
        <w:numPr>
          <w:ilvl w:val="3"/>
          <w:numId w:val="1"/>
        </w:numPr>
        <w:rPr/>
      </w:pPr>
      <w:bookmarkStart w:id="750" w:name="__RefHeading___Toc3059126_3224264995"/>
      <w:bookmarkStart w:id="751" w:name="_Toc278"/>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بعض الأصحاب</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52" w:name="pg12889_129788"/>
    </w:p>
    <w:p>
      <w:pPr>
        <w:pStyle w:val="Heading4"/>
        <w:numPr>
          <w:ilvl w:val="3"/>
          <w:numId w:val="1"/>
        </w:numPr>
        <w:rPr/>
      </w:pPr>
      <w:bookmarkStart w:id="753" w:name="__RefHeading___Toc3059128_3224264995"/>
      <w:bookmarkStart w:id="754" w:name="_Toc279"/>
      <w:bookmarkEnd w:id="752"/>
      <w:bookmarkEnd w:id="753"/>
      <w:r>
        <w:rPr/>
        <w:t>۹۱</w:t>
      </w:r>
      <w:r>
        <w:rPr>
          <w:rtl w:val="true"/>
        </w:rPr>
        <w:t xml:space="preserve"> </w:t>
      </w:r>
      <w:r>
        <w:rPr>
          <w:rtl w:val="true"/>
        </w:rPr>
        <w:t xml:space="preserve">. </w:t>
      </w:r>
      <w:r>
        <w:rPr>
          <w:rtl w:val="true"/>
        </w:rPr>
        <w:t>يونس بن عبد الرّحمان</w:t>
      </w:r>
      <w:bookmarkEnd w:id="754"/>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يونس بن عبد الرّحمانوجدت بخطّ جبريل بن أحمد في كتابه ، حدّثني أبو سعيد الآدميّ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الرّبيع الأقرع ، عن محمّد بن الحسن البصريّ ، عن عثمان بن رشيد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الأقرع ثمّ لقيت محمّد بن الحسن فحدّثني بهذا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عيسى بن سليمان </w:t>
      </w:r>
      <w:r>
        <w:rPr>
          <w:rStyle w:val="FootnoteAnchor"/>
          <w:rtl w:val="true"/>
        </w:rPr>
        <w:footnoteReference w:id="791"/>
      </w:r>
      <w:r>
        <w:rPr>
          <w:rFonts w:ascii="Amiri" w:hAnsi="Amiri" w:eastAsia="Amiri" w:cs="Amiri"/>
          <w:color w:val="111111"/>
          <w:sz w:val="28"/>
          <w:sz w:val="28"/>
          <w:szCs w:val="28"/>
          <w:rtl w:val="true"/>
          <w:lang w:bidi="ar-SA"/>
        </w:rPr>
        <w:t xml:space="preserve">ببغداد ، فجاء رجل إلى عيسى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أكتب إلى أبي الحسن الأوّل عليه السلام في مسألة أسأله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عِندَنا قَومٌ يَقولونَ بِمَقالَةِ يُونُسَ ، فَاُعطيهِم مِنَ الزَّكاةِ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أعطِهِم فَإِنَّ يُونُسَ أوَّلُ مَن يُجيبُ عَلِيّاً إذا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بعد ذلك فدخل علينا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أبو الحسن موسى عليه السلام ، وكان يونس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في المجلس ، فقال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المجلس ، إنّه ليس بيني</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55" w:name="pg12889_129790"/>
    </w:p>
    <w:p>
      <w:pPr>
        <w:pStyle w:val="Heading4"/>
        <w:numPr>
          <w:ilvl w:val="3"/>
          <w:numId w:val="1"/>
        </w:numPr>
        <w:rPr/>
      </w:pPr>
      <w:bookmarkStart w:id="756" w:name="__RefHeading___Toc3059130_3224264995"/>
      <w:bookmarkStart w:id="757" w:name="_Toc280"/>
      <w:bookmarkEnd w:id="755"/>
      <w:bookmarkEnd w:id="756"/>
      <w:r>
        <w:rPr/>
        <w:t>۹۲</w:t>
      </w:r>
      <w:r>
        <w:rPr>
          <w:rtl w:val="true"/>
        </w:rPr>
        <w:t xml:space="preserve"> </w:t>
      </w:r>
      <w:r>
        <w:rPr>
          <w:rtl w:val="true"/>
        </w:rPr>
        <w:t xml:space="preserve">. </w:t>
      </w:r>
      <w:r>
        <w:rPr>
          <w:rtl w:val="true"/>
        </w:rPr>
        <w:t>عليّ بن يقطين</w:t>
      </w:r>
      <w:bookmarkEnd w:id="757"/>
    </w:p>
    <w:p>
      <w:pPr>
        <w:pStyle w:val="Heading4"/>
        <w:numPr>
          <w:ilvl w:val="3"/>
          <w:numId w:val="1"/>
        </w:numPr>
        <w:rPr/>
      </w:pPr>
      <w:bookmarkStart w:id="758" w:name="__RefHeading___Toc3059132_3224264995"/>
      <w:bookmarkStart w:id="759" w:name="_Toc281"/>
      <w:bookmarkEnd w:id="758"/>
      <w:r>
        <w:rPr/>
        <w:t>۹۳</w:t>
      </w:r>
      <w:r>
        <w:rPr>
          <w:rtl w:val="true"/>
        </w:rPr>
        <w:t xml:space="preserve"> </w:t>
      </w:r>
      <w:r>
        <w:rPr>
          <w:rtl w:val="true"/>
        </w:rPr>
        <w:t xml:space="preserve">. </w:t>
      </w:r>
      <w:r>
        <w:rPr>
          <w:rtl w:val="true"/>
        </w:rPr>
        <w:t>كتابه عليه السلام إلى علي بن يقطين ، عمل السّلطان</w:t>
      </w:r>
      <w:bookmarkEnd w:id="759"/>
    </w:p>
    <w:p>
      <w:pPr>
        <w:pStyle w:val="BookText"/>
        <w:rPr/>
      </w:pPr>
      <w:r>
        <w:rPr>
          <w:rFonts w:ascii="Amiri" w:hAnsi="Amiri" w:eastAsia="Amiri" w:cs="Amiri"/>
          <w:color w:val="111111"/>
          <w:sz w:val="28"/>
          <w:sz w:val="28"/>
          <w:szCs w:val="28"/>
          <w:rtl w:val="true"/>
          <w:lang w:bidi="ar-SA"/>
        </w:rPr>
        <w:t xml:space="preserve">وبين اللّه إمام إلاّ عليُّ بن موسى الرّضا عليه السلام ، فهو إمامي عليه السلام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عليّ بن يقطينمحمّد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بكر بن محمّد الأشعريّ </w:t>
      </w:r>
      <w:r>
        <w:rPr>
          <w:rStyle w:val="FootnoteAnchor"/>
          <w:rtl w:val="true"/>
        </w:rPr>
        <w:footnoteReference w:id="793"/>
      </w:r>
      <w:r>
        <w:rPr>
          <w:rFonts w:ascii="Amiri" w:hAnsi="Amiri" w:eastAsia="Amiri" w:cs="Amiri"/>
          <w:color w:val="111111"/>
          <w:sz w:val="28"/>
          <w:sz w:val="28"/>
          <w:szCs w:val="28"/>
          <w:rtl w:val="true"/>
          <w:lang w:bidi="ar-SA"/>
        </w:rPr>
        <w:t xml:space="preserve">، أنّ أبا الحسن الأوّل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استَوهَبتُ عَلِيَّ بنَ يَقطينٍ مِن رَبّي عز و جل البارِحَةَ فَوَهَبَهُ لي ، إنَّ عَلِيَّ بنَ يَقطينٍ بَذَلَ مالَهُ وَمَوَدَّتَهُ ، فَكانَ لِذلِكَ مِنّا مُستَوجِباً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يَقطينٍ رُبَّما حَمَل مِئَةَ ألفٍ إلَيَّ ، ثَلاثَمِئَةِ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أبا الحَسَنِ عليه السلام زَوَّجَ ثَلاثَةَ بَنينَ أو أربَعَةً ، مِنهُم أبو الحَسَنِ الثّاني ، فَكَتَبَ إلى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صَيَّرتُ مُهورَهُنَّ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الحسن بن عليّ،أنّ أباه عليّ بن يقطين رحمه الله ، وجّه إلى جواريه حتّى حمل حبايهنّ ممّن باعه،فوجّه إليه بما فرض عليه من مهورهنّ ، وزاد ثلاثة آلاف دينار للوليمة ، فبلغ ذلك ثلاثة عشر ألف دينار في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وإبراهيم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جعفر،عن الحسن بن عليّ ، وذكر مثله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كتابه عليه السلام إلى علي بن يقطينعمل السّلطانمحمّد بن عيسى ، عن عليّ بن يقطين أو عن زيد ، عن عليّ بن يقطين ، أنّه كتب</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12889_129791"/>
    </w:p>
    <w:p>
      <w:pPr>
        <w:pStyle w:val="Heading4"/>
        <w:numPr>
          <w:ilvl w:val="3"/>
          <w:numId w:val="1"/>
        </w:numPr>
        <w:rPr/>
      </w:pPr>
      <w:bookmarkStart w:id="761" w:name="__RefHeading___Toc3059134_3224264995"/>
      <w:bookmarkStart w:id="762" w:name="_Toc282"/>
      <w:bookmarkEnd w:id="760"/>
      <w:bookmarkEnd w:id="761"/>
      <w:r>
        <w:rPr/>
        <w:t>۹۴</w:t>
      </w:r>
      <w:r>
        <w:rPr>
          <w:rtl w:val="true"/>
        </w:rPr>
        <w:t xml:space="preserve"> </w:t>
      </w:r>
      <w:r>
        <w:rPr>
          <w:rtl w:val="true"/>
        </w:rPr>
        <w:t xml:space="preserve">. </w:t>
      </w:r>
      <w:r>
        <w:rPr>
          <w:rtl w:val="true"/>
        </w:rPr>
        <w:t>هشام بن سالم</w:t>
      </w:r>
      <w:bookmarkEnd w:id="762"/>
    </w:p>
    <w:p>
      <w:pPr>
        <w:pStyle w:val="BookText"/>
        <w:rPr/>
      </w:pPr>
      <w:r>
        <w:rPr>
          <w:rFonts w:ascii="Amiri" w:hAnsi="Amiri" w:eastAsia="Amiri" w:cs="Amiri"/>
          <w:color w:val="111111"/>
          <w:sz w:val="28"/>
          <w:sz w:val="28"/>
          <w:szCs w:val="28"/>
          <w:rtl w:val="true"/>
          <w:lang w:bidi="ar-SA"/>
        </w:rPr>
        <w:t xml:space="preserve">إلى 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يضيق ممّا أنا عليه من عمل السّلطان ـ وكان وزيراً لهارون ـ فإن أذنت لي ـ جعلني اللّه فداك ـ هربت منه ؟ فرجع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آذَنُ لَكَ بِالخُروجِ مِن عَمَلِهِم ، وَاتَّقِ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حقوق المؤمنين لأبي عليّ بن طاهر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 بن يقطين مولاي الكاظم عليه السلام في ترك عمل السّلطان فلم يأذن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 لَنا بِكَ اُنساً ، وَلإِخوانِكَ بِكَ عِزّاً ، وَعَسى أن يَجبُرَ اللّهُ بِكَ كَسراً ، وَيَكسِرَ بِكَ نائِرَةَ المُخالِفينَ عَن أولِيائِهِ ، يا عَلِيُّ ، كَفَّارَةُ أعمالِكُم الإِحسانُ إلى إخوانِكُم ، اضمَن لي واحِدَةً وَأَضمَنُ لَكَ ثَلاثاً ، اضمَن لي أن لا تَلقى أحَداً مِن أوليائِنا إلاّ قَضَيتَ حاجَتَهُ وَأَكرَمتَهُ ، وَأَضمَنُ لَكَ أن لا يُظِلَّكَ سَقفُ سِجنٍ أبَداً ، وَلا يَنالَكَ حَدُّ سَيفٍ أبَداً ، وَلا يَدخُلُ الفَقرُ بَيتَكَ أبَداً ، يا عَلِيُّ ، مَن سَرَّ مُؤمِناً فَبِاللّهِ بَدَأ وَبِالنَّبِيِّ صلى الله عليه و آله ثَنّى وَبِنا ثَلَّثَ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هشام بن سالمإبراهيم الورّاق السّمرقنديّ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عيسى ، عن ابن أبي عمير ، عن هشام بن سالم </w:t>
      </w:r>
      <w:r>
        <w:rPr>
          <w:rStyle w:val="FootnoteAnchor"/>
          <w:rtl w:val="true"/>
        </w:rPr>
        <w:footnoteReference w:id="79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لِهُشامٍ يَكتُبُ إلَيَّ بِما يُرَدُّ بِهِ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يسأل القدريّة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أعَصَى اللّهَ مَن عَصى لِشَيءٍ مِنَ اللّهِ ، أو لِشَيءٍ كانَ مِنَ النّاسِ ، أو لِشَيءٍ لَم يَكُن مِنَ اللّهِ وَلا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دُفِعَ الكِتابُ إلَيهِ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ادفَعوهُ إلَى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فَدَفَعوهُ إلَيهِ ، فَنَظَرَ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شَيئاً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أنّه كان الرّسول بهذا إلى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3" w:name="pg12889_129793"/>
    </w:p>
    <w:p>
      <w:pPr>
        <w:pStyle w:val="Heading4"/>
        <w:numPr>
          <w:ilvl w:val="3"/>
          <w:numId w:val="1"/>
        </w:numPr>
        <w:rPr/>
      </w:pPr>
      <w:bookmarkStart w:id="764" w:name="__RefHeading___Toc3059136_3224264995"/>
      <w:bookmarkStart w:id="765" w:name="_Toc283"/>
      <w:bookmarkEnd w:id="763"/>
      <w:bookmarkEnd w:id="764"/>
      <w:r>
        <w:rPr/>
        <w:t>۹۵</w:t>
      </w:r>
      <w:r>
        <w:rPr>
          <w:rtl w:val="true"/>
        </w:rPr>
        <w:t xml:space="preserve"> </w:t>
      </w:r>
      <w:r>
        <w:rPr>
          <w:rtl w:val="true"/>
        </w:rPr>
        <w:t xml:space="preserve">. </w:t>
      </w:r>
      <w:r>
        <w:rPr>
          <w:rtl w:val="true"/>
        </w:rPr>
        <w:t>هشام بن الحكم</w:t>
      </w:r>
      <w:bookmarkEnd w:id="765"/>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هشام بن الحكمحمدويه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عليه السلام إذا أراد شيئاً من الحوائج لنفسه أو ممّا يعني به اُموره ، كتب إلى أبي ـ يعني عليّاً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كَذا وَكَذا وَاتَّخِذ لي كَذا وَكَذا ، وَليَتَوَلَّ ذلِكَ لَكَ هِشامُ بنُ الحَكَمِ ، فإذا كان غير ذلك من اُموره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كَذا وَكَذا ، وَلَم يَذكُر هِشاماً إلاّ فيما يعني به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بلغ من عنايته به وحاله عنده ، أنّه سرّح إليه خمسة عشر ألف درهم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بِها وَكُل أرباحَها وَرُدَّ إلَينا رَأسَ المالِ ، فَفَعَلَ ذلِكَ هِشامُ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على أبي الحَسَنِ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وإبراهيم ابنا نصير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زحل عن أسد بن أبي العلاء </w:t>
      </w:r>
      <w:r>
        <w:rPr>
          <w:rStyle w:val="FootnoteAnchor"/>
          <w:rtl w:val="true"/>
        </w:rPr>
        <w:footnoteReference w:id="7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الأوّل عليه السلام إلى من وافى الموسم من شيعته في بعض السّنين في حاجة له ، فما قام بها غير هشام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قد كتب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ثَوابَكَ الجَنَّةَ ، يعني هشام بن الحكم </w:t>
      </w:r>
      <w:r>
        <w:rPr>
          <w:rFonts w:eastAsia="Amiri" w:cs="Amiri" w:ascii="Amiri" w:hAnsi="Amiri"/>
          <w:color w:val="111111"/>
          <w:sz w:val="28"/>
          <w:szCs w:val="28"/>
          <w:rtl w:val="true"/>
          <w:lang w:bidi="ar-SA"/>
        </w:rPr>
        <w:t xml:space="preserve">. </w:t>
      </w:r>
      <w:r>
        <w:rPr>
          <w:rStyle w:val="FootnoteAnchor"/>
          <w:rtl w:val="true"/>
        </w:rPr>
        <w:footnoteReference w:id="800"/>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6" w:name="pg12889_129794"/>
    </w:p>
    <w:p>
      <w:pPr>
        <w:pStyle w:val="Heading3"/>
        <w:numPr>
          <w:ilvl w:val="2"/>
          <w:numId w:val="1"/>
        </w:numPr>
        <w:rPr/>
      </w:pPr>
      <w:bookmarkStart w:id="767" w:name="__RefHeading___Toc3059138_3224264995"/>
      <w:bookmarkStart w:id="768" w:name="_Toc284"/>
      <w:bookmarkEnd w:id="766"/>
      <w:bookmarkEnd w:id="767"/>
      <w:r>
        <w:rPr>
          <w:rtl w:val="true"/>
        </w:rPr>
        <w:t xml:space="preserve">الفصل السّابع </w:t>
      </w:r>
      <w:r>
        <w:rPr>
          <w:rtl w:val="true"/>
        </w:rPr>
        <w:t xml:space="preserve">: </w:t>
      </w:r>
      <w:r>
        <w:rPr>
          <w:rtl w:val="true"/>
        </w:rPr>
        <w:t>في وصاياه عليه السلام</w:t>
      </w:r>
      <w:bookmarkEnd w:id="768"/>
    </w:p>
    <w:p>
      <w:pPr>
        <w:pStyle w:val="Heading4"/>
        <w:numPr>
          <w:ilvl w:val="3"/>
          <w:numId w:val="1"/>
        </w:numPr>
        <w:rPr/>
      </w:pPr>
      <w:bookmarkStart w:id="769" w:name="__RefHeading___Toc3059140_3224264995"/>
      <w:bookmarkStart w:id="770" w:name="_Toc285"/>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وصاياه عليه السلام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1" w:name="pg12889_129796"/>
    </w:p>
    <w:p>
      <w:pPr>
        <w:pStyle w:val="Heading4"/>
        <w:numPr>
          <w:ilvl w:val="3"/>
          <w:numId w:val="1"/>
        </w:numPr>
        <w:rPr/>
      </w:pPr>
      <w:bookmarkStart w:id="772" w:name="__RefHeading___Toc3059142_3224264995"/>
      <w:bookmarkStart w:id="773" w:name="_Toc286"/>
      <w:bookmarkEnd w:id="771"/>
      <w:bookmarkEnd w:id="772"/>
      <w:r>
        <w:rPr/>
        <w:t>۹۶</w:t>
      </w:r>
      <w:r>
        <w:rPr>
          <w:rtl w:val="true"/>
        </w:rPr>
        <w:t xml:space="preserve"> </w:t>
      </w:r>
      <w:r>
        <w:rPr>
          <w:rtl w:val="true"/>
        </w:rPr>
        <w:t xml:space="preserve">. </w:t>
      </w:r>
      <w:r>
        <w:rPr>
          <w:rtl w:val="true"/>
        </w:rPr>
        <w:t>وصيّته عليه السلام برواية عبد الرّحمان بن الحجّاج</w:t>
      </w:r>
      <w:bookmarkEnd w:id="773"/>
    </w:p>
    <w:p>
      <w:pPr>
        <w:pStyle w:val="BookText"/>
        <w:rPr/>
      </w:pP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وصيّته عليه السلام برواية عبد الرّحمان بن الحجّاجأبو عليّ الأشعريّ عن محمّد بن عبد الجبّار ، عن صفوان ومحمّد بن إسماعيل ، عن الفضل بن شاذان ، عن صفوان وعليّ بن إبراهيم ، عن أبيه ، عن صفوان ومحمّد بن يحيى عن محمّد بن الحسين عن صفوان بن يحيى عن عبدالرّحمان بن الحجّاج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موسى عليه السلام بعث إليه بوصيّة أبيه وبصدقته مع أبي إسماعيل مصادف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بسم اللّه الرّحمن الرّحيم هذا ما عَهِدَ جَعفَرُ بنُ مُحَمَّدٍ وَهُوَ يَشهَدُ أن لا إلهَ إلاّ اللّهُ وَحدَهُ لا شَريكَ لَهُ ، لَهُ المُلكَ وَلَهُ الحَمدُ يُحيي وَيُميتُ ، بِيَدِهِ الخَيرُ وَهُوَ على كُلِّ شَيءٍ قَديرٌ ، وَأَنَّ مُحَمَّداً عَبدُهُ وَرَسولُهُ وَأَنَّ السَّاعَةَ آتِيَةٌ لا رَيبَ فيها وَأَنَّ اللّهَ يَبعَثُ مَن فِي القُبورِ على ذلِكَ نَحيا وَعَلَيهِ نَموتُ وَعَليهِ نُبعَثُ حَيّاً إن شاءَ اللّهُ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وَعَهِدَ إلى وُلدِهِ ألاّ يَموتوا إلاّ وَهُم مُسلِمونَ وَأَن يَتَّقوا اللّهَ وَيُصلِحوا ذاتَ بَينِهِم ما استَطاعوا ، فَإِنَّهُم لَن يَزالوا بِخَيرٍ ما فَعَلوا ذلِكَ ، وإن كانَ دينٌ يُدانُ بِهِ ، وَعَهِدَ إن حَدَثَ بِهِ حَدَثٌ وَلَم يُغَيِّر عَهدَهُ هذا ـ هُوَ أولى بِتَغييرِهِ ما أَبقاهُ اللّهُ ـ لِفُلانٍ كَذا وَكَذا ، وَلِفُلانٍ كَذا وَكَذا ، وَلِفُلانٍ كَذا وَفُلانٌ حُرٌّ ، وَجَعَلَ عَهدَهُ 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تَصَدَّقَ بِهِ موسى بنِ جَعفَرٍ بِأرضٍ بِمكان كَذا وَكَذا ، وَحَدُّ الأَرضِ كَذا وَكَذا ، كُلِّها وَنَخلِها ، وَأَرضِها وَبَياضِها ، وَمائِها وَأَرجائِها ، وَحُقوقِها وَشُربِها مِنَ الماءِ ، وَكُلِّ حَقٍّ قَليلٍ أو كَثيرٍ هُوَ لَها ، في مَرفَعٍ أو مَظهَرٍ أو مَغيضٍ أو مِرفَقٍ أو ساحَةٍ ، أو شُعبَةٍ أو مُشعَبٍ ، أو مَسيلٍ أو عامرٍ أو غامرٍ ، تَصَدَّقَ بِجَميعِ حَقِّهِ مِن ذلِكَ عَلى وُلدِهِ مِن صُلِبهِ ، الرِّجالِ وَالنِّساءِ يُقَسِّمُ واليها ما أخرَجَ اللّهُ عز و جل مِن غَلَّتِها بَعدَ الَّذي يَكفيها مِن عِمارَتِها وَمَرافِقِها ، وَبَعدَ ثَلاثينَ عِذقاً يُقَسَّمُ في مَساكينِ أهلِ القَرَيةِ ، بَينَ وُلدِ موسى ، للِذَّكَرِ مِثلُ حَظِّ الاُنثَيَينِ ، فَإِن تَزَوَّجَتِ امرَأةٌ مِن وُلدِ موسى فَلا حَقَّ لَها في هذهِ الصَّدَقَةِ ، حَتّى تَرجِعَ إلَيها بِغَيرِ زَوجٍ ، فَإِن رَجَعَت كانَ لَها مِثلُ حَظِّ الَّتي لَم تَتَزَوَّج مِن بَناتِ موسى ، وَإنَّ من تُوُفِّيَ مِن وُلدِ موسى وَلَهُ وَلَدٌ فَوَلَدُهُ على سَهمِ أبيهِ للِذَّكَرِ مِثلُ حَظِّ الاُنثَيَينِ على مِثلِ ما شَرَطَ موسى بنُ جَعفَرٍ في وُلدِهِ مِن صُلبِهِ ، وَإِنَّ مَن تُوُفِّيَ مِن وُلدِ موسى وَلَم يَترُك وَلَداً رُدَّ حَقُّهُ على أهلِ الصَّدَقَةِ وَأَنَّ لَيسَ لِوُلدِ بَناتي في صَدَقَتي هذهِ حَقٌّ إلاّ أن يَكونَ آباؤهُم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لَيسَ لِأَحَدٍ حَقٌّ في صَدَقتي مَعَ وُلدي أو وُلدِ وُلدي وَأعقابِهِم ما بَقِيَ مِنهُم أحَدٌ ، وَإِذا انقَرَضوا وَلَم يَبقَ مِنهُم أحدٌ فَصَدَقتي على وُلدِ أبي مِن اُمِّي ، ما بَقِيَ أحَدٌ مِنهُم ، على ما شَرَطتُهُ بَينَ وُلدي وَعَقِبي ، فَإِن انقَرَضَ وُلدُ أبي مِن اُمِّي فَصَدَقتي</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4" w:name="pg12889_129798"/>
    </w:p>
    <w:p>
      <w:pPr>
        <w:pStyle w:val="Heading4"/>
        <w:numPr>
          <w:ilvl w:val="3"/>
          <w:numId w:val="1"/>
        </w:numPr>
        <w:rPr/>
      </w:pPr>
      <w:bookmarkStart w:id="775" w:name="__RefHeading___Toc3059144_3224264995"/>
      <w:bookmarkStart w:id="776" w:name="_Toc287"/>
      <w:bookmarkEnd w:id="774"/>
      <w:bookmarkEnd w:id="775"/>
      <w:r>
        <w:rPr/>
        <w:t>۹۷</w:t>
      </w:r>
      <w:r>
        <w:rPr>
          <w:rtl w:val="true"/>
        </w:rPr>
        <w:t xml:space="preserve"> </w:t>
      </w:r>
      <w:r>
        <w:rPr>
          <w:rtl w:val="true"/>
        </w:rPr>
        <w:t xml:space="preserve">. </w:t>
      </w:r>
      <w:r>
        <w:rPr>
          <w:rtl w:val="true"/>
        </w:rPr>
        <w:t>وصيّته عليه السلام برواية اُخرى</w:t>
      </w:r>
      <w:bookmarkEnd w:id="776"/>
    </w:p>
    <w:p>
      <w:pPr>
        <w:pStyle w:val="BookText"/>
        <w:rPr/>
      </w:pPr>
      <w:r>
        <w:rPr>
          <w:rFonts w:ascii="Amiri" w:hAnsi="Amiri" w:eastAsia="Amiri" w:cs="Amiri"/>
          <w:color w:val="111111"/>
          <w:sz w:val="28"/>
          <w:sz w:val="28"/>
          <w:szCs w:val="28"/>
          <w:rtl w:val="true"/>
          <w:lang w:bidi="ar-SA"/>
        </w:rPr>
        <w:t xml:space="preserve">على وُلدِ أبي وَأعقابِهِم ما بَقِيَ مِنهُم أحَدٌ على مِثلِ ما شَرَطتُ بَينَ وُلدي وَعَقِبي ، فَإِذا انقَرَضَ مِن وُلدِ أبي وَلَم يَبقَ مِنهُم أحَدٌ فَصَدَقتي عَلَى الأَوَّلِ فَالأوّلِ حَتّى يَرِثَها اللّهُ الّذي وَرَّثَها وَهُوَ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موسى بنُ جَعفَرٍ بِصَدَقَتِهِ هذهِ وَهُوَ صَحيحٌ صَدَقَةً حَبساً بَتلاً بَتّاً ، لا مَشوبَةَ فيها ولا رَدَّ أبَداً ابتِغاءَ وَجهِ اللّهِ عز و جل وَالدّارَ الآخِرَةَ ، لا يَحِلُّ لِمُؤمِنٍ يُؤمِنُ بِاللّهِ وَاليَومِ الآخِرِ أن يَبيعَها أو شيئاً منها ولا يهبها ولا ينحلها ولا يغيِّر شيئاً منها ممّا وضعته عليها حتّى يرث اللّه الأرض وما عليها وجعل صدقته هذه إلى عليّ وإبراهيم فإن انقرض أحدهما دخل القاسم مع الباقي منهما فإن انقرض أحدهما دخل إسماعيل مع الباقي منهما فإن انقرض أحدهما دخل العبّاس مع الباقي منهما فإن انقرض أحدهما فالأكبر من ولدي فإن لم يبق من ولدي إلاّ واحدٌ فهو الّذي يليه وزعم أبو الحسن أنّ أباه قدَّم إسماعيل في صدقته على العبَّاس وهو أصغر منه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وصيّته عليه السلام برواية اُخرىالحسين بن سعيد ، عن صفوان بن يحيى ، عن عبد الرّحمان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بهذه الوصيّة أبو إبراهيم عليه السلام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أوصى بِهِ وَقَضى في مالِهِ عَلِيٌّ عَبدُ اللّهِ ابتِغاءَ وَجهِ اللّهِ ، لِيولِجَني بِهِ الجَنَّةَ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وَيَصرِفَني بِهِ عَنِ النّارِ ، وَيَصرِفَ النّارَ عَنِّي يَومَ تَبيَضُّ وُجوهٌ وَتَسوَدُّ وُجوهٌ أنَّ ما كانَ مِن مالِ يَنبُعَ مِن مالٍ يُعرَفُ لي فيها وَما حَولَها صَدَقَةٌ ، وَرَقيقِها ، غَيرَ أنَّ أبي رباحٍ وَأبي نيزِرَ وَجُبَيرٍ عُتَقاءُ لَيسَ لِأَحَدٍ عَلَيهِم سَبيلٌ فَهُم مَوالٍ يَعمَلونَ فِي المالِ خَمسَ حِجَجٍ وَفيهِ نَفَقَتُهُم وَرِزُقُهم وَرِزقُ أهاليهِم ، وَمَعَ ذلِكَ ما كانَ لي بوادي القُرى ، كُلُّهُ مالُ بني </w:t>
      </w:r>
      <w:r>
        <w:rPr>
          <w:rStyle w:val="FootnoteAnchor"/>
          <w:rtl w:val="true"/>
        </w:rPr>
        <w:footnoteReference w:id="805"/>
      </w:r>
      <w:r>
        <w:rPr>
          <w:rFonts w:ascii="Amiri" w:hAnsi="Amiri" w:eastAsia="Amiri" w:cs="Amiri"/>
          <w:color w:val="111111"/>
          <w:sz w:val="28"/>
          <w:sz w:val="28"/>
          <w:szCs w:val="28"/>
          <w:rtl w:val="true"/>
          <w:lang w:bidi="ar-SA"/>
        </w:rPr>
        <w:t xml:space="preserve">فاطِمَةَ وَرَقيقِها صَدَقَةٌ ، وَما كانَ لي بَدِعَةَ وَأَهلِها صَدَقَةٌ ، غَيرَ أنَّ رَقيقَها لَهُم مِثلُ ما كَتَبتُ لِأَصحابِهِم ، وَما كانَ لي بِاُذَينَةَ وَأَهلِها صَدَقَةٌ ، وَالفَقيرين </w:t>
      </w:r>
      <w:r>
        <w:rPr>
          <w:rStyle w:val="FootnoteAnchor"/>
          <w:rtl w:val="true"/>
        </w:rPr>
        <w:footnoteReference w:id="806"/>
      </w:r>
      <w:r>
        <w:rPr>
          <w:rFonts w:ascii="Amiri" w:hAnsi="Amiri" w:eastAsia="Amiri" w:cs="Amiri"/>
          <w:color w:val="111111"/>
          <w:sz w:val="28"/>
          <w:sz w:val="28"/>
          <w:szCs w:val="28"/>
          <w:rtl w:val="true"/>
          <w:lang w:bidi="ar-SA"/>
        </w:rPr>
        <w:t>كَما قَد عَلِمتُم صَدَقَةٌ في سَبيلِ اللّهِ ، وَإنَّ الَّذي كَتَبتُ مِن أموالي هذهِ صَدَقَةٌ واجِبَةٌ بَتلَةٌ حَيّاً أنا أو مَيِّتاً ، يُنفَقُ في كُلِّ نَفَقَةٍ أبتَغي بِها وَجهَ اللّهِ في سَبيلِ اللّهِ وَوَجهِهِ وَذوي الرَّحِمِ مِن بَني هاشِمٍ وَبَني المُطَّلِبِ ، وَالقَريبِ وَالبَعيدِ ، وَإنَّهُ يَقومُ على ذلِكَ الحَسَنُ بنُ عَلِيٍّ ، يَأكُلُ مِنهُ بِالمَعروفِ وَيُنفِقُهُ حَيثُ يُريدُ اللّهُ في حِلِّ مُحَلَّلٍ لا حَرَجَ عَلَيهِ فيهِ ، فَإِن أرادَ أن يَبيعَ نَصيباً مِنَ المالِ فَيَقضي بِهِ الدَّينَ فَليَفعَل إن شاءَ لا حَرَجَ عَلَيهِ فيهِ ، وإن شاءَ جَعَلَهُ شِراءَ المِلكِ ، وَإِنَّ وُلدَ عَلِيٍّ وَمَواليهِمِ وَأَموالِهِم إلى الحَسَنِ بنِ عَلِيٍّ ، وَإِن كانَ دارُ الحَسَنِ بنِ عَلِيٍّ غَيرُ دارِ الصَّدَقَةِ فَبَدا لَهُ أن يَبيعَها فَليَبِعها إن شاءَ لا حَرَجَ عَلَيهِ فيهِ ، وَإِن باعَ فَإِنَّهُ يُقَسِّمُها ثَلاثَةَ أثلاثٍ فَيَجعَلُ ثُلُثاً في سَبيلِ اللّهِ وَيَجعَلُ ثُلُثاً في بَني هاشِمٍ وَبَني المُطَّلِبِ ، وَيَجعَلُ الثُّلثَ في آلِ أبي طالِبٍ ، وَإنَّهُ يَضَعُهُم حَيثُ يُريدُ اللّهُ وَإِن حَدَثَ بِحَسَنِ بنِ عَلِيٍّ حَدَثٌ وَحُسَينٌ حَيٌّ فَإِنَّهُ إلى حسين بنِ عَلِيٍّ ، وَإِنَّ حُسَيناً يَفعَلُ فيهِ مِثلَ الَّذي أمَرتُ بِهِ حَسَناً لَهُ مِثلُ الَّذي كَتَبتُ لِلحَسَنِ وَعَلَيهِ مِثلُ الَّذي عَلَى الحَسَنِ ، وَإِنَّ الَّذي لِبَني فاطِمَةَ مِن صَدَقَةٍ عَلِيٍّ مِثلُ الَّذي جَعلتُ لِبَني عَلِيٍّ وَإِني إنّما جَعَلتُ الَّذي جَعَلتُ لاِبنَي فاطِمَةَ ابتِغاءَ</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اللّهِ وَتَكريمِ حُرمَةِ رَسولِ اللّهِ صلى الله عليه و آله وَتَعظيمِها وَتَشريفِها وَرِضاهُما بِهِما ، وَإن حَدَثَ بِحَسَنٍ وَحُسَينٍ حَدَثٌ فَإِنَّ الآخِرَ مِنهُما يَنظُر في بَني عَلِيٍّ ، فَإِن وَجَدَ فيهِم مَن يَرضى بِهَديِهِ وَإِسلامِهِ وَأَمانَتِهِ فَإِنَّهُ يَجعَلُهُ إلَيهِ إن شاءَ ، وَإِن لَم يَرَ فيهِم بَعضَ الَّذي يُريدُ فَإِنَّهُ في بَني ابنَي فاطِمَةَ ، فَإِن وَجَدَ فيهِم مَن يَرضى بِهَديهِ وَإِسلامِهِ وَأمانَتِهِ فَإِنَّهُ يَجعَلُهُ إلَيهِ إن شاءَ وَإن لَم يَرَ فيهِم بَعضَ الَّذي يُريدُ فَإِنَّهُ يَجعَلُهُ إلى رَجُلٍ مِن آلِ أبي طالِبٍ يَرضى بِهِ ، فَإِن وَجَد آلَ أبي طالِبٍ قَد ذَهَبَ كُبَراؤُهُم وَذَوو آرائِهِم ، فَإِنَّهُ يَجعَلُهُ إلى رَجُلٍ يَرضاهُ مِن بَني هاشم ، وَإنَّهُ شَرَطَ عَلَى الَّذي يَجعَلُهُ إلَيهِ أن يَترُكَ المالَ على اُصولِهِ وَيُنفِقَ حَيثُ أمرَهُ بِهِ مِن سَبيلِ اللّهِ وَوجوهِهِ وَذوي الرَّحِمِ من بَني هاشِمٍ وَبَني المُطَّلِبِ وَالقَريبِ وَالبَعيدِ لا يُباعُ مِنهُ شَيءٌ وَلا يُوهَبُ وَلا يُورثُ ، وإنَّ مالَ مُحَمَّدِ بنِ عَلِيٍّ على ناحِيَتِهِ ، وَهُوَ إلَى ابنَي فاطِمَةَ ، وَإِنَّ رَقيقيَ الَّذينَ فِي الصَّحيفَةِ الصَّغيرَةِ الَّتي كَتَبتُ عُتَقاءُ ، هذا ما قضى بِهِ عَلِيُّ بنُ أبي طالِبٍ في أموالِهِ هذهِ الغدَ مِن يَومِ قَدِمَ مَسكِنٍ ابتِغاءَ وَجهِ اللّهِ وَالدَّارِ الآخِرَةِ ، وَاللّهُ المُستَعانُ على كُلِّ حالٍ ، وَلا يَحِلُّ لاِمرِئٍ مُسلِمٍ يُؤمِنُ بِاللّهِ وَاليَومِ الآخِرِ أن يُغَيِّرَ شَيئاً مِمّا أوصَيتُ بِهِ في مالي ، وَلا يُخالِفَ فيه أمري مِن قَريبٍ أو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وَلائِديَ اللاّتي أطوفُ عَلَيهِنَّ السَّبعَةَ عَشَرَ مِنهُنَّ اُمَّهاتُ أولادٍ أحياءٍ ، مَعَهُنَّ أولادُهُنَّ وَمِنُهنَّ حُبالى وَمِنهُنَّ مَن لا وَلَدَ لَهُ ، فَقَضائي فيهِنَّ إن حَدَثَ بي حَدَثٌ أنَّ مَن كانَ مِنُهنَّ لَيسَ لَها وَلَدٌ ، وَلَيسَت بِحُبلى فَهِيَ عَتيقٌ لِوَجهِ اللّهِ ، لَيسَ لِأَحَدٍ عَلَيهِنَّ سَبيلٌ ، وَمَن كانَ مِنهُنَّ لَها وَلَدٌ وَهِيَ حُبلى فَتُمسَكُ على وَلَدِها وَهِيَ مِن حَظِّهِ ، فَإِن ماتَ وَلَدُها وَهِيَ حَيَّةٌ فَهِيَ عَتيقٌ لَيسَ لِأَحَدٍ عَلَيها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قَضى بِهِ عَلِيٌّ في مالِهِ الغَدَ مِن يَومِ قَدِمَ مَسكِنٍ ، شَهِدَ أبو شِمرٍ بنِ أبرَهَةَ وَصَعصَعَةُ بنُ صوحانٍ وَسَعَيدُ بنُ قَيسٍ ، وَهَيَّاجُ بنُ أبي الهَيّاجِ ، وكَتَبَ عَلِيُّ بنُ أبي</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7" w:name="pg12889_129801"/>
    </w:p>
    <w:p>
      <w:pPr>
        <w:pStyle w:val="Heading4"/>
        <w:numPr>
          <w:ilvl w:val="3"/>
          <w:numId w:val="1"/>
        </w:numPr>
        <w:rPr/>
      </w:pPr>
      <w:bookmarkStart w:id="778" w:name="__RefHeading___Toc3059146_3224264995"/>
      <w:bookmarkStart w:id="779" w:name="_Toc288"/>
      <w:bookmarkEnd w:id="777"/>
      <w:bookmarkEnd w:id="778"/>
      <w:r>
        <w:rPr/>
        <w:t>۹۸</w:t>
      </w:r>
      <w:r>
        <w:rPr>
          <w:rtl w:val="true"/>
        </w:rPr>
        <w:t xml:space="preserve"> </w:t>
      </w:r>
      <w:r>
        <w:rPr>
          <w:rtl w:val="true"/>
        </w:rPr>
        <w:t xml:space="preserve">. </w:t>
      </w:r>
      <w:r>
        <w:rPr>
          <w:rtl w:val="true"/>
        </w:rPr>
        <w:t>وصيّته عليه السلام برواية يزيد بن سليط</w:t>
      </w:r>
      <w:bookmarkEnd w:id="779"/>
    </w:p>
    <w:p>
      <w:pPr>
        <w:pStyle w:val="BookText"/>
        <w:rPr/>
      </w:pPr>
      <w:r>
        <w:rPr>
          <w:rFonts w:ascii="Amiri" w:hAnsi="Amiri" w:eastAsia="Amiri" w:cs="Amiri"/>
          <w:color w:val="111111"/>
          <w:sz w:val="28"/>
          <w:sz w:val="28"/>
          <w:szCs w:val="28"/>
          <w:rtl w:val="true"/>
          <w:lang w:bidi="ar-SA"/>
        </w:rPr>
        <w:t xml:space="preserve">طالِبٍ بِيَدِهِ لِعَشرٍ خَلَونَ مِن جُمادى الأُولى سَنَةَ سَبعٍ وَثَلاثينَ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أوردنا هذه الوصيّة كاملةً في مكاتيب الإمام عليّ عليه السلام ، وقد كرّرنا ذكرها هنا بصورة مختصرة لمناسبتها مع الموضوع ، وكون راويها هو الإمام الكاظم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وصيّته عليه السلام برواية يزيد بن سليطأحمد بن مهران ، عن محمّد بن عليّ ، عن أبي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إبراهيم الجعفريّ ، وعبد اللّه بن محمّد بن عمارة ، عن يزيد بن سليط </w:t>
      </w:r>
      <w:r>
        <w:rPr>
          <w:rStyle w:val="FootnoteAnchor"/>
          <w:rtl w:val="true"/>
        </w:rPr>
        <w:footnoteReference w:id="8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أوصى أبو إبراهيم عليه السلام أشهد إبراهيم بن محمّد الجعفريّ ، وإسحاق بن محمّد الجعفريّ ، وإسحاق بن جعفر بن محمّد ، وجعفر بن صالح ، ومعاوية الجعفريّ ، ويحيى بن الحسين بن زيد بن عليّ ، وسعد بن عمران الأنصاريّ ، ومحمّد بن الحارث الأنصاريّ ، ويزيد بن سليط الأنصاريّ ، ومحمّد بن جعفر بن سعد الأسلميّ ـ وهو كاتب الوصيّة الاُولى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أشهَدَهُم أنَّهُ يَشهَدُ أن لا إلهَ إلاّ اللّهُ وَحدَهُ لا شَريكَ لَهُ وَأَنَّ مُحَمَّداً عَبدُهُ وَرَسولُهُ وَأَنَّ السَّاعَةَ آتِيَةٌ لا رَيبَ فيها ، وَأَنَّ اللّهَ يَبعَثُ مَن فِي القُبورِ ، وَأَنَّ البَعثَ بَعدَ المَوتِ حَقٌّ ، وَأنَّ الوَعدَ حَقٌّ ، وَأَنَّ الحِسابَ حَقٌّ ، وَالقَضاءَ حَقٌّ ، وَأَنَّ الوُقوفَ بَينَ يَدَي اللّهِ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 وَأنَّ ما جاءَ بِهِ مُحَمَّدٌ صلى الله عليه و آله حَقٌّ وَأنَّ ما نَزَلَ بِهِ الرّوحُ الأَمينُ حَقٌّ ، على ذلِكَ أحيا وَعَلَيهِ أموتُ ، وَعَلَيهِ اُبعَثُ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وأشهَدَهُم أنّ هذهِ وَصِيَّتي بِخَطّي ، وَقَد نَسَختُ وَصِيَّةَ جَدّي أميرِ المُونينَ عَلِيِّ بنِ أبي طالِبٍ عليه السلام ، وَوَصِيَّةِ مُحَمَّدِ بنِ عَلِيٍّ قَبلَ ذلِكَ نَسَخُتها حَرفاً بِحَرفٍ ، وَوَصِيَّةَ جَعفَرِ بنِ مُحَمَّدٍ على مِثلِ ذلِكَ ، وَإِنّي قَد أوصَيتُ إلى عَلِيٍّ وَبَنِيَّ بَعدُ مَعَهُ إن شاءَ وَآنَسَ مِنهُم رُشداً ، وأَحَبَّ أن يُقِرَّهُم فَذاكَ لَهُ ، وَإِن كَرِهَهُم وَأَحَبَّ أن يُخرِجَهُم فَذاكَ لَهُ وَلا أمرَ لَهُم مَعَهُ وَأَوصَيتُ إلَيهِ بِصَدَقاتي وَأموالي وَمَوالِيَّ وَصِبيانِيَ الَّذينَ خَلَّفتُ ، وَوُلدي إلى إبراهيمَ وَالعَبّاسِ وَقاسِمٍ وَإِسماعيلَ وأحَمَد وَاُمَّ أحمَدَ ، وَإِلى عَلِيٍّ أمرُ نِسائي دونَهُم ، وَثُلُثُ صَدَقَةِ أبي وَثُلُثي يَضَعُهُ حَيثُ يَرى ، وَيَجعَلُ فيهِ ما يَجعَلُ ذو المالِ في مالِهِ فَإِن أحَبَّ أن يَبيعَ أو يَهبَ أو يَنحَلَ أو يَتَصَدَّقَ بِها على مَن سَمَّيتُ لَهُ وَعَلى غَيرِ مَن سَمَّيتُ ، فَذاكَ لَهُ وَهُوَ أنا في وَصِيَّتي في مالي ، وَفي أهلي ، وَوُلدي ، وَإِن يَرى أن يُقِرَّ إخوَتَهُ الَّذينَ سَمَّيتُهُم في كتابي هذا أقَرَّهُم ، وَإن كَرِهَ فَلَهُ أن يُخرِجَهُم غَيرَ مُثَرَّبٍ عَلَيهِ وَلا مَردودٍ ، فَإِن آنَسَ مِنهُم غَيرَ الَّذي فارَقتُهُم عَلَيهِ فَأَحَبَّ أن يَرُدَّهُم في وِلايَةٍ فَذاكَ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رَجُلٌ مِنهُم أن يُزَوِّجَ اُختَهُ فَلَيسَ لَهُ أن يُزَوِّجَها إلاّ بِإِذنِهِ وَأمرِهِ فَإِنَّهُ أعرَفُ بِمَناكِحِ قَومِهِ ، وَأَيُّ سُلطانٍ أو أحَدٍ مِنَ النّاسِ كَفَّهُ عَن شَيءٍ أو حالَ بَينَهُ وَبَينَ شَيءٍ مِمّا ذَكَرتُ في كِتابي هذا ، أو أحَدٍ مِمَّن ذَكَرتَ فَهُوَ مِنَ اللّهِ وَمِن رَسولِهِ بَريءٌ ، وَاللّهُ وَرَسولُهُ مِنهُ بُراءٌ ، وَعَلَيهِ لَعنَةُ اللّهِ وَغَضَبُهُ ، وَلَعنَةُ اللاّعِنينَ ، وَالمَلائِكَةِ المُقَرَّبينَ ، وَالنَّبِيّينَ وَالمُرسَلينَ ، وَجَماعَةِ المُونينَ ، وَلَيسَ لِأَحَدٍ مِنَ السَّلاطينِ أن يَكُفَّهُ عَن شَيءٍ وَلَيسَ لي عِندَهُ تَبِعَةٌ وَلا تَباعَةَ وَلا لِأَحَدٍ مِن وُلدي لَهُ قِبَلي مالٌ فَهُوُ مُصَدَّقٌ فيما ذَكَرَ ، فَإِن أقَلَّ فَهُوَ أعلَمُ وَإِن أكثَرَ فَهُوَ الصّادِقُ كَذلِكَ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0" w:name="pg12889_129803"/>
    </w:p>
    <w:p>
      <w:pPr>
        <w:pStyle w:val="Heading4"/>
        <w:numPr>
          <w:ilvl w:val="3"/>
          <w:numId w:val="1"/>
        </w:numPr>
        <w:rPr/>
      </w:pPr>
      <w:bookmarkStart w:id="781" w:name="__RefHeading___Toc3059148_3224264995"/>
      <w:bookmarkStart w:id="782" w:name="_Toc289"/>
      <w:bookmarkEnd w:id="780"/>
      <w:bookmarkEnd w:id="781"/>
      <w:r>
        <w:rPr/>
        <w:t>۹۹</w:t>
      </w:r>
      <w:r>
        <w:rPr>
          <w:rtl w:val="true"/>
        </w:rPr>
        <w:t xml:space="preserve"> </w:t>
      </w:r>
      <w:r>
        <w:rPr>
          <w:rtl w:val="true"/>
        </w:rPr>
        <w:t xml:space="preserve">. </w:t>
      </w:r>
      <w:r>
        <w:rPr>
          <w:rtl w:val="true"/>
        </w:rPr>
        <w:t>وصيّته عليه السلام لهشام في العقل</w:t>
      </w:r>
      <w:bookmarkEnd w:id="782"/>
    </w:p>
    <w:p>
      <w:pPr>
        <w:pStyle w:val="BookText"/>
        <w:rPr/>
      </w:pPr>
      <w:r>
        <w:rPr>
          <w:rFonts w:ascii="Amiri" w:hAnsi="Amiri" w:eastAsia="Amiri" w:cs="Amiri"/>
          <w:color w:val="111111"/>
          <w:sz w:val="28"/>
          <w:sz w:val="28"/>
          <w:szCs w:val="28"/>
          <w:rtl w:val="true"/>
          <w:lang w:bidi="ar-SA"/>
        </w:rPr>
        <w:t xml:space="preserve">وَإِنَّما أرَدتُ بِإِدخالِ الَّذينَ أدخَلتُهُم مَعَهُ مِن وُلدي ، التَّنويهَ بِأَسمائِهِم وَالتَّشريفَ لَهُم ، وَاُمَّهاتُ أولادي مَن أقامَت مِنهُنَّ في مَنزِلِها وَحِجابِها ، فَلَها ما كانَ يَجري عَلَيها في حَياتي ، إن رأى ذلِكَ ، وَمَن خَرَجَت مِنهُنَّ إلى زَوجٍ فَلَيسَ لَها أن تَرجِعَ إلى مَحوايَ ، إلاّ أن يَرى عَلِيٌّ غَيرَ ذلِكَ ، وَبَناتي بِمِثلِ ذلِكَ ، وَلا يُزَوِّجُ بَناتي أحَدٌ مِن إخوَتِهِنَّ مِن اُمَّهاتِهِنَّ ، وَلا سُلطانَ وَلا عَمَّ إلاّ بِرَأيِهِ وَمَشورَتِهِ ، فَإِن فَعَلوا غَيرَ ذلِكَ فَقَد خالفوا اللّهَ وَرَسولَهُ ، وَجاهَدوهُ في مُلكِهِ ، وَهُوَ أعرَفُ بِمَناكِحِ قَومِهِ ، فَإِن أرادَ أن يُزَوِّجَ ، زَوَّجَ ، وَإن أرادَ أن يَترُكَ تَرَكَ ، وَقَد أوصَيتُهُنَّ بِمِثلِ ما ذَكَرتُ في كتابي هذا ، وَجَعَلتُ اللّهَ عز و جل عَلَيهِنَّ شَهيداً ، وَهُوَ واُمُّ أحمَدَ شاهِدانِ ، وَلَيسَ لِأَحَدٍ أن يَكشِفَ وَصِيَّتي وَلا يَنشُرَها وَهُوَ مِنها على غَيرِ ما ذَكَرتُ وَسَمَّيتُ ، فَمَن أساءَ فَعَلَيهِ ، وَمَن أحسَنَ فَلِنَفسِهِ ، وَما رَبُّكَ بِظَلاّمٍ لِلعَبيدِ ، وَصَلَّى اللّهُ على مُحَمَّدٍ وَعلى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مِن سُلطانٍ وَلا غَيرِهِ أن يَفُضَّ كِتابي هذا الَّذي خَتَمتُ عَلَيهِ الأَسفَلَ ، فَمَن فَعَلَ ذلِكَ فَعَلَيهِ لَعَنةُ اللّهِ وَغَضَبُهُ وَلَعنَةُ اللاّعِنينَ وَالمَلائِكَةِ المُقَرَّبينَ ، وَجَماعَةِ المُرسلينَ وَالمُونينَ مِنَ المُسلِمينَ ، وَعلى مَن فَضَّ كتابي هذا وَكَتَبَ وَخَتَمَ أبو إبراهيمَ وَالشّهودِ وَصَلَّى اللّهُ على مُحَمَّدٍ وَعلى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وصيّته عليه السلام لهشامفي العقلروي عن الإمام الكاظمالأمين أبي إبراهيم ، ويكنّى أبا الحسن موسى بن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عليه السلام </w:t>
      </w:r>
      <w:r>
        <w:rPr>
          <w:rStyle w:val="FootnoteAnchor"/>
          <w:rtl w:val="true"/>
        </w:rPr>
        <w:footnoteReference w:id="810"/>
      </w:r>
      <w:r>
        <w:rPr>
          <w:rFonts w:ascii="Amiri" w:hAnsi="Amiri" w:eastAsia="Amiri" w:cs="Amiri"/>
          <w:color w:val="111111"/>
          <w:sz w:val="28"/>
          <w:sz w:val="28"/>
          <w:szCs w:val="28"/>
          <w:rtl w:val="true"/>
          <w:lang w:bidi="ar-SA"/>
        </w:rPr>
        <w:t xml:space="preserve">في طوال هذه المعاني ، وصيّته عليه السلام </w:t>
      </w:r>
      <w:r>
        <w:rPr>
          <w:rStyle w:val="FootnoteAnchor"/>
          <w:rtl w:val="true"/>
        </w:rPr>
        <w:footnoteReference w:id="811"/>
      </w:r>
      <w:r>
        <w:rPr>
          <w:rFonts w:ascii="Amiri" w:hAnsi="Amiri" w:eastAsia="Amiri" w:cs="Amiri"/>
          <w:color w:val="111111"/>
          <w:sz w:val="28"/>
          <w:sz w:val="28"/>
          <w:szCs w:val="28"/>
          <w:rtl w:val="true"/>
          <w:lang w:bidi="ar-SA"/>
        </w:rPr>
        <w:t xml:space="preserve">لهشامٍ ، وصفته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بَشَّرَ أهلَ العَقلِ وَالفَهمِ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بنَ الحَكَمِ ؛ إنَّ اللّهَ عز و جل أكمَلَ لِلنّاسِ الحُجَجَ بِالعُقولِ ، وَأَفضى إلَيهِم بِالبَيانِ ، وَدَلَّهُم على رُبوبِيَّتِهِ بِالأَدِلاّءِ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إِلهُكُمْ إِلهٌ واحِدٌ لا إِلهَ إِلاّ هُوَ الرَّحْمنُ الرَّحِيمُ</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 الأَرْضِ وَ اخْتِلافِ اللَّيْلِ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لآياتٍ لِقَوْمٍ يَعْقِلُونَ </w:t>
      </w:r>
      <w:r>
        <w:rPr>
          <w:rFonts w:eastAsia="Amiri" w:cs="Amiri" w:ascii="Amiri" w:hAnsi="Amiri"/>
          <w:color w:val="111111"/>
          <w:sz w:val="28"/>
          <w:szCs w:val="28"/>
          <w:rtl w:val="true"/>
          <w:lang w:bidi="ar-SA"/>
        </w:rPr>
        <w:t xml:space="preserve">» . </w:t>
      </w:r>
      <w:r>
        <w:rPr>
          <w:rStyle w:val="FootnoteAnchor"/>
          <w:rtl w:val="true"/>
        </w:rPr>
        <w:footnoteReference w:id="814"/>
      </w:r>
      <w:r>
        <w:rPr>
          <w:rFonts w:ascii="Amiri" w:hAnsi="Amiri" w:eastAsia="Amiri" w:cs="Amiri"/>
          <w:color w:val="111111"/>
          <w:sz w:val="28"/>
          <w:sz w:val="28"/>
          <w:szCs w:val="28"/>
          <w:rtl w:val="true"/>
          <w:lang w:bidi="ar-SA"/>
        </w:rPr>
        <w:t xml:space="preserve">يا هِشامُ ؛ قَد جَعَلَ اللّهُ عز و جل ذلِكَ دَليلاً على مَعرِفَتِهِ بِأَنَّ لَهُم مُدَبِّراً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سَخَّرَ لَكُمُ اللَّيْلَ وَ النَّهارَ وَالشَّمْسَ وَ الْقَمَرَ وَ النُّجُومُ مُسَخَّراتٌ بِأَمْرِهِ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آياتِهِ يُرِيكُمُ الْبَرْقَ خَوْفاً وَ طَمَعاً وَ يُنَزِّلُ مِنَ السَّماءِ ماءً فَيُحْيِي بِهِ الأَرْضَ بَعْدَ مَوْتِها إِنَّ فِي ذلِكَ لآياتٍ لِقَوْمٍ يَعْقِلُونَ</w:t>
      </w:r>
      <w:r>
        <w:rPr>
          <w:rFonts w:eastAsia="Amiri" w:cs="Amiri" w:ascii="Amiri" w:hAnsi="Amiri"/>
          <w:color w:val="111111"/>
          <w:sz w:val="28"/>
          <w:szCs w:val="28"/>
          <w:rtl w:val="true"/>
          <w:lang w:bidi="ar-SA"/>
        </w:rPr>
        <w:t xml:space="preserve">» . </w:t>
      </w:r>
      <w:r>
        <w:rPr>
          <w:rStyle w:val="FootnoteAnchor"/>
          <w:rtl w:val="true"/>
        </w:rPr>
        <w:footnoteReference w:id="817"/>
      </w:r>
      <w:r>
        <w:rPr>
          <w:rFonts w:ascii="Amiri" w:hAnsi="Amiri" w:eastAsia="Amiri" w:cs="Amiri"/>
          <w:color w:val="111111"/>
          <w:sz w:val="28"/>
          <w:sz w:val="28"/>
          <w:szCs w:val="28"/>
          <w:rtl w:val="true"/>
          <w:lang w:bidi="ar-SA"/>
        </w:rPr>
        <w:t xml:space="preserve">يا هِشامُ ؛ ثُمَّ وَعَظَ أهلَ العَقلِ وَرَغَّبَهُم فِي الآخِرَةِ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الْحَياةُ الدُّنْيا إِلاّ لَعِبٌ وَ لَهْوٌ وَ لَلدّارُ الآخِرَةُ خَيْرٌ لِلَّذِينَ يَتَّقُونَ أَ فَلا تَعْقِلُونَ</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أُوتِيتُمْ مِنْ شَيْءٍ فَمَتاعُ</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الدُّنْيا وَ زِينَتُها وَ ما عِنْدَ اللّهِ خَيْرٌ وَ أَبْقى أَ فَلا تَعْقِلُونَ</w:t>
      </w:r>
      <w:r>
        <w:rPr>
          <w:rFonts w:eastAsia="Amiri" w:cs="Amiri" w:ascii="Amiri" w:hAnsi="Amiri"/>
          <w:color w:val="111111"/>
          <w:sz w:val="28"/>
          <w:szCs w:val="28"/>
          <w:rtl w:val="true"/>
          <w:lang w:bidi="ar-SA"/>
        </w:rPr>
        <w:t xml:space="preserve">» . </w:t>
      </w:r>
      <w:r>
        <w:rPr>
          <w:rStyle w:val="FootnoteAnchor"/>
          <w:rtl w:val="true"/>
        </w:rPr>
        <w:footnoteReference w:id="819"/>
      </w:r>
      <w:r>
        <w:rPr>
          <w:rFonts w:ascii="Amiri" w:hAnsi="Amiri" w:eastAsia="Amiri" w:cs="Amiri"/>
          <w:color w:val="111111"/>
          <w:sz w:val="28"/>
          <w:sz w:val="28"/>
          <w:szCs w:val="28"/>
          <w:rtl w:val="true"/>
          <w:lang w:bidi="ar-SA"/>
        </w:rPr>
        <w:t xml:space="preserve">يا هِشام ؛ ثُمَّ خَوَّفَ الَّذينَ لا يَعقِلونَ عَذابَهُ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 فَلا تَعْقِلُونَ</w:t>
      </w:r>
      <w:r>
        <w:rPr>
          <w:rFonts w:eastAsia="Amiri" w:cs="Amiri" w:ascii="Amiri" w:hAnsi="Amiri"/>
          <w:color w:val="111111"/>
          <w:sz w:val="28"/>
          <w:szCs w:val="28"/>
          <w:rtl w:val="true"/>
          <w:lang w:bidi="ar-SA"/>
        </w:rPr>
        <w:t xml:space="preserve">» . </w:t>
      </w:r>
      <w:r>
        <w:rPr>
          <w:rStyle w:val="FootnoteAnchor"/>
          <w:rtl w:val="true"/>
        </w:rPr>
        <w:footnoteReference w:id="820"/>
      </w:r>
      <w:r>
        <w:rPr>
          <w:rFonts w:ascii="Amiri" w:hAnsi="Amiri" w:eastAsia="Amiri" w:cs="Amiri"/>
          <w:color w:val="111111"/>
          <w:sz w:val="28"/>
          <w:sz w:val="28"/>
          <w:szCs w:val="28"/>
          <w:rtl w:val="true"/>
          <w:lang w:bidi="ar-SA"/>
        </w:rPr>
        <w:t xml:space="preserve">يا هِشامُ ؛ ثُمَّ بَيَّنَ أنَّ العَقلَ مَعَ العِلمِ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الأَمْثالُ نَضْرِبُها لِلنّاسِ وَ ما يَعْقِلُها إِلاّ الْعالِمُونَ</w:t>
      </w:r>
      <w:r>
        <w:rPr>
          <w:rFonts w:eastAsia="Amiri" w:cs="Amiri" w:ascii="Amiri" w:hAnsi="Amiri"/>
          <w:color w:val="111111"/>
          <w:sz w:val="28"/>
          <w:szCs w:val="28"/>
          <w:rtl w:val="true"/>
          <w:lang w:bidi="ar-SA"/>
        </w:rPr>
        <w:t xml:space="preserve">» . </w:t>
      </w:r>
      <w:r>
        <w:rPr>
          <w:rStyle w:val="FootnoteAnchor"/>
          <w:rtl w:val="true"/>
        </w:rPr>
        <w:footnoteReference w:id="821"/>
      </w:r>
      <w:r>
        <w:rPr>
          <w:rFonts w:ascii="Amiri" w:hAnsi="Amiri" w:eastAsia="Amiri" w:cs="Amiri"/>
          <w:color w:val="111111"/>
          <w:sz w:val="28"/>
          <w:sz w:val="28"/>
          <w:szCs w:val="28"/>
          <w:rtl w:val="true"/>
          <w:lang w:bidi="ar-SA"/>
        </w:rPr>
        <w:t xml:space="preserve">ياهِشامُ ؛ثُمَّ ذَمَّ الَّذينَ لا يَعقلِونَ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 وَ لَوْ كانَ آباوهُمْ لا يَعْقِلُونَ شَيْئاً وَ لا يَهْتَدُونَ</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 قُلِ الْحَمْدُ لِلّهِ بَلْ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ثُمَّ ذَمَّ الكَثرَةَ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 أَكْثَرَ مَنْ فِي الأَرْضِ يُضِلُّوكَ عَنْ سَبِيلِ اللّهِ</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 وَأَكثَرَهُم لا يَشعرونَ </w:t>
      </w:r>
      <w:r>
        <w:rPr>
          <w:rFonts w:eastAsia="Amiri" w:cs="Amiri" w:ascii="Amiri" w:hAnsi="Amiri"/>
          <w:color w:val="111111"/>
          <w:sz w:val="28"/>
          <w:szCs w:val="28"/>
          <w:rtl w:val="true"/>
          <w:lang w:bidi="ar-SA"/>
        </w:rPr>
        <w:t xml:space="preserve">. </w:t>
      </w:r>
      <w:r>
        <w:rPr>
          <w:rStyle w:val="FootnoteAnchor"/>
          <w:rtl w:val="true"/>
        </w:rPr>
        <w:footnoteReference w:id="827"/>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ثُمَّ مَدَحَ القِلَّةَ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ما هُمْ</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آمَنَ مَعَهُ إِلاّ قَلِيلٌ</w:t>
      </w:r>
      <w:r>
        <w:rPr>
          <w:rFonts w:eastAsia="Amiri" w:cs="Amiri" w:ascii="Amiri" w:hAnsi="Amiri"/>
          <w:color w:val="111111"/>
          <w:sz w:val="28"/>
          <w:szCs w:val="28"/>
          <w:rtl w:val="true"/>
          <w:lang w:bidi="ar-SA"/>
        </w:rPr>
        <w:t xml:space="preserve">» . </w:t>
      </w:r>
      <w:r>
        <w:rPr>
          <w:rStyle w:val="FootnoteAnchor"/>
          <w:rtl w:val="true"/>
        </w:rPr>
        <w:footnoteReference w:id="830"/>
      </w:r>
      <w:r>
        <w:rPr>
          <w:rFonts w:ascii="Amiri" w:hAnsi="Amiri" w:eastAsia="Amiri" w:cs="Amiri"/>
          <w:color w:val="111111"/>
          <w:sz w:val="28"/>
          <w:sz w:val="28"/>
          <w:szCs w:val="28"/>
          <w:rtl w:val="true"/>
          <w:lang w:bidi="ar-SA"/>
        </w:rPr>
        <w:t xml:space="preserve">يا هِشامُ ؛ ثُمَّ ذَكَرَ اُولي الأَلبابِ بِأَحسَنِ الذِّكرِ وَحَلاّهُم بِأَحسَنِ الحِليَةِ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يُوتِي الْحِكْمَةَ مَنْ يَشاءُ وَ مَنْ يُوتَ الْحِكْمَةَ فَقَدْ أُوتِيَ خَيْراً كَثِيراً وَ ما يَذَّكَّرُ إِلاّ أُولُوا الأَلْبابِ</w:t>
      </w:r>
      <w:r>
        <w:rPr>
          <w:rFonts w:eastAsia="Amiri" w:cs="Amiri" w:ascii="Amiri" w:hAnsi="Amiri"/>
          <w:color w:val="111111"/>
          <w:sz w:val="28"/>
          <w:szCs w:val="28"/>
          <w:rtl w:val="true"/>
          <w:lang w:bidi="ar-SA"/>
        </w:rPr>
        <w:t xml:space="preserve">» . </w:t>
      </w:r>
      <w:r>
        <w:rPr>
          <w:rStyle w:val="FootnoteAnchor"/>
          <w:rtl w:val="true"/>
        </w:rPr>
        <w:footnoteReference w:id="831"/>
      </w:r>
      <w:r>
        <w:rPr>
          <w:rFonts w:ascii="Amiri" w:hAnsi="Amiri" w:eastAsia="Amiri" w:cs="Amiri"/>
          <w:color w:val="111111"/>
          <w:sz w:val="28"/>
          <w:sz w:val="28"/>
          <w:szCs w:val="28"/>
          <w:rtl w:val="true"/>
          <w:lang w:bidi="ar-SA"/>
        </w:rPr>
        <w:t xml:space="preserve">يا هِشامُ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يَعني العَقلَ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لُقْمانَ الْحِكْمَةَ</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تَكُن أعقَلَ النّاسِ </w:t>
      </w:r>
      <w:r>
        <w:rPr>
          <w:rStyle w:val="FootnoteAnchor"/>
          <w:rtl w:val="true"/>
        </w:rPr>
        <w:footnoteReference w:id="834"/>
      </w:r>
      <w:r>
        <w:rPr>
          <w:rFonts w:ascii="Amiri" w:hAnsi="Amiri" w:eastAsia="Amiri" w:cs="Amiri"/>
          <w:color w:val="111111"/>
          <w:sz w:val="28"/>
          <w:sz w:val="28"/>
          <w:szCs w:val="28"/>
          <w:rtl w:val="true"/>
          <w:lang w:bidi="ar-SA"/>
        </w:rPr>
        <w:t xml:space="preserve">يا بَنِيَّ إنَّ الدُّنيا بَحرٌ عَميقٌ قَد غَرِقَ فيهِ عالَمٌ كَثيرٌ فَلتَكُن سَفينَتُكَ فيها تَقوَى اللّهِ ، وَحَشُوها </w:t>
      </w:r>
      <w:r>
        <w:rPr>
          <w:rStyle w:val="FootnoteAnchor"/>
          <w:rtl w:val="true"/>
        </w:rPr>
        <w:footnoteReference w:id="835"/>
      </w:r>
      <w:r>
        <w:rPr>
          <w:rFonts w:ascii="Amiri" w:hAnsi="Amiri" w:eastAsia="Amiri" w:cs="Amiri"/>
          <w:color w:val="111111"/>
          <w:sz w:val="28"/>
          <w:sz w:val="28"/>
          <w:szCs w:val="28"/>
          <w:rtl w:val="true"/>
          <w:lang w:bidi="ar-SA"/>
        </w:rPr>
        <w:t xml:space="preserve">الإِيمانُ وَشِراعُها التَّوكُّلُ ، وَقَيِّمُها العَقلُ وَدَليلُها العِلمُ وَسُكّانُها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لِكُلِّ شَيءٍ دَليلٌ وَدَليلُ العاقِلِ التَّفَكُّرُ ، وَدَليلُ التَّفَكُّرِ الصَّمتُ ، وَلِكُلِّ شَيءٍ مَطِيَّةٌ وَمَطِيَّةُ العاقِلِ التَّواضُعُ </w:t>
      </w:r>
      <w:r>
        <w:rPr>
          <w:rStyle w:val="FootnoteAnchor"/>
          <w:rtl w:val="true"/>
        </w:rPr>
        <w:footnoteReference w:id="836"/>
      </w:r>
      <w:r>
        <w:rPr>
          <w:rFonts w:ascii="Amiri" w:hAnsi="Amiri" w:eastAsia="Amiri" w:cs="Amiri"/>
          <w:color w:val="111111"/>
          <w:sz w:val="28"/>
          <w:sz w:val="28"/>
          <w:szCs w:val="28"/>
          <w:rtl w:val="true"/>
          <w:lang w:bidi="ar-SA"/>
        </w:rPr>
        <w:t xml:space="preserve">وَكَفى بِكَ جَهلاً أن تَركَبَ ما نُهيتَ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لَو كانَ في يَدِكَ جَوزَةٌ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يَدِكَ لُؤلُؤَةٌ ، ما كانَ يَنفَعُكَ وَأَنتَ تَعلَمُ أنَّها جَوزَةٌ ؟ وَلَو كانَ في يَدِكَ لُؤلُؤَةٌ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جَوزَةٌ ما ضَرَّكَ وَأَنتَ تَعلَمُ أنَّها لُؤلُؤَةٌ ؟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ما بَعَثَ اللّهُ أنبِياءَهُ وَرُسُلَهُ إلى عِبادِهِ إلاّ لِيَعقِلوا عَن اللّهِ ، فَأَحسَنُهُم استِجابَةً أحسَنُهُم مَعرِفَةً للّهِِ ، وَأَعلَمُهُم بِأَمرِ اللّهِ أحسَنُهُم عَقلاً ، وَأعقَلُهُم </w:t>
      </w:r>
      <w:r>
        <w:rPr>
          <w:rStyle w:val="FootnoteAnchor"/>
          <w:rtl w:val="true"/>
        </w:rPr>
        <w:footnoteReference w:id="837"/>
      </w:r>
      <w:r>
        <w:rPr>
          <w:rFonts w:ascii="Amiri" w:hAnsi="Amiri" w:eastAsia="Amiri" w:cs="Amiri"/>
          <w:color w:val="111111"/>
          <w:sz w:val="28"/>
          <w:sz w:val="28"/>
          <w:szCs w:val="28"/>
          <w:rtl w:val="true"/>
          <w:lang w:bidi="ar-SA"/>
        </w:rPr>
        <w:t xml:space="preserve">أرفَعُهُم دَرَجَةً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ياهِشامُ ، ما مِن عَبدٍ إلاّ وَمَلَكٌ آخِذٌ بِناصِيَتِهِ ، فَلا يَتَواضَعُ إلاّ رَفعَهُ اللّهُ ، وَلا يَتَعاظَمُ إلاّ وَضَعَهُ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 وَحُجَّةً باطِنَةً فَأَمّا الظّاهِرَةُ فَالرُّسُلُ وَالأَنبِياءُ وَالأَئِمَّةُ ، وَأَمّا الباطِنَةُ فَالعُقولُ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العاقِلَ الَّذي لا يَشغَلُ الحَلالُ شُكرَهُ ، وَلا يَغلِبُ الحَرامُ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مَن سَلَّطَ ثَلاثاً على ثَلاثٍ فَكَأَنَّما أعانَ هَواهُ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أظلَمَ نورَ فِكرِهِ </w:t>
      </w:r>
      <w:r>
        <w:rPr>
          <w:rStyle w:val="FootnoteAnchor"/>
          <w:rtl w:val="true"/>
        </w:rPr>
        <w:footnoteReference w:id="838"/>
      </w:r>
      <w:r>
        <w:rPr>
          <w:rFonts w:ascii="Amiri" w:hAnsi="Amiri" w:eastAsia="Amiri" w:cs="Amiri"/>
          <w:color w:val="111111"/>
          <w:sz w:val="28"/>
          <w:sz w:val="28"/>
          <w:szCs w:val="28"/>
          <w:rtl w:val="true"/>
          <w:lang w:bidi="ar-SA"/>
        </w:rPr>
        <w:t xml:space="preserve">بِطولِ أمَلِهِ ، وَمَحا طَرائِفَ حِكمَتِهِ بِفُضولِ كَلامِهِ ، وَأَطفَأَ نورَ عِبرَتِهِ بِشَهواتِ نَفسِهِ ، فَكَأَنَّما أعانَ هَواهُ عَلى هَدمِ عَقلِهِ ، وَمَن هَدَمَ عَقلَهُ أفسَدَ عَلَيهِ دينَهُ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كَيفَ يَزكو عِندَ اللّهِ عَمَلُكَ وَأَنتَ قَد شَغَلتَ عَقلَكَ عَن أمرِ رَبِّكَ ، وَأطَعتَ هَواكَ على غَلَبَةِ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الصَّبرُ عَلَى الوَحدَةِ عَلامةُ قُوَّةِ العَقلِ فَمَن عَقِلَ عَنِ اللّهِ تَبارَكَ وَتَعالى اعتَزَلَ أهلِ الدُّنيا وَالرَّاغِبينَ فيها وَرَغِبَ فيما عِندَ رَبِّهِ وَكانَ اللّهُ آنِسَهُ فِي الوَحشَةِ وَصاحِبَهُ فِي الوحَدَةِ وَغِناهُ فِي العَيلَةِ </w:t>
      </w:r>
      <w:r>
        <w:rPr>
          <w:rStyle w:val="FootnoteAnchor"/>
          <w:rtl w:val="true"/>
        </w:rPr>
        <w:footnoteReference w:id="839"/>
      </w:r>
      <w:r>
        <w:rPr>
          <w:rFonts w:ascii="Amiri" w:hAnsi="Amiri" w:eastAsia="Amiri" w:cs="Amiri"/>
          <w:color w:val="111111"/>
          <w:sz w:val="28"/>
          <w:sz w:val="28"/>
          <w:szCs w:val="28"/>
          <w:rtl w:val="true"/>
          <w:lang w:bidi="ar-SA"/>
        </w:rPr>
        <w:t xml:space="preserve">وَمُعِزَّهُ في غَيرِ عَشيرَةٍ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يا هِشامُ ؛ نُصِبَ الخَلقُ لِطاعَةِ اللّهِ وَلا نَجاةَ إلاّ بِالطّاعَةِ ، وَالطّاعَةُ بِالعِلمِ وَالعِلمُ بِالتَّعَلُّمِ وَالتّعَلُّمُ بِالعَقلِ يُعتَقَدُ </w:t>
      </w:r>
      <w:r>
        <w:rPr>
          <w:rStyle w:val="FootnoteAnchor"/>
          <w:rtl w:val="true"/>
        </w:rPr>
        <w:footnoteReference w:id="841"/>
      </w:r>
      <w:r>
        <w:rPr>
          <w:rFonts w:ascii="Amiri" w:hAnsi="Amiri" w:eastAsia="Amiri" w:cs="Amiri"/>
          <w:color w:val="111111"/>
          <w:sz w:val="28"/>
          <w:sz w:val="28"/>
          <w:szCs w:val="28"/>
          <w:rtl w:val="true"/>
          <w:lang w:bidi="ar-SA"/>
        </w:rPr>
        <w:t xml:space="preserve">، وَلا عِلمَ إلاّ مِنَ عالِمٍ رَبّانِيٍّ ، وَمَعرِفَةُ العالِم بِالعَقلِ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قَليلُ العَمَلِ مِنَ العاقِلِ مَقبولٌ مُضاعَفٌ وَكثيرُ العَمَلِ مِن أهلِ الهَوى وَالجَهلِ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العاقِلَ رَضِيَ بِالدّونِ مِنَ الدُّنيا مَعَ الحِكمَةِ ، وَلَم يَرضَ بِالدُّونِ مِنَ الحِكمَةِ مَعَ الدُّنيا ، فَلِذلِكَ رَبِحَت تِجارَتُهُم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كانَ يُغنيكَ ما يَكفيكَ فَأَدنى ما فِي الدُّنيا يَكفيكَ ، وَإِن كانَ لا يُغنيكَ ما يَكفيكَ فَلَيسَ شَيءٌ مِنَ الدُّنيا يُغنيكَ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العُقلاءَ تَرَكوا فُضولَ الدُّنيا ، فَكَيفَ الذُّنوبُ ؟ وَتَركُ الدُّنيا مِنَ الفَضلِ ، وَتَركُ الذُّنوبِ مِنَ الفَرضِ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يا هِشامُ ؛ إنَّ العُقلاءَ زَهَدوا فِي الدُّنيا وَرَغِبوا فِي الآخِرَةِ ؛ لِأَنَّهُم عَلِموا أنَّ الدُّنيا طالِبَةٌ وَمَطلوبَةٌ ، وَالآخِرَةَ طالِبَةٌ وَمَطلوبَةٌ ، فَمَن طَلَبَ الآخِرَةَ طَلِبَتهُ الدُّنيا حَتّى يَستَوفِيَ مِنها رِزقَهُ ، وَمَن طَلَبَ الدُّنيا طَلِبَتهُ الآخِرَةُ ، فَيَأتِيَهُ المَوتُ فَيُفسِدُ عَلَيهِ دُنياهُ وَآخِرَتَهُ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مَن أَرادَ الغِنى بِلا مالٍ ، وَراحَةَ القَلبِ مِنَ الحَسَدِ ، وَالسّلامَةَ فِي الدّينِ ، فَليَتَضَرَّع إلَى اللّهِ في مَسأَلتِهِ بِأَن يُكَمِّلَ عَقلَهُ فَمَن عَقِلَ قَنَعَ بِما يَكفيهِ ، وَمَن قَنَعَ بِما يَكفيهِ استَغنى ، وَمَن لَم يَقنَع بِما يَكفيهِ لَم يُدرِكِ الغِنى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اللّهَ جَلَّ وَعَزَّ حَكى عَن قَومٍ صالِحينَ 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حينَ عَلِموا أنَّ القُلوبَ تَزيغُ وَتَعودُ إلى عَماها وَرَداها </w:t>
      </w:r>
      <w:r>
        <w:rPr>
          <w:rStyle w:val="FootnoteAnchor"/>
          <w:rtl w:val="true"/>
        </w:rPr>
        <w:footnoteReference w:id="844"/>
      </w:r>
      <w:r>
        <w:rPr>
          <w:rFonts w:ascii="Amiri" w:hAnsi="Amiri" w:eastAsia="Amiri" w:cs="Amiri"/>
          <w:color w:val="111111"/>
          <w:sz w:val="28"/>
          <w:sz w:val="28"/>
          <w:szCs w:val="28"/>
          <w:rtl w:val="true"/>
          <w:lang w:bidi="ar-SA"/>
        </w:rPr>
        <w:t>، إنَّهُ لَم يَخَفِ اللّهَ مَن لَم يَعقِل عَنِ اللّهِ ، وَمَن لَم يَعقِل عَنِ اللّهِ لَم يَعقِد قَلبَهُ على مَعرِفَةٍ ثابِتَةٍ يُبصِرُها وَيَجِدُ حَقيقَتَها في قَلبِهِ وَلا يَكونُ أحَدٌ كذلِكَ إلاّ مَن كانَ قَولُهُ لِفِعلِهِ مُصَدِّقا ، وَسِرُّهُ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لِعَلانِيَّتِهِ مُوافقاً ؛ لِأَنَّ اللّهَ لَم يَدُلَّ عَلَى الباطِنِ الخَفِيِّ مِنَ العَقلِ إلاّ بِظاهِرٍ مِنهُ وَناطِقٍ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عُبِد اللّهُ بِهِ </w:t>
      </w:r>
      <w:r>
        <w:rPr>
          <w:rStyle w:val="FootnoteAnchor"/>
          <w:rtl w:val="true"/>
        </w:rPr>
        <w:footnoteReference w:id="845"/>
      </w:r>
      <w:r>
        <w:rPr>
          <w:rFonts w:ascii="Amiri" w:hAnsi="Amiri" w:eastAsia="Amiri" w:cs="Amiri"/>
          <w:color w:val="111111"/>
          <w:sz w:val="28"/>
          <w:sz w:val="28"/>
          <w:szCs w:val="28"/>
          <w:rtl w:val="true"/>
          <w:lang w:bidi="ar-SA"/>
        </w:rPr>
        <w:t xml:space="preserve">أفضَلُ مِنَ العَقلِ ، وَماتَمَّ عَقلُ امرِىًحَتّى يَكونَ فيهِ خِصالٌ شَتّى ، الكُفرُ وَالشَّرُّ مِنهُ مَأمونانِ </w:t>
      </w:r>
      <w:r>
        <w:rPr>
          <w:rStyle w:val="FootnoteAnchor"/>
          <w:rtl w:val="true"/>
        </w:rPr>
        <w:footnoteReference w:id="846"/>
      </w:r>
      <w:r>
        <w:rPr>
          <w:rFonts w:ascii="Amiri" w:hAnsi="Amiri" w:eastAsia="Amiri" w:cs="Amiri"/>
          <w:color w:val="111111"/>
          <w:sz w:val="28"/>
          <w:sz w:val="28"/>
          <w:szCs w:val="28"/>
          <w:rtl w:val="true"/>
          <w:lang w:bidi="ar-SA"/>
        </w:rPr>
        <w:t xml:space="preserve">، وَالرُّشدُ وَالخَيرُ مِنهُ مَأمولانِ </w:t>
      </w:r>
      <w:r>
        <w:rPr>
          <w:rStyle w:val="FootnoteAnchor"/>
          <w:rtl w:val="true"/>
        </w:rPr>
        <w:footnoteReference w:id="847"/>
      </w:r>
      <w:r>
        <w:rPr>
          <w:rFonts w:ascii="Amiri" w:hAnsi="Amiri" w:eastAsia="Amiri" w:cs="Amiri"/>
          <w:color w:val="111111"/>
          <w:sz w:val="28"/>
          <w:sz w:val="28"/>
          <w:szCs w:val="28"/>
          <w:rtl w:val="true"/>
          <w:lang w:bidi="ar-SA"/>
        </w:rPr>
        <w:t xml:space="preserve">وَفَضلُ مالِهِ مَبذولٌ وَفَضلُ قَولِهِ مَكفوفٌ ، نَصيبُهُ مِنَ الدُّنيا القوتُ وَلا يَشبَعُ مِنَ العِلمِ دَهرَهُ ، الذُّلُّ أحَبُّ إلَيهِ مَعَ اللّهِ مِنَ العِزِّ مَعَ غَيرِهِ ، وَالتَّواضُعُ أحَبُّ إلَيهِ مِنَ الشَّرَفِ ، يَستَكثِرُ قَليلَ المَعروفِ مِن غَيرِهِ ، وَيَستَقِلُّ كَثيرَ المَعروفِ مِن نَفسِهِ ، وَيَرَى النّاسَ كُلَّهُم خَيراً مِنهُ ، وَأنَّهُ شَرُّهُم في نَفسِهِ ، وَهُوَ تَمامُ الأَمرِ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يا هِشامُ ؛ مَن صَدَق لِسانُهُ زَكا عَمَلُهُ ، وَمَن حَسُنَت نِيَّتُهُ زيدَ في رِزِقِهِ ، وَمَن حَسُنَ بِرُّهُ بِإِخوانِهِ وَأهلِهِ مُدَّ في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لا تَمنَحوا الجُهّالَ الحِكمَةَ فَتَظلِموها </w:t>
      </w:r>
      <w:r>
        <w:rPr>
          <w:rStyle w:val="FootnoteAnchor"/>
          <w:rtl w:val="true"/>
        </w:rPr>
        <w:footnoteReference w:id="849"/>
      </w:r>
      <w:r>
        <w:rPr>
          <w:rFonts w:ascii="Amiri" w:hAnsi="Amiri" w:eastAsia="Amiri" w:cs="Amiri"/>
          <w:color w:val="111111"/>
          <w:sz w:val="28"/>
          <w:sz w:val="28"/>
          <w:szCs w:val="28"/>
          <w:rtl w:val="true"/>
          <w:lang w:bidi="ar-SA"/>
        </w:rPr>
        <w:t xml:space="preserve">، وَلا تَمنَعوها أهلَها فَتَظلِموهُم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كَما تَرَكوا لَكُم الحِكمَةَ ، فَاترُكوا لَهُمُ الدُّنيا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يا هِشامُ ؛ لا دينَ لِمَن لا مُرُوَّةَ لَهُ ، وَلا مُرُوَّةَ لِمَن لا عَقلَ لَهُ ، وَإِنَّ أعظَمَ النّاسِ قَدراً الَّذي لا يَرَى الدُّنيا لِنَفسِهِ خَطراً </w:t>
      </w:r>
      <w:r>
        <w:rPr>
          <w:rStyle w:val="FootnoteAnchor"/>
          <w:rtl w:val="true"/>
        </w:rPr>
        <w:footnoteReference w:id="851"/>
      </w:r>
      <w:r>
        <w:rPr>
          <w:rFonts w:ascii="Amiri" w:hAnsi="Amiri" w:eastAsia="Amiri" w:cs="Amiri"/>
          <w:color w:val="111111"/>
          <w:sz w:val="28"/>
          <w:sz w:val="28"/>
          <w:szCs w:val="28"/>
          <w:rtl w:val="true"/>
          <w:lang w:bidi="ar-SA"/>
        </w:rPr>
        <w:t xml:space="preserve">، أما إنَّ أبدانَكُم لَيسَ لَها ثَمَنٌ إلاّ الجَنَّةَ ، فَلا تَبيعوها بِغَيرِها </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إنَّ أميرَ المُؤمِنينَ عليه السلام كانَ يَقولُ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يَجلِسُ في صَدرِ المَجلِس إلاّ رَجُلٌ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إذا سُئِلَ وَيَنطِقُ إذا عَجَزَ القَومُ عَنِ الكَلامِ ، وَيُشيرُ بِالرَّأي الَّذي فيهِ صَلاحُ أهلِهِ ، فَمَن لَم يَكُن فيهِ شَيءٌ مِنهُنَّ فَجَلَسَ فَهُوَ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طَلَبتُم الحَوائِجَ فَاطلُبوها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وَمَن 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قَصَّ اللّهُ في كِتابِهِ وَذَكَرَهُم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اُولو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الصّالِحينَ داعِيَةٌ إلَى الصَّلاحِ ، وَأدَبُ العُلماءِ </w:t>
      </w:r>
      <w:r>
        <w:rPr>
          <w:rStyle w:val="FootnoteAnchor"/>
          <w:rtl w:val="true"/>
        </w:rPr>
        <w:footnoteReference w:id="855"/>
      </w:r>
      <w:r>
        <w:rPr>
          <w:rFonts w:ascii="Amiri" w:hAnsi="Amiri" w:eastAsia="Amiri" w:cs="Amiri"/>
          <w:color w:val="111111"/>
          <w:sz w:val="28"/>
          <w:sz w:val="28"/>
          <w:szCs w:val="28"/>
          <w:rtl w:val="true"/>
          <w:lang w:bidi="ar-SA"/>
        </w:rPr>
        <w:t xml:space="preserve">زِيادَةٌ فِي العَقلِ ، وَطاعَةُ وُلاةِ العَدلِ تَمامُ العِزِّ ، وَاستِثمارُ المالِ تَمامُ المُرُوَّةِ ، وَإِرشادُ المُستَشيرِ قَضاءٌ لِحَقِّ النِّعمَةِ ، وَكَفُّ الأَذى مِن كَمالِ العَقلِ وَفيهِ رَاحَةُ البَدَنِ عاجِلاً وَآجِلاً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العاقِلَ لا يُحَدِّثُ مَن يَخافُ تَكذيبَهُ ، وَلا يَسأَلُ مَن يَخافُ مَنعَهُ ، وَلا يَعِدُ ما لا يَقدِرُ عَلَيهِ ، وَلا يَرجو ما يُعنَّفُ بِرَجائِهِ </w:t>
      </w:r>
      <w:r>
        <w:rPr>
          <w:rStyle w:val="FootnoteAnchor"/>
          <w:rtl w:val="true"/>
        </w:rPr>
        <w:footnoteReference w:id="856"/>
      </w:r>
      <w:r>
        <w:rPr>
          <w:rFonts w:ascii="Amiri" w:hAnsi="Amiri" w:eastAsia="Amiri" w:cs="Amiri"/>
          <w:color w:val="111111"/>
          <w:sz w:val="28"/>
          <w:sz w:val="28"/>
          <w:szCs w:val="28"/>
          <w:rtl w:val="true"/>
          <w:lang w:bidi="ar-SA"/>
        </w:rPr>
        <w:t xml:space="preserve">وَ لا يَتَقَدَّمُ عَلى ما يَخافُ العَجزَ عَنهُ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عليه السلام يُوصي أصحابَهُ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بِالخَشيَةِ مِنَ اللّهِ في السِّرِّ وَالعَلانِيَةِ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وَالعَدلِ في الرِّضا وَالغَضَبِ ، وَالاِكتِسابِ في الفَقرِ وَالغِنى وَأن تَصِلوا مَن قَطَعَكُم وَتَعفوا عَمَّن ظَلَمَكُم ، وَتَعطِفوا على مَن حَرَمَكُم ، وَليَكُن نَظَرُكُم عِبَراً وَصَمتُكُم فِكَراً ، وَقولُكُم ذِكراً ، وطَبيعَتُكُمُ السَّخاءُ ؛ فَإِنَّهُ لا يَدخُلِ الجَنَّةَ بَخيلٌ وَلا يَدخُلِ النَّارَ سَخِيٌّ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رَحِمَ اللّهُ مَن استَحيا مِنَ اللّهِ حَقَّ الحَياءِ ، فَحَفِظَ الرَّأسَ وَما حَوى </w:t>
      </w:r>
      <w:r>
        <w:rPr>
          <w:rStyle w:val="FootnoteAnchor"/>
          <w:rtl w:val="true"/>
        </w:rPr>
        <w:footnoteReference w:id="858"/>
      </w:r>
      <w:r>
        <w:rPr>
          <w:rFonts w:ascii="Amiri" w:hAnsi="Amiri" w:eastAsia="Amiri" w:cs="Amiri"/>
          <w:color w:val="111111"/>
          <w:sz w:val="28"/>
          <w:sz w:val="28"/>
          <w:szCs w:val="28"/>
          <w:rtl w:val="true"/>
          <w:lang w:bidi="ar-SA"/>
        </w:rPr>
        <w:t xml:space="preserve">وَالبَطنَ وما وَعى ، وَذَكَرَ المَوتَ وَالبِلى </w:t>
      </w:r>
      <w:r>
        <w:rPr>
          <w:rStyle w:val="FootnoteAnchor"/>
          <w:rtl w:val="true"/>
        </w:rPr>
        <w:footnoteReference w:id="859"/>
      </w:r>
      <w:r>
        <w:rPr>
          <w:rFonts w:ascii="Amiri" w:hAnsi="Amiri" w:eastAsia="Amiri" w:cs="Amiri"/>
          <w:color w:val="111111"/>
          <w:sz w:val="28"/>
          <w:sz w:val="28"/>
          <w:szCs w:val="28"/>
          <w:rtl w:val="true"/>
          <w:lang w:bidi="ar-SA"/>
        </w:rPr>
        <w:t xml:space="preserve">، وَعَلِمَ أنَّ الجَنَّةَ مَحفوفَةٌ بِالمَكارِهِ </w:t>
      </w:r>
      <w:r>
        <w:rPr>
          <w:rStyle w:val="FootnoteAnchor"/>
          <w:rtl w:val="true"/>
        </w:rPr>
        <w:footnoteReference w:id="860"/>
      </w:r>
      <w:r>
        <w:rPr>
          <w:rFonts w:ascii="Amiri" w:hAnsi="Amiri" w:eastAsia="Amiri" w:cs="Amiri"/>
          <w:color w:val="111111"/>
          <w:sz w:val="28"/>
          <w:sz w:val="28"/>
          <w:szCs w:val="28"/>
          <w:rtl w:val="true"/>
          <w:lang w:bidi="ar-SA"/>
        </w:rPr>
        <w:t xml:space="preserve">وَالنَّارَ مَحفوفَةٌ بِالشَّهواتِ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مَن كَفَّ نَفسَهُ عَن أعراضِ النّاسِ أقالَهُ اللّهُ عَثرَتَهُ يَومَ القِيامَةِ ، وَمَن كَفَّ غَضَبَهُ عَنِ النّاسِ ، كَفَّ اللّهُ عَنهُ غَضَبَهُ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العاقِلَ لا يَكذِبُ ، وَإِن كانَ فيهِ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وُجِدَ في ذُؤابَةِ </w:t>
      </w:r>
      <w:r>
        <w:rPr>
          <w:rStyle w:val="FootnoteAnchor"/>
          <w:rtl w:val="true"/>
        </w:rPr>
        <w:footnoteReference w:id="861"/>
      </w:r>
      <w:r>
        <w:rPr>
          <w:rFonts w:ascii="Amiri" w:hAnsi="Amiri" w:eastAsia="Amiri" w:cs="Amiri"/>
          <w:color w:val="111111"/>
          <w:sz w:val="28"/>
          <w:sz w:val="28"/>
          <w:szCs w:val="28"/>
          <w:rtl w:val="true"/>
          <w:lang w:bidi="ar-SA"/>
        </w:rPr>
        <w:t xml:space="preserve">سَيفِ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أعتَى النّاسِ </w:t>
      </w:r>
      <w:r>
        <w:rPr>
          <w:rStyle w:val="FootnoteAnchor"/>
          <w:rtl w:val="true"/>
        </w:rPr>
        <w:footnoteReference w:id="862"/>
      </w:r>
      <w:r>
        <w:rPr>
          <w:rFonts w:ascii="Amiri" w:hAnsi="Amiri" w:eastAsia="Amiri" w:cs="Amiri"/>
          <w:color w:val="111111"/>
          <w:sz w:val="28"/>
          <w:sz w:val="28"/>
          <w:szCs w:val="28"/>
          <w:rtl w:val="true"/>
          <w:lang w:bidi="ar-SA"/>
        </w:rPr>
        <w:t xml:space="preserve">عَلَى اللّهِ مَن ضَرَبَ غَيرَ ضارِبِهِ وَقَتَلَ غَيرَ قاتِلِهِ ، وَمَن تَوَلّى غَيرَ مَواليهِ فَهُوَ كافِرٌ بِما أنزَلَ اللّهُ على نَبِيِّهِ مُحَمَّدٍ صلى الله عليه و آله ، وَمَن أحدَثَ حَدَثاً أو آوى مُحدِثاً لَم يَقبَلِ اللّهُ مِنهُ يَومَ القِيامَةِ صِرفاً وَلا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أفضَلُ ما يَتَقَرَّبُ بِهِ العَبدُ إلَى اللّهِ بَعدَ المَعرِفَةِ بِهِ الصَّلاةُ ، وَبِرُّ الوالِدَينِ ، وَتَركُ الحَسَدِ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أصلَحُ أيّامِكَ الَّذي هُوَ أمامَكَ فَانظُر أيَّ يَومٍ هُوَ وَأَعِدَّ لَهُ الجَوابَ ؛ فَإِنَّكَ مَوقوفٌ وَمَسؤولٌ، وَخُذ مَوعِظَتَكَ مِنَ الدَّهرِ وَأهلِهِ ، فَإِنَّ الدَّهرَ طَويلُهُ قَصيرُهُ ، فاعمَل كَأَنَّكَ تَرى ثَوابَ عَمَلِكَ لِتَكونَ أطمَعَ في ذلِكَ ، وَاعقِل عَنِ اللّهِ ، وَانظُر في تَصَرُّفِ الدَّهرِ وَأحوالِهِ ؛ فَإِنَّ ما هُوَ آتٍ مِنَ الدُّنيا كَما وَلّى مِنها ، فَاعتَبِر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طَلَعَت عَلَيهِ الشَّمسُ في مَشارِقِ الأَرضِ وَمَغارِبِها ، بَحرِها وَبَرِّها وَسَهلِها وَجَبَلِها عِندَ وَلِيٍّ مِن أولياءِ اللّهِ وَأهلِ المَعرِفَةِ بِحَقِّ اللّهِ كَفَيءِ الظِّلالِ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حُرٌّ يَدَعُ هذهِ اللُّمّاظَةَ لِأَهلِها </w:t>
      </w:r>
      <w:r>
        <w:rPr>
          <w:rStyle w:val="FootnoteAnchor"/>
          <w:rtl w:val="true"/>
        </w:rPr>
        <w:footnoteReference w:id="863"/>
      </w:r>
      <w:r>
        <w:rPr>
          <w:rFonts w:ascii="Amiri" w:hAnsi="Amiri" w:eastAsia="Amiri" w:cs="Amiri"/>
          <w:color w:val="111111"/>
          <w:sz w:val="28"/>
          <w:sz w:val="28"/>
          <w:szCs w:val="28"/>
          <w:rtl w:val="true"/>
          <w:lang w:bidi="ar-SA"/>
        </w:rPr>
        <w:t xml:space="preserve">، يَعني الدُّنيا ، فَلَيسَ لِأَنفُسِكُم ثَمَنٌ إلاّ الجَنَّةُ ، فَلا تَبيعوها بِغَيرِها ؛ فَإِنَّهُ مَن رَضِيَ مِنَ اللّهِ بِالدُّنيا فَقَد رَضِيَ بِالخَسيسِ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كُلَّ النّاسِ يُبصِرُ النُّجومَ ، وَلَكِن لا يَهتَدي بِها إلاّ مَن يَعرِفُ مَجاريها ومَنازِلِها ، وَكَذلِكَ أنتُم تَدرُسونَ الحِكمَةَ ، وَلكِن لا يَهتَدي بِها مِنكُم إلاّ مَن 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المَسيحَ عليه السلام قال للحواريّين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السّوءِ ، يَهولُكُم </w:t>
      </w:r>
      <w:r>
        <w:rPr>
          <w:rStyle w:val="FootnoteAnchor"/>
          <w:rtl w:val="true"/>
        </w:rPr>
        <w:footnoteReference w:id="864"/>
      </w:r>
      <w:r>
        <w:rPr>
          <w:rFonts w:ascii="Amiri" w:hAnsi="Amiri" w:eastAsia="Amiri" w:cs="Amiri"/>
          <w:color w:val="111111"/>
          <w:sz w:val="28"/>
          <w:sz w:val="28"/>
          <w:szCs w:val="28"/>
          <w:rtl w:val="true"/>
          <w:lang w:bidi="ar-SA"/>
        </w:rPr>
        <w:t xml:space="preserve">طولُ النَّخِلَةِ وَتَذكُرونَ شَوكَها وَمَؤونَةَ مَراقيها ، وَتَنسَونَ طيبَ ثَمَرِها وَمَرافِقَها </w:t>
      </w:r>
      <w:r>
        <w:rPr>
          <w:rStyle w:val="FootnoteAnchor"/>
          <w:rtl w:val="true"/>
        </w:rPr>
        <w:footnoteReference w:id="865"/>
      </w:r>
      <w:r>
        <w:rPr>
          <w:rFonts w:ascii="Amiri" w:hAnsi="Amiri" w:eastAsia="Amiri" w:cs="Amiri"/>
          <w:color w:val="111111"/>
          <w:sz w:val="28"/>
          <w:sz w:val="28"/>
          <w:szCs w:val="28"/>
          <w:rtl w:val="true"/>
          <w:lang w:bidi="ar-SA"/>
        </w:rPr>
        <w:t xml:space="preserve">كَذلِكَ تَذكُرونَ مَؤونَةَ عَمَلِ الآخِرَةِ فَيَطولُ عَلَيكُم أمَدُهُ </w:t>
      </w:r>
      <w:r>
        <w:rPr>
          <w:rStyle w:val="FootnoteAnchor"/>
          <w:rtl w:val="true"/>
        </w:rPr>
        <w:footnoteReference w:id="866"/>
      </w:r>
      <w:r>
        <w:rPr>
          <w:rFonts w:ascii="Amiri" w:hAnsi="Amiri" w:eastAsia="Amiri" w:cs="Amiri"/>
          <w:color w:val="111111"/>
          <w:sz w:val="28"/>
          <w:sz w:val="28"/>
          <w:szCs w:val="28"/>
          <w:rtl w:val="true"/>
          <w:lang w:bidi="ar-SA"/>
        </w:rPr>
        <w:t xml:space="preserve">، وَتَنسَونَ ما تُفضونَ إلَيهِ مِن نَعيمِها وَنَورِها ، وَثَمَرِها ، يا عبيدَ السّوءِ نَقّوا القَمحَ وَطَيِّبوهُ ، وَأدِقّوا طَحنَهُ تَجِدوا طَعمَهُ ، وَيُهنِئُكُم أكلُهُ ، كَذلِكَ فَأَخلِصوا الإيمانَ وَأكمِلوهُ تَجِدوا حَلاوَتَهُ وَيَنفَعُكُم غِبُّهُ </w:t>
      </w:r>
      <w:r>
        <w:rPr>
          <w:rStyle w:val="FootnoteAnchor"/>
          <w:rtl w:val="true"/>
        </w:rPr>
        <w:footnoteReference w:id="867"/>
      </w:r>
      <w:r>
        <w:rPr>
          <w:rFonts w:ascii="Amiri" w:hAnsi="Amiri" w:eastAsia="Amiri" w:cs="Amiri"/>
          <w:color w:val="111111"/>
          <w:sz w:val="28"/>
          <w:sz w:val="28"/>
          <w:szCs w:val="28"/>
          <w:rtl w:val="true"/>
          <w:lang w:bidi="ar-SA"/>
        </w:rPr>
        <w:t xml:space="preserve">، 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وَجَدتُم سِراجاً يَتَوَقَّدُ بالقَطِرانِ </w:t>
      </w:r>
      <w:r>
        <w:rPr>
          <w:rStyle w:val="FootnoteAnchor"/>
          <w:rtl w:val="true"/>
        </w:rPr>
        <w:footnoteReference w:id="868"/>
      </w:r>
      <w:r>
        <w:rPr>
          <w:rFonts w:ascii="Amiri" w:hAnsi="Amiri" w:eastAsia="Amiri" w:cs="Amiri"/>
          <w:color w:val="111111"/>
          <w:sz w:val="28"/>
          <w:sz w:val="28"/>
          <w:szCs w:val="28"/>
          <w:rtl w:val="true"/>
          <w:lang w:bidi="ar-SA"/>
        </w:rPr>
        <w:t>في لَيلَةٍ مُظلِمَةٍ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لاستَضَأتُم بِهِ ولَم يَمنَعكُم مِنهُ ريحُ نَتنِهِ </w:t>
      </w:r>
      <w:r>
        <w:rPr>
          <w:rStyle w:val="FootnoteAnchor"/>
          <w:rtl w:val="true"/>
        </w:rPr>
        <w:footnoteReference w:id="869"/>
      </w:r>
      <w:r>
        <w:rPr>
          <w:rFonts w:ascii="Amiri" w:hAnsi="Amiri" w:eastAsia="Amiri" w:cs="Amiri"/>
          <w:color w:val="111111"/>
          <w:sz w:val="28"/>
          <w:sz w:val="28"/>
          <w:szCs w:val="28"/>
          <w:rtl w:val="true"/>
          <w:lang w:bidi="ar-SA"/>
        </w:rPr>
        <w:t xml:space="preserve">، كذلِكَ يَنبَغي لَكُم أن تَأخُذوا الحِكمَةَ مِمَّن وَجَدتُموها مَعَهُ وَلا يَمنَعكُم مِنهُ سوءُ رَغَبتِهِ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 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تُدرِكونَ شَرَفَ الآخِرَةِ إلاّ بِتَركِ ما تُحِبّونَ فَلا تَنظُروا بِالتَّوبَةِ غَداً ؛ فَإِنَّ دونَ غَدٍ يَوماً وَلَيلَةً ، وَقَضاء اللّهِ فيهِما يَغدو وَيَروحُ 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لَيسَ عَلَيهِ دَينٌ مِنَ النّاسِ أروَحُ وَأَقَلُّ هَمّاً مِمَّن عَلَيهِ الدَّينُ ، وَإِن أحسَنَ القَضاءَ ، وَكَذلِكَ مَن لَم يَعمَل الخَطيئَةَ أروَحُ هَمّاً مِمَّن عَمِلَ الخَطيئَةَ ، وَإن أخلَصَ التَّوبَةَ وَأنابَ وَإنَّ صِغارَ الذُّنوبِ وَمُحَقَّراتِها مِن مكائِدِ إبليسَ ، يُحَقِّرُها لَكُم وَيُصَغِّرُها في أعيُنِكُم فَتَجتَمِعُ وَتَكثُرُ فَتُحيطُ بِكُم ، 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الحِكمَةِ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أتقَنَها بِقَولِهِ وَصَدَّقَها بِفِعلِهِ ، وَرَجُلٌ أتقَنَها بِقَولِهِ وَضَيَّعَها بِسوءِ فِعلِهِ ، فَشَتّانَ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لِلعُلماءِ بِالفِعلِ ، وَوَيلٌ لِلعُلَماءِ بِالقَولِ ، يا عَبيدَ السّوءِ اتَّخِذوا مساجِدَ رَبِّكُم سُجوناً لِأَجسادِكُم وَجباهِكُم ، وَاجعَلوا قُلوبَكُم بُيوتاً لِلتّقوى ، وَلا تَجعَلوا قُلوبَكُم مَأوى لِلشّهَواتِ ، إنّ أجزَعَكُم عِندَ البَلاءِ لَأَشَدَّكُم حُبّاً لِلدُّنيا وَإنَّ أصبَرَكُم عَلَى البَلاءِ لَأَزهَدَكُم فِي الدُّنيا ، يا عَبيدَ السّوءِ ؛ لا تَكونوا شَبيهاً بِالحِداءِ الخاطِفَةِ </w:t>
      </w:r>
      <w:r>
        <w:rPr>
          <w:rStyle w:val="FootnoteAnchor"/>
          <w:rtl w:val="true"/>
        </w:rPr>
        <w:footnoteReference w:id="870"/>
      </w:r>
      <w:r>
        <w:rPr>
          <w:rFonts w:ascii="Amiri" w:hAnsi="Amiri" w:eastAsia="Amiri" w:cs="Amiri"/>
          <w:color w:val="111111"/>
          <w:sz w:val="28"/>
          <w:sz w:val="28"/>
          <w:szCs w:val="28"/>
          <w:rtl w:val="true"/>
          <w:lang w:bidi="ar-SA"/>
        </w:rPr>
        <w:t xml:space="preserve">، وَلا بِالثَّعالِبِ الخادِعَةِ ، وَلا بِالذِّئابِ الغادِرَةِ </w:t>
      </w:r>
      <w:r>
        <w:rPr>
          <w:rStyle w:val="FootnoteAnchor"/>
          <w:rtl w:val="true"/>
        </w:rPr>
        <w:footnoteReference w:id="871"/>
      </w:r>
      <w:r>
        <w:rPr>
          <w:rFonts w:ascii="Amiri" w:hAnsi="Amiri" w:eastAsia="Amiri" w:cs="Amiri"/>
          <w:color w:val="111111"/>
          <w:sz w:val="28"/>
          <w:sz w:val="28"/>
          <w:szCs w:val="28"/>
          <w:rtl w:val="true"/>
          <w:lang w:bidi="ar-SA"/>
        </w:rPr>
        <w:t xml:space="preserve">، وَلا بِالاُسدِ العاتِيَةِ </w:t>
      </w:r>
      <w:r>
        <w:rPr>
          <w:rStyle w:val="FootnoteAnchor"/>
          <w:rtl w:val="true"/>
        </w:rPr>
        <w:footnoteReference w:id="872"/>
      </w:r>
      <w:r>
        <w:rPr>
          <w:rFonts w:ascii="Amiri" w:hAnsi="Amiri" w:eastAsia="Amiri" w:cs="Amiri"/>
          <w:color w:val="111111"/>
          <w:sz w:val="28"/>
          <w:sz w:val="28"/>
          <w:szCs w:val="28"/>
          <w:rtl w:val="true"/>
          <w:lang w:bidi="ar-SA"/>
        </w:rPr>
        <w:t xml:space="preserve">، كَما تَفعَلُ بِالفَرائِسِ ، كَذلِكَ تَفعَلونَ بِالنّاسِ فَريقاً تَخطِفونَ وَفَريقاً تَخدَعونَ ، وَفَريقاً تَغدُرونَ بِهِم ، 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يُغني عَنِ الجَسَدِ أن يَكونَ ظاهِرُهُ صَحيحاً وَباطِنُهُ فاسِداً ، كَذلِكَ لا تُغني أجسادُكُم الّتي قَد أعجَبَتكُم ، وَقَد فَسَدَت قُلوبُكُم ، وَما يُغني عَنكُم أن تُنَقّوا جُلودَكُم وَقُلوبَكُم دَنِسَةٌ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كالمُنخُلِ </w:t>
      </w:r>
      <w:r>
        <w:rPr>
          <w:rStyle w:val="FootnoteAnchor"/>
          <w:rtl w:val="true"/>
        </w:rPr>
        <w:footnoteReference w:id="873"/>
      </w:r>
      <w:r>
        <w:rPr>
          <w:rFonts w:ascii="Amiri" w:hAnsi="Amiri" w:eastAsia="Amiri" w:cs="Amiri"/>
          <w:color w:val="111111"/>
          <w:sz w:val="28"/>
          <w:sz w:val="28"/>
          <w:szCs w:val="28"/>
          <w:rtl w:val="true"/>
          <w:lang w:bidi="ar-SA"/>
        </w:rPr>
        <w:t>يَخرُجُ مِنهُ الدّقيقُ الطَّيِّبُ وَيُمسِكُ النُّخالَةَ ، كَذلِكَ أنتُم تُخرِجونَ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مِن أفواهِكُم وَيَبقى الغِلُّ في صُدورِكُم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 إنَّما مَثَلُكُم مَثَلُ السِّراجِ ، يُضيءُ لِلنّاسِ وَيُحرِقُ نَفسَهُ ، يا بَني إسرائيلَ زاحِموا العُلماءَ في مَجالِسِهِم ، وَلَو جَثوا عَلَى الرُّكَبِ </w:t>
      </w:r>
      <w:r>
        <w:rPr>
          <w:rStyle w:val="FootnoteAnchor"/>
          <w:rtl w:val="true"/>
        </w:rPr>
        <w:footnoteReference w:id="874"/>
      </w:r>
      <w:r>
        <w:rPr>
          <w:rFonts w:ascii="Amiri" w:hAnsi="Amiri" w:eastAsia="Amiri" w:cs="Amiri"/>
          <w:color w:val="111111"/>
          <w:sz w:val="28"/>
          <w:sz w:val="28"/>
          <w:szCs w:val="28"/>
          <w:rtl w:val="true"/>
          <w:lang w:bidi="ar-SA"/>
        </w:rPr>
        <w:t xml:space="preserve">، فَإِنَّ اللّهَ يُحيي القُلوبَ المَيِّتَةَ بِنورِ الحِكمَةِ كَما يُحيي الأَرضَ المَيِّتَةَ بِوابِلِ المَطَرِ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مَكتوبٌ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لِلمُتَراحِمينَ ، اُولئِكَ هُمُ المَرحومونَ يَومَ القِيامَةِ ، طوبى للمُصلِحينَ بَينَ النّاسِ ، اُولئِكَ هُمُ المُقَرَّبونَ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لِلمُطَهَّرَةِ قُلوبُهُم اُولئِكَ هُمُ المُتَّقونَ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لِلمُتَواضِعينَ فِي الدُّنيا ، اُولئِكَ يَرتَقون مَنابِرَ المُلكِ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قِلَّةُ المَنطِقِ حُكمٌ عَظيمٌ ، فَعَلَيكُم بِالصَّمتِ ، فَإِنَّهُ دَعَةٌ حَسَنَةٌ ، وَقِلَّةُ وِزر وَخِفَّةٌ مِنَ الذُّنوبِ ، فَحَصِّنوا بابَ الحِلمِ فَإِنَّ بابَهُ الصَّبرُ وَإِنَّ اللّهَ عز و جل يُبغِضُ الضَّحّاكَ مِن غَيرِ عَجَبٍ وَالمَشّاءَ </w:t>
      </w:r>
      <w:r>
        <w:rPr>
          <w:rStyle w:val="FootnoteAnchor"/>
          <w:rtl w:val="true"/>
        </w:rPr>
        <w:footnoteReference w:id="876"/>
      </w:r>
      <w:r>
        <w:rPr>
          <w:rFonts w:ascii="Amiri" w:hAnsi="Amiri" w:eastAsia="Amiri" w:cs="Amiri"/>
          <w:color w:val="111111"/>
          <w:sz w:val="28"/>
          <w:sz w:val="28"/>
          <w:szCs w:val="28"/>
          <w:rtl w:val="true"/>
          <w:lang w:bidi="ar-SA"/>
        </w:rPr>
        <w:t xml:space="preserve">إلى غَيرِ أرَبٍ </w:t>
      </w:r>
      <w:r>
        <w:rPr>
          <w:rStyle w:val="FootnoteAnchor"/>
          <w:rtl w:val="true"/>
        </w:rPr>
        <w:footnoteReference w:id="877"/>
      </w:r>
      <w:r>
        <w:rPr>
          <w:rFonts w:ascii="Amiri" w:hAnsi="Amiri" w:eastAsia="Amiri" w:cs="Amiri"/>
          <w:color w:val="111111"/>
          <w:sz w:val="28"/>
          <w:sz w:val="28"/>
          <w:szCs w:val="28"/>
          <w:rtl w:val="true"/>
          <w:lang w:bidi="ar-SA"/>
        </w:rPr>
        <w:t xml:space="preserve">وَيَجِبُ عَلَى الوالي أن يَكونَ كَالرّاعي ، لا يَغفُلُ عَن رَعِيَّتِهِ وَلا يَتَكَبَّرُ عَلَيهِم فَاستَحيوا مِنَ اللّهِ في سَرائِرِكُم كَما تَستَحيونَ مِنَ النّاسِ في عَلانِيَتِكُم ، وَاعلَموا أنَّ الكَلِمَةَ مِنَ الحِكمَةِ ضَالَّةُ المُؤمِنِ فَعَلَيكُم بِالعِلمِ قَبلَ أن يُرفَعَ ، وَرَفعُهُ غَيبَةُ عالِمِكُم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تَعَلَّم مِنَ العِلمِ ما جَهِلتَ ، وَعَلِّمِ الجاهِلَ مِمّا عَلِمتَ ، عَظِّمِ العالِمَ لِعِلمِهِ ، وَدَع مُنازَعَتَهُ ، وَصَغِّرِ الجاهِلَ لِجَهلِهِ وَلا تَطرُدهُ ، وَلكِن قَرِّبهُ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كُلَّ نِعمَةٍ عَجَزتَ عَن شُكرِها بِمَنزِلَةِ سَيِّئَةٍ تُؤاخَذُ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كَسَرَت قُلوبَهُم خَشيَتُهُ فَأَسكَتَتهُم عَنِ المَنطِقِ ، وَإنَّهُم لفُصَحاءُ عُقَلاءُ ، يَستَبِقونَ إلَى اللّهِ بِالأَعمالِ الزَّكِيَّةِ ، لا يَستَكثِرونَ لَهُ الكَثيرَ وَلا يَرضَونَ لَهُم مِن أنفُسهِم بِالقَليلِ ، يَرَونَ في أنفُسِهِم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أشرارٌ ، وَإِنَّهُم لأَكياسٌ وَأَبرارٌ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الحَياءُ مِنَ الإِيمانِ وَالإِيمانُ في الجَنَّةِ ، وَالبَذَاءُ </w:t>
      </w:r>
      <w:r>
        <w:rPr>
          <w:rStyle w:val="FootnoteAnchor"/>
          <w:rtl w:val="true"/>
        </w:rPr>
        <w:footnoteReference w:id="878"/>
      </w:r>
      <w:r>
        <w:rPr>
          <w:rFonts w:ascii="Amiri" w:hAnsi="Amiri" w:eastAsia="Amiri" w:cs="Amiri"/>
          <w:color w:val="111111"/>
          <w:sz w:val="28"/>
          <w:sz w:val="28"/>
          <w:szCs w:val="28"/>
          <w:rtl w:val="true"/>
          <w:lang w:bidi="ar-SA"/>
        </w:rPr>
        <w:t xml:space="preserve">مِنَ الجَفاءِ وَالجَفاءُ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المُتَكَلِّمونَ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فَرابِحٌ وَسالِمٌ وَشاجِبٌ ، فَأَمَّا الرّابِحُ فَالذّاكِرُ للّهِِ وَأمّا السَّالِمُ فَالسّاكِتُ وَأَمَّا الشّاجِبُ </w:t>
      </w:r>
      <w:r>
        <w:rPr>
          <w:rStyle w:val="FootnoteAnchor"/>
          <w:rtl w:val="true"/>
        </w:rPr>
        <w:footnoteReference w:id="879"/>
      </w:r>
      <w:r>
        <w:rPr>
          <w:rFonts w:ascii="Amiri" w:hAnsi="Amiri" w:eastAsia="Amiri" w:cs="Amiri"/>
          <w:color w:val="111111"/>
          <w:sz w:val="28"/>
          <w:sz w:val="28"/>
          <w:szCs w:val="28"/>
          <w:rtl w:val="true"/>
          <w:lang w:bidi="ar-SA"/>
        </w:rPr>
        <w:t xml:space="preserve">فَالَّذي يَخوضُ فِي الباطِلِ ، إنَّ اللّهَ حَرَّمَ الجَنَّةَ على كُلِّ فاحِشٍ بَذيءٍ قَليلِ الحَياءِ ، لا يُبالي ما قالَ وَلا ما قيلَ فيهِ ، وَكانَ أبو ذَرٍّ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مُبتَغي العلِمَ إنَّ هذا اللِّسانَ مِفتاحُ خَيرٍ وَمفِتاحُ شَرٍّ ، فَاختِم على فيكَ كَما تَختِمُ على ذَهَبِكَ وَوَرَقِكَ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بِئسَ العَبدُ عَبدٌ يَكونُ ذا وَجهَينِ وَذا لِسانَينِ ، يُطري أخاهُ إذا شاهَدَهُ </w:t>
      </w:r>
      <w:r>
        <w:rPr>
          <w:rStyle w:val="FootnoteAnchor"/>
          <w:rtl w:val="true"/>
        </w:rPr>
        <w:footnoteReference w:id="880"/>
      </w:r>
      <w:r>
        <w:rPr>
          <w:rFonts w:ascii="Amiri" w:hAnsi="Amiri" w:eastAsia="Amiri" w:cs="Amiri"/>
          <w:color w:val="111111"/>
          <w:sz w:val="28"/>
          <w:sz w:val="28"/>
          <w:szCs w:val="28"/>
          <w:rtl w:val="true"/>
          <w:lang w:bidi="ar-SA"/>
        </w:rPr>
        <w:t xml:space="preserve">، وَيَأكُلُهُ إذا غابَ عَنهُ ، إن اُعطِيَ حَسَدَهُ ، وإِن ابتُلِيَ خَذَلَهُ ، إنَّ أسرَعَ الخَيرِ ثَواباً البِرُّ ، وَأسرَعُ الشَّرِّ عُقوبَةً البَغيُ ، وَإنَّ شَرَّ عِبادِ اللّهِ مَن تَكرَهُ مُجالَسَتَهُ لِفُحشِهِ ، وَهَل يَكُبُّ النّاسَ على مَناخِرِهِم فِي النّارِ إلاّ حَصائِدُ ألسِنَتِهِم ، وَمِن حُسنِ إِسلامِ المَرءِ تَركُ ما لا يَعنيهِ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لا يَكونُ الرَّجُلُ مُؤمِناً حَتّى يَكونَ خائِفاً راجِياً وَلا يَكونُ خائِفاً راجِياً حَتّى يَكونَ عامِلاً لِما يَخافُ وَيَرجو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وَعَظَمَتي وَقُدرَتي وَبَهائي وَعُلُوّي في مَكاني ، لا يُؤثِرُ عَبدٌ هَوايَ على هَواهُ إلاّ جَعَلتُ الغِنى في نَفسِهِ ، وَهَمَّهُ في آخِرَتِه ، وَكَفَفتُ عَلَيهِ في ضَيعَتِهِ </w:t>
      </w:r>
      <w:r>
        <w:rPr>
          <w:rStyle w:val="FootnoteAnchor"/>
          <w:rtl w:val="true"/>
        </w:rPr>
        <w:footnoteReference w:id="881"/>
      </w:r>
      <w:r>
        <w:rPr>
          <w:rFonts w:ascii="Amiri" w:hAnsi="Amiri" w:eastAsia="Amiri" w:cs="Amiri"/>
          <w:color w:val="111111"/>
          <w:sz w:val="28"/>
          <w:sz w:val="28"/>
          <w:szCs w:val="28"/>
          <w:rtl w:val="true"/>
          <w:lang w:bidi="ar-SA"/>
        </w:rPr>
        <w:t xml:space="preserve">، وَضَمَّنتُ السَّماواتِ وَالأَرضِ رِزقَهُ ، وَكُنتُ لَهُ مِن وَراءِ تِجارَةِ كُلِّ 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الغَضَبُ مِفتاحُ الشَّرِّ وَأَكمَلُ المُؤمِنينَ إيماناً أحسَنُهُم خُلُقاً ، وَإن خالَطتَ النّاسَ فَإِنِ استَطَعتَ أن لا تُخالِطَ أحَداً مِنهُم إلاّ مَن كانَت يَدُك عَلَيهِ العُليا </w:t>
      </w:r>
      <w:r>
        <w:rPr>
          <w:rStyle w:val="FootnoteAnchor"/>
          <w:rtl w:val="true"/>
        </w:rPr>
        <w:footnoteReference w:id="882"/>
      </w:r>
      <w:r>
        <w:rPr>
          <w:rFonts w:ascii="Amiri" w:hAnsi="Amiri" w:eastAsia="Amiri" w:cs="Amiri"/>
          <w:color w:val="111111"/>
          <w:sz w:val="28"/>
          <w:sz w:val="28"/>
          <w:szCs w:val="28"/>
          <w:rtl w:val="true"/>
          <w:lang w:bidi="ar-SA"/>
        </w:rPr>
        <w:t xml:space="preserve">فَافعَل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عَلَيكَ بِالرِّفقِ فَإِنَّ الرِّفقَ يُمنٌ وَالخُرقُ شُؤمٌ ، إنَّ الرِّفقَ وَالبِرِّ وَحُسنَ الخُلُقِ يُعَمِّرُ الدِّيارَ وَيَزيدُ فِي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جَرَت فِي المُؤمِنِ وَالكافِرِ وَالبَرِّ وَالفاجِرِ ، مَن صُنعَ إلَيهِ مَعروفٌ فَعلَيهِ أن يُكافِئَ بِه ، وَلَيسَت المُكافَأَةُ أن تَصنَعَ كَما صَنَعَ حَتّى تَرَى فَضلَكَ ، فَإِن صَنَعتَ كَما صَنَعَ فَلَهُ الفَضلُ بِالاِبتِداءِ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مَثَلَ الدُّنيا مَثَلُ الحَيَّةِ ، مَسُّها لَيِّنٌ وَفي جَوفِها السُّمُّ القاتِلُ يَحذَرُها الرِّجالُ ذَوو العُقولِ ، وَيَهوي إلَيها الصِّبيانُ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اصبِر على طاعَةِ اللّهِ وَاصبِر عَن مَعاصي اللّهِ ، فَإنَّما الدُّنيا ساعَةٌ ، فَما مَضى مِنها فَلَيسَ تَجِدُ لَهُ سُروراً وَلا حُزناً وَما لَم يَأتِ مِنها فَلَيسَ تَعرِفُهُ ، فَاصبِر على تِلكَ السّاعَةِ الّتي أنتَ فيها ، فَكَأَنَّكَ قَدِ اغتَبَطتَ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يا هِشامُ ؛ مَثَلُ الدُّنيا مَثَلُ ماءِ البَحرِ كُلَمّا شَرِبَ مِنهُ العَطشانُ ازدادَ عَطَشاً حَتّى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إيّاكَ وَالكِبرَ ؛ فَإِنَّهُ لا يَدخُلُ الجَنّة مَن كانَ في قَلبِهِ مِثقالُ حَبَّةٍ مِن كِبرٍ ، الكِبرُ رِداءُ اللّهِ فَمَن نازَعَهُ رِداءَهُ أكبَّهُ اللّهُ فِي النَّارِ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لَيسَ مِنّا مَن لَم يُحاسِب نَفسَهُ في كُلٍّ يَومٍ ؛ فَإِن عَمِلَ حُسناً استَزادَ مِنهُ وَإن عَمِلَ سَيِّئاً استَغفَرَ اللّهَ مِنهُ وَتابَ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تَمَثَّلَتِ الدُّنيا لِلمَسيحِ عليه السلام في صورَةِ امرَأَةٍ زرقاءَ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تَزَوَّجتِ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طَلَّقَكِ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كُلاًّ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المَسيحُ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فَوَيحٌ لِأَزواجِكِ الباقينَ ، كَيفَ لا يَعتَبِرونَ بِالماضينَ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إنَّ ضَوءَ الجَسَدِ في عَينِهِ ، فَإِن كانَ البَصَرُ مُضيئاً استَضاءَ الجَسَدُ كُلُّهُ ، وَإِنَّ ضَوءَ الرّوحِ</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العَقلُ ، فَإِذا كانَ العَبدُ عاقِلاً كانَ عالِماً بِرَبِّهِ ، وَإِذا كانَ عالِماً بِرَبِّهِ أبصَرَ دينَهُ ، وَإن كانَ جاهِلاً بِرَبِّهِ لَم يَقُم لَهُ دينٌ ، وَكَما لا يَقومُ الجَسَدُ إلاّ بِالنَّفسِ الحَيَّةِ ، فَكذلِكَ لا يَقومُ الدّينُ إلاّ بِالنِّيَّةِ الصّادِقَةِ وَلا تَثبُتُ النِّيَّةُ الصّادِقَةُ إلاّ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الزَّرعَ يَنبُتُ فِي السَّهلِ وَلا يَنبُتُ فِي الصَّفا </w:t>
      </w:r>
      <w:r>
        <w:rPr>
          <w:rStyle w:val="FootnoteAnchor"/>
          <w:rtl w:val="true"/>
        </w:rPr>
        <w:footnoteReference w:id="885"/>
      </w:r>
      <w:r>
        <w:rPr>
          <w:rFonts w:ascii="Amiri" w:hAnsi="Amiri" w:eastAsia="Amiri" w:cs="Amiri"/>
          <w:color w:val="111111"/>
          <w:sz w:val="28"/>
          <w:sz w:val="28"/>
          <w:szCs w:val="28"/>
          <w:rtl w:val="true"/>
          <w:lang w:bidi="ar-SA"/>
        </w:rPr>
        <w:t xml:space="preserve">، فَكَذلِكَ الحِكمَةُ تَعمُرُ في قَلبِ المُتَواضِعِ وَلا تَعمُرُ في قَلبِ المُتَكَبِّرِ الجَبّارِ ؛ لِأَنَّ اللّهَ جَعَلَ التَّواضُعَ آلَةُ العَقلِ وَجَعَلَ التَّكَبُّرَ مِن آلَةِ الجَهلِ ، ألَم تَعلَم أنَّ مَن شَمَخَ </w:t>
      </w:r>
      <w:r>
        <w:rPr>
          <w:rStyle w:val="FootnoteAnchor"/>
          <w:rtl w:val="true"/>
        </w:rPr>
        <w:footnoteReference w:id="886"/>
      </w:r>
      <w:r>
        <w:rPr>
          <w:rFonts w:ascii="Amiri" w:hAnsi="Amiri" w:eastAsia="Amiri" w:cs="Amiri"/>
          <w:color w:val="111111"/>
          <w:sz w:val="28"/>
          <w:sz w:val="28"/>
          <w:szCs w:val="28"/>
          <w:rtl w:val="true"/>
          <w:lang w:bidi="ar-SA"/>
        </w:rPr>
        <w:t xml:space="preserve">إلَى السَّقفِ بِرَأسِهِ شَجَّهُ </w:t>
      </w:r>
      <w:r>
        <w:rPr>
          <w:rStyle w:val="FootnoteAnchor"/>
          <w:rtl w:val="true"/>
        </w:rPr>
        <w:footnoteReference w:id="887"/>
      </w:r>
      <w:r>
        <w:rPr>
          <w:rFonts w:ascii="Amiri" w:hAnsi="Amiri" w:eastAsia="Amiri" w:cs="Amiri"/>
          <w:color w:val="111111"/>
          <w:sz w:val="28"/>
          <w:sz w:val="28"/>
          <w:szCs w:val="28"/>
          <w:rtl w:val="true"/>
          <w:lang w:bidi="ar-SA"/>
        </w:rPr>
        <w:t xml:space="preserve">وَمَن خَفَضَ رَأسَهُ استَظَلَّ تَحتَهُ وأَكَنَّهُ ، وَكَذلِكَ مَن لَم يَتَواضَع للّهِِ خَفَضَهُ اللّهُ ، وَمَن تَواضَعَ للّهِِ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ما أقبَحَ الفَقرَ بَعدَ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وَأقَبحَ الخَطيئَةَ بَعدَ 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وَأقبَحُ مِن ذلِكَ العابِدُ للّهِِ ثُمَّ يَترُكُ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لا خَيرَ فِي العَيشِ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لِمُستَمِعٍ واعٍ ، وَعالِمٍ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ما قُسِّمَ بَينَ العِبادِ أفضَلُ مِنَ العَقلِ ، نَومُ العاقِلِ أفضَلُ مِن سَهَرِ الجاهِلِ ، وَما بَعَثَ اللّهُ نَبِيّاً إلاّ عاقِلاً ، حَتّى يَكونَ عَقلُهُ أفضَلَ مِن جَميعِ جَهدِ المُجتَهدينَ ، وَما أدَّى العَبدُ فَريضَةً مِن فرائِضِ اللّهِ حَتّى عَقِلَ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المُؤمِنَ صَموتاً فَادنوا مِنهُ ، فَإنَّهُ يُلقي الحِكمَةَ ، وَالمُؤمِنُ قَليلُ الكَلامِ كَثيرُ العَمَلِ ، وَالمُنافِقُ كَثيرُ الكَلامِ قَليلُ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أوحَى اللّهُ تَعالى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يَجعلوا بَيني وَبَينَهُم عالِماً مَفتوناً بِالدُّنيا فَيَصُدُّهُم عَن ذِكري ، وَعَن طَريقِ مَحَبَّتي وَمُناجاتي ، اُولئِكَ قُطّاعُ الطَّريقِ مِن عِبادي ، إنّ أدنى ما أَنا صانِعٌ بِهِم أن أنزَعَ حَلاوَةَ مَحَبَّتي وَمُناجاتي 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مَن تَعَظَّمَ في نَفسِهِ لَعَنَتهُ مَلائِكَةُ السَّماءِ وَمَلائِكَةُ الأَرضِ ، وَمَن تَكَبَّرَ على إخوانِهِ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وَاستَطال عَلَيهِم </w:t>
      </w:r>
      <w:r>
        <w:rPr>
          <w:rStyle w:val="FootnoteAnchor"/>
          <w:rtl w:val="true"/>
        </w:rPr>
        <w:footnoteReference w:id="888"/>
      </w:r>
      <w:r>
        <w:rPr>
          <w:rFonts w:ascii="Amiri" w:hAnsi="Amiri" w:eastAsia="Amiri" w:cs="Amiri"/>
          <w:color w:val="111111"/>
          <w:sz w:val="28"/>
          <w:sz w:val="28"/>
          <w:szCs w:val="28"/>
          <w:rtl w:val="true"/>
          <w:lang w:bidi="ar-SA"/>
        </w:rPr>
        <w:t xml:space="preserve">فَقَد ضادَّ اللّهَ ، وَمَن ادَّعى ما لَيسَ لَهُ فَهُوَ أعني لِغَيرِ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أوحَى اللّهُ تَعالى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حَذِّر وَأَنذِر أصحابَكَ عَن حُبِّ الشَّهواتِ ، فَإِنَّ المُعَلَّقَةَ قُلوبُهُم بِشَهَواتِ الدُّنيا قُلوبُهُم مَحجوبَةٌ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إيّاكَ وَالكِبرَ على أوليائي وَالاستِطالَةَ بِعلمِكَ فَيَمقُتَكَ اللّهُ ، فَلا تَنفَعُكَ بَعدَ مَقتِهِ دُنياكَ وَلا آخِرَتُكَ ، وَكُن فِي الدُّنيا كَساكِنِ دارٍ لَيَست لَهُ إنَّما يَنتَظِرُ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مُجالَسَةُ أهلِ الدّينِ شَرَفُ الدُّنيا وَالآخِرَةِ ، وَمُشاوَرَةُ العاقِلِ النّاصِحِ يُمنٌ وبَرَكَةٌ وَرُشدٌ وَتَوفيقٌ مِنَ اللّهِ ، فَإِذا أشارَ عَلَيكَ العاقِلُ النّاصِحُ فَإِيّاكَ وَالخِلافَ ، فَإِنَّ في ذلِكَ العَطَبَ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يا هِشامُ ؛ إيّاكَ وَمُخالَطَةَ النّاسِ وَالاُنسَ بِهِم ، إلاّ أن تَجِدَ مِنهُم عاقِلاً وَمَأموناً ، فَآنِس بِهِ وَاهرَب مِن سائِرِهِم كَهَرَبِكَ مِن السِّباعِ الضّارِيَةِ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لِلعاقِلِ إذا عَمِلَ عَمَلاً أن يَستَحيي مِنَ اللّهِ ، وَإِذا تَفَرَّدَ لَهُ بِالنِّعَمِ أن يُشارِكَ في عَمَلِهِ أحَداً غَيرَهُ </w:t>
      </w:r>
      <w:r>
        <w:rPr>
          <w:rStyle w:val="FootnoteAnchor"/>
          <w:rtl w:val="true"/>
        </w:rPr>
        <w:footnoteReference w:id="891"/>
      </w:r>
      <w:r>
        <w:rPr>
          <w:rFonts w:ascii="Amiri" w:hAnsi="Amiri" w:eastAsia="Amiri" w:cs="Amiri"/>
          <w:color w:val="111111"/>
          <w:sz w:val="28"/>
          <w:sz w:val="28"/>
          <w:szCs w:val="28"/>
          <w:rtl w:val="true"/>
          <w:lang w:bidi="ar-SA"/>
        </w:rPr>
        <w:t xml:space="preserve">، وَإِذا مَرَّ بِكَ </w:t>
      </w:r>
      <w:r>
        <w:rPr>
          <w:rStyle w:val="FootnoteAnchor"/>
          <w:rtl w:val="true"/>
        </w:rPr>
        <w:footnoteReference w:id="892"/>
      </w:r>
      <w:r>
        <w:rPr>
          <w:rFonts w:ascii="Amiri" w:hAnsi="Amiri" w:eastAsia="Amiri" w:cs="Amiri"/>
          <w:color w:val="111111"/>
          <w:sz w:val="28"/>
          <w:sz w:val="28"/>
          <w:szCs w:val="28"/>
          <w:rtl w:val="true"/>
          <w:lang w:bidi="ar-SA"/>
        </w:rPr>
        <w:t xml:space="preserve">أمرانِ لا تَدري أيُّهُما خَيرٌ وَأَصوَبُ فَانظُر أيَّهما أقرَبَ إلى هواكَ فَخالِفهُ ، فَإِنَّ كَثيرَ الصَّوابِ في مُخاَلَفةِ هَواكَ ، وَإِيَّاكَ أن تَغلِبَ الحِكمَةَ وَتَضَعَها في أهلِ الجَهالَةِ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وَجَدتُ رَجُلاً طالِباً لَهُ ، غَيرَ أنَّ عَقلَهُ لا يَتَّسِعُ لِضَبطِ ما اُلِقيَ إلَيهِ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 لَهُ فِي النَّصيحَةِ ، فَإِن ضاقَ قَلبُهُ فَلا تُعَرِضَنَّ نَفسَكَ لِلفِتنَةِ ، وَاحذَر رَدَّ المُتَكَبِّرينَ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العِلمَ يَدُلُّ على أن يُملى على مَن لا يُفيقُ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أجِدَ مَن يَعقِلُ السُّؤالَ عَنها؟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 جَهلَهُ عَنِ السُّؤالِ حَتّى تَسلَمَ مِن فِتنَةِ القَولِ وَعَظيمِ فِتنَةِ الرَّدِّ ، وَاعلَم أنَّ اللّهَ لَم يَرفَعِ المُتَواضِعينَ بِقَدرِ تَواضُعِهِم ، وَلكِن رَفَعَهُم بِقَدرِ عَظَمَتِهِ وَمَجدِهِ ، وَلَم يُؤمِنِ الخائِفينَ بِقَدرِ خَوفِهِم ، وَلكِن آمَنَهُم بِقَدرِ كَرَمِهِ وَجودِهِ ، وَلَم يُفّرِجِ </w:t>
      </w:r>
      <w:r>
        <w:rPr>
          <w:rStyle w:val="FootnoteAnchor"/>
          <w:rtl w:val="true"/>
        </w:rPr>
        <w:footnoteReference w:id="894"/>
      </w:r>
      <w:r>
        <w:rPr>
          <w:rFonts w:ascii="Amiri" w:hAnsi="Amiri" w:eastAsia="Amiri" w:cs="Amiri"/>
          <w:color w:val="111111"/>
          <w:sz w:val="28"/>
          <w:sz w:val="28"/>
          <w:szCs w:val="28"/>
          <w:rtl w:val="true"/>
          <w:lang w:bidi="ar-SA"/>
        </w:rPr>
        <w:t xml:space="preserve">المَحزونينَ بِقَدرِ حُزنِهِم ، وَلكِن بِقَدرِ رَأَفتِهِ وَرَحمَتِهِ ، فَما ظَنُّكَ بِالرّؤوفِ الرَّحيمِ الَّذي يَتَوَدَّدُ إلى مَن يُؤذيهِ بِأَوليائِهِ ، فَكَيفَ بِمَن يُؤذى فيهِ ؟ وَما ظَنُّكَ بِالتَّوابِ الرَّحيمِ الَّذي يَتوبُ على مَن يُعاديهِ فَكَيفَ بِمَن يَتَرَضّاهُ </w:t>
      </w:r>
      <w:r>
        <w:rPr>
          <w:rStyle w:val="FootnoteAnchor"/>
          <w:rtl w:val="true"/>
        </w:rPr>
        <w:footnoteReference w:id="895"/>
      </w:r>
      <w:r>
        <w:rPr>
          <w:rFonts w:ascii="Amiri" w:hAnsi="Amiri" w:eastAsia="Amiri" w:cs="Amiri"/>
          <w:color w:val="111111"/>
          <w:sz w:val="28"/>
          <w:sz w:val="28"/>
          <w:szCs w:val="28"/>
          <w:rtl w:val="true"/>
          <w:lang w:bidi="ar-SA"/>
        </w:rPr>
        <w:t xml:space="preserve">، وَيَختارُ عَدَاوَةَ الخَلقِ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مَن أحَبَّ الدُّنيا ذَهَبَ خَوفُ الآخِرَةِ مِن قَلبِهِ ، وَما اُوتِيَ عَبدٌ عِلماً فَازدادَ لِلدُّنيا حُبّاً ، إلاّ ازدادَ مِنَ اللّهِ بُعداً وَازدادَ اللّهُ عَلَيهِ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العاقِلَ اللَّبيبَ مَن تَرَكَ ما لا طاقَةَ لَهُ بِهِ ، وَأكثَرَ الصَّوابَ في خِلافِ الهَوى وَمَن طالَ أملُهُ ساءَ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لَو رَأَيتَ مَسيرَ الأَجَلِ لَأَلهاكَ عَنِ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إيّاكَ وَالطَّمَعَ وَعَلَيكَ بِاليَأسِ مِمّا في أيدي النّاسِ ، وَأمِتِ الطَّمَعَ مِنَ المَخلوقينَ ، فَإِنَّ الطَّمَعَ مِفتاحٌ لِلذُّلِّ ، وَاختِلاسَ العَقلِ وَاختِلاقَ </w:t>
      </w:r>
      <w:r>
        <w:rPr>
          <w:rStyle w:val="FootnoteAnchor"/>
          <w:rtl w:val="true"/>
        </w:rPr>
        <w:footnoteReference w:id="896"/>
      </w:r>
      <w:r>
        <w:rPr>
          <w:rFonts w:ascii="Amiri" w:hAnsi="Amiri" w:eastAsia="Amiri" w:cs="Amiri"/>
          <w:color w:val="111111"/>
          <w:sz w:val="28"/>
          <w:sz w:val="28"/>
          <w:szCs w:val="28"/>
          <w:rtl w:val="true"/>
          <w:lang w:bidi="ar-SA"/>
        </w:rPr>
        <w:t xml:space="preserve">المُرُوّاتِ وَتَدنيسَ العِرضِ </w:t>
      </w:r>
      <w:r>
        <w:rPr>
          <w:rStyle w:val="FootnoteAnchor"/>
          <w:rtl w:val="true"/>
        </w:rPr>
        <w:footnoteReference w:id="897"/>
      </w:r>
      <w:r>
        <w:rPr>
          <w:rFonts w:ascii="Amiri" w:hAnsi="Amiri" w:eastAsia="Amiri" w:cs="Amiri"/>
          <w:color w:val="111111"/>
          <w:sz w:val="28"/>
          <w:sz w:val="28"/>
          <w:szCs w:val="28"/>
          <w:rtl w:val="true"/>
          <w:lang w:bidi="ar-SA"/>
        </w:rPr>
        <w:t xml:space="preserve">، والذَّهابَ بِالعِلمِ ، وَعَلَيكَ بِالاِعتِصامِ بِرَبِّكَ وَالتَّوَكُّلَ عَلَيهِ ، وَجاهِد نَفسَكَ لِتَرُدَّها عَن هَواها ، فَإِنَّهُ واجِبٌ عَلَيكَ كَجِهادِ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الأَعداءِ أوجَبُهُم مُجاهَدَةً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 إلَيكَ ، وَأَعداهُم لَكَ</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وَأضَرُّهُم بِكَ ، وَأعظَمُهُم لَكَ عَداوَةً ، وَأخفاهُم لَكَ شَخصاً ، مَعَ دُنُوِّهِ مِنكَ ، وَمَن يُحَرِّضُ أعداءَكَ عَلَيكَ وَهُوَ إبليسُ المُوَكَّلُ بِوَسواسٍ مِنَ القُلوبِ ، فَلَهُ فَلتَشتَدَّ عَداوَتُكَ ، وَلا يَكونَنَّ أصبَرَ على مُجاهَدَتِهِ لِهَلَكَتِكَ مِنكَ على صَبرِكَ ، لِمُجاهَدَتِهِ ، فَإِنَّهُ أضعَفُ مِنكَ رُكناً </w:t>
      </w:r>
      <w:r>
        <w:rPr>
          <w:rStyle w:val="FootnoteAnchor"/>
          <w:rtl w:val="true"/>
        </w:rPr>
        <w:footnoteReference w:id="898"/>
      </w:r>
      <w:r>
        <w:rPr>
          <w:rFonts w:ascii="Amiri" w:hAnsi="Amiri" w:eastAsia="Amiri" w:cs="Amiri"/>
          <w:color w:val="111111"/>
          <w:sz w:val="28"/>
          <w:sz w:val="28"/>
          <w:szCs w:val="28"/>
          <w:rtl w:val="true"/>
          <w:lang w:bidi="ar-SA"/>
        </w:rPr>
        <w:t xml:space="preserve">في قُوَّتِهِ ، وَأقَلُّ مِنكَ ضَرراً في كَثرَةِ شَرِّهِ ، إذا أنتَ اعتَصَمتَ بِاللّهِ فَقَد هُديتَ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مَن أكرَمَهُ اللّهُ بِثَلاثٍ فَقَد لَطُفَ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يَكفيهِ مَؤونَةَ هَواهُ ، وَعِلمٌ يَكفيهِ مَؤونَةَ جَهلِهِ ، وَغِنىً يَكفيهِ مَخافَةَ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احذَر هذهِ الدُّنيا ، وَاحذَر أهلَها ، فَإِنَّ النّاسَ فيها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مُتَرَدٍّ مُعانِقٍ لِهواهُ ، وَمُتعَلِّمٍ مُقرِئٍ كُلَّما ازدادَ عِلماً ازدادَ كِبراً يَستَعلي بِقِراءَتِهِ وَعلِمِهِ على مَن هُوَ دونَهُ ، وَعابِدٍ جاهِلٍ يَستَصغِرُ مَن هُوَ دونَهُ في عِبادَتِهِ يُحِبُّ أن يُعَظَّمَ وَيُوَقَّرَ وَذي بَصيرَةٍ عالِمٍ عارِفٍ بِطَريقِ الحَقِّ ، يُحِبُّ القِيامَ بِهِ ، فَهُوَ عاجِزٌ أو مَغلوبٌ ، ولا يَقدِرُ عَلَى القِيامِ بِما يَعرِفُهُ فَهُوَ مَحزونٌ مَغمومٌ بِذلِكَ فَهُوَ أمثَلُ </w:t>
      </w:r>
      <w:r>
        <w:rPr>
          <w:rStyle w:val="FootnoteAnchor"/>
          <w:rtl w:val="true"/>
        </w:rPr>
        <w:footnoteReference w:id="899"/>
      </w:r>
      <w:r>
        <w:rPr>
          <w:rFonts w:ascii="Amiri" w:hAnsi="Amiri" w:eastAsia="Amiri" w:cs="Amiri"/>
          <w:color w:val="111111"/>
          <w:sz w:val="28"/>
          <w:sz w:val="28"/>
          <w:szCs w:val="28"/>
          <w:rtl w:val="true"/>
          <w:lang w:bidi="ar-SA"/>
        </w:rPr>
        <w:t xml:space="preserve">أهلِ زَمانِهِ وَأوجَهُهُم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اعرِفِ العَقلَ وَجُندَهُ ، وَالجَهلَ وَجُندَهُ ، تَكُن مِن 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لا نَعرِفُ إلاّ ما عَرَّفتَنا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اللّهَ خَلَقَ العَقلَ وَهُوَ أوَّلُ خَلقٍ خَلَقَهُ اللّهُ مِنَ الرَّوحانِيينَ عَن يَمينِ العَرشِ من نورِهِ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فَقالَ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خَلقاً عَظيماً وَكَرَّمتُكَ على جَميعِ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الجَهلَ مِنَ البَحرِ الاُجاجِ الظَّلمانِي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فَلَم يُقبِل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فَلَعَنَهُ ، ثُمَّ جَعَلَ لِلعَقلِ خَمَسةً وسَبعينَ جُنداً ، فَلَمّا رَأَى الجَهلُ ما كَرَّمَ اللّهُ بِهِ العَقلَ وَما أعطاهُ أضمَرَ لَهُ العَداوَةَ فَقالَ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هذا خَلقٌ مِثلي خَلَقتَهُ وَكَرَّمتَهُ وَقَوَّيتَهُ ، وَأنا ضِدُّهُ وَلا قُوَّةَ لي بِهِ ، أعطِني مِنَ الجُندِ مِثلَ ما أعطَيتَهُ ؟ 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فَإِن عَصَيتَني بَعدَ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3" w:name="pg12889_129821"/>
    </w:p>
    <w:p>
      <w:pPr>
        <w:pStyle w:val="Heading4"/>
        <w:numPr>
          <w:ilvl w:val="3"/>
          <w:numId w:val="1"/>
        </w:numPr>
        <w:rPr/>
      </w:pPr>
      <w:bookmarkStart w:id="784" w:name="__RefHeading___Toc3059150_3224264995"/>
      <w:bookmarkStart w:id="785" w:name="_Toc290"/>
      <w:bookmarkEnd w:id="783"/>
      <w:bookmarkEnd w:id="784"/>
      <w:r>
        <w:rPr>
          <w:rtl w:val="true"/>
        </w:rPr>
        <w:t>جنود العقل والجهل</w:t>
      </w:r>
      <w:bookmarkEnd w:id="785"/>
    </w:p>
    <w:p>
      <w:pPr>
        <w:pStyle w:val="BookText"/>
        <w:rPr/>
      </w:pPr>
      <w:r>
        <w:rPr>
          <w:rFonts w:ascii="Amiri" w:hAnsi="Amiri" w:eastAsia="Amiri" w:cs="Amiri"/>
          <w:color w:val="111111"/>
          <w:sz w:val="28"/>
          <w:sz w:val="28"/>
          <w:szCs w:val="28"/>
          <w:rtl w:val="true"/>
          <w:lang w:bidi="ar-SA"/>
        </w:rPr>
        <w:t xml:space="preserve">ذلِكَ أخرَجتُكَ وَجُندَكَ مِن جِواري وَمِن رَحمَتي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اللّهُ خَمسَةً وَسَبعينَ جُنداً ، فَكانَ مِمّا أعطى العقلَ مِنَ الخَمسَةِ وَالسَّبعينَ جُنداً ، الخَيرُ وَهُوَ وَزيرُ العَقلِ ، وَجَعَلَ ضِدَّهُ الشَّرَّ وَهُوَ وَزيرُ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العقل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 التَّكذيبُ ، الإِخلاصُ ، النِّفاقُ ، الرَّجاءُ ، القُنوطُ ، العَدلُ ، الجَورُ الرِّضا ، السُّخط ، الشُّكرُ ، الكُفرانُ ، اليَأسُ ، الطَّمَعُ ، التَّوَكُّلُ ، الحرِصُ الرَّأفَةُ ، الغِلظَةُ ، العِلمُ ، الجَهلُ ، العِفَّةُ التَّهَتُّكُ ، الزُّهدُ ، الرَّغبَةُ ، الرِّفقُ ، الخُرقُ الرَّهبَةُ ، الجُرأةُ ، التَّواضُعُ ، الكِبرُ ، التَّؤُدَةُ ، العَجَلَةُ ، الحِلمُ السَّفَهُ الصَّمتُ ، الهَذَرُ ، الاِستِسلامُ ، الاِستِكبارُ ، التَّسليمُ ، التَّجَبُّرُ ، العَفوُ ، الحِقدُ ، الرّحمَةُ ، القَسوَةُ ، اليَقينُ الشَّكُ ، الصَّبرُ ، الجَزَعُ ، الصَّفحُ ، الاِنتِقامُ ، الغِنى ، الفَقرُ ، التَّفَكُّرُ ، السَّهوُ ، الحِفظُ ، النِّسيان ، التَّواصُلُ ، القَطيعَةُ ، القَناعَةُ ، الشّرَهُ ، المُؤاساةُ ، المَنعُ ، المَوَدَّةُ ، العَداوَةُ ، الوَفاءُ ، الغَدرُ ، الطّاعَةُ ، المَعصِيَةُ ، الخُضوعُ ، التَّطاوُلُ ، السَّلامَةُ ، البَلاءُ ، الفَهمُ ، الغَباوَةُ ، المَعرِفَةُ ، الإِنكارُ ، المُداراةُ ، المُكاشَفَةُ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الغَيبِ ، المُماكَرَةُ ، الكِتمانُ ، الإِفشاءُ البِرُّ ، العُقوقُ ، الحَقيقَةُ ، التَّسويفُ ، المَعروفُ ، المُنكَرُ ، التَّقِيَّةُ ، الإِذاعَةُ الإِنصافُ ، الظُّلمُ ، التُّقى ، الحَسَدُ النّظافَةُ ، القَذَرُ ، الحَياءُ ، القِحَةُ ، القَصدُ ، الإِسرافُ ، الرّاحَةُ ، التَّعَبُ ، السُّهولَةُ ، الصُّعوبَةُ ، العافَيِةُ ، البَلوى ، القِوامُ ، المُكاثَرَةُ ، الحِكمَةُ ، الهَوى ، الوَقارُ ، الخِفَّةُ ، السَّعادَةُ ، الشَّقاءُ ، التَّوبَةُ ، الإِصرارُ ، المُحافَظَةُ ، التَّهاوُنُ ، الدُّعاءُ ، الاستِنكافُ النَّشاطُ ، الكَسَلُ ، الفَرَحُ ، الحُزنُ الاُلفَةُ الفُرقَةُ ، السَّخاءُ ، البُخلُ ، الخُشوعُ ، العُجبُ ، صَونُ الحَديثِ ، النَّميمَةُ ، الاِستِغفارُ ، الاِغتِرارُ ، الكِياسَةُ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لا تُجمَعُ هذهِ الخِصالُ إلاّ لِنَبِيٍّ أو وَصيٍّ أو مُؤمِنٍ امتَحَنَ اللّهُ قَلبَهُ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ذلِكَ مِنَ المُؤمِنينَ ، فَإِنَّ أحَدَهُم لا يَخلو مِن أن يَكونَ فيهِ بَعضُ هذهِ الجُنودِ مِن أجنادِ العَقلِ حَتّى يَستَكمِلَ العَقلُ ، وَيَتَخَلَّصَ مِن جُنودِ الجَهلِ فَعِندَ ذلِكَ يَكونُ فِي الدَّرَجَةِ العُليا مَعَ الأَنبِياءِ وَالأوصِياءِ عليهم السلام وَفَّقَنا اللّهُ وَإِيّاكُم لِطاعَتِهِ </w:t>
      </w:r>
      <w:r>
        <w:rPr>
          <w:rFonts w:eastAsia="Amiri" w:cs="Amiri" w:ascii="Amiri" w:hAnsi="Amiri"/>
          <w:color w:val="111111"/>
          <w:sz w:val="28"/>
          <w:szCs w:val="28"/>
          <w:rtl w:val="true"/>
          <w:lang w:bidi="ar-SA"/>
        </w:rPr>
        <w:t xml:space="preserve">. </w:t>
      </w:r>
      <w:r>
        <w:rPr>
          <w:rStyle w:val="FootnoteAnchor"/>
          <w:rtl w:val="true"/>
        </w:rPr>
        <w:footnoteReference w:id="900"/>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6" w:name="pg12889_129822"/>
    </w:p>
    <w:p>
      <w:pPr>
        <w:pStyle w:val="Heading4"/>
        <w:numPr>
          <w:ilvl w:val="3"/>
          <w:numId w:val="1"/>
        </w:numPr>
        <w:rPr/>
      </w:pPr>
      <w:bookmarkStart w:id="787" w:name="__RefHeading___Toc3059152_3224264995"/>
      <w:bookmarkStart w:id="788" w:name="_Toc291"/>
      <w:bookmarkEnd w:id="786"/>
      <w:bookmarkEnd w:id="787"/>
      <w:r>
        <w:rPr/>
        <w:t>۱۰۰</w:t>
      </w:r>
      <w:r>
        <w:rPr>
          <w:rtl w:val="true"/>
        </w:rPr>
        <w:t xml:space="preserve"> </w:t>
      </w:r>
      <w:r>
        <w:rPr>
          <w:rtl w:val="true"/>
        </w:rPr>
        <w:t xml:space="preserve">. </w:t>
      </w:r>
      <w:r>
        <w:rPr>
          <w:rtl w:val="true"/>
        </w:rPr>
        <w:t>وصيّته عليه السلام لأولاده</w:t>
      </w:r>
      <w:bookmarkEnd w:id="788"/>
    </w:p>
    <w:p>
      <w:p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وصيّته عليه السلام لأولادهروي أنّ موسى بن جعفر عليه السلام أحضر وُلده يوماً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إنّي مُوصيكُم بِوَصِيَّةٍ مَن حَفِظَها لَم يَضِع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أتاكُم آتٍ فَأَسمَعَكُم في الاُذُنِ اليُمنى مَكروهاً ثُمَّ تَحَوَّلَ إلى الاُذُنِ اليُسرى فَاعتَذَرَ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 شَيئاً فَاقبَلوا عُذرَهُ </w:t>
      </w:r>
      <w:r>
        <w:rPr>
          <w:rFonts w:eastAsia="Amiri" w:cs="Amiri" w:ascii="Amiri" w:hAnsi="Amiri"/>
          <w:color w:val="111111"/>
          <w:sz w:val="28"/>
          <w:szCs w:val="28"/>
          <w:rtl w:val="true"/>
          <w:lang w:bidi="ar-SA"/>
        </w:rPr>
        <w:t xml:space="preserve">. </w:t>
      </w:r>
      <w:r>
        <w:rPr>
          <w:rStyle w:val="FootnoteAnchor"/>
          <w:rtl w:val="true"/>
        </w:rPr>
        <w:footnoteReference w:id="90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89" w:name="pg12889_129824"/>
    </w:p>
    <w:p>
      <w:pPr>
        <w:pStyle w:val="Heading3"/>
        <w:numPr>
          <w:ilvl w:val="2"/>
          <w:numId w:val="1"/>
        </w:numPr>
        <w:rPr/>
      </w:pPr>
      <w:bookmarkStart w:id="790" w:name="__RefHeading___Toc3059154_3224264995"/>
      <w:bookmarkStart w:id="791" w:name="_Toc292"/>
      <w:bookmarkEnd w:id="789"/>
      <w:bookmarkEnd w:id="790"/>
      <w:r>
        <w:rPr>
          <w:rtl w:val="true"/>
        </w:rPr>
        <w:t xml:space="preserve">الفصل الثّامن </w:t>
      </w:r>
      <w:r>
        <w:rPr>
          <w:rtl w:val="true"/>
        </w:rPr>
        <w:t xml:space="preserve">: </w:t>
      </w:r>
      <w:r>
        <w:rPr>
          <w:rtl w:val="true"/>
        </w:rPr>
        <w:t xml:space="preserve">في اُمور شتّى </w:t>
      </w:r>
      <w:r>
        <w:rPr/>
        <w:t>۵۰۳</w:t>
      </w:r>
      <w:bookmarkEnd w:id="791"/>
    </w:p>
    <w:p>
      <w:pPr>
        <w:pStyle w:val="Heading4"/>
        <w:numPr>
          <w:ilvl w:val="3"/>
          <w:numId w:val="1"/>
        </w:numPr>
        <w:rPr/>
      </w:pPr>
      <w:bookmarkStart w:id="792" w:name="__RefHeading___Toc3059156_3224264995"/>
      <w:bookmarkStart w:id="793" w:name="_Toc293"/>
      <w:bookmarkEnd w:id="792"/>
      <w:r>
        <w:rPr>
          <w:rtl w:val="true"/>
        </w:rPr>
        <w:t>اشاره</w:t>
      </w:r>
      <w:bookmarkEnd w:id="793"/>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اُمور شتّى</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94" w:name="pg12889_129826"/>
    </w:p>
    <w:p>
      <w:pPr>
        <w:pStyle w:val="Heading4"/>
        <w:numPr>
          <w:ilvl w:val="3"/>
          <w:numId w:val="1"/>
        </w:numPr>
        <w:rPr/>
      </w:pPr>
      <w:bookmarkStart w:id="795" w:name="__RefHeading___Toc3059158_3224264995"/>
      <w:bookmarkStart w:id="796" w:name="_Toc294"/>
      <w:bookmarkEnd w:id="794"/>
      <w:bookmarkEnd w:id="795"/>
      <w:r>
        <w:rPr/>
        <w:t>۱۰۱</w:t>
      </w:r>
      <w:r>
        <w:rPr>
          <w:rtl w:val="true"/>
        </w:rPr>
        <w:t xml:space="preserve"> </w:t>
      </w:r>
      <w:r>
        <w:rPr>
          <w:rtl w:val="true"/>
        </w:rPr>
        <w:t xml:space="preserve">. </w:t>
      </w:r>
      <w:r>
        <w:rPr>
          <w:rtl w:val="true"/>
        </w:rPr>
        <w:t>كتابه عليه السلام إلى عليّ بن يقطين ، مناظراته عليه السلام مع خلفاء الجور</w:t>
      </w:r>
      <w:bookmarkEnd w:id="796"/>
    </w:p>
    <w:p>
      <w:pPr>
        <w:pStyle w:val="BookText"/>
        <w:rPr/>
      </w:pP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كتابه عليه السلام إلى عليّ بن يقطينمناظراته عليه السلام مع خلفاء الجورروى عبد اللّه بن إدريس ، عن ابن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الرّشيد في بعض الأيّام إلى عليّ بن يقطين ثياباً أكرمه بها ، وكان في جُملتها دُرّاعة خزّ سوداء من لباس الملوك مثقلة بالذّهب ، فأنفذ عليّ بن يقطين جُلّ تلك الثّياب إلى موسى بن جعفر ، وأنفذ في جملتها تلك الدُّرّاعة ، وأضاف إليها مالاً كان عنده على رسم له فيما يحمله إليه من خمس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ذلك إلى أبي الحسن عليه السلام قَبِلَ المال والثّياب ، وردّ الدُّرّاعة على يد الرّسول إلى عليّ بن يقطين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بِها ، وَلا تُخرِجها عَن يَدِكَ ، فَسَيَكونُ لَكَ بِها شَأنٌ تَحتاجُ إلَيها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فارتاب عليّ بن يقطين بردّها عليه ، ولم يدر ما سبب ذلك ، واحتفظ بالدُّرّاعة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تغيّر عليّ بن يقطين على غلام كان يختصّ به فصرفه عن خدمته ، وكان الغلام يعرف ميل عليّ بن يقطين إلى أبي الحسن موسى عليه السلام ، ويقف على ما يحمله إليه في كلّ وقت من مال وثياب وألطاف وغير ذلك ، فسعى به إلى</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7" w:name="pg12889_129827"/>
    </w:p>
    <w:p>
      <w:pPr>
        <w:pStyle w:val="Heading4"/>
        <w:numPr>
          <w:ilvl w:val="3"/>
          <w:numId w:val="1"/>
        </w:numPr>
        <w:rPr/>
      </w:pPr>
      <w:bookmarkStart w:id="798" w:name="__RefHeading___Toc3059160_3224264995"/>
      <w:bookmarkStart w:id="799" w:name="_Toc295"/>
      <w:bookmarkEnd w:id="797"/>
      <w:bookmarkEnd w:id="798"/>
      <w:r>
        <w:rPr/>
        <w:t>۱۰۲</w:t>
      </w:r>
      <w:r>
        <w:rPr>
          <w:rtl w:val="true"/>
        </w:rPr>
        <w:t xml:space="preserve"> </w:t>
      </w:r>
      <w:r>
        <w:rPr>
          <w:rtl w:val="true"/>
        </w:rPr>
        <w:t xml:space="preserve">. </w:t>
      </w:r>
      <w:r>
        <w:rPr>
          <w:rtl w:val="true"/>
        </w:rPr>
        <w:t>كتابه عليه السلام إلى الخيزران ، ما بينه وبين خلفاء الجور</w:t>
      </w:r>
      <w:bookmarkEnd w:id="799"/>
    </w:p>
    <w:p>
      <w:pPr>
        <w:pStyle w:val="BookText"/>
        <w:rPr/>
      </w:pPr>
      <w:r>
        <w:rPr>
          <w:rFonts w:ascii="Amiri" w:hAnsi="Amiri" w:eastAsia="Amiri" w:cs="Amiri"/>
          <w:color w:val="111111"/>
          <w:sz w:val="28"/>
          <w:sz w:val="28"/>
          <w:szCs w:val="28"/>
          <w:rtl w:val="true"/>
          <w:lang w:bidi="ar-SA"/>
        </w:rPr>
        <w:t xml:space="preserve">الرّشيد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موسى بن جعفر ، ويحمل إليه خمس ماله في كُلّ سنة ، وقد حمل إليه الدُّرّاعة الّتي أكرمه بها أمير المؤمنين في وقت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فاستشاط الرّشيد لذلك ، وغضب غضباً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لأكشفنّ عن هذه الحال ، فإن كان الأمر كما تقول أزهقت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 في الوقت بإحضار عليّ بن يقطين ، فلمّا مثل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الدّراعة الّتي كسوتك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يا أمير المؤمنين عندي في سفط مختوم فيه طيب ، قد احتفظت بها ، قلّما أصبحت إلاّ وفتحت السّفط ونظرت إليها تبرّكاً بها وقبّلتها ورددتها إلى موضعها ، وكلّما أمسيت صنعت بها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أحضرها السّاعة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واستدعى بعض خدمه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إلى البيت الفلاني من داري ، فخذ مفتاحه من خازنتي وافتحه ، ثُمَّ افتح الصّندوق الفلاني فجئني بالسّفط الّذي فيه بختمه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الغلام أن جاء بالسّفط مختوماً ، فوضع بين يدي الرّشيد فأمر بكسر ختمه وفتحه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 نظر إلى الدّراعة فيه بحالها ، مطويّة مدفونة في الطّيب ، فسكن الرّشيد من غضبه ، ثُمَّ قال لعليّ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ارددها إلى مكانها وانصرف راشداً ، فلن اُصدّق عليك بعدها ساعياً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أن يُتبع بجائزة سنيّة ، وتقدّم بضرب السّاعي به ألف سوط ، فضرب نحو خمسمئة سوط فمات في ذلك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كتابه عليه السلام إلى الخيزرانما بينه وبين خلفاء الجورمحمّد بن عيسى ، عن بعض من ذكره ، أنّه كتب أبو الحسن موسى عليه السلام إلى</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الخيزران </w:t>
      </w:r>
      <w:r>
        <w:rPr>
          <w:rStyle w:val="FootnoteAnchor"/>
          <w:rtl w:val="true"/>
        </w:rPr>
        <w:footnoteReference w:id="903"/>
      </w:r>
      <w:r>
        <w:rPr>
          <w:rFonts w:ascii="Amiri" w:hAnsi="Amiri" w:eastAsia="Amiri" w:cs="Amiri"/>
          <w:color w:val="111111"/>
          <w:sz w:val="28"/>
          <w:sz w:val="28"/>
          <w:szCs w:val="28"/>
          <w:rtl w:val="true"/>
          <w:lang w:bidi="ar-SA"/>
        </w:rPr>
        <w:t xml:space="preserve">اُمّ أمير المؤمنين يعزّيها بموسى ابنها ، ويهنؤها بهارون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لِلخَيزُران اُمِّ أميرِ المُؤمِنينَ مِن موسى بنِ جَعفَرِ بنِ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وَأمتَعَ بِكَ ، وَأَكرَمَكِ وَحَفِظَكِ ، وَأتَمَّ النِّعمَةَ وَالعافِيَةَ فِي الدُّنيا وَالآخِرَةِ لَكِ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الاُمورَ ـ أطالَ اللّهُ بَقاءَكِ ـ كُلُّها بِيَدِ اللّهِ عز و جل ، يُمضيها وَيُقَدِّرُها بِقُدرَتِهِ فيها وَالسُّلطانِ عَلَيها ، تَوكّل بِحِفظِ ماضيها وَتَمامِ باقيها ، فلا مُقَدِّمَ لِما أخَّر مِنها وَلا مُؤخِّرَ لِما قَدَّمَ ، استَأثَرَ بِالبَقاءِ وَخَلَقَ خَلقَهُ لِلفَناءِ ، أسكَنَهُم دُنيا سَريعٌ زَوالُها قَليلٌ بَقاؤُها ، وَجَعَلَ لَهُم مَرجِعاً إلى دارٍ لا زَوالَ لَها وَلا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المَوتَ على جَميعِ خَلقِهِ ، وَجَعَلَهُم اُسوَةً فيهِ ، عَدلاً مِنهُ عَلَيهِم عَزيزاً ، وَقُدرَةً مِنهُ عَلَيهِم ، لا مَدفَعَ لأَحَدٍ مِنهُ وَلا مَحيصَ لَهُ عَنهُ ، حَتّى يَجمَعَ اللّهُ تَبارَكَ وَتَعالى بِذلِكَ إلى دارِ البَقاءِ خَلقَهُ ، وَيَرِثَ بهِ أرضَهُ وَمَن عَلَيها ، وَإلَيهِ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ـ أطال اللّهُ بَقاءَكِ ـ ما كانَ مِن قَضاءِ اللّهِ الغَالِبِ في وَفاةِ أميرِ المُؤمِنينَ موسى صلواتُ اللّهِ عَلَيهِ وَرَحمَتُهُ وَمَغفِرَتُهُ وَرِضوانُهُ ، وَإِنّا للّهِِ وَإِنّا إلَيهِ راجِعونَ ، إعظاماً لِمُصيبَتهِ وَإِجلالاً لِرُزئِهِ </w:t>
      </w:r>
      <w:r>
        <w:rPr>
          <w:rStyle w:val="FootnoteAnchor"/>
          <w:rtl w:val="true"/>
        </w:rPr>
        <w:footnoteReference w:id="904"/>
      </w:r>
      <w:r>
        <w:rPr>
          <w:rFonts w:ascii="Amiri" w:hAnsi="Amiri" w:eastAsia="Amiri" w:cs="Amiri"/>
          <w:color w:val="111111"/>
          <w:sz w:val="28"/>
          <w:sz w:val="28"/>
          <w:szCs w:val="28"/>
          <w:rtl w:val="true"/>
          <w:lang w:bidi="ar-SA"/>
        </w:rPr>
        <w:t xml:space="preserve">وَفَقدِهِ ، ثُمَّ إنّا للّهِِ وَإِنّا إلَيهِ راجِعونَ ، صبراً لِأَمرِ اللّهِ عز و جلوَتَسليماً لِقَضائِهِ ، ثُمَّ إنّا للّهِِ وَإِنّا إلَيهِ راجِعونَ لِشِدَّةِ مُصيبَتِكِ عَلَينا خاصَّةً ، وَبُلوغِها مِن حَرِّ قُلوبِنا وَنُشوزِ أنفُسِنا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نَسأَلُ اللّهَ أن يُصَلِّيَ علىَ أميرِ المُؤمِنينَ وَأن يَرحَمَهُ ، وَيُلحِقَهُ بِنَبِيِّهِ صلى الله عليه و آله وَبِصالِحِ سَلَفِهِ ، وَأن يَجعَل ما نَقَلَهُ إلَيهِ خَيراً مِمّا أخرَجَهُ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 اللّهَ أن يُعَظِّمَ أجرَكِ ، أمتَعَ اللّهُ بِكَ ـ وَأن يُحسِنَ عُقباكِ ، وَأن يُعَوِّضَكِ مِنَ المُصيبَةِ بِأَميرِ المُؤمنينَ صَلَواتُ اللّهِ عَلَيهِ أفضَلَ ما وَعَدَ الصّابِرينَ مِن صَلَواتِهِ وَرَحمَتِهِ وَهُداهُ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 اللّهَ أن يَربُطَ على قَلبِكِ ، وَيُحسِنَ عَزاءَكِ وَسَلوَتَكِ ، وَالخَلَفَ عَلَيكِ ، وَلا يُريكِ بَعدَهُ مَكروها في نَفسِكِ وَلا في شَيءٍ مِن نِعمَتِهِ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اللّهَ أن يُهنيكِ خِلافَةَ أميرِ المُؤمِنينَ أمتَعَ اللّهُ بِهِ وَأَطالَ بَقاءَهُ وَمَدَّ في عُمُرِهِ وَأَنسَأ في أجَلِهِ ، وَأَن يُسَوِّغَكُما بِأَتَمِّ النِّعمَةِ وَأفضَلِ الكَرامَةِ ، وَأطوَلِ العُمُرِ ، وَأحسَنِ الكِفايَةِ ، وَأن يُمَتِّعَكِ وَإِيّانا خاصَّةً ، وَالمُسلِمينَ عامَّةً بِأَميرِ المُؤمِنينَ ، حَتّى نَبلُغَ بِهِ أفضَلَ الأَمَلِ فيهِ لِنَفسِهِ وَمِنكِ ـ أطالَ اللّهُ بقاءَهُ ـ وَمِنّا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ـ أطالَ اللّهُ بَقاءَكِ ـ أحَدٌ مِن أهلي وَقَومِكِ وَخاصَّتِكِ وَحُرَمتِكِ ، كانَ أشَدَّ لِمُصيبَتِكِ إِعظاماً وَبِها حُزناً ، وَلَكِ بِالأَجرِ عَلَيها دُعاءً ، وَبِالنِّعمَةِ الّتي أحدَثَ اللّهُ لِأَميرِ المُؤمِنينَ ـ أطالَ اللّهُ بَقاءَهُ ـ دُعاءً بِتَمامِها وَدَوامِها وَبَقائِها ، وَدَفعِ المَكروهِ فيها ،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لِما جَعَلَ اللّهَ عَلَيهِ بِمَعرِفَتي بِفَضلِكِ ، وَالنِّعمَةِ عَلَيكِ ، وَشُكري بَلاءَكِ ، وَعَظيمِ رَجائي لَكِ ، أمتَعَ اللّهُ بِكِ وَأَحسَنَ جزاءَكِ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ـ أطالَ اللّهُ بَقاءَكِ ـ أن تَكتُبي إلَيَّ بِخَبَرِكِ في خاصَّةِ نَفسِكِ ، وَحالِ جَزيلِ هذهِ المُصيبَةِ وَسَلوَتِكِ عَنها ، فَعَلتِ ، فَإنّي بذِلِكَ مُهتَّمٌ إلى ما جاءَني مِن خَبَرِكِ وَحالِكِ فيهِ مُتَطَلِّعٌ ، أتَمَّ اللّهُ لَكِ أفضَلَ ما عَوَّدَكِ مِن نِعَمِهِ ، وَاصطَنَعَ عِندَكِ مِن كرامَتِهِ ، وَالسَّلامُ عَليكِ وَرَحمَةُ اللّهِ وَبَرَكاتُهُ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0" w:name="pg12889_129830"/>
    </w:p>
    <w:p>
      <w:pPr>
        <w:pStyle w:val="Heading4"/>
        <w:numPr>
          <w:ilvl w:val="3"/>
          <w:numId w:val="1"/>
        </w:numPr>
        <w:rPr/>
      </w:pPr>
      <w:bookmarkStart w:id="801" w:name="__RefHeading___Toc3059162_3224264995"/>
      <w:bookmarkStart w:id="802" w:name="_Toc296"/>
      <w:bookmarkEnd w:id="800"/>
      <w:bookmarkEnd w:id="801"/>
      <w:r>
        <w:rPr/>
        <w:t>۱۰۳</w:t>
      </w:r>
      <w:r>
        <w:rPr>
          <w:rtl w:val="true"/>
        </w:rPr>
        <w:t xml:space="preserve"> </w:t>
      </w:r>
      <w:r>
        <w:rPr>
          <w:rtl w:val="true"/>
        </w:rPr>
        <w:t xml:space="preserve">. </w:t>
      </w:r>
      <w:r>
        <w:rPr>
          <w:rtl w:val="true"/>
        </w:rPr>
        <w:t>كتابه عليه السلام إلى عليّ بن سويد ، في السّؤال عن مسائل كثيرة</w:t>
      </w:r>
      <w:bookmarkEnd w:id="802"/>
    </w:p>
    <w:p>
      <w:pPr>
        <w:pStyle w:val="BookText"/>
        <w:rPr/>
      </w:pPr>
      <w:r>
        <w:rPr>
          <w:rFonts w:ascii="Amiri" w:hAnsi="Amiri" w:eastAsia="Amiri" w:cs="Amiri"/>
          <w:color w:val="111111"/>
          <w:sz w:val="28"/>
          <w:sz w:val="28"/>
          <w:szCs w:val="28"/>
          <w:rtl w:val="true"/>
          <w:lang w:bidi="ar-SA"/>
        </w:rPr>
        <w:t xml:space="preserve">وَكُتِبَ يَومَ الخَميسِ لِسَبعِ لَيالٍ خَلَونَ مِن شَهرِ رَبيعِ الآخِرِ سَنَةَ سَبعينَ وَمِئَةٍ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قال العلاّمة المجلسي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شِدَّةِ التقيّة في زمانِهِ عليه السلام حَتّى أحوجته إلى أن يكتب مثل هذا الكتاب لموت كافر لا يؤمن بيوم الحساب ، فهذا يفتح لك من التّقية كلّ 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كتابه عليه السلام إلى عليّ بن سويدفي السّؤال عن مسائل كثيرةعن سهل بن زياد ، عن إسماعيل بن مهران ، عن محمّد بن منصور الخزاعيّ ، عن عليّ بن سويد ومحمّد بن يحيى ، عن محمّد بن الحسين ، عن محمّد بن إسماعيل بن بزيع ، عن عمّه حمزة بن بزيع ، عن عليّ بن سويد ، والحسن بن محمّد ، عن محمّد بن أحمد النّهديّ ، عن إسماعيل بن مهران ، عن محمّد بن منصور ، عن عليّ بن سويد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عليه السلام وهو في الحبس كتاباً ، أسأله عن حاله وعن مسائل كثيرة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فاحتبس الجواب عليّ أشهراً ، ثمّ أجابني بجواب هذه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العَلِيِّ العَظيمِ ، الَّذي بِعَظَمَتِهِ وَنورِهِ أبصَرَ قُلوبَ المُونينَ ، وَبِعَظَمَتِهِ وَنورِهِ عاداهُ الجاهِلونَ ، وَبِعَظَمَتِهِ وَنورِهِ ابتَغى مَن فِي السَّماواتِ وَمَن فِي الأرضِ إلَيهِ الوَسيلَةَ بِالأَعمالِ المُختَلِفَةِ ، وَالأديانِ المُتَضادَّةِ ، فَمُصيبٌ وَمُخطِئٌ ، وَضالٌّ وَمُهتَدٍ ، وَسَميعٌ وَأَصَمُّ ، وَبَصيرٌ وَأَعمى حَيرانُ ، فَالحَمدُ للّهِِ الَّذي عَرَّفَ وَوَصَفَ دينَهُ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امرُوأنزلَكَ اللّهُ من آلِ مُحَمَّدٍ بِمَنزِلَةٍ خاصَّةٍ ، وَحَفِظَ مَوَدَّةَ ما استَرعاكَ مِن دينِهِ ، وَما ألهَمَكَ مِن رُشدِكَ ، وبَصَّرَكَ مِن أمرِ دينِكَ بِتَفضيلِكَ إيّاهُم وَبِرَدِّكَ الاُمورَ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تَسأَلُني عَن اُمورٍ كُنتَ مِنها في تَقِيَّةٍ ، وَمِن كِتمانِها في سَعَةٍ فَلَمّا انقَضى سُلطانُ الجَبابِرَةِ وَجاءَ سُلطانُ ذِي السُّلطانِ العَظيم بِفِراقِ الدُّنيا المَذمومَةِ إلى أهلِها العُتاةِ على خالِقِهِم ، رَأَيتُ أن اُفسِّرَ لَكَ ما سَأَلتَني عَنهُ مَخافَةَ أن يَدخُلَ الحيرَةُ على ضُعفاءِ شيعَتِنا مِن قِبَلِ جَهالَتِهِم ، فَاتَّقِ اللّهَ عَزَّ ذِكرُهُ وَخُصَّ لِذلِكَ الأَمرِ أهلَهُ وَاحذَر أن تَكونَ سَبَبَ بَلِيَّةٍ عَلَى الأَوصياءِ ، أو حارِشاً عَلَيهِم بِإِفشاءِ ما استَودَعتُكَ ، وَإِظهارِ ما استَكتَمتُكَ وَلَن تَفعَلَ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اُنهي إلَيكَ أنّي أنعى إلَيكَ نَفسي في لَيالِيَّ هذهِ غَيرَ جازِعٍ وَلا نادِمٍ وَلا شاكٍّ فيما هُوَ كائِنٌ مِمّا قَد قَضَى اللّهُ عز و جل ، وَحَتَمَ فاستَمسِك بِعُروَةِ الدّينِ آلِ مُحَمَّدٍ ، وَالعُروَةِ الوُثقى الوَصِيِّ بَعدَ الوَصِيِّ وَالمُسالَمَةِ لَهُم وَالرِّضا بِما قالوا ، وَلا تَلتَمِس دينَ مَن لَيس مِن شيعَتِكَ ، وَلا تُحِبَّنَّ دينَهُم ، فَإِنَّهُم ، الخائِنونَ ، الَّذينَ خانوا اللّهَ وَرَسولَهُ ، وَخانوا أماناتِهِم ، وَتَدري ما خانوا أماناتِهِم ؟ ائتُمِنوا على كِتابِ اللّهِ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فَحَرَّفوهُ وَبَدَّلوهُ ، وَدَلّوا على وُلاةِ الأَمرِ مِنهُم ، فَانصَرَفوا عَنهُم فَأَذاقَهُم اللّهُ لِباسَ الجوعِ وَالخَوفِ بِما كانوا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عَن رَجُلَينِ اغتَصَبا رَجُلاً مالاً كانَ يُنفِقُهُ عَلَى الفُقَراءِ وَالمَساكينِ ، وَأبناءِ السَّبيلِ ، وَفي سَبيلِ اللّهِ ، فَلَمّا اغتَصَباهُ ذلِكَ لَم يَرضَيا ، حَيثُ غَصَباهُ حتّى حَمَّلاهُ إيّاهُ كُرهاً فَوقَ رَقَبَتِهِ إلى مَنازِلِهِما ، فَلَمّا أحرزاهُ تَوَلّيا إنفاقَهُ أيَبلُغانِ بِذِلِكَ كُفراً؟ فَلَعَمري لَقَد نافَقا قَبلَ ذلِكَ ، وَرَدّا عَلَى اللّهِ عز و جل كَلامَهُ وَهَزِئا بِرَسولِهِ صلى الله عليه و آله وَهُما الكافِرانِ عَلَيهِما لَعنَةُ اللّهِ وَالمَلائِكَةِ وَالنّاسِ أجمَعينَ ، وَاللّهِ ما دَخَلَ قَلبَ أحَدٍ مِنهُما شَيءٌ مِنَ الإِيمانِ مُنذُ خُروجِهِما مِن حالَتَيهِما ، وَما ازدادا إلاّ شَكّا ، كانا خَدّاعَينِ مُرتابَينِ مُنافِقَينِ حَتّى تَوَفتهما مَلائِكَةِ العَذابِ إلى مَحَلِّ الخِزيِ في دارِ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عَمَّن حَضَرَ ذلِكَ الرَّجُلَ وَهُوَ يُغصَبُ مالُهُ وَيوضَعُ على رَقَبَتِهِ ، مِنهُم عارِفٌ وَمُنكِرٌ ، فَاُولئِكَ أهلُ الرِّدَّةِ الاُولى مِن هذهِ الاُمَّةِ ، فَعَلَيهِم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عَن مَبلَغِ عِلمِنا ، وَهُوَ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وَغابِرٍ وَحادِثٍ ، فَأمّا الماضي فَمُفَسَّرٌ ، وَأمّا الغابِرُ فَمَزبورٌ ، وأَمَّا الحادِثُ فَقُذِفَ فِي القُلوبِ ، وَنَقَرَ في الأَسماعِ ، وَهُوَ أفضَلُ عِلمِنا ، وَلا نَبِيَّ بَعدَ نَبِيِّنا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عَن اُمَّهاتِ أولادِهِم ، وَعَن نِكاحِهِم ، وَعَن طَلاقِهِم ، فَأَمّا اُمّهاتُ أولادِهِم فَهُنَّ عَواهِرُ إلى يَومِ القِيامَةِ ، نِكاحٌ بِغَيرِ وَلِيٍّ ، وَطَلاقٌ في غَيرِ عِدَّةٍ ، وَأمّا مَن دَخَلَ في دَعوَتِنا فَقَد هَدَمَ إيمانُهُ ضلالَهُ ، وَيَقينُهُ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عَنِ الزَّكاةِ فيهِم ، فَما كانَ مِنَ الزَّكاةِ فَأَنتُم أحَقُّ بِهِ ؛ لِأَنّا قَد أحلَلنا ذلِكَ لَكُم ، مَن كانَ مِنكُم وَأَينَ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عَنِ الضُّعَفاءِ ، فَالضَّعيفُ مَن لَم يُرفَع إلَيهِ حُجَّةٌ ، وَلَم يَعرِفِ الاختِلافَ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3" w:name="pg12889_129833"/>
    </w:p>
    <w:p>
      <w:pPr>
        <w:pStyle w:val="Heading4"/>
        <w:numPr>
          <w:ilvl w:val="3"/>
          <w:numId w:val="1"/>
        </w:numPr>
        <w:rPr/>
      </w:pPr>
      <w:bookmarkStart w:id="804" w:name="__RefHeading___Toc3059164_3224264995"/>
      <w:bookmarkStart w:id="805" w:name="_Toc297"/>
      <w:bookmarkEnd w:id="803"/>
      <w:bookmarkEnd w:id="804"/>
      <w:r>
        <w:rPr/>
        <w:t>۱۰۴</w:t>
      </w:r>
      <w:r>
        <w:rPr>
          <w:rtl w:val="true"/>
        </w:rPr>
        <w:t xml:space="preserve"> </w:t>
      </w:r>
      <w:r>
        <w:rPr>
          <w:rtl w:val="true"/>
        </w:rPr>
        <w:t xml:space="preserve">. </w:t>
      </w:r>
      <w:r>
        <w:rPr>
          <w:rtl w:val="true"/>
        </w:rPr>
        <w:t>كتابه عليه السلام إلى جماعة من الشيعة ، في قصّة أهل نيسابور وشطيطة</w:t>
      </w:r>
      <w:bookmarkEnd w:id="805"/>
    </w:p>
    <w:p>
      <w:pPr>
        <w:pStyle w:val="BookText"/>
        <w:rPr/>
      </w:pPr>
      <w:r>
        <w:rPr>
          <w:rFonts w:ascii="Amiri" w:hAnsi="Amiri" w:eastAsia="Amiri" w:cs="Amiri"/>
          <w:color w:val="111111"/>
          <w:sz w:val="28"/>
          <w:sz w:val="28"/>
          <w:szCs w:val="28"/>
          <w:rtl w:val="true"/>
          <w:lang w:bidi="ar-SA"/>
        </w:rPr>
        <w:t xml:space="preserve">فَإِذا عَرَفَ الاِختِلافَ فَلَيسَ بِضَعيفٍ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عَنِ الشَّهاداتِ لَهُم فَأَقِمِ الشَّهادَةَ للّهِِ عز و جل ، وَلَو على نَفسِكَ وَالوالِدَينِ وَالأَقرَبينَ ، فيما بَينَكَ وَبَينَهُم فَإِن خِفتَ على أخيكَ ضَيماً فَلا ، وَادعُ إلى شَرائِطِ اللّهِ عَزَّ ذِكرُهُ بِمَعرِفَتِنا مَن رَجَوتَ إجابَتَهُ ، وَلا تَحَصّنَ بِحِصِنِ رِياءٍ ، وَوالِ آلَ مُحَمَّدٍ ، وَلا تَقُل لِما بَلَغَكَ عَنّا وَنُسِبَ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 وَإن كُنتَ تَعرِفُ مِنّا خِلافَهُ ، فَإِنَّكَ لا تَدري لِما قُلناهُ ، وَعلى أيِّ وَجهٍ وَصَفناهُ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بِما اُخبَرَكَ ، وَلا تُفشِ ما استَكتَمناكَ مِن خَبَرِكَ ، إنّ مِن واجِبِ حَقِّ أخيكَ أن لاتَكتُمَهُ شَيئاً تَنفَعُهُ بِهِ لِأَمرِ دُنياهُ وَآخِرَتِهِ ،وَلاتَحقِد عَلَيهِ ،وَإن أساءَ ،وَأَجِب دَعوَتَهُ إذا دَعاكَ ،وَلاتُخَلِّ بَينَهُ وَبَينَ عَدُوِّهِ مِنَ النّاسِ ،وَإن كانَ أقرَبَ إلَيهِ مِنكَ ،وَعُدهُ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أخلاقِ المُونينَ الغِشُّ وَلا الأذى ، وَلا الخِيانَةُ وَلا الكِبرُ ، وَلا الخَنا وَلا الفُحشُ ، وَلا الأمرُ بِهِ ، فَإِذا رَأيتَ المُشَوَّهَ الأَعرابِيَّ في جَحفَلٍ جَرّارٍ فَانتَظِر فَرَجَكَ وَلِشيعَتِكَ المُونينَ ، وَإِذا انكَسَفَتِ الشَّمسُ فَارفَع بَصَرَكَ إلَى السَّماءِ وَانظُر ما فَعَلَ اللّهُ عز و جلبالمُجرِمينَ ، فَقَد فَسَّرتُ لَكَ جُمَلاً مُجمِلاً ، وَصَلَّى اللّهُ على مُحَمَّدٍ وَآلِهِ الأَخيارِ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كتابه عليه السلام إلى جماعة من الشيعةفي قصّة أهل نيسابور وشطيطةأبو عليّ بن راشد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وغيره في خبرٍ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اجتمعت العصابة الشيعة بنيسابور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واختاروا محمّد بن عليّ النّيسابوريّ ، فدفعوا إليه ثلاثين ألف دينار وخمسين ألف درهم وألفي شقة من الثّياب ، وأتت شطيطة بدرهم صحيح ، وشقة خادم ، من غزل يدها تساوي أربعة دراهم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يستحيي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فثنيت درهمها وجاؤوا بجزء فيه مسائل مل ء سبعين ورقة ، في كلّ ورقة مسألة ، وباقي الورق بياض ليكتب الجواب تحتها ، وقد حزمت كلّ ورقتين بثلاث حزم ، وختم عليها بثلاث خواتيم ، على كلّ حزام خاتم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إلى الإمام ليلة وخذ منه في غد ، فإن وجدت الجزء صحيح الخواتيم فاكسر منها خمسة ، وانظره هل أجاب عن المسائل ، وإن لم تنكسر الخواتيم فهو الإمام المستحقّ للمال ، فادفع إليه وإلاّ فرُدّ إلينا 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الأفطح عبد اللّه بن جعفر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وجرّبه وخرج عنه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اهدني</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إلى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واقف إذا أنام بغلام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من تريد ، فأتى بي دار موسى بن جعفر عليه السلام ، فلمّا رأني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تَقنَط يا أبا جَعفَرٍ ، وَلَم تَفزَع إلَى اليَهودِ وَالنَّصارى ، فَأنا حُجَّةُ اللّهِ وَوَلِيُهُ ، ألَم يُعرِفكَ أبو حَمزَةَ على بابِ مَسجِدِ جَدّي ، وَقَد أجَبتُكَ عَمّا في الجُزءِ مِنَ المَسائِل بِجَميعِ ما تَحتاجُ إلَيهِ مُنذُ أمس فَجِئني بِهِ وَبِدِرهَمِ شُطَيطَةَ الَّذي وَزنُهُ دِرهَمٌ وَدانِقانِ ، الَّذي فِي الكيسِ الَّذي فيهِ أربَعُمِئَةِ دِرهَمٍ لِلوازِوارِيّ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وَالشُّقَةُ الَّتي في رِزمَةِ الأَخَوَينِ البَلِخيينِ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 عَقلي مِن مَقالِهِ ، وأتيتُ بِما أمَرَني ، وَوَضَعتُ ذلِكَ قِبَلَهُ فَأَخَذَ دِرهَمَ شُطَيطَةَ وَإزارَها ، ثُمَّ استَقبَلَني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 مِنَ الحَقِّ يا أبا جَعفَرٍ ، أبلِغ شُطَيطَةَ سَلامي وَأعطِها هذهِ الصُّرَّةَ ـ وَكانَت أربعينَ دِرهَماً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وَأهديتُ لَكَ شُقَّةً مِن أكفاني مِن قُطِنِ قَريَتِنا صَيداءَ ، قَريَةِ فاطِمَةَ عليهاالسلاموَغَزلِ اُختي حَليمَةَ ابنَةِ أبي عَبدِ اللّهِ جَعفَرِ بنِ مُحَمَّدِ الصّادِقِ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لَها سَتَعيشينَ تِسعَةَ عَشَرَ يَوماً مَن وصول أبي جَعفَرٍ وَوُصولِ الشِّقَّةِ وَالدَّراهِمِ فَانفِقي على نَفسِكِ مِنها سِتَّةَ عَشَرَ دِرهَماً وَاجعَلي أربعَةً وَعِشرينَ صَدَقَةً مِنكِ ، وَما يَلزَمُ عَنكِ وَأنا أتوَلّى الصَّلاةَ عَلَيكِ ، فَإِذا رَأَيتَني يا أبا جَعفَرٍ فَاكتُم عَلَيَّ فَإِنَّهُ أبقى لِنَفسِكَ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وَاردُدِ الأَموالَ إلى أصحابِها وَافكُك هذهِ الخَواتيمَ عَنِ الجُزءِ وَانظُر هَل أجَبناك عَنِ المَسائِلِ أم لا ، مِن قَبلِ أن تَجيئنا بِالجُزءِ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الخَواتيمَ صَحيحَةً ، فَفَتَحتُ مِنها واحِداً مِن وَسَطِها فَوَجدتُ فيهِ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العالِمُ عليه السلام 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للّهِِ لَأَعتِقَنَّ كُلَّ مَملوكٍ كانَ في رِقّي قَديماً ، وَكانَ لَهُ جَماعَةٌ مِنَ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لِيَعتِقَنَّ مَن كانَ في مِلكِهِ مِن قَبلِ سِتَّةِ أشهُرٍ ، وَالدَّليلُ على صِحَّةِ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الْقَمَرَ قَدَّرْنَاهُ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الآية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لَهُ مِن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وَفَكَكتُ الخَتمَ الثّاني ، فَوَجَدتُ ما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العالِمُ 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لَأَتصَدَقَنَّ بِمالٍ كَثيرٍ فيما يُتَصَدَّقُ ؟ الجَوابُ تَحتَهُ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الَّذي حَلَفَ مِن أربابِ شِياهٍ فَليَتَصَدَّق بِأَربَعٍ وَثَمانينَ شاةً وَإن كانَ من أصحابِ النِّعَمِ فَليَتَصَدَّق بِأربَعٍ وَثَمانينَ بَعيراً ، وَإن كانَ مِن أربابِ الدَّراهِمِ فَليَتَصَدَّق بِأربَعٍ وَثَمانينَ دِرهَماً ، وَالدَّليلُ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نَصَرَكُمُ اللَّهُ فِى مَوَاطِنَ كَثِيرَةٍ </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فَعَدَدتُ مَواطِنَ رَسولِ اللّهِ صلى الله عليه و آله قَبلَ نُزولِ تِلكَ</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6" w:name="pg12889_129838"/>
    </w:p>
    <w:p>
      <w:pPr>
        <w:pStyle w:val="Heading4"/>
        <w:numPr>
          <w:ilvl w:val="3"/>
          <w:numId w:val="1"/>
        </w:numPr>
        <w:rPr/>
      </w:pPr>
      <w:bookmarkStart w:id="807" w:name="__RefHeading___Toc3059166_3224264995"/>
      <w:bookmarkStart w:id="808" w:name="_Toc298"/>
      <w:bookmarkEnd w:id="806"/>
      <w:bookmarkEnd w:id="807"/>
      <w:r>
        <w:rPr/>
        <w:t>۱۰۵</w:t>
      </w:r>
      <w:r>
        <w:rPr>
          <w:rtl w:val="true"/>
        </w:rPr>
        <w:t xml:space="preserve"> </w:t>
      </w:r>
      <w:r>
        <w:rPr>
          <w:rtl w:val="true"/>
        </w:rPr>
        <w:t xml:space="preserve">. </w:t>
      </w:r>
      <w:r>
        <w:rPr>
          <w:rtl w:val="true"/>
        </w:rPr>
        <w:t>الكُتُبُ المُتَرَّبَة</w:t>
      </w:r>
      <w:bookmarkEnd w:id="808"/>
    </w:p>
    <w:p>
      <w:pPr>
        <w:pStyle w:val="BookText"/>
        <w:rPr/>
      </w:pPr>
      <w:r>
        <w:rPr>
          <w:rFonts w:ascii="Amiri" w:hAnsi="Amiri" w:eastAsia="Amiri" w:cs="Amiri"/>
          <w:color w:val="111111"/>
          <w:sz w:val="28"/>
          <w:sz w:val="28"/>
          <w:szCs w:val="28"/>
          <w:rtl w:val="true"/>
          <w:lang w:bidi="ar-SA"/>
        </w:rPr>
        <w:t xml:space="preserve">الآيَةِ فَكانَت أربَعَةً وَثَمانينَ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فَكَسَرتُ الخَتمَ الثّالِثَ فَوَجَدتُ تَحتَهُ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العالِمُ في رَجُلٍ نَبَشَ قَبرَ مَيِّتٍ وَقَطَعَ رَأسَ المَيِّتِ وَأَخَذَ الكَفَنَ؟ الجَوابُ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السَّارِقُ لِأَخذِ الكَفَنِ مِن وَراءِ الجَزرِ ، وَيُلزَمُ مِئَةَ دينارٍ لِقَطع رَأسِ المَيِّتِ ؛ لِأَنّا جَعَلناهُ بِمَنزِلَةِ الجَنينِ في بَطنِ اُمّهِ قَبلَ أن يُنفَخَ فيهِ الرّوحُ ، فَجَعَلنا فِي النُّطفَةِ 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وافى خُراسانَ وَجَدَ الَّذينَ رَدَّ عَلَيهِم أموالَهُم ارتَدّوا إلَى الفَطَحِيَّةِ ، وَشُطَيطَةَ عَلَى الحَقِّ ، فَبَلَّغَها سَلامَهُ وَأَعطاها صُرَّتَهُ وَشُقَّتَهُ ، فَعاشَت كما قالَ عليه السلام ، فَلَمّا تُوفِيَت شُطَيطَةُ جاءَ الإِمامُ على بَعيرٍ لَهُ ، فَلَمّا فُرِغَ مِن تَجهِيزِها رَكِبَ بَعيرَهُ وَانثَنى نَحَو البَرِيَّةِ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أصحابَكَ ، وَاقرَأهُم مِنّي السَّلامَ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وَمَن يَجري مَجرايَ مِنَ الأئِمَّةِ عليهم السلام لابُدَّ لَنا مِن حضور جنائزكم في أيّ بلد كنتم فاتّقوا اللّه في أنفسكم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الكُتُبُ المُتَرَّبَةعليّ بن إبراهيم ، عن أبيه ، عن ابن أبي عمير ، عن عليّ بن عطيّة </w:t>
      </w:r>
      <w:r>
        <w:rPr>
          <w:rStyle w:val="FootnoteAnchor"/>
          <w:rtl w:val="true"/>
        </w:rPr>
        <w:footnoteReference w:id="910"/>
      </w:r>
      <w:r>
        <w:rPr>
          <w:rFonts w:ascii="Amiri" w:hAnsi="Amiri" w:eastAsia="Amiri" w:cs="Amiri"/>
          <w:color w:val="111111"/>
          <w:sz w:val="28"/>
          <w:sz w:val="28"/>
          <w:szCs w:val="28"/>
          <w:rtl w:val="true"/>
          <w:lang w:bidi="ar-SA"/>
        </w:rPr>
        <w:t>، أنّه رأى كتباً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لأبي الحسن عليه السلام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وآخر دعوانا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9" w:name="pg12889_129840"/>
    </w:p>
    <w:p>
      <w:pPr>
        <w:pStyle w:val="Heading2"/>
        <w:numPr>
          <w:ilvl w:val="1"/>
          <w:numId w:val="1"/>
        </w:numPr>
        <w:rPr/>
      </w:pPr>
      <w:bookmarkStart w:id="810" w:name="__RefHeading___Toc3059168_3224264995"/>
      <w:bookmarkStart w:id="811" w:name="_Toc299"/>
      <w:bookmarkEnd w:id="809"/>
      <w:bookmarkEnd w:id="810"/>
      <w:r>
        <w:rPr>
          <w:rtl w:val="true"/>
        </w:rPr>
        <w:t>الفهرس التفصيلي</w:t>
      </w:r>
      <w:bookmarkEnd w:id="811"/>
    </w:p>
    <w:p>
      <w:pPr>
        <w:pStyle w:val="BookText"/>
        <w:rPr/>
      </w:pPr>
      <w:r>
        <w:rPr>
          <w:rFonts w:ascii="Amiri" w:hAnsi="Amiri" w:eastAsia="Amiri" w:cs="Amiri"/>
          <w:color w:val="111111"/>
          <w:sz w:val="28"/>
          <w:sz w:val="28"/>
          <w:szCs w:val="28"/>
          <w:rtl w:val="true"/>
          <w:lang w:bidi="ar-SA"/>
        </w:rPr>
        <w:t>الفهرس التفصيلي</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جعفر الصادق عليه السلام ، عبد الحليم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نقلاً عن الفهرست للنّجاشّي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الدُّرجة ـ بالضمّ ـ وجمعها الدُّرَج ، وأصله شيءٌ يُدرج أي يُلفَّ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أضفنا ما بين المعقوفين لأجل استقامة السِّياق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المقعدة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الأصابع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الحندورة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الحدقة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النغمة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سوداء القلب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العضرط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الأباخس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الأصابع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النغمة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النكتة السوداء 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الأضداد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۱۵۲۹۵</w:t>
      </w:r>
      <w:r>
        <w:rPr>
          <w:rFonts w:ascii="IRNazanin" w:hAnsi="IRNazanin" w:eastAsia="IRNazanin"/>
          <w:b w:val="false"/>
          <w:b w:val="false"/>
          <w:bCs w:val="false"/>
          <w:i w:val="false"/>
          <w:i w:val="false"/>
          <w:iCs w:val="false"/>
          <w:color w:val="333333"/>
          <w:sz w:val="20"/>
          <w:sz w:val="20"/>
          <w:szCs w:val="20"/>
          <w:rtl w:val="true"/>
        </w:rPr>
        <w:t xml:space="preserve"> نقلاً عن السّيوطي في طبقات النّحاة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الرّحيم القصير هو عبد الرحيم بن عتيك القصير ، مرّ ترجمته في الصفحة السابقة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البرقيّ ، عن القاسم بن يحيى ، عن جدّه الحسن بن راشد ، عن أبي الحسن موسى بن جعفر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معنى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استَولَى عَلى ما دَقَّ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ثمرة 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الرأي والحمق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الطّيش والخِفّة عند الغضب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من الإفراغ بمعنى الصّب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استفرغ مجهوده ، أي بذل طاقته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عَلَى الضُّعَفَآءِ وَلاَ عَلَى الْمَرْضَى وَلاَ عَلَى الَّذِينَ لاَ يَجِدُونَ مَا يُنفِقُونَ حَرَجٌ إِذَا نَصَحُواْ لِلَّهِ وَرَسُولِهِ مَا عَلَى الْمُحْسِنِينَ مِن سَبِيلٍ وَاللَّهُ غَفُورٌ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عَلَى الَّذِينَ إِذَا مَآ أَتَوْكَ لِتَحْمِلَهُمْ قُلْتَ لآَ أَجِدُ مَآ أَحْمِلُكُمْ عَلَيْهِ تَوَلَّواْ وَّ أَعْيُنُهُمْ تَفِيضُ مِنَ الدَّمْعِ حَزَنًا أَلاَّ يَجِدُواْ مَا يُنفِقُونَ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يذكر لفظ الكتاب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الخوريّ</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نقلاً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التّاسع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يستنطقوا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التّاسع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آية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لَوْلاَ أُنزِلَ إِلَيْهِ مَلَكٌ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أجلهما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بأمر مستقبل </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يَـأَيُّهَا الَّذِينَ ءَامَنُواْ شَهَـدَةُ بَيْنِكُمْ إِذَا حَضَرَ أَحَدَكُمُ الْمَوْتُ حِينَ الْوَصِيَّةِ اثْنَانِ ذَوَا عَدْلٍ مِّنكُمْ أَوْ ءَاخَرَانِ مِنْ غَيْرِكُمْ إِنْ أَنتُمْ ضَرَبْتُمْ فِى الْأَرْضِ فَأَصَـبَتْكُم مُّصِيبَةُ الْمَوْتِ تَحْبِسُونَهُمَا مِن بَعْدِ الصَّلَوةِ فَيُقْسِمَانِ بِاللَّهِ إِنِ ارْتَبْتُمْ لاَ نَشْتَرِى بِهِ ثَمَنًا وَلَوْ كَانَ ذَاقُرْبَى وَلاَ نَكْتُمُ شَهَـدَةَ اللَّهِ إِنَّـآ إِذًا لَّمِنَ الْأَثِمِينَ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عُثِرَ عَلَى أَنَّهُمَا اسْتَحَقَّآ إِثْمًا فَئاخَرَانِ يَقُومَانِ مَقَامَهُمَا مِنَ الَّذِينَ اسْتَحَقَّ عَلَيْهِمُ الْأَوْلَيَـنِ فَيُقْسِمَانِ بِاللَّهِ لَشَهَـدَتُنَآ أَحَقُّ مِن شَهَـدَتِهِمَا وَمَا اعْتَدَيْنَآ إِنَّـآ إِذًا لَّمِنَ الظَّــلِمِينَ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لِكَ أَدْنَى أَن يَأْتُواْ بِالشَّهَـدَةِ عَلَى وَجْهِهَآ أَوْ يَخَافُواْ أَن تُرَدَّ أَيْمَـنٌ بَعْدَ أَيْمَـنِهِمْ وَاتَّقُواْ اللَّهَ وَاسْمَعُواْ وَاللَّهُ لاَ يَهْدِى الْقَوْمَ الْفَـسِقِينَ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إماميّ ، مجهول الحال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 ، روى عنه القاسم بن ربيع الصّحّاف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۱۴۳۸</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قريب من آيتين أوّله في 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وآخره في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ترجمته آنفآ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هنا اختلف النّص في الكافي وللحديث حاشية في الكافي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تزلقوا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قريب من آيتين أوّلها في 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وآخرها في 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عليّ بن عبد اللّه بن العبّاس ، أبو جعفر المنصور الدّوانيقي ، كان الثّاني من خلفاء بني العبّاس ، تولاّه بعد موت أخيه السّفاح سنة ست وثلاثون ومائة ، ومات سنة ثمان وخمسين ومائة في طريقه إلى مكّة ودفن بها ، وعدّه الشّيخ من أصحاب الصّادق عليه السلام مع غصبه للخلافة ، وقتلهُ الإمام وجمعا كثيرا من ذرّية الرّسول صلى الله عليه و آله ، لعلّ ذكره في أصحاب الصادق عليه السلام لأنّ له روايات عنه عليه السلام ورواها أصحاب السّير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۳۱۰۲</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الرّابع والعشرون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السّابع بالإسناد المتقدّم إلى شيخ المذهب ومحييه ومحققه ، جمال الدّين الحسن بن يوسف بن المطهّر ، عن والده السّعيد سديد الدّين يوسف بن المطهّر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العلاّمة النّسّابة فخار بن المعد الموسوي ، عن الفقيه سديد الدّين شاذان بن جبرئيل القميّ ، عن عماد الدّين الطّبري ، عن الشّيخ أبي علي الحسن بن الشّيخ أبي جعفر محمّد بن الحسن الطّوسي ، عن والده الشّيخ قدّس اللّه روحه ، عن الشّيخ المفيد محمّد بن النّعمان ، عن الشّيخ الصّدوق محمّد بن عليّ بن الحسين بن بابويه القمّي ، عن الشيخ أبي عبد اللّه جعفر بن قولويه ، عن الشّيخ أبي عبد اللّه محمّد بن محمّد بن يعقوب الكليني ، عن محمّد بن يحيى ، عن أحمد بن محمّد بن عيسى ، عن عليّ بن الحكم ، عن عبد اللّه بن بكر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ممتزحٍ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ما بين المعقوفين ، كما في بحار الأنوار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يظهر من كتب الرّجال أنّ النّجاشيّ المذكور في الخبر اسمه عبد اللّه ، وأنّه ثامن آباء أحمد بن عليّ النجاشيّ صاحب الرّجال المشهور ،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بتشديد الياء وبتخفيفها أفصح وتكسر نونها أو هو أفصح ، وفي المصباح الدّهقان معرَّب يطلق على رئيس القرية ، وعلى التّاجر وعلى من له مال وعقار ، وداله مكسورة وفي لغة تصنُّم والجمع دهاقين ، ودهقن الرّجل وتدهقن كثر ماله ،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الأهواز تسع كور بين البصرة وفارس لكلّ كورة منها اسم ويجمعنَّ الأهواز ولا تفرد واحدة منها بهوز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رامهرمز عسكر ، ومكرَّم ، تستر ، وجنديسابور ، وسوس ، وسرّق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الإختصاص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يسرك اللّه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عليّ بن يقطين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نقلاً عنه وراجع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الثّاني والثّلاثون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فى موضع آخر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الصّفار عن محمّد بن عيسى عن القاسم بن الصّيقل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هل اغتسل أمير المونين صلوات اللّه عليه حين غسّل رسول اللّه صلى الله عليه و آله عند موته فأجابه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صلى الله عليه و آله طاهر مطهّر ولكنّ أمير المونين عليه السلام فعل وجرت به السّنّة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أحمد بن عليّ بن أبي طالب الطّبرسي في الاحتجاج ، عن محمّد بن عبد اللّه بن جعفر الحميري ، عن صاحب الزمّان عليه السلام ، أنّه كتب إليه قد روي لنا عن الصّادق عليه السلام أنّه كتب على إزار إسماعيل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يشهد أن 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يجوز لنا أن نكتب مثل ذلك بطين القبر أم غيره ؟ فأجاب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السّابع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الثّالث والأربعون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الثّامن والأربعون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يقتضيها السياق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الحزازة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التعسّف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القلب من غيظ ونحوه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قطعهم وأبعدهم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ووتر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جعلهم شفعهم وترا أي أفردهم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فدك ـ بالتحريك ، منصرف وغير منصرف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اليهود قرب خيبر بينهما دون مرحلة وهي ممّا أفاء اللّه على رسوله ، لأنّ أهل فدك لمّا سمعوا أنّ المسلمين قد صنعوا ما صنعوا بأهل خيبر بعثوا إلى رسول اللّه صلى الله عليه و آله يسألونه أن يسيّرهم أيضاً ويتركوا له الأموال ففعل ، وذلك في العام السّابع من الهجرة بعد فتح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لرسول اللّه صلى الله عليه و آله ولم يكن معها أحد ، فزال عنها حكم الفيء ولزمها حكم الأنفال فلمّا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ءَاتِ ذَا الْقُرْبَى 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أعطاها رسول اللّه صلى الله عليه و آله فاطمة عليهاالسلاموكانت في يدها إلى أن توفى رسول اللّه صلوات اللّه وسلامه عليه فأخذها أبو بكر من فاطمة عليهاالسلامفلم تزل كذلك حتّى صارت الخلافة إلى عمر بن عبد العزيز فردّها إلى محمّد بن عليّ عليهماالسلام فلم تزل في أيدي أولاد فاطمة واستغنوا في تلك السّنين وحسنت أحوالهم فلمّا مات عمر بن عبد العزيز انتزعها يزيد بن عبد الملك ثمّ دفعها السّفاح إلى الحسن بن الحسن بن عليّ بن أبي طالب عليهماالسلامثمّ أخذها المنصور ثمّ أعاد المهدي ثمّ قبضها الهادي ثمّ ردّها المأمون وكانت في أيديهم في زمن المأمون والمعتصم والواثق ثمّ أخذها المتوكّل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وردّها المعتضد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وحازها المكتفي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المقتدر ردّ إليهم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كانتا مدينتين في نواحي فارس فتحهما المسلمون في خلافة عمر سنة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وسببها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المسلمين لمّا فتح رامهرمز وتستر ، وأُسر الهرمزان ساروا مع قائدهم أبي سبرة بن أبي رهم في أثر المنهزمين إلى السّوس وكان بها شهريار أخو الهرمزان فأحاط المسلمون بها وناوشوهم القتال مرّات وحاصروهم ثمّ اقتحموا الباب فدخلوا عليهم فألقى المشركون بأيديهم ونادوا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فأجابهم إلى ذلك المسلمون بعدما دخلوه عنْوةً واقتسموا ما أصابوا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فرغ أبو سبرة من السّوس خرج في جنده حتّى نزل على جندي 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 بن عبد اللّه بن كليب فحاصرهم فأقاموا عليها يقاتلونهم فرمى رجل من عسكر المسلمين إليهم بالأمان فلم يفجأ المسلمون إلاّ وقد فتحت أبوابها وأخرجوا أسواقهم فسألهم المسلمون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رميتم لنا بالأمان فقبلناه وأقررنا الجزية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مافعلنا وسألوا بعضهم من فعل ذلك فإذا هو عبد يدعى مكثفا كان أصله منها فعل هذا فقال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رُمي إلينا منكم بالأمان ، ولا نعرف العبد من الحرّ وقد قبلنا وما بدّلنا ، فكتبوا بذلك إلى عمر فأجاز أمانهم فأمنوهم وانصرفوا عنهم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الصّفار عن عليّ بن محمّد عن القاسم بن محمّد عن سليمان بن داوود المنقري أبي أيوب قال أخبرني حفص بن غياث </w:t>
      </w:r>
      <w:r>
        <w:rPr>
          <w:rFonts w:eastAsia="IRNazanin" w:cs="IRNazanin"/>
          <w:b w:val="false"/>
          <w:bCs w:val="false"/>
          <w:i w:val="false"/>
          <w:iCs w:val="false"/>
          <w:color w:val="333333"/>
          <w:sz w:val="20"/>
          <w:szCs w:val="20"/>
          <w:rtl w:val="true"/>
        </w:rPr>
        <w:t>. . . »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الثّالث والأربعون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وفيه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عليّ بن إبراهيم عن أبيه عن ابن أبي عمير عن </w:t>
      </w:r>
      <w:r>
        <w:rPr>
          <w:rFonts w:eastAsia="IRNazanin" w:cs="IRNazanin"/>
          <w:b w:val="false"/>
          <w:bCs w:val="false"/>
          <w:i w:val="false"/>
          <w:iCs w:val="false"/>
          <w:color w:val="333333"/>
          <w:sz w:val="20"/>
          <w:szCs w:val="20"/>
          <w:rtl w:val="true"/>
        </w:rPr>
        <w:t>. . . »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الحادي والسّتّون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عذافر بن عيسى بن أفلح الخزاعيّ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يكنّى أبا محمّد مولى خزاعة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عذافر الصّيرفيّ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الحكم بن عتيبة عند أبي جعفر عليه السلام فجعل يسأله وكان أبو جعفر عليه السلام له مكرماً فاختلفا في شيء فقال أبو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قم فأخرج كتاب عليّ فأخرج كتاباً مدروجاً عظيماً وفتحه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ينظر حتّى أخرج المسألة فقال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هذا خطّ عليّ عليه السلام وإملاء رسول اللّه صلى الله عليه و آله وأقبل على الحكم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محمّد أذهب أنت وسلمة وأبو المقدام حيث شئتم يميناً وشمالاً فو اللّه لا تجدون العلم أوثق منه عند قوم كان ينزل عليهم جبرئيل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من أصحاب أبي عبد اللّه عليه السلام وأبي الحسن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۴۲۴۷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۵۱۱۳</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الثّالث والأربعون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عليّ بن إبراهيم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يعقوب عن عليّ بن إبراهيم </w:t>
      </w:r>
      <w:r>
        <w:rPr>
          <w:rFonts w:eastAsia="IRNazanin" w:cs="IRNazanin"/>
          <w:b w:val="false"/>
          <w:bCs w:val="false"/>
          <w:i w:val="false"/>
          <w:iCs w:val="false"/>
          <w:color w:val="333333"/>
          <w:sz w:val="20"/>
          <w:szCs w:val="20"/>
          <w:rtl w:val="true"/>
        </w:rPr>
        <w:t>. . . »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تتمة الكتاب الثّالث والتسعون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الثّالث والأربعون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الشيخ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بن عبد ربّه الأسدي ، مولاهم الصّيرفيّ الكوفيّ ، وذكره النجاشي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بن عبد ربّه بن أبي ميمونة ، مولا بني نصر بن قعين ، من بني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موسرا ذا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عن الصّادقين عليهماالسلام ، له كتاب ، والطريق إليه 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۳۰۱۲</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۱۸۹۰۲</w:t>
      </w:r>
      <w:r>
        <w:rPr>
          <w:rFonts w:ascii="IRNazanin" w:hAnsi="IRNazanin" w:eastAsia="IRNazanin"/>
          <w:b w:val="false"/>
          <w:b w:val="false"/>
          <w:bCs w:val="false"/>
          <w:i w:val="false"/>
          <w:i w:val="false"/>
          <w:iCs w:val="false"/>
          <w:color w:val="333333"/>
          <w:sz w:val="20"/>
          <w:sz w:val="20"/>
          <w:szCs w:val="20"/>
          <w:rtl w:val="true"/>
        </w:rPr>
        <w:t xml:space="preserve"> وراجع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الثّاني والتّاسع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كُنتَ أحّذِرُكَ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كتب ذلك ابن سيّابة إلى أبي عبد اللّه عليه السلام ، حيث تجنّى إسماعيل في أمر معلّى بن خنيس على من هو بريء من ذلك ، وتعرّض له وتحرش به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السّلك، والمخيط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الإبرة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بضمّ الكاف وسكون النّون وفتح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جندب البجليّ الكوفيّ ، ثقة جليل القدر من أصحاب الصّادق والكاظم والرّضا عليهم السلام ، وإنّه من المخبتين ، وكان وكيلاً لأبي إبراهيم وأبي الحسن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عابداً رفيع المنزلة لديهما على ما ورد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مات رحمه الله قام مقامه عليّ بن مهزيار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والشّجاع ـ بالكسر والضمّ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العظيمة الّتي تواثب الفارس ، وربّما قلعت رأس الفارس ، وتكون في الصّحارى ، ويقوم على 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الّتي فيها سواد وبياض ، وهو أخبث الحيّات، ويحتمل أن يكون الشّجاع الأقرع ، وهو حيّة قد تمعّط شعر رأسها لكثرة سمّها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اجتنبوها وتوقوها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الشباك ـ جَمعُ شَبَكَة ـ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الصَّياد يعني حبائل الصّيد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والإنكساء والمراد بها زمان ضعف الدّين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عاداه وأصله الهمزة من النّوء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النّهوض والطّلوع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الجرّي ـ كذمّي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سمك طويل أملس وليس عليه فصوص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ماهي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سورة طه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وَإِنِّى لَغَفَّارٌ لِّمَن تَابَ وَ ءَامَنَ وَ عَمِلَ صَــلِحًا ثُمَّ اهْتَدَى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حفظه وحرسه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 عن أيوب بن نوح ، عن محمّد بن أبي عمير ، عن سعد بن أبي خلف ، عن نجم، عن أبي جعفر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نجم ، كلّكم في الجنّة معنا إلاّ أنّه ما أقبح بالرّجل منكم أن يدخل الجنّة قد هتك ستره وبدت عورته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وإنّ ذلك لكائن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 لم يحفظ فرجه وبطنه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وسيأتي تمام الحديث في مكاتيب الإمام موسى بن جعفر عليهماالسلام إن شاء اللّه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الهذيان والقبيح من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والدّبر ـ بضم فسكون أو بضمتين ـ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مؤخّره وعقبه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رام الشّيء يروم روماً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تراسّ القوم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وارتسّ الخبر في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 وانتشر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كما 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المترئِسون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من ترأس أي صار رئيساً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تحنّن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ترحّم عليه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كُفُّوا عن دعوتهم إلى دين الحقّ في زمن شدّة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زمان العُسرَةِ والشِّدّة على المؤمنين في الدولة العبّاسيّة ، وحاصل الكلام أن من يريد اللّه هداه لن يستطيع أحد أن يضلّه وهكذا من لم يرد اللّه أن يهديه لن يستطيع أحد أن يهديه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الكليني عن ثابت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تدعو أحداً إلى أمركم فو اللّه لو أنّ أهل الأرضين اجتمعوا على أن يهدوا عبداً يريد اللّه ضلالته ما استطاعوا على أن يهدوه ولو أنّ أهل السّماوات وأهل الأرضين اجتمعوا على أن يضلّوا عبدا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بيته وموضعه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تهطل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متتابعاً عظيم القطر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الفضيل بن عثمان المرادي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 الأعور الصائغ الأنباريّ ، ابن اخت عليّ بن ميمون ، وعدّه الشيخ في رسالته العددية من الفقهاء الأعلام ، والرؤساء المأخوذ منهم الحلال والحرام ، والفتيا والأحكام ، الذين لا يطعن عليهم ، ولا طريق لذمّ واحد منهم ، وقال العلاّمة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ثقة وعده من أصحاب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۳۸۷۷</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سورة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تَمُدَّنَّ عَيْنَيْكَ إِلَى مَا مَتَّعْنَا بِهِ أَزْوَ اجاً مِّنْهُمْ وَ لاَ تَحْزَنْ عَلَيْهِمْ وَ اخْفِضْ جَنَاحَكَ لِلْمُؤْمِنِينَ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۱۴۴۸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البغتات ـ جمع بغتة ـ أي الفجأة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الانحدار أي الهبوط والنّزول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السّهل أي مكان الصّلب وهو الّذي مخيف الوحش</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للرّجل ترجمة في المصادر الرّجاليّة بهذا العنوان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فيالكافي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أحمد بن محمّد عن ابن فضّال عن عليّ بن عقبة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اجعَلوا أمرَكُم للّه ِِ وَلا تَجعَلوهُ لِلنّاسِ ، فإنَّهُ ما كانَ للّه ِِ فَهُوَ 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ولم يذكر فيهم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أوصي </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المسمعي ، محدث إمالي ، روى عنه إسحاق بن عمّار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قسم الألقاب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مجمع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المسمعي ، المسمع كمنبر ، أبو قبيلة وهم المسامعة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كتاب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عن أبي خالد عن حمزة بن حمران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النّبيّ صلى الله عليه و آله أعرابيّ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أوصني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اُوصيك بحفظ ما بين رجليك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الحكايات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مزيدا</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الحكايات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حميدة أو حميدة البربريّة اُخت صالح البربري زوجة الإمام جعفر الصادق عليه السلام واُمّ الكاظم عليه السلام ، والبربريّة نسبة إلى بربر ، وهم قبائل كثيرة في جبال المغرب ، وتلقب حميدة بالمصفّاة أيضا ولؤلؤة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أُندلسيّة ، وكانت من التّقّيات الثّقات ، وكان الصّادق عليه السلام يرسلها مع اُمّ فروفة تقضيات حقوق أهل المدينة ، ولها كرامات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معاوية بن عمّار بن أبي معاوية خبّاب بن عبد اللّه الدّهنيّ ، ودهن هو حيّ من بجيلة ، مولاهم كوفيّ ، كان وجها ، ومقدما ، كثير الشأن ، عظيم المحل ، ثقة وأخوه القاسم ، وحكيم ، ومحمّد وكان من أصحاب الصّادق والكاظم عليهماالسلام ، وله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۴۴۵۷</w:t>
      </w:r>
      <w:r>
        <w:rPr>
          <w:rFonts w:ascii="IRNazanin" w:hAnsi="IRNazanin" w:eastAsia="IRNazanin"/>
          <w:b w:val="false"/>
          <w:b w:val="false"/>
          <w:bCs w:val="false"/>
          <w:i w:val="false"/>
          <w:i w:val="false"/>
          <w:iCs w:val="false"/>
          <w:color w:val="333333"/>
          <w:sz w:val="20"/>
          <w:sz w:val="20"/>
          <w:szCs w:val="20"/>
          <w:rtl w:val="true"/>
        </w:rPr>
        <w:t xml:space="preserve"> ،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۷۳۷</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حُمران بن أعين الشّيبانيّ ، مولى كوفّي ، تابعيّ من أصحاب الباقر والصّادق عليهماالسلام ، ممدوح معظم ، مشكور ، قال أبي جعفر عليه السلام لحمران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 شيعتنا في الدنيا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يكني أبا الحسن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۲۴۱۵</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 والأذى ، والغرم ، والدّية ، والخيانة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غمّ بالموت أي صار مغموماً متألماً بالموت غاية الغمّ لشدّته ، 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يومناً بالفتح ، فهو يوم 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يأخذ بالنّفس من شدّة الحرّ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الرّبيع صاحب المنصور الدّوانيقي ،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يونس بن محمّد بن أبي فروة ، واسم أبي فروة كيسان مولى الحارث الحفار مولى عثمان بن عفان ، وكان ابن عياش المنتوف يطعن في نسب الرّبيع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الرّبيع وزر للمنصور وللهادي ولم يوزر للمهدي وإنّه مات في أوّل سنة سبعين ومئة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 عن المنصور وجعفر بن محمّد الصادق عليه السلام ، وروى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سهل ، وابنه الفضل بن الربيع ، وعبد اللّه بن عامر التميميّ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۴۵۲۱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۲۱۵۹</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مفضّل بن مزيد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شعيب الكاتب ، وروي الكشي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يعطى أنّه كان شيعيا وعدّه الشيخ من أصحاب الباقر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۱۶۰۶</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۱۵۶۴</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لبعض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عمّار بن موسى السّاباطيّ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 مولى ، وأخواه قيس وصباح كانوا ثقات في الروّاية ، كوفيّ ، كبير ، جيّد ، معتمد ، وله كتاب ، وكان فطحيّا ، وعدّه من أصحاب الصّادق والكاظم عليهماالسلام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۳۵۲۷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شعيب العقرقوقيّ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يعقوب ابن اُخت أبي بصير يحيى بن القاسم ، ثقة ، عين ، له كتاب عدّه من أصحاب الصّادق والكاظم عليهماالسلام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۵۰۳۵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والعقرقوفي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عقرفوف ، وهو عقر أضيف إلى قوف فصار مركبا ، قيل هي قرية من نواحي دجيل ورد بالمنع وأنّه من نواحي نهر عيسى ، بينها وبين بغداد أربعة فراسخ إلى جانبها تلّ عظيم عالى يرى من خمسة فراسخ بل أكثر ، وفي وسطه بناء باللّبن والقصب ، كأنّه قد كان أعلى ممّا هو فأستهدم بالمطر فصار ما تهدم حوله تلّأ عاليا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مراصد الاطلاع</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القاسم جعفر بن محمّد بن قولويه ، عن أبيه ، عن سعد بن عبداللّه ، عن أحمد بن محمد بن عيسى ، عن الحسين بن محبوب ، عن شعيب القرقوفي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عبيد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راشد مولى بني العباس ، كوفيّ ، وفي مكان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بغدايّ ، وقال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راشد مولى المنصور ، أبو محمّد ، ضعيف ، وعدّا من أصحاب الصّادق والكاظم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اتّحادهما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۴۹۷۳</w:t>
      </w:r>
      <w:r>
        <w:rPr>
          <w:rFonts w:ascii="IRNazanin" w:hAnsi="IRNazanin" w:eastAsia="IRNazanin"/>
          <w:b w:val="false"/>
          <w:b w:val="false"/>
          <w:bCs w:val="false"/>
          <w:i w:val="false"/>
          <w:i w:val="false"/>
          <w:iCs w:val="false"/>
          <w:color w:val="333333"/>
          <w:sz w:val="20"/>
          <w:sz w:val="20"/>
          <w:szCs w:val="20"/>
          <w:rtl w:val="true"/>
        </w:rPr>
        <w:t xml:space="preserve"> ، رجال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الرابع والعشرون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معلّى بن خُنَيْس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مولى الصّادق عليه السلام ، ومن قبله كان مولى بني أسد ، كوفيّ ، بزاز ، وقد نسب إليه الغلوّ ، وروى الكشي روايات كثيرة تدلّ على مدحه ، وأنّه من أهل الجنّة ، ثمّ روى ما يدلّ على ذمّه من جهة تقصيره في التّقية ، ومن أنّه أزاع سرّ مولاه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۶۰۸</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سماعة بن مهران بن عبد الرّحمان الحضرمي ، 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بن وائل بن حجر الحضرميّ ، 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ناشرة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محمّد ، كان يتّجر في القز ، ويخرج به إلى حران ، ونزل من الكوفة كندة ، روى عن أبي عبد اللّه وأبي الحسن عليهماالسلام ، رمات بالمدينة ، ثقة ، ثقة ، وله بالكوفة مسجد بحضرموت ، وهو مسجد زرعة بن محمّد الحضرمي بعده ، ومات سنة خمس وأربعين ومئة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۲۹۵۸</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أمره المنصور الدّوانيقّي بإرسال جاسوس إلى المدينة فأرسله ، فلمّا رجع أخبره بقضايا ومعجزة الصّادق عليه السلام فاهتدى إلى الحقّ هو وابنه جعفر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۶۴۶۹</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۱۰۳۰۱</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عنها سرّاً وعلانيّة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أضاف في بحار الأنوار بعد هذه الجملة عبارة الذّيل من نسخة قديمة من مؤلفات الأصحاب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هذه الزّيادة لم تكن في ساير الكتب ووجودها أولى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ودلّ على محاسن الأخلاق وأخذ بها ، ونهى عن مساوي الأخلاق ورغب عنها ، ووالى أولياءكَ الّذين تحبّ أن يوالى به قولاً وعملاً ، ودعا إلى سبيلك بالحكمة والموعظة الحسنة ، وعبدك مخلصاً حتّى أتاه اليقين ، فقبضته إليك تقيّاً نقيّاً زكيّاً ، قد أكملت به الدّين وأتممت به النّعيم ، وظاهرت به الحجج ، وشرعت به شرايع الإسلام ، وفصّلت به الحلال عن الحرام ، ونهجت به لخلقك صراطك المستقيم ، وبيّنت به العلامات والنّجوم الّذي به يهتدون ، ولم تدعهم بعده في عمياء يهيمون ولا في شبهة يتيهون ، ولم تكلهم إلى النّظر لأنفسهم في دينهم بآرائهم ولا التّخير منهم بأهوائهم ، فيتشبّعون في مدلهمّات البدع ، ويتحيّرون في مطبقات الظّلم ، وتتفرّق بهم السّبل في ما يعلمون وفيما لا يعلمون </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كما كرّمتنا به ، اللّهمّ صلّ على محمّد كما كثّرتنا به، اللّهمّ صلّ على محمّد كما ثبّتنابه </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محمّد كما رحمتنا 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بالكتاب و</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معاوية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معاوية البجليّ الدّهنيّ ، مولاهم أبو القاسم الكوفيّ ، واسم أبي معاوية خبّاب ، مولى ، كان وجها ومقدما وكثير الشأن ، عظيم المحل ، ثقة ، روى عن أبي عبد اللّه وأبي الحسن عليهماالسلام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۴۴۵۷</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سوي فلاح السائل ، ويحتمل خلط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أنسبُ للسياق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القاموس بعد نقل الحديث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 الكشي هذا مع شهر النبال وأخيه شجرة ، وروى الرّواية ، وقد عرفت في محمّد بن ذكوان السّجّاد ومحمّد بن زياد السّجّاد ، كون الأصل في الثلاثة واحدا ، وأنّ الأصح الأخير ،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تحريفاته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للإتحاد ـ مضافا إلى ما تقدّم ثمة من رواية الإقبال الخبر عن محمّد بن ذكوان السّجّاد مقتصرا على دعائه ـ عدم عنوان رجال الشيخ الذي موضوعه عام لهذا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۶۷۳۹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۱۰۸۱۶</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 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والعشرون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انتضى سيفه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استله من غمده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وشحذ السّكّين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 ، وبمعناه الإرهاف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والظّبة والشّبا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السّيف والسّكّين ونحوهما ، 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شباة 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واحدها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الدّواء ومزجها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والصّوائب جمع الصّائب وهو من السّهام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يخطئ في الإصابة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سامه خسفاً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أولاه إيّاه وأراده عليه ، وفلاناً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إيّاه ، وأكثر ما يستعمل في العذاب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وأظهر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والزّعاف كالذّعاف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القاتل سريعاً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الثّقيل من البلاء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كسرت لي سورته وشدّته، والفل ضد الشّحذ</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كما في الصّحيفة الكاملة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جمع عديد وحدّه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 للضمير المفعول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والشّوى كالفتى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اليدان والرّجلان والأطراف وما كان غير مقتل من الأعضاء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أظبأ الصّائد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استتر واختبا ليختل صيده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 لطريدته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أكدى الرّجل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عنه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فيما تجده وتقدر عليه ، ولا يتكأدك أي لا يشقّ عليك ولا يثقلك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منقوله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عجزت عن عملي فكيف أرجو ما عجز عنّي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وبيسارك فيسّر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فيسرّني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التّكبّر ، وهو من المجاز ، أصله بمعنى الطّول والرّفعة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الفجر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الدّنس والدّناءة ، وفي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من طمع يهدى إلى طبع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التّصّبر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والإعوجاج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والتّحير كما في هامش بحار الأنوار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وركز الرّمح غرزها في الأرض ولعلّه كناية عن الخادع ، وفي بحار الأنوار وأمالي ابن الشيخ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المتفرّس الفطن الّذي يطلع على الأسرار فيؤذي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النّفّاث في العقد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أن أضاع وأتلف والضّيعة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 الضّياع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الأمالي للطّوسي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والضّيقة ، والعائلة ، وأعوذ بك من القيلة والذلة </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مع اختلاف،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المنصور الظاهر هو الربيع بن يونس حاجب المنصور ، وهو حفيد الفضل بن الربيع كما يظهر من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أصحاب الصادق عليه السلام بعنوان ربيع الحاجب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الربيع بن يونس بن محمّد ، مولى أبي جعفر المنصور وحاجبه ووزيره له بعد أبي أيّوب المرزبانيّ توفي في سنة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۹۲۰</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المصدر ، وما أثبتناه هو الصحيح كما في المصادر الاُخرى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ووصلته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المصادر الاُخرى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ذلّ مصرعي وذهب مسألتي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وما أثبتناه هو الصحيح كما في المصادر الاُخرى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المصدر ، وقد أثبتناها من المصادر الاُخرى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المصادر الاُخرى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جعفر المنصور الدّوانيقي ثاني خلفاء بني العباس بعد أخوه أبو العباس السفاح ، بقي في الحكم اثنين وعشرين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وطد أركان الدّولة العباسيّة ، وثبت دعائم الحكم لها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هشام بن أحمر الكوفيّ ، عدّه الشيخ رحمه الله من أصحاب الصادق والكاظم عليهماالسلام ، وعدّه البرقي من أصحاب الكاظم عليه السلام وممن أدرك أبا عبد اللّه عليه السلام ، وهو الّذي بعثه أبو الحسن عليه السلام ليشتري اُمّ الرضا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۴۷۵۲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۵۱۵۵</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الزّنفليجة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الزّاي والفاء وكسر اللام ، وحكى في لسان العرب كسر الزّاي والفاء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الزنفيلجة ، أعجمي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فاله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وعاء شبيه بالكنف وهو وعاء أداة الرّاعي ، أو وعاء أسقاط التّاجر ، ويرجح بعض الأساتذة إنّه الزّنبيل محرفاً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المعرب للجواليقي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يذكر لفظ الكتاب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و الستين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داوود بن رزين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والعشرون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أجد له ذكر في المصادر الرّجاليّة ، إلاّ أنّه في رواية عن أبان بن تغلب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عليه السلام ، إذ دخل عليه رجل من أهل اليمن ، فسلّم عليه فرد عليه أبو عبد اللّه عليه السلام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يا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الاسم سمّتني أمّي ، وما أقلّ من يعرفني به ، فقال له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يا سعد 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بهذا اللقب كنت اُلّقب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لاخير في اللقب ، إنّ اللّه تبارك وتعالى يقول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تنابروا بالألقاب بئس الاسم الفسوق بعد الإيمان ، ما صناعتك يا سعد ؟ قال جعلت فداك أنا أهل بيت ننظر في النّجوم ، لا يقال أن باليمن أحدا أعلم بالنّجوم منّا ، فقال أبو عبد اللّه عليه السلام كم يزيز ضوء الشّمس ،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أنّها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تَحْزَنْ إِنَّا مُنَجُّوكَ وَأَهْلَكَ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الإنشراح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رَبَّه أَنِّي مَسَّنِيَ الضُّرُّ وَ أَنتَ أَرْحَمُ الرَّ احِمِينَ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الحسن بن الحسن بن عليّ بن أبي طالب عليهماالسلام ، أبو محمّد ، هاشميّ ، مدنيّ ، تابعيّ ، شيخ الطالبين ، من أصحاب الصادق عليه السلام ، اُمّ فاطمه بنت الحسن عليه السلام وكان يشبه الرسول صلى الله عليه و آله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۱۴۶۸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۳۰۹۲</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أنّها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يُعاقب </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 والسّتين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۵۹۲</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بن يعقوب بن قيس ، أبو عليّ الجلاب البجليّ الدّهنيّ ،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عمّار بن أبي معاوية الدّهني ، اُخت معاوية بن عمّار ، اختصّ بأبي عبد اللّه وأبي الحسن عليهماالسلام ، ومات بالمدينة في أيّام الرضا عليه السلام ، فتولّى أمره ، وكان عظيما عندهم ، موثّقا ، وكان قد قال بعبد اللّه ورجع ، وله كتاب الحجّ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۴۸۲۷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۵۴۷۷</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۷۲۶</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المساكينُ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 وهو المناسب للسياق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الخامس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 عليه السلام إلى عذافر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حسّان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الفصول المهمّة في أصول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طبّ الأئمة عليهم السلام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في كتب الرّجال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كتاب خاندان 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سهل بن نوبخت الذي تنتهي إليه سلسلة هذه الطّائفة كان له عشرة 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 سليمان ، داوود ، إسحاق ، عليّ ، هارون ، محمّد ، فضل ، عبد اللّه ، سهل ، واثنان منهم كانت لهم ذرّيّة كثيرة مشهورة ، وهما إسحاق أبو عليّ بن إسحاق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وثانيهما أخوه إسماعيل بن أبي سهل بن نوبخت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نقلاً عن النجوم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مرازم بن حكيم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أبو عبد اللّه عليه السلام بكتاب في حاجة فكتب ثمّ عرض عليه ولم يكن فيه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رجوتم أن يتمّ هذا وليس فيه استثناء؟ انظروا كلّ موضع لا يكون فيه استثناء فاستثنوا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في المصادر التي بأيدينا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القراءة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يرمي بالغلوّ والتفريط في القول ، عدّه الشيخ من أصحاب عليّ بن الحسين عليهماالسلام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الأحنف العبديّ ، يرمي بالغلوّ والتّفريط في القول ، وعدّه من أصحاب محمّد بن عليّ بن الحسين عليهم السلام مقتصرا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أحنف ، وفي أصحاب الصادق عليه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أحنف الهلاليّ ، أبو محمّد ، أسند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۳۸۹۲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سمينة محمّد بن علي الكوفيّ الصّيرفيّ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في المصادر التي بأيدينا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الممتنعة من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إلى المتن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بن يزيد أبو عبد اللّه الجرجانيّ ، صاحب المسائل لأبي الحسن عليه السلام ، عدّه الشيخ من أصحاب الهادي عليه السلام ، وذكره ابن داوود في القسم الثاني وقال الرجل مجهول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۵۷۴۱</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جَوائِلِ الأوهام </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 بن قُتَيبة البصريّ ، مجهول ، عدّه من أصحاب الكاظم والرضا عليهماالسلام ، وروى عن أبي عبداللّه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۵۲۳۰</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الروايات الاُخرى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ولإمكان ذواتهم مما يمتنع منه ذاته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الفصول المهمة في اُصول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الحكم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الحسين عن العبد الصّالح عليه السلام ، وروى عنه يونس ، وروى عن أبي جعفر الثّاني عليه السلام ، وروى عنه محمّد بن سهل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۳۳۶۷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هارون العبّاسيّ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۳۳۳۲۹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الحسن موسى بن جعفر عليه السلام ، كان لأبي يوسف معه كلام في مجلس الرّشيد فقال الرّشيد ـ بعد كلام طويل ـ لموسى بن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آبائك </w:t>
      </w:r>
      <w:r>
        <w:rPr>
          <w:rFonts w:eastAsia="IRNazanin" w:cs="IRNazanin"/>
          <w:b w:val="false"/>
          <w:bCs w:val="false"/>
          <w:i w:val="false"/>
          <w:iCs w:val="false"/>
          <w:color w:val="333333"/>
          <w:sz w:val="20"/>
          <w:szCs w:val="20"/>
          <w:rtl w:val="true"/>
        </w:rPr>
        <w:t>. . . »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أبي الحسن موسى بن جعفر عليه السلام ، وروى عنه محمّد بن أحمد بن محمّد بن إسماعيل العلويّ ، في حديث أبي الحسن موسى بن جعفر عليه السلام مع هارون الرّشيد ، والرّواية طويلة ومشتملة على عدّة مسائل ، سأل عنها هارون والإمام عليه السلام أجابه وأفهمه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نُعَيْم الصّحّاف الكوفيّ ، مولى بني أسد ، ثقة ، وأخواه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ومحمّد ، رووا عن أبي عبد اللّه عليه السلام ، له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۲۲۰۸</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والتّسعون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 إبنا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 وهو مقتضى الإعراب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العترف والصهلج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كأنّهما عضوان غير معروفين عند الأطبّاء ، ولعلّ السؤال عنهما من باب التعجيز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والخمسون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ثيابي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بزز ـ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ما تصان فيه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ـ قمطر ـ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الاتهام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معجزة عن أبي الحسن موسى عليه السلام ، وروى عنه إسماعيل بن عبّاد القصريّ ، ذكره الكشّي ، في ترجمة عليّ بن يقطين وإخوته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والرّقم </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ابن مياح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عدّه البرقي من أصحاب الصّادق عليه السلام ، روى عنه ابن أبي عمير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۱۳۴۷</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في المصادر التي بأيدينا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والتّسعون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شهاب بن عبد ربّه ابن ميمونة ، مولى بني نصر بن قعين من بني أسد ، كوفيّ ، روى عن أبي عبد اللّه وأبي جعفر عليهماالسلام ، وكان موسرا ذا حال ، خير ، فاضل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۲۴۴۷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۳۰۱۲</w:t>
      </w:r>
      <w:r>
        <w:rPr>
          <w:rFonts w:ascii="IRNazanin" w:hAnsi="IRNazanin" w:eastAsia="IRNazanin"/>
          <w:b w:val="false"/>
          <w:b w:val="false"/>
          <w:bCs w:val="false"/>
          <w:i w:val="false"/>
          <w:i w:val="false"/>
          <w:iCs w:val="false"/>
          <w:color w:val="333333"/>
          <w:sz w:val="20"/>
          <w:sz w:val="20"/>
          <w:szCs w:val="20"/>
          <w:rtl w:val="true"/>
        </w:rPr>
        <w:t xml:space="preserve"> ،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وجدنا له ترجمة في كتب الرّجال التي بأيدينا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توجّه بالخروج ، فعملت حتّى كان اليوم الّذي يعطون فيه الفعلة فجاء الوكيل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اُخرى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فعملت ، فقال 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أقم يومك هذا حتّى كان اليوم الّذي يعطون فيه العملة فجاء الوكيل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من الغد وكان اليوم الّذي يعطون فيه جاء </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فكلّما ذهبت لأدنو قال لي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ذهب وأتاني رسوله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الحسن عليه السلام قال </w:t>
      </w:r>
      <w:r>
        <w:rPr>
          <w:rFonts w:eastAsia="IRNazanin" w:cs="IRNazanin"/>
          <w:b w:val="false"/>
          <w:bCs w:val="false"/>
          <w:i w:val="false"/>
          <w:iCs w:val="false"/>
          <w:color w:val="333333"/>
          <w:sz w:val="20"/>
          <w:szCs w:val="20"/>
          <w:rtl w:val="true"/>
        </w:rPr>
        <w:t>:... »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فيد بالفتح ، ثمّ السّكون ، ودال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نصف طريق مكّة من الكوفة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في كتب الرّجال التي بأيدينا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والثّمانون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في المصادر التي بأيدينا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الأخضر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 ـ سوج ـ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تنسج فيه الثّياب الجياد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النهاية ـ طرز ـ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۵۸۲۳</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في المصادر التي بأيدينا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سعدان عبد الرّحمان ، هو سعدان بن مسلم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۱۲۲۵</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أبو الحسن موسى بن جعفر عليه السلام عن خصيّ يبول فيلقى من ذلك شدَّة ويرى البلل بعد البلل؟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يتوضَّأ ثمّ ينضح ثوبه في النّهار مرَّة واحدة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 بن أبي زينبة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موسى بن جعفر عليه السلام ، وإسحاق بن عمّار وحريز ، وروى عنه عليّ بن أسباط وصفّوان بن يحيى ، وعدّ من أصحاب أبي الحسن موسى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 بن اذينة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 بن أبي زينبة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 عن الأهوازيّ ، عن ابن أبي عمير ، عن سالم مولى عليّ بن يقطين ، عن عليّ بن يقطين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 أن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السّرائر ، وفي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أسلم مولى عليّ بن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عليه السلام ، وروى عنه ابن أبي عمير ، وتعرّض الأردبيليّ لذلك وضبطه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بن عبد الرّحمان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الهمزة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سلم وأسلم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والرّقم </w:t>
      </w:r>
      <w:r>
        <w:rPr>
          <w:rFonts w:ascii="IRNazanin" w:hAnsi="IRNazanin" w:eastAsia="IRNazanin"/>
          <w:b w:val="false"/>
          <w:b w:val="false"/>
          <w:bCs w:val="false"/>
          <w:i w:val="false"/>
          <w:i w:val="false"/>
          <w:iCs w:val="false"/>
          <w:color w:val="333333"/>
          <w:sz w:val="20"/>
          <w:sz w:val="20"/>
          <w:szCs w:val="20"/>
        </w:rPr>
        <w:t>۵۳۹۷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۱۹۹۸</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عبد صالح عليه السلام وخالد بن يزيد القميّ ، وعمر الجرجانيّ ومحمدّ بن الفضيل ، وروى عنه الحسين بن سعيد ، وابن فضّال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جعفر وأبي عبد اللّه عليهماالسلام ، ومحمّد بن الفرج ، وروى عنه عبد اللّه ابنه ، ومحمّد بن عبد الجبّار ، ميمون مشترك بين جماعة والتّمييز إنّما هو بالرّاوي والمروي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۱۲۹۳۴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۵۰۲۰</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والسّتون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۴۷۲۷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عن أبي الحسن الرّضا وأبي محمّد والحسن بن عليّ عليهم السلام، وعن موسى بن سعدان، وعن محمد بن يحيى وغيره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۱۰۵۴۸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عن أبي الحسن عليه السلام ، وعن إبراهيم بن مهزيار ، وإبراهيم بن هاشم ، وأحمد بن محمّد ، وأحمد بن محمّد بن عيسى ، وأيّوب بن نوح ، وعبد اللّه بن محمّد بن عيسى ، ومحمّد بن أبي الصّهبان ، ومحمّد بن الحسين بن أبي الخطّاب ، ومحمّد بن عبد الجبّار ، وهارون بن مسلم ، ويعقوب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 ومحمّد بن عليّ بن محبوب ، ومحمّد بن موسى بن المتوكّل ، ووالد الصّدوق ، وغيره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والحميريّ عدّه الشيخ في رجاله تارة في أصحاب الرضا عليه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الحميريّ واُخرى في أصحاب الهادي عليه السلام قائلاً عبداللّه بن جعفر الحميريّوثالثة فيأصحاب العسكريّ عليه السلام قائلاً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بن جعفر الحميري ، قميّ ، ثقة ،وعدّه البرقيفيأصحاب الهاديوالعسكرى 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والظاهر لايمكن أن يكون المراد من أبي الحسن الكاظم عليه السلام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صالح بن عبد اللّه الخثعميّ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وعدّه من أصحاب أبي عبد اللّه ، وأبي الحسن موسى ، وأبي الحسن الرّضا عليهم السلام ، وروى عنه ابن فضّال ، وعبد اللّه بن خداش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۳۰۲۷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۵۳۱۰</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مكّة والمدينة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۱۱۳۷۰</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إبراهيم بن محمّد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موسى عليه السلام ، وروى عنه محمّد بن أحمد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۲۰۶۳</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حديد بن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النجاشي في رجاله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وجه ، متكلّم ، روى عن أبي عبد اللّه وأبي الحسن عليهماالسلام ، له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العلاّمة في رجاله في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ابن داوود في القسم الأوّل من أصحاب الصادق والكاظم عليهماالسلام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وعنونه الشيخ وقال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۲۷۷۱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۱۴۸۳۱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۱۵۲۴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والتّسعون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بن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هاشم ، أبوه عليّ بن النّعمان الأعلم ثقة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نوادر ، صحيح الحديث ، كثير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أبو المفضّل عن ابن بطة عن أحمد بن أبي عبد اللّه والصّفّار جميعاً عنه ، وعدّ من أصحاب العسكريّ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۱۷۵۹۵</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۲۳۱۳۱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۱۸۹۵۱</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محمّد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أبي الحسن عليه السلام ، وروى عنه جعفر بن محمّد بن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والخمسون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۵۴۹۷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۲۴۸۵۴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يحيى ، عن أحمد بن محمّد بن عيسى ، عن أحمد بن محمّد بن أبي نصر ، عن أحمد بن زياد ، عن أبي الحسن عليه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تحضره الوفاة وله مماليك لخاصّة نفسه ، وله مماليك في شركة رجل آخر ، فيوصي في وصيّته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مماليكي أحرار ، ما حال مماليكه الّذين في الشّركة؟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يقوّمون عليه إن كان ماله يحتمل ثمّ هم أحرار </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الحسن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أبي خالد الأشعريّ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الرّضا ، وأبي جعفر الثّانيّ عليهم السلام، وعن محمّد بن عبد اللّه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أحمد بن محمّد بن عيسى ، والحسين بن سعيد ، وعليّ بن مهزيار ، وعليّ بن يوسف ، ومحمّد بن أورمة القميّ ، والهيثم بن أبي مسروق النّهديّ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البرقي عدّ محمّد بن الحسن بن أبي خالد ، من أصحاب الكاظم عليه السلام ، ويوده ما ورد من روايته عن أبي الحسن عليه السلام ، فإنّه منصرف إلى الكاظم عليه السلام ، إذا تجرّد عن القرينة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۱۰۴۴۷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والثلاثون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۲۵۴۹۲</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 يونس بن عبد الرّحمان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۲۵۴۳۴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أحمد بن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عن يونس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وبهذا العنوان لم تجد في كتب الرّجال بين أيدينا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۲۵۹۳۶</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عليه السلام وروى عنه عبد الرّحمان بن أبي نجران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۴۶۶۸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۲۵۹۴۲</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۲۶۱۹۵</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۴۵۹۰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المهلب الدّلال ، روى عن أبي الحسن عليه السلام ، وروى عنه الفضل بن كثير المدائنيّ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زياد 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عليه السلام ، وروى عنه أحمد بن محمّد بن أبي نصر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 والستون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۲۸۶۷۶</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عن فيض بن حبيب صاحب الخان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عبد صالح عليه 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في المصادر التي بأيدينا ، مجهول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۱۳۰۱۲</w:t>
      </w:r>
      <w:r>
        <w:rPr>
          <w:rFonts w:ascii="IRNazanin" w:hAnsi="IRNazanin" w:eastAsia="IRNazanin"/>
          <w:b w:val="false"/>
          <w:b w:val="false"/>
          <w:bCs w:val="false"/>
          <w:i w:val="false"/>
          <w:i w:val="false"/>
          <w:iCs w:val="false"/>
          <w:color w:val="333333"/>
          <w:sz w:val="20"/>
          <w:sz w:val="20"/>
          <w:szCs w:val="20"/>
          <w:rtl w:val="true"/>
        </w:rPr>
        <w:t xml:space="preserve"> والرقم </w:t>
      </w:r>
      <w:r>
        <w:rPr>
          <w:rFonts w:ascii="IRNazanin" w:hAnsi="IRNazanin" w:eastAsia="IRNazanin"/>
          <w:b w:val="false"/>
          <w:b w:val="false"/>
          <w:bCs w:val="false"/>
          <w:i w:val="false"/>
          <w:i w:val="false"/>
          <w:iCs w:val="false"/>
          <w:color w:val="333333"/>
          <w:sz w:val="20"/>
          <w:sz w:val="20"/>
          <w:szCs w:val="20"/>
        </w:rPr>
        <w:t>۹۴۶۰</w:t>
      </w:r>
      <w:r>
        <w:rPr>
          <w:rFonts w:ascii="IRNazanin" w:hAnsi="IRNazanin" w:eastAsia="IRNazanin"/>
          <w:b w:val="false"/>
          <w:b w:val="false"/>
          <w:bCs w:val="false"/>
          <w:i w:val="false"/>
          <w:i w:val="false"/>
          <w:iCs w:val="false"/>
          <w:color w:val="333333"/>
          <w:sz w:val="20"/>
          <w:sz w:val="20"/>
          <w:szCs w:val="20"/>
          <w:rtl w:val="true"/>
        </w:rPr>
        <w:t xml:space="preserve"> ،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۱۳۴۱۰</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۳۳۰۳۳</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من أصحاب أبي الحسن موسى ، أبي الحسن الرّضا عليهماالسلام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الرّقم</w:t>
      </w:r>
      <w:r>
        <w:rPr>
          <w:rFonts w:ascii="IRNazanin" w:hAnsi="IRNazanin" w:eastAsia="IRNazanin"/>
          <w:b w:val="false"/>
          <w:b w:val="false"/>
          <w:bCs w:val="false"/>
          <w:i w:val="false"/>
          <w:i w:val="false"/>
          <w:iCs w:val="false"/>
          <w:color w:val="333333"/>
          <w:sz w:val="20"/>
          <w:sz w:val="20"/>
          <w:szCs w:val="20"/>
        </w:rPr>
        <w:t>۴۹۷۵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۵۲۶۲</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خالد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كتاب من لايحضره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۳۳۱۴</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التستري في رجاله عدّه من أصحاب الكاظم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۲۹۵۸۰</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والعشرون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في المصادر التي بأيدينا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في المصادر التي بأيدينا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القلانسيّ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المختار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۳۲۱۲۶</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الفصول المهمّة في اُصول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۲۶۸۱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الرّحمان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حمّاد </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موسى بن عمر ، عن جعفر بن بشير ، عن داوود بن كثير الرّقّي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التجليل في الثقات فيمن روى عنه ابن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 ذكره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إنّه وسلم مولى علي بن يقطين وأسلم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۳۱۷۶۹</w:t>
      </w:r>
      <w:r>
        <w:rPr>
          <w:rFonts w:ascii="IRNazanin" w:hAnsi="IRNazanin" w:eastAsia="IRNazanin"/>
          <w:b w:val="false"/>
          <w:b w:val="false"/>
          <w:bCs w:val="false"/>
          <w:i w:val="false"/>
          <w:i w:val="false"/>
          <w:iCs w:val="false"/>
          <w:color w:val="333333"/>
          <w:sz w:val="20"/>
          <w:sz w:val="20"/>
          <w:szCs w:val="20"/>
          <w:rtl w:val="true"/>
        </w:rPr>
        <w:t xml:space="preserve"> ؛ الفصول المهمّة في اُصول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۲۷۴۴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أصقوطري </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وجدنا له عنواناً في كتب الرّجال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الفصول المهمّة في اُصول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۳۱۲۹</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۲۰۲۶۳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بشر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مصقلة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الأشعريّ ، من أصحاب الإمام الهادي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وجدنا له عنواناً في كتب الرّجال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النسبة </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نسخة اُخرى هو الصحيح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والثّمانون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۱۴۹۹۷</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والثّمانون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۱۵۱۲۲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الشيخ الطوسي في رجاله في أصحاب الصادق والكاظم والرضا عليهم السلام ، ووثقّه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۳۱۴۳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وكيلاً لأبي ابراهيم وأبي الحسن عليهماالسلام ، كان عابدا رفيع المنزلة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وعنونه الكشي في رجاله ومدحه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الى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۵۳۸۷</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الرّسائل 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الشّيخ والبلد الأمين وجنّة الأمان واختيار ابن الباقي وغيرها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الحسن موسى بن جعفر عليهماالسلام يدعو عقيب كلّ فريضة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ببرك القديم ورأفتك </w:t>
      </w:r>
      <w:r>
        <w:rPr>
          <w:rFonts w:eastAsia="IRNazanin" w:cs="IRNazanin"/>
          <w:b w:val="false"/>
          <w:bCs w:val="false"/>
          <w:i w:val="false"/>
          <w:iCs w:val="false"/>
          <w:color w:val="333333"/>
          <w:sz w:val="20"/>
          <w:szCs w:val="20"/>
          <w:rtl w:val="true"/>
        </w:rPr>
        <w:t>. . . »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رجال الشّيخ عدّه من أصحاب الهاديّ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۵۶۷۹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۴۴۰۷</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ويقرأ في الركعة الرابعة آية الكرسي وآخر سورة البقرة ، ثمّ يقرأ قل هو اللّه أحد خمس عشرة مرّة</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السبعون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والسّتون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وجدنا له بهذا العنوان ترجمة في كتب الرّجال بأيدينا ،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وجدنا له عنواناً في كتب الرّجال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۲۰۵۵۱</w:t>
      </w:r>
      <w:r>
        <w:rPr>
          <w:rFonts w:ascii="IRNazanin" w:hAnsi="IRNazanin" w:eastAsia="IRNazanin"/>
          <w:b w:val="false"/>
          <w:b w:val="false"/>
          <w:bCs w:val="false"/>
          <w:i w:val="false"/>
          <w:i w:val="false"/>
          <w:iCs w:val="false"/>
          <w:color w:val="333333"/>
          <w:sz w:val="20"/>
          <w:sz w:val="20"/>
          <w:szCs w:val="20"/>
          <w:rtl w:val="true"/>
        </w:rPr>
        <w:t xml:space="preserve"> كلاهما نقلاً عنه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في اُصول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الزّغب بفتح المعجمتين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الشّعر والرّيش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يورثان الجنون والسّبات وهو تعطّل القوى كالغشى والنّوم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اللّمس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تلصق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نجده بهذا العنوان في التّراجم الظّاهر وقع التّصحيف ، وما ورد في طلب الأئمّة الآتي هو الصّحيح ، لأنّ عبد اللّه والحسين ابنا بسطام بن سابور الزيّات مؤلفي كتاب طب الأئمّة كانا حيّا في القرن الرّابع من الهجرة وهو أقدم من الرّاوندي ، وعبد اللّه ابن بسطام نقل عن أبي زكريّا يحيى بن أبي بكر بن مهرويه المعنون في رجال النّجاشي والشيخ ، والرّجل نقل عن الحضرميّ الّذي هو مشترك بين جماعة من أصحاب الكاظم عليه السلام ، منها زرعة بن محمّد الحضرميّ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أبي بكر بن مهرويه القزوينيّ ، له نوادر ، أخبرنا محمّد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حمزة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بطّة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خالد ، عن يحيى بنوادره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يحيى بن أبي بكر بن مهرويه ،يكنّى أبا زكريّا ،من أهل قزوين ،له كتاب ،رويناه بهذا الإسناد ،عن أحمد بن أبي عبد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بهذا الإسناد جماعة ،عن أبيالمفضّل ،عن ابن بطّة ،عن أحمد بن أبيعبد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فيرجاله فيمن لم يرو عنهم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۶۳۹۶</w:t>
      </w:r>
      <w:r>
        <w:rPr>
          <w:rFonts w:ascii="IRNazanin" w:hAnsi="IRNazanin" w:eastAsia="IRNazanin"/>
          <w:b w:val="false"/>
          <w:b w:val="false"/>
          <w:bCs w:val="false"/>
          <w:i w:val="false"/>
          <w:i w:val="false"/>
          <w:iCs w:val="false"/>
          <w:color w:val="333333"/>
          <w:sz w:val="20"/>
          <w:sz w:val="20"/>
          <w:szCs w:val="20"/>
          <w:rtl w:val="true"/>
        </w:rPr>
        <w:t xml:space="preserve"> ،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خالد بن محمّد بن عليّ البرقيّ ، أبو عليّ ، أخو محمّد بن خالد ، كان ثقة ، يكنّى أبا عليّ ،له كتب منها كتاب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خالد البرقيّ ، أخو محمّد بن خالد ، أخبرنا بها عدّة من أصحابنا ، عن أبي المفضّل عن ابن بطّة ، عن أحمد بن أبي عبد اللّه ، عن عمّه الحسن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في من لم يرو عنهم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۶۰۶۶</w:t>
      </w:r>
      <w:r>
        <w:rPr>
          <w:rFonts w:ascii="IRNazanin" w:hAnsi="IRNazanin" w:eastAsia="IRNazanin"/>
          <w:b w:val="false"/>
          <w:b w:val="false"/>
          <w:bCs w:val="false"/>
          <w:i w:val="false"/>
          <w:i w:val="false"/>
          <w:iCs w:val="false"/>
          <w:color w:val="333333"/>
          <w:sz w:val="20"/>
          <w:sz w:val="20"/>
          <w:szCs w:val="20"/>
          <w:rtl w:val="true"/>
        </w:rPr>
        <w:t xml:space="preserve"> ،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عيسى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محمّد بن زياد ، وروى عنه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إبراهيم عليه السلام ، وروى عنه الحسن بن عليّ بن يقطين ، وعمر بن عبد العزيز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۱۱۹۰۳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بكر بن محمّد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الحسن الأوّل عليه السلام وروى عنه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الكشّي ، في ترجمة عليّ بن يقطين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بن أبي العلاء يروي المناكير ، لعلّ هذا الخبر إنّما روي في حال استقامة المفضّل قبل أن يصير خطابيّاً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من أصحاب الكاظم عليه السلام ، وروى عن أبي حمزة الثّماليّ ، وروى عنه أبو محمّد ، والحجّال ، والحسن بن عليّ بن يقطين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الإمام الصادق عليه السلام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والسبعون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 أبو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مدنيّ ، وعدّه من أصحاب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۴۶۲۴</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۵۵۹۳</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الأشعريُّ ، عن محمّد بن عبد الجبّار ، ومحمّد بن إسماعيل ، عن الفضل بن شاذان ، عن صفوان بن يحيى ، عن عبد الرّحمان بن الحجّاج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إليّ أبو الحسن موسى عليه السلام بوصيّة أمير المؤمنين عليه السلام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هذا ما أوصى به وقضى به في ماله عبد اللّه عليّ ابتغاء وجه اللّه </w:t>
      </w:r>
      <w:r>
        <w:rPr>
          <w:rFonts w:eastAsia="IRNazanin" w:cs="IRNazanin"/>
          <w:b w:val="false"/>
          <w:bCs w:val="false"/>
          <w:i w:val="false"/>
          <w:iCs w:val="false"/>
          <w:color w:val="333333"/>
          <w:sz w:val="20"/>
          <w:szCs w:val="20"/>
          <w:rtl w:val="true"/>
        </w:rPr>
        <w:t>. .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لبني </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موضعين قرب بني قريضة من نواحى مدينة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يزيد بن سليط الزّيديّ ، عدّ من أصحاب أبي الحسن موسى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۵۱۵۹</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۱۶۹۲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وعدّه الشّيخ المفيد من خاصّة الكاظم عليه السلام وثقاته ، وأهل الورع والعلم والفقه من شيعته ، ممّن رووا النّصّ على الرّضا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الأشعريّ عن بعض أصحابنا رفعه عن هشام بن الحكم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الحسن موسى بن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هشام </w:t>
      </w:r>
      <w:r>
        <w:rPr>
          <w:rFonts w:eastAsia="IRNazanin" w:cs="IRNazanin"/>
          <w:b w:val="false"/>
          <w:bCs w:val="false"/>
          <w:i w:val="false"/>
          <w:iCs w:val="false"/>
          <w:color w:val="333333"/>
          <w:sz w:val="20"/>
          <w:szCs w:val="20"/>
          <w:rtl w:val="true"/>
        </w:rPr>
        <w:t>. .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تنبّهنا في مقدمة مكاتيب الإمام الصّادق عليه السلام ليست هي مكتوبة بل ورد شفاها وأوردناها استطرادا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سورة لقمان الآية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لَئِن سَأَلْتَهُم مَّنْ خَلَقَ السَّمَـوَ تِ وَ الْأَرْضَ لَيَقُولُنَّ اللَّهُ قُلِ الْحَمْدُ لِلَّهِ بَلْ أَكْثَرُهُمْ لاَ يَعْلَمُونَ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سورة العنكبوت الآية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لَئِن سَأَلْتَهُم مَّن نَّزَّلَ مِنَ السَّمَآءِ مَآءً فَأَحْيَا بِهِ الْأَرْضَ مِنم بَعْدِ مَوْتِهَا لَيَقُولُنَّ اللَّهُ قُلِ الْحَمْدُ لِلَّهِ بَلْ أَكْثَرُهُمْ لاَ يَعْقِلُونَ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سهو من الرّاوي أو من النّسّاخ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ونظيرها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أَكْثَرَهُمْ لاَ يَعْلَمُونَ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وكذا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أَكْثَرَهُمْ لاَ يَعْقِلُونَ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أَكْثَرَهُمْ لاَ يَعْقِلُونَ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مأخوذ من آيات القرآن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ونظيرها قوله تعالى في 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الكافي مع تقديم وتأخير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الكيّس لدى الحقّ يسير </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حشى به الشيء أي ملاء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فلتكن سفينتك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وشِراع السّفينة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يرفع فوقها من ثوب وغيره ليدخل فيه الرّيح فتجريها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وأكملهم عقلاً </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أظلم نور تفكّره </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الفاقة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نصب ـ من باب ضرب على صيغة المجهول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وضع ، أو من باب التّفعيل من نصب الأمير فلاناً ولاّه منصباً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ونصب الحقّ لطاعة اللّه </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اعتقد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أيضاً نقيض حل أي يمسك ويشدّ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هشام إنّ العاقل نظر إلى الدّنيا وإلى أهلها فعلم أنّها لا تنال إلاّ بالمشقّة ونظر إلى الآخرة فعلم أنّها لا تنال إلاّ بالمشقّة ، فطلب بالمشقّة أبقاهما </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عبد اللّه بشيء </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الكفر في الاعتقاد والشّرّ في القول والعمل والكلّ ينشأ من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مأمون </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الرّشد في الاعتقاد والخير في القول والكلّ ناش من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مأمول </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ملاك الأمر وتمامه في أن يكون الإنسان كاملاً تامّ العقل هو كونه متصفاً بمجموعة هذه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تمنحوا الجهّال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تعطوهم ولا تعلموهم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ههنا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هشام إنّ العاقل لا يكذب وإن كان فيه هواه </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قدراً ورفعة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والنّصيب والقدر والمنزلة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ههنا كلام نقله صاحب الوافي عن استاده رحمهماالله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الأبدان في التّناقص يوماً فيوماً لتوجّه النّفس منها إلى عالم آخر ، فإن كانت النّفس سعيدة كانت غاية سعيه في هذه الدّنيا وانقطاع حياته البدنيّة إلى اللّه سبحانه وإلى نعيم الجنّة ، لكونه على منهج الهداية والاستقامة ، فكأنّه باع بدنه بثمن الجنّة معاملة مع اللّه تعالى ولهذا خلقه اللّه عز و جل ، وإن كانت شقيّة كانت غاية سعيه وانقطاع أجله وعمره إلى مقارنة الشّيطان وعذاب النّيران لكونه على طريق الضّلالة ، فكأنّه باع بدنه بثمن الشّهوات الفانية واللذّات الحيوانيّة الّتي ستصير نيرانات محرقة مؤلمة ، وهي اليوم كامنة مستورة عن حواسّ أهل الدُّنيا وستبرز يوم القيامة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بُرِّزَتِ الْجَحِيمُ لِمَن 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معاملة مع الشّيطان وخسر هنالك المبطلون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علامة العاقل أن يكون فيه ثلاث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يجيب إذا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وينطق إذا عجز القوم عن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بالرّأي الّذي يكون فيه صلاح أهله ، فمن لم يكن فيه من هذه الخصال الثّلاث شيء فهو أحمق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يجلس في صدر المجلس إلاّ رجل فيه هذه الخصال الثّلاث أو واحدة منهنّ ـ إلخ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وآداب العلماء </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اللّؤم والتّوبيخ والتّقريع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يقدم على ما يخاف فوته بالعجز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لا يبادر إلى فعل قبل أوانه خوفاً من أن يفوته بالعجز عنه في وقته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حوى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ما حواه الرّأس من الأوهام والأفكار ، بأن يحفظها ولا يبديها ، ويمكن أن يكون المراد ما حواه الرّأس من العين والأذن وسائر المشاعر بأن يحفظها عمّا يحرم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وعى أي ما جمعه من الطّعام والشّراب بأن لا يكونا من حرام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والبلى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الاندراس والاضمحلال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المحفوفة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مكرهة ـ بفتح الرّاء وضمّها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يكرهه الإنسان ويشقّ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الجنّة محفوفة بما يكره النّفس من الأقوال والأفعال فتعمل بها ، فمن عمل بها دخل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والنّار محفوفة بلذّات النّفس وشهواتها ، فمن أعطى نفسه لذّتها وشهوتها دخل النّار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الذّؤابة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ناصيته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عتا يعتو عتوّاً ، وعتى يعتى عتياً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واحد أي استكبر وتجاوز الحدّ ، والعتو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والتّجاوز عن الحدود والتّجبّر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واعنى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عنّ عليه أي اعترض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عقّه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خالفه وعصاه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اللّمّاظة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الطّعام في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بقية الشّيء القليل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يهولكم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يفزعكم وعظم عليكم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مؤونة المراقى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الارتقاء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المنافع ؛ وهي جمع مرفق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انتفع به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ومنتهى الشّيء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عليهم الأمد أي 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الزّهرة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بمعنى البعد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القطران ـ بفتح القاف وسكون الطّاء وكسرها أو بكسر القاف وسكون الطّاء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سيّال دهني شبيه النّفط ، يتّخذ من بعض الأشجار كالصّنوبر والارز فيهنأ به الإبل الجربى ويسرع فيه اشعال النّار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خبث رائحته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الحداء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حدأة ـ كعنبة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الجوارح وهو نوع من الغُراب يخطف الأشياء والخاطفة من خطف الشّيء يخطف كعلم يعلم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استلبه بسرعة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الخائنة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الجبّار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المنخل ـ بضمّ الميم والخاء أو بفتح الخاء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ماينخل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والنخالة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بقى في المنخل من القشر ونحوه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جثا يجثو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وجثى يجثى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على ركبتيه أو قام على أطراف الأصابع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زحفاً على الرّكب من حبا يحبو وحبى يحبى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مشى على أربع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الشّديد الضّخم القطر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المشي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 ـ بفتحتين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والبذي ـ على فعيل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السّفيه والّذي أفحش في منطقه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الهذّاء المكثار أي كثير الهذيان وكثير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الهالك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يحسن الثّناء وبالغ في مدحه إذا شاهده ؛ ويعيبه بالسّوء ويذمّه إذا غاب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الضّيعة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حرفة الرّجل وصناعته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صنعته </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اليد العليا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المعطية المتعفّفة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اغتبط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مسرّة وحسن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احتبطت </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الصّلد الضّخم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 ورفع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كسره وجرحه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استطال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تفضّل عليهم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السّبع ، من ضرّا الكلب بالصّيد يضْرو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تعوَّده وأوْلع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تطعم بلحمه ودمه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أيإذا اختصّ العاقل بنعمة ينبغي له أن يشارك غيره في هذه النّعمة بأن يعطيه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تفرّد له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خرّ بك أمران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وخرّ به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نزل به وأهمّه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عن الكسر والاغماء والغفلة إلى حال 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العلم يذلّ على أن يحمل على من لا يفيق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يجلى </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يفرح </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يترضّاه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يطلب رضاه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الافتراء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أنّه جمع خلق ـ بالتحريك ـ أي البالي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والخليقة المحمودة ـ وأيضاً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يفتخر الإنسان من حسب وشرف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والمنعة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والأمر العظيم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الأفضل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خيزران أمّ هارون الرشيد والهادي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المتوفية سنة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هي من ربات السياسة والنفوذ والسّلطان لعبت دورا عظيما في خلافة ولدها واستبدت بالأمر حتى شاركته في شؤون الدولة ، وكان الهادي كثيرا لطاعتها ومجيبا لها فيها تسأله من الحوائج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تراجم أعلام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لرزيته </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النهي عن الترهّب وتحريم ما أحلّ اللّه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image" Target="media/image2.jpeg"/><Relationship Id="rId532" Type="http://schemas.openxmlformats.org/officeDocument/2006/relationships/image" Target="media/image2.jpeg"/><Relationship Id="rId533" Type="http://schemas.openxmlformats.org/officeDocument/2006/relationships/footer" Target="footer526.xml"/><Relationship Id="rId534" Type="http://schemas.openxmlformats.org/officeDocument/2006/relationships/footnotes" Target="footnotes.xml"/><Relationship Id="rId535" Type="http://schemas.openxmlformats.org/officeDocument/2006/relationships/numbering" Target="numbering.xml"/><Relationship Id="rId536" Type="http://schemas.openxmlformats.org/officeDocument/2006/relationships/fontTable" Target="fontTable.xml"/><Relationship Id="rId537" Type="http://schemas.openxmlformats.org/officeDocument/2006/relationships/settings" Target="settings.xml"/><Relationship Id="rId5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19301</Words>
  <Characters>70393</Characters>
  <CharactersWithSpaces>89289</CharactersWithSpaces>
  <Paragraphs>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2026-08-23T21:47:02Z</dcterms:created>
  <dc:creator>ghaemiyeh.com</dc:creator>
  <dc:description/>
  <dc:language>en-US</dc:language>
  <cp:lastModifiedBy/>
  <dcterms:modified xsi:type="dcterms:W3CDTF">2026-08-24T01:17:17Z</dcterms:modified>
  <cp:revision>1</cp:revision>
  <dc:subject/>
  <dc:title>مکاتیب الائمه علیهم السلام جلد 4</dc:title>
</cp:coreProperties>
</file>

<file path=docProps/custom.xml><?xml version="1.0" encoding="utf-8"?>
<Properties xmlns="http://schemas.openxmlformats.org/officeDocument/2006/custom-properties" xmlns:vt="http://schemas.openxmlformats.org/officeDocument/2006/docPropsVTypes"/>
</file>