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مستمسک العروة الوثقی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80974_41743263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9280976_41743263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280978_417432637">
            <w:r>
              <w:rPr>
                <w:webHidden/>
                <w:rStyle w:val="IndexLink"/>
                <w:rtl w:val="true"/>
              </w:rPr>
              <w:t>فصل في الأغسال</w:t>
            </w:r>
            <w:r>
              <w:rPr>
                <w:rStyle w:val="IndexLink"/>
                <w:rtl w:val="true"/>
              </w:rPr>
              <w:tab/>
            </w:r>
            <w:r>
              <w:rPr>
                <w:rStyle w:val="IndexLink"/>
              </w:rPr>
              <w:t>6</w:t>
            </w:r>
          </w:hyperlink>
        </w:p>
        <w:p>
          <w:pPr>
            <w:pStyle w:val="Contents2"/>
            <w:tabs>
              <w:tab w:val="clear" w:pos="8743"/>
              <w:tab w:val="right" w:pos="9026" w:leader="dot"/>
            </w:tabs>
            <w:rPr/>
          </w:pPr>
          <w:hyperlink w:anchor="__RefHeading___Toc9280980_417432637">
            <w:r>
              <w:rPr>
                <w:webHidden/>
                <w:rStyle w:val="IndexLink"/>
                <w:rtl w:val="true"/>
              </w:rPr>
              <w:t>فصل في غسل الجنابة</w:t>
            </w:r>
            <w:r>
              <w:rPr>
                <w:rStyle w:val="IndexLink"/>
                <w:rtl w:val="true"/>
              </w:rPr>
              <w:tab/>
            </w:r>
            <w:r>
              <w:rPr>
                <w:rStyle w:val="IndexLink"/>
              </w:rPr>
              <w:t>10</w:t>
            </w:r>
          </w:hyperlink>
        </w:p>
        <w:p>
          <w:pPr>
            <w:pStyle w:val="Contents2"/>
            <w:tabs>
              <w:tab w:val="clear" w:pos="8743"/>
              <w:tab w:val="right" w:pos="9026" w:leader="dot"/>
            </w:tabs>
            <w:rPr/>
          </w:pPr>
          <w:hyperlink w:anchor="__RefHeading___Toc9280982_417432637">
            <w:r>
              <w:rPr>
                <w:webHidden/>
                <w:rStyle w:val="IndexLink"/>
                <w:rtl w:val="true"/>
              </w:rPr>
              <w:t>فصل فيما يتوقف على الغسل من الجنابة</w:t>
            </w:r>
            <w:r>
              <w:rPr>
                <w:rStyle w:val="IndexLink"/>
                <w:rtl w:val="true"/>
              </w:rPr>
              <w:tab/>
            </w:r>
            <w:r>
              <w:rPr>
                <w:rStyle w:val="IndexLink"/>
              </w:rPr>
              <w:t>40</w:t>
            </w:r>
          </w:hyperlink>
        </w:p>
        <w:p>
          <w:pPr>
            <w:pStyle w:val="Contents2"/>
            <w:tabs>
              <w:tab w:val="clear" w:pos="8743"/>
              <w:tab w:val="right" w:pos="9026" w:leader="dot"/>
            </w:tabs>
            <w:rPr/>
          </w:pPr>
          <w:hyperlink w:anchor="__RefHeading___Toc9280984_417432637">
            <w:r>
              <w:rPr>
                <w:webHidden/>
                <w:rStyle w:val="IndexLink"/>
                <w:rtl w:val="true"/>
              </w:rPr>
              <w:t>فصل فيما يحرم على الجنب</w:t>
            </w:r>
            <w:r>
              <w:rPr>
                <w:rStyle w:val="IndexLink"/>
                <w:rtl w:val="true"/>
              </w:rPr>
              <w:tab/>
            </w:r>
            <w:r>
              <w:rPr>
                <w:rStyle w:val="IndexLink"/>
              </w:rPr>
              <w:t>45</w:t>
            </w:r>
          </w:hyperlink>
        </w:p>
        <w:p>
          <w:pPr>
            <w:pStyle w:val="Contents2"/>
            <w:tabs>
              <w:tab w:val="clear" w:pos="8743"/>
              <w:tab w:val="right" w:pos="9026" w:leader="dot"/>
            </w:tabs>
            <w:rPr/>
          </w:pPr>
          <w:hyperlink w:anchor="__RefHeading___Toc9280986_417432637">
            <w:r>
              <w:rPr>
                <w:webHidden/>
                <w:rStyle w:val="IndexLink"/>
                <w:rtl w:val="true"/>
              </w:rPr>
              <w:t>فصل فيما يكره على الجنب</w:t>
            </w:r>
            <w:r>
              <w:rPr>
                <w:rStyle w:val="IndexLink"/>
                <w:rtl w:val="true"/>
              </w:rPr>
              <w:tab/>
            </w:r>
            <w:r>
              <w:rPr>
                <w:rStyle w:val="IndexLink"/>
              </w:rPr>
              <w:t>66</w:t>
            </w:r>
          </w:hyperlink>
        </w:p>
        <w:p>
          <w:pPr>
            <w:pStyle w:val="Contents2"/>
            <w:tabs>
              <w:tab w:val="clear" w:pos="8743"/>
              <w:tab w:val="right" w:pos="9026" w:leader="dot"/>
            </w:tabs>
            <w:rPr/>
          </w:pPr>
          <w:hyperlink w:anchor="__RefHeading___Toc9280988_417432637">
            <w:r>
              <w:rPr>
                <w:webHidden/>
                <w:rStyle w:val="IndexLink"/>
                <w:rtl w:val="true"/>
              </w:rPr>
              <w:t>فصل</w:t>
            </w:r>
            <w:r>
              <w:rPr>
                <w:rStyle w:val="IndexLink"/>
                <w:rtl w:val="true"/>
              </w:rPr>
              <w:tab/>
            </w:r>
            <w:r>
              <w:rPr>
                <w:rStyle w:val="IndexLink"/>
              </w:rPr>
              <w:t>71</w:t>
            </w:r>
          </w:hyperlink>
        </w:p>
        <w:p>
          <w:pPr>
            <w:pStyle w:val="Contents2"/>
            <w:tabs>
              <w:tab w:val="clear" w:pos="8743"/>
              <w:tab w:val="right" w:pos="9026" w:leader="dot"/>
            </w:tabs>
            <w:rPr/>
          </w:pPr>
          <w:hyperlink w:anchor="__RefHeading___Toc9280990_417432637">
            <w:r>
              <w:rPr>
                <w:webHidden/>
                <w:rStyle w:val="IndexLink"/>
                <w:rtl w:val="true"/>
              </w:rPr>
              <w:t>فصل في مستحبات غسل الجنابة</w:t>
            </w:r>
            <w:r>
              <w:rPr>
                <w:rStyle w:val="IndexLink"/>
                <w:rtl w:val="true"/>
              </w:rPr>
              <w:tab/>
            </w:r>
            <w:r>
              <w:rPr>
                <w:rStyle w:val="IndexLink"/>
              </w:rPr>
              <w:t>112</w:t>
            </w:r>
          </w:hyperlink>
        </w:p>
        <w:p>
          <w:pPr>
            <w:pStyle w:val="Contents2"/>
            <w:tabs>
              <w:tab w:val="clear" w:pos="8743"/>
              <w:tab w:val="right" w:pos="9026" w:leader="dot"/>
            </w:tabs>
            <w:rPr/>
          </w:pPr>
          <w:hyperlink w:anchor="__RefHeading___Toc9280992_417432637">
            <w:r>
              <w:rPr>
                <w:webHidden/>
                <w:rStyle w:val="IndexLink"/>
                <w:rtl w:val="true"/>
              </w:rPr>
              <w:t>فصل في الحيض</w:t>
            </w:r>
            <w:r>
              <w:rPr>
                <w:rStyle w:val="IndexLink"/>
                <w:rtl w:val="true"/>
              </w:rPr>
              <w:tab/>
            </w:r>
            <w:r>
              <w:rPr>
                <w:rStyle w:val="IndexLink"/>
              </w:rPr>
              <w:t>153</w:t>
            </w:r>
          </w:hyperlink>
        </w:p>
        <w:p>
          <w:pPr>
            <w:pStyle w:val="Contents2"/>
            <w:tabs>
              <w:tab w:val="clear" w:pos="8743"/>
              <w:tab w:val="right" w:pos="9026" w:leader="dot"/>
            </w:tabs>
            <w:rPr/>
          </w:pPr>
          <w:hyperlink w:anchor="__RefHeading___Toc9280994_417432637">
            <w:r>
              <w:rPr>
                <w:webHidden/>
                <w:rStyle w:val="IndexLink"/>
                <w:rtl w:val="true"/>
              </w:rPr>
              <w:t>تنبيهان</w:t>
            </w:r>
            <w:r>
              <w:rPr>
                <w:rStyle w:val="IndexLink"/>
                <w:rtl w:val="true"/>
              </w:rPr>
              <w:tab/>
            </w:r>
            <w:r>
              <w:rPr>
                <w:rStyle w:val="IndexLink"/>
              </w:rPr>
              <w:t>201</w:t>
            </w:r>
          </w:hyperlink>
        </w:p>
        <w:p>
          <w:pPr>
            <w:pStyle w:val="Contents2"/>
            <w:tabs>
              <w:tab w:val="clear" w:pos="8743"/>
              <w:tab w:val="right" w:pos="9026" w:leader="dot"/>
            </w:tabs>
            <w:rPr/>
          </w:pPr>
          <w:hyperlink w:anchor="__RefHeading___Toc9280996_417432637">
            <w:r>
              <w:rPr>
                <w:webHidden/>
                <w:rStyle w:val="IndexLink"/>
                <w:rtl w:val="true"/>
              </w:rPr>
              <w:t>تنبيه</w:t>
            </w:r>
            <w:r>
              <w:rPr>
                <w:rStyle w:val="IndexLink"/>
                <w:rtl w:val="true"/>
              </w:rPr>
              <w:tab/>
            </w:r>
            <w:r>
              <w:rPr>
                <w:rStyle w:val="IndexLink"/>
              </w:rPr>
              <w:t>233</w:t>
            </w:r>
          </w:hyperlink>
        </w:p>
        <w:p>
          <w:pPr>
            <w:pStyle w:val="Contents2"/>
            <w:tabs>
              <w:tab w:val="clear" w:pos="8743"/>
              <w:tab w:val="right" w:pos="9026" w:leader="dot"/>
            </w:tabs>
            <w:rPr/>
          </w:pPr>
          <w:hyperlink w:anchor="__RefHeading___Toc9280998_417432637">
            <w:r>
              <w:rPr>
                <w:webHidden/>
                <w:rStyle w:val="IndexLink"/>
                <w:rtl w:val="true"/>
              </w:rPr>
              <w:t>فصل في حكم تجاوز الدم عن العشرة</w:t>
            </w:r>
            <w:r>
              <w:rPr>
                <w:rStyle w:val="IndexLink"/>
                <w:rtl w:val="true"/>
              </w:rPr>
              <w:tab/>
            </w:r>
            <w:r>
              <w:rPr>
                <w:rStyle w:val="IndexLink"/>
              </w:rPr>
              <w:t>276</w:t>
            </w:r>
          </w:hyperlink>
        </w:p>
        <w:p>
          <w:pPr>
            <w:pStyle w:val="Contents2"/>
            <w:tabs>
              <w:tab w:val="clear" w:pos="8743"/>
              <w:tab w:val="right" w:pos="9026" w:leader="dot"/>
            </w:tabs>
            <w:rPr/>
          </w:pPr>
          <w:hyperlink w:anchor="__RefHeading___Toc9281000_417432637">
            <w:r>
              <w:rPr>
                <w:webHidden/>
                <w:rStyle w:val="IndexLink"/>
                <w:rtl w:val="true"/>
              </w:rPr>
              <w:t>فصل في أحكام الحائض</w:t>
            </w:r>
            <w:r>
              <w:rPr>
                <w:rStyle w:val="IndexLink"/>
                <w:rtl w:val="true"/>
              </w:rPr>
              <w:tab/>
            </w:r>
            <w:r>
              <w:rPr>
                <w:rStyle w:val="IndexLink"/>
              </w:rPr>
              <w:t>309</w:t>
            </w:r>
          </w:hyperlink>
        </w:p>
        <w:p>
          <w:pPr>
            <w:pStyle w:val="Contents2"/>
            <w:tabs>
              <w:tab w:val="clear" w:pos="8743"/>
              <w:tab w:val="right" w:pos="9026" w:leader="dot"/>
            </w:tabs>
            <w:rPr/>
          </w:pPr>
          <w:hyperlink w:anchor="__RefHeading___Toc9281002_417432637">
            <w:r>
              <w:rPr>
                <w:webHidden/>
                <w:rStyle w:val="IndexLink"/>
                <w:rtl w:val="true"/>
              </w:rPr>
              <w:t>فصل في الاستحاضة</w:t>
            </w:r>
            <w:r>
              <w:rPr>
                <w:rStyle w:val="IndexLink"/>
                <w:rtl w:val="true"/>
              </w:rPr>
              <w:tab/>
            </w:r>
            <w:r>
              <w:rPr>
                <w:rStyle w:val="IndexLink"/>
              </w:rPr>
              <w:t>379</w:t>
            </w:r>
          </w:hyperlink>
        </w:p>
        <w:p>
          <w:pPr>
            <w:pStyle w:val="Contents2"/>
            <w:tabs>
              <w:tab w:val="clear" w:pos="8743"/>
              <w:tab w:val="right" w:pos="9026" w:leader="dot"/>
            </w:tabs>
            <w:rPr/>
          </w:pPr>
          <w:hyperlink w:anchor="__RefHeading___Toc9281004_417432637">
            <w:r>
              <w:rPr>
                <w:webHidden/>
                <w:rStyle w:val="IndexLink"/>
                <w:rtl w:val="true"/>
              </w:rPr>
              <w:t>فصل في النفاس</w:t>
            </w:r>
            <w:r>
              <w:rPr>
                <w:rStyle w:val="IndexLink"/>
                <w:rtl w:val="true"/>
              </w:rPr>
              <w:tab/>
            </w:r>
            <w:r>
              <w:rPr>
                <w:rStyle w:val="IndexLink"/>
              </w:rPr>
              <w:t>433</w:t>
            </w:r>
          </w:hyperlink>
        </w:p>
        <w:p>
          <w:pPr>
            <w:pStyle w:val="Contents2"/>
            <w:tabs>
              <w:tab w:val="clear" w:pos="8743"/>
              <w:tab w:val="right" w:pos="9026" w:leader="dot"/>
            </w:tabs>
            <w:rPr/>
          </w:pPr>
          <w:hyperlink w:anchor="__RefHeading___Toc9281006_417432637">
            <w:r>
              <w:rPr>
                <w:webHidden/>
                <w:rStyle w:val="IndexLink"/>
                <w:rtl w:val="true"/>
              </w:rPr>
              <w:t>فصل في غسل مس الميت</w:t>
            </w:r>
            <w:r>
              <w:rPr>
                <w:rStyle w:val="IndexLink"/>
                <w:rtl w:val="true"/>
              </w:rPr>
              <w:tab/>
            </w:r>
            <w:r>
              <w:rPr>
                <w:rStyle w:val="IndexLink"/>
              </w:rPr>
              <w:t>468</w:t>
            </w:r>
          </w:hyperlink>
        </w:p>
        <w:p>
          <w:pPr>
            <w:pStyle w:val="Contents2"/>
            <w:tabs>
              <w:tab w:val="clear" w:pos="8743"/>
              <w:tab w:val="right" w:pos="9026" w:leader="dot"/>
            </w:tabs>
            <w:rPr/>
          </w:pPr>
          <w:hyperlink w:anchor="__RefHeading___Toc9281008_417432637">
            <w:r>
              <w:rPr>
                <w:webHidden/>
                <w:rStyle w:val="IndexLink"/>
                <w:rtl w:val="true"/>
              </w:rPr>
              <w:t>فهرست الجزء الثالث منه كتاب</w:t>
            </w:r>
            <w:r>
              <w:rPr>
                <w:rStyle w:val="IndexLink"/>
                <w:rtl w:val="true"/>
              </w:rPr>
              <w:tab/>
            </w:r>
            <w:r>
              <w:rPr>
                <w:rStyle w:val="IndexLink"/>
              </w:rPr>
              <w:t>489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81_141850"/>
      <w:bookmarkStart w:id="1" w:name="pg12381_141850"/>
      <w:bookmarkEnd w:id="1"/>
    </w:p>
    <w:p>
      <w:pPr>
        <w:pStyle w:val="Heading2"/>
        <w:numPr>
          <w:ilvl w:val="1"/>
          <w:numId w:val="1"/>
        </w:numPr>
        <w:rPr/>
      </w:pPr>
      <w:bookmarkStart w:id="2" w:name="pg12381_141850"/>
      <w:bookmarkStart w:id="3" w:name="__RefHeading___Toc9280974_41743263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الطباطبائي الحكيم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للطباعة والنشر والتوزيع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وَمَنْ يُسْلِمْ وَجْهَهُ إِلَى اللَّهِ وَهُوَ مُحْسِنٌ فَقَدِ اسْتَمْسَكَ بِالْعُرْوَةِ الْوُثْقَى</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مستمسك العروة الوثقی</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عصره آية اللّه العظمی السيد محسن الطباطبائي الحكيم مد ظله العالي</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80976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381_141852"/>
      <w:bookmarkStart w:id="8" w:name="pg12381_141852"/>
      <w:bookmarkEnd w:id="8"/>
    </w:p>
    <w:p>
      <w:pPr>
        <w:pStyle w:val="BookText"/>
        <w:rPr/>
      </w:pPr>
      <w:bookmarkStart w:id="9" w:name="pg12381_141852"/>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9280978_417432637"/>
      <w:bookmarkStart w:id="11" w:name="_Toc3"/>
      <w:bookmarkEnd w:id="10"/>
      <w:r>
        <w:rPr>
          <w:rtl w:val="true"/>
        </w:rPr>
        <w:t>فصل في الأغسال</w:t>
      </w:r>
      <w:bookmarkEnd w:id="11"/>
    </w:p>
    <w:p>
      <w:pPr>
        <w:pStyle w:val="BookText"/>
        <w:rPr/>
      </w:pPr>
      <w:r>
        <w:rPr>
          <w:rFonts w:ascii="Amiri" w:hAnsi="Amiri" w:eastAsia="Amiri" w:cs="Amiri"/>
          <w:color w:val="111111"/>
          <w:sz w:val="28"/>
          <w:sz w:val="28"/>
          <w:szCs w:val="28"/>
          <w:rtl w:val="true"/>
          <w:lang w:bidi="ar-SA"/>
        </w:rPr>
        <w:t xml:space="preserve">والواجب منها 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الجنابة ، والحيض ، والنفاس ، والاستحاضة ، ومس الميت ، وغسل الأموات ، والغسل الذي وجب بنذر ونحوه ، كأن نذر غسل الجمعة أو غسل الزيارة أو الزيارة مع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الأول إذا أراد الزيارة يجب أن يكون مع الغسل ولكن يجوز أن لا يزور أصلا ، وفي الثاني يجب الزيارة فلا يجوز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نذر الغسل لسائر الأعمال التي يستحب الغسل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محمد سيد المرسلين ، وآله الغر الميامين ، واللعنة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الأغسال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الدليل على وجوب كل واحد منها في محله ، عدا المنذور فان دليل وجوبه من الكتاب والسنة والإجماع مذكور في محله من كتاب النذر</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تفصيل الحال في المسألة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النذر المتعلق بغسل الزيارة ونحوها يتصور على 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ينذر الزيارة مع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المنذور الزيارة ، والغسل لوحظ قيداً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افترق هذا الوجه عن الوجه الرابع ، فان المنذور فيه كل منهما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الصور المتصورة في نذر غسل الزيارة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المنذور الغسل بلا ضم شي‌ء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مع ضم شي‌ء إليه ، وفي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نذره معلقا على الزيارة بنحو الشرط المتأخر عن المنذور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منجزاً ويكون الغسل مقيداً بالزيارة بوجودها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مقيداً بوجودها من باب الاتفاق ، نظير ما قيل في إرجاع شرائط الوجوب إلى شرائط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الصورة الاولى والأخيرة لا يجب فعل الزيارة ، لكن لو اتفق أنه زار بداع من الدواعي لزمه الغسل ، فاذا تركه لزمته كفارة ، وإذا لم يزر لم يلزمه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تجب الزيارة لأنها شرط المنذور ، فاذا تركها أو ترك الغسل أو تركهما معاً لزمته كفارة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ضم إلى نذر الغسل نذر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ينذرها مقيدة بالغسل ، وهو الوجه الخامس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ينذرها مطلقة ، وهو الوجه الرابع ، وفي كل من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نذرهما على نحو وحدة المطلوب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نحو تعدده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على النحو الأول لزمه كفارة واحدة في مخالفة النذر ، سواء تركهما أم ترك أحدهما فقط ، وان كان على النحو الثاني ، ففي الصورة الأولى الراجعة إلى الوجه الخامس يلزمه في مخالفة النذر كفارتان ، سواء تركهما معاً أم ترك أحدهما ، وفي الصورة الثانية تلزمه كفارتان إن تركهما معاً أو ترك الزيارة فقط ، لأن تركها ترك للغسل بلحاظ ترك قيده ، لأن الغسل </w:t>
      </w:r>
    </w:p>
    <w:p>
      <w:pPr>
        <w:pStyle w:val="BookText"/>
        <w:rPr/>
      </w:pPr>
      <w:r>
        <w:rPr>
          <w:rFonts w:ascii="Amiri" w:hAnsi="Amiri" w:eastAsia="Amiri" w:cs="Amiri"/>
          <w:color w:val="111111"/>
          <w:sz w:val="28"/>
          <w:sz w:val="28"/>
          <w:szCs w:val="28"/>
          <w:rtl w:val="true"/>
          <w:lang w:bidi="ar-SA"/>
        </w:rPr>
        <w:t xml:space="preserve">فيجب عليه الغسل والزيارة ، وإذا ترك أحدهما وجبت الكفارة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ينذر الغسل للزيارة بمعنى أنه إذا أراد أن يزور لا يزور إلا مع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ترك الزيارة لا كفارة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زار بلا غسل وجبت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ينذر غسل الزيارة منجزاً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يجب عليه الزيارة أيضا وإن لم يكن منذوراً مستقلا بل وجوبها من باب المقدمة ، فلو تركهما وجبت كفارة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ترك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في</w:t>
      </w:r>
    </w:p>
    <w:p>
      <w:pPr>
        <w:pStyle w:val="BookText"/>
        <w:rPr/>
      </w:pPr>
      <w:r>
        <w:rPr>
          <w:rFonts w:ascii="Amiri" w:hAnsi="Amiri" w:eastAsia="Amiri" w:cs="Amiri"/>
          <w:color w:val="111111"/>
          <w:sz w:val="28"/>
          <w:sz w:val="28"/>
          <w:szCs w:val="28"/>
          <w:rtl w:val="true"/>
          <w:lang w:bidi="ar-SA"/>
        </w:rPr>
        <w:t>الذي أتى به لا يصدق عليه انه غسل الزيارة حتى تحصل الزيارة معه ، وإذا ترك الغسل وجاء بالزيارة كان عليه كفارة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جعل الوجه الأول من وجوه نذر غسل الزيارة إنما كان بلحاظ كون الغسل قيداً للمنذور فهو منذور تبعا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المراد من هذا الوجه إما الصورة الأولى أو الأخيرة من صور نذر الغسل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يتوهم أن المراد من هذا الوجه نذر أن لا يزور إلا مع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في مبحث الوضوء بطلان مثل هذا النذر ، لعدم رجحان متعلقه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لانتفاء النذر لانتفاء شرطه ، أو لتعذر شرط المنذور الموجب لانحلال النذر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يؤخذ النذر مطلقا لا مشروطا بالزيارة ، والمنذور مقيداً بالزيارة مطلقا ، فتجب الزيارة كما تجب سائر قيود الواجب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هو الصورة الثانية من صور نذر الغسل منفردا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النذر المعلق بالغسل المقيد بالزيارة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فوات المقيد يكون بفوات ذاته ويكون بفوات قيده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سقوطها الغسل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من عزمه حينه أن يزور ، فلو تركها وجبت ، لأنه إذا لم تقع الزيارة بعده لم يكن غسل الزيارة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ينذر الغسل والزيارة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تركهما وجب عليه كفارتان ، ولو ترك أحدهما فعليه كفارة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ينذر الغسل الذي بعده الزيارة ، والزيارة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المراد من المنذور الغسل المشروع للزيارة أمكن القول بسقوط الكفارة بفعل الغسل فقط مطلقا ، بناء على المشهور من وجوب مطلق المقدمة ، أو في خصوص صورة ما إذا أراد ذا المقدمة ، بناء على اختصاص وجوب المقدمة بتلك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في سقوطها مطلقا بناء على المقدمة الموصلة ، 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القول بالسقوط مدار القول بوجوب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كان المراد من المنذور الغسل المنوي به الزيارة كفى في سقوطها فعل الغسل بنية الزيارة وإن لم يزر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تعدد المطلوب ، فيكون قد أنشأ بإنشاء واحد نذرين أحدهما تعلق بالغسل والآخر بالزيارة ، ولذا تجب كفارتان لو تركهما معا ، لأن في تركهما معا مخالفة لنذرين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 إذا ترك الغسل وفعل الزيارة ، لأنه وفي بنذر الزيارة ولم يف بنذر الغسل ، أما إذا فعل الغسل وترك الزيارة فغير ظاهر ، لأن نذر الغسل المنضم إلى نذر الزيارة ، إن كان بنحو الوجه الثاني من الوجوه الخمسة فهو وإن كان يلزمه كفارة في الفرض لحنث نذر الزيارة إلا أنه لا وجه لثبوت كفارتين في صورة تركهما معا ، وان كان بنحو الوجه الثالث ففعل الغسل بلا زيارة لا يوجب سقوط كفارة نذره كما سبق في الوجه المذكور ، فيكون حينئذ عليه كفارتان إحداهما لمخالفة نذر الزيارة ، والأخرى </w:t>
      </w:r>
      <w:bookmarkStart w:id="12" w:name="pg12381_141856"/>
    </w:p>
    <w:p>
      <w:pPr>
        <w:pStyle w:val="BookText"/>
        <w:rPr/>
      </w:pPr>
      <w:bookmarkEnd w:id="12"/>
      <w:r>
        <w:rPr>
          <w:rFonts w:ascii="Amiri" w:hAnsi="Amiri" w:eastAsia="Amiri" w:cs="Amiri"/>
          <w:color w:val="111111"/>
          <w:sz w:val="28"/>
          <w:sz w:val="28"/>
          <w:szCs w:val="28"/>
          <w:rtl w:val="true"/>
          <w:lang w:bidi="ar-SA"/>
        </w:rPr>
        <w:t xml:space="preserve">مع الغسل ، وعليه لو تركهما وجبت كفارتان ، ولو ترك أحدهما فكذلك ، لأن المفروض تقييد كل بالآخر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نذر الغسل لسائر الاعمال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9280980_417432637"/>
      <w:bookmarkStart w:id="14" w:name="_Toc4"/>
      <w:bookmarkEnd w:id="13"/>
      <w:r>
        <w:rPr>
          <w:rtl w:val="true"/>
        </w:rPr>
        <w:t>فصل في غسل الجنابة</w:t>
      </w:r>
      <w:bookmarkEnd w:id="14"/>
    </w:p>
    <w:p>
      <w:pPr>
        <w:pStyle w:val="BookText"/>
        <w:rPr/>
      </w:pPr>
      <w:r>
        <w:rPr>
          <w:rFonts w:ascii="Amiri" w:hAnsi="Amiri" w:eastAsia="Amiri" w:cs="Amiri"/>
          <w:color w:val="111111"/>
          <w:sz w:val="28"/>
          <w:sz w:val="28"/>
          <w:szCs w:val="28"/>
          <w:rtl w:val="true"/>
          <w:lang w:bidi="ar-SA"/>
        </w:rPr>
        <w:t xml:space="preserve">وهي تحصل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حال 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بمقدار رأس إبرة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w:t>
      </w:r>
    </w:p>
    <w:p>
      <w:pPr>
        <w:pStyle w:val="BookText"/>
        <w:rPr/>
      </w:pPr>
      <w:r>
        <w:rPr>
          <w:rFonts w:ascii="Amiri" w:hAnsi="Amiri" w:eastAsia="Amiri" w:cs="Amiri"/>
          <w:color w:val="111111"/>
          <w:sz w:val="28"/>
          <w:sz w:val="28"/>
          <w:szCs w:val="28"/>
          <w:rtl w:val="true"/>
          <w:lang w:bidi="ar-SA"/>
        </w:rPr>
        <w:t>لمخالفة نذر غسل الزيارة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ذلك لو كان المنذور الغسل المشروع للزيارة ، بناء على المشهور من وجوب مطلق المقدمة ، أو الغسل المنوي به الزيارة إذا كان قد نوى به الزيارة ، على ما ذكرنا في شرح ذيل الوجه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أحدهما يوجب مخالفة نذره ونذر المقيد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يجري فيه الوجوه المذكورة على النحو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غسل الجنابة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الخلاف ، والغنية ، والمعتبر ، والتذكرة ، والذكرى ، وغيرها ، بل عن بعضها إجماع المسلمين والنصوص به متواترة‌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حكاه جماعة ، والنصوص به مستفيضة أو متواترة‌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 ويقتضيه إطلاق النصوص</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العدم من صحيح معاوية </w:t>
      </w:r>
    </w:p>
    <w:p>
      <w:pPr>
        <w:pStyle w:val="BookText"/>
        <w:rPr/>
      </w:pPr>
      <w:r>
        <w:rPr>
          <w:rFonts w:ascii="Amiri" w:hAnsi="Amiri" w:eastAsia="Amiri" w:cs="Amiri"/>
          <w:color w:val="111111"/>
          <w:sz w:val="28"/>
          <w:sz w:val="28"/>
          <w:szCs w:val="28"/>
          <w:rtl w:val="true"/>
          <w:lang w:bidi="ar-SA"/>
        </w:rPr>
        <w:t xml:space="preserve">بالوطء أو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الشهوة أو بدونها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 للصفات أو فاقداً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بكونه 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الرطوبة</w:t>
      </w:r>
    </w:p>
    <w:p>
      <w:pPr>
        <w:pStyle w:val="BookText"/>
        <w:rPr/>
      </w:pPr>
      <w:r>
        <w:rPr>
          <w:rFonts w:ascii="Amiri" w:hAnsi="Amiri" w:eastAsia="Amiri" w:cs="Amiri"/>
          <w:color w:val="111111"/>
          <w:sz w:val="28"/>
          <w:sz w:val="28"/>
          <w:szCs w:val="28"/>
          <w:rtl w:val="true"/>
          <w:lang w:bidi="ar-SA"/>
        </w:rPr>
        <w:t xml:space="preserve">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احتلم فلما انتبه وجد بللا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بشي‌ء ، إلا أن يكون مريضاً فإنه يضعف فعليه الغسل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حمله على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 وفي 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المفخّذ عليه غسل؟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إذا أنزل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حكاه جماعة ، بل عن المعتبر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مالك وأبي حنيفة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الشهوة ، ويظهر ذلك من بعض النصوص ، ففي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يلعب مع المرأة ويقبلها فيخرج منه المني ، فما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جاءت الشهوة ودفع وفتر لخروجه فعليه الغسل ، وإن كان إنما هو شي‌ء لم يجد له فترة ولا شهوة فلا بأس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يجب حمله على التقية ، وعن الشيخ حمله على صورة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فرض المني في السؤال ، لإمكان الاعتماد على الظن في ذلك ، كما عن المنتقى ، ولا سيما وكون المذكور في الوسائل عن كتاب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 وكذا عن قرب الاسناد </w:t>
      </w:r>
      <w:r>
        <w:rPr>
          <w:rStyle w:val="FootnoteAnchor"/>
          <w:rtl w:val="true"/>
        </w:rPr>
        <w:footnoteReference w:id="8"/>
      </w:r>
      <w:r>
        <w:rPr>
          <w:rFonts w:ascii="Amiri" w:hAnsi="Amiri" w:eastAsia="Amiri" w:cs="Amiri"/>
          <w:color w:val="111111"/>
          <w:sz w:val="28"/>
          <w:sz w:val="28"/>
          <w:szCs w:val="28"/>
          <w:rtl w:val="true"/>
          <w:lang w:bidi="ar-SA"/>
        </w:rPr>
        <w:t xml:space="preserve">، ويناسبه التعبير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فلا إشكال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الشهوة والدفق والفتور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بعض </w:t>
      </w:r>
    </w:p>
    <w:p>
      <w:pPr>
        <w:pStyle w:val="BookText"/>
        <w:rPr/>
      </w:pPr>
      <w:r>
        <w:rPr>
          <w:rFonts w:ascii="Amiri" w:hAnsi="Amiri" w:eastAsia="Amiri" w:cs="Amiri"/>
          <w:color w:val="111111"/>
          <w:sz w:val="28"/>
          <w:sz w:val="28"/>
          <w:szCs w:val="28"/>
          <w:rtl w:val="true"/>
          <w:lang w:bidi="ar-SA"/>
        </w:rPr>
        <w:t xml:space="preserve">وصريح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عموم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نقله جملة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الغسل مع تيقن كون الخارج منيا وإن لم يكن على الصفات الآتية ، وان الرجوع إليها كلا أو بعضا إنما هو مع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توهم عبارة المفيد والمرتضى والمبسوط وسلار وأبي الصلاح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الدفق ، حيث فسروا الماء الدافق بالمني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التقييد بذلك للغلبة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يوجد في بعض كتب أصحابنا من تقييده بالدفق فغير واضح ، إلا أنه لما كان الأغلب في أحواله الدفق قيد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عبارة الوسيلة تأبى هذا الحمل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المحكي عن جماعة الإجماع على عدم الفرق بين الرجل والمرأة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محكي المعتبر والمدارك دعوى إجماع المسلمين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المقنع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احتلمت المرأة فأنزلت فليس عليها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ان عليها الغسل إن أنزلت فان لم تنزل ، فليس عليها شي‌ء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كان اعتماداً منه على جملة من النصوص النافية للغسل عن المرأة إذا أنزلت المني ، كصحيح عمر بن أذينة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تحتلم في المنام فتهريق الماء الأعظم؟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عليها غسل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أمنت هي ولم يدخله؟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عليها الغسل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ونحوه صحيحه الآخر‌</w:t>
      </w:r>
      <w:r>
        <w:rPr>
          <w:rStyle w:val="FootnoteAnchor"/>
          <w:rtl w:val="true"/>
        </w:rPr>
        <w:footnoteReference w:id="11"/>
      </w:r>
      <w:r>
        <w:rPr>
          <w:rFonts w:ascii="Amiri" w:hAnsi="Amiri" w:eastAsia="Amiri" w:cs="Amiri"/>
          <w:color w:val="111111"/>
          <w:sz w:val="28"/>
          <w:sz w:val="28"/>
          <w:szCs w:val="28"/>
          <w:rtl w:val="true"/>
          <w:lang w:bidi="ar-SA"/>
        </w:rPr>
        <w:t>ورواية عبيد‌</w:t>
      </w:r>
      <w:r>
        <w:rPr>
          <w:rStyle w:val="FootnoteAnchor"/>
          <w:rtl w:val="true"/>
        </w:rPr>
        <w:footnoteReference w:id="12"/>
      </w:r>
      <w:r>
        <w:rPr>
          <w:rFonts w:ascii="Amiri" w:hAnsi="Amiri" w:eastAsia="Amiri" w:cs="Amiri"/>
          <w:color w:val="111111"/>
          <w:sz w:val="28"/>
          <w:sz w:val="28"/>
          <w:szCs w:val="28"/>
          <w:rtl w:val="true"/>
          <w:lang w:bidi="ar-SA"/>
        </w:rPr>
        <w:t>وصحيح ابن مسلم‌</w:t>
      </w:r>
      <w:r>
        <w:rPr>
          <w:rStyle w:val="FootnoteAnchor"/>
          <w:rtl w:val="true"/>
        </w:rPr>
        <w:footnoteReference w:id="13"/>
      </w:r>
      <w:r>
        <w:rPr>
          <w:rFonts w:ascii="Amiri" w:hAnsi="Amiri" w:eastAsia="Amiri" w:cs="Amiri"/>
          <w:color w:val="111111"/>
          <w:sz w:val="28"/>
          <w:sz w:val="28"/>
          <w:szCs w:val="28"/>
          <w:rtl w:val="true"/>
          <w:lang w:bidi="ar-SA"/>
        </w:rPr>
        <w:t xml:space="preserve">بل ظاهر الأخير المفروغية عند </w:t>
      </w:r>
    </w:p>
    <w:p>
      <w:pPr>
        <w:pStyle w:val="BookText"/>
        <w:rPr/>
      </w:pPr>
      <w:r>
        <w:rPr>
          <w:rFonts w:ascii="Amiri" w:hAnsi="Amiri" w:eastAsia="Amiri" w:cs="Amiri"/>
          <w:color w:val="111111"/>
          <w:sz w:val="28"/>
          <w:sz w:val="28"/>
          <w:szCs w:val="28"/>
          <w:rtl w:val="true"/>
          <w:lang w:bidi="ar-SA"/>
        </w:rPr>
        <w:t xml:space="preserve">المشتبهة الخارجة بعد الغسل مع عدم الاستبراء بالبول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خروجه من المخرج المعتاد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بنفي الغسل في صورة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فهي محمولة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الاشتباه وعدم تحقق كون الخارج منيا ، أو على مجرد الرؤية في النوم بلا إنزال ، أو على صورة انتقال المني من محله بلا خروج ، أو على التقية لموافقتها لبعض العامة ، أو حرمة الاعلام بالحكم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كراهته ، أو غير ذلك ، لما عرفت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وللنصوص الدالة على وجوب الغسل عليها كالرجل ، ففي صحيح ابن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يجامع المرأة فيما دون الفرج وتنزل المرأة ، هل عليها غسل؟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وفي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أنزلت فعليها الغسل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وفي صحيح إسماعيل 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أنزلت من شهوة فعليها الغسل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وفي خبر محمد بن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جاءتها الشهوة فأنزلت الماء وجب عليها الغسل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الى غير ذلك من النصوص المدعى تواترها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جماعة حيث أطلقوا ولم يقيدوا بالاعتياد نوعاً أو شخصا ، ويقتضيه إطلاق النصوص المتقدمة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الاعتياد في غير المخرج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محكي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الاعتياد في غير ثقبة الإحليل والخصية والصلب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w:t>
      </w:r>
    </w:p>
    <w:p>
      <w:pPr>
        <w:pStyle w:val="BookText"/>
        <w:rPr/>
      </w:pPr>
      <w:r>
        <w:rPr>
          <w:rFonts w:ascii="Amiri" w:hAnsi="Amiri" w:eastAsia="Amiri" w:cs="Amiri"/>
          <w:color w:val="111111"/>
          <w:sz w:val="28"/>
          <w:sz w:val="28"/>
          <w:szCs w:val="28"/>
          <w:rtl w:val="true"/>
          <w:lang w:bidi="ar-SA"/>
        </w:rPr>
        <w:t xml:space="preserve">والمعتبر خروجه إلى خارج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تحرك من محله ولم يخرج لم يوجب الجنابة ، وأن يكون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خرج من المرأة مني الرجل لا يوجب جنابتها إلا مع العلم باختلاطه بمنيها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انسداد الطبيعي عند الخروج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الجميع طرح للإطلاق ، وقد تكرر أن الغلبة والاعتياد لا يعول عليهما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بعض الكلام في ذلك في نواقض الوضوء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التصريح به عن الأكثر ، بل الظاهر أنه لا إشكال فيه وهو الذي يقتضيه ظاهر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بل عن كشف اللثام وظاهر التذكرة الإجماع عليه ، خلافا للحسن فأوجب الغسل على المرأة إذا خرج منها مني الرجل قياسا منه على منيها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مع 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مصحح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تغتسل من الجنابة ثمَّ ترى نطفة الرجل بعد ذلك ، هل عليها غسل؟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ونحوه صحيح سليمان بن خالد‌</w:t>
      </w:r>
      <w:r>
        <w:rPr>
          <w:rStyle w:val="FootnoteAnchor"/>
          <w:rtl w:val="true"/>
        </w:rPr>
        <w:footnoteReference w:id="19"/>
      </w:r>
      <w:r>
        <w:rPr>
          <w:rFonts w:ascii="Amiri" w:hAnsi="Amiri" w:eastAsia="Amiri" w:cs="Amiri"/>
          <w:color w:val="111111"/>
          <w:sz w:val="28"/>
          <w:sz w:val="28"/>
          <w:szCs w:val="28"/>
          <w:rtl w:val="true"/>
          <w:lang w:bidi="ar-SA"/>
        </w:rPr>
        <w:t>، وقريب منهما صحيح عمر بن يزيد‌</w:t>
      </w:r>
      <w:r>
        <w:rPr>
          <w:rStyle w:val="FootnoteAnchor"/>
          <w:rtl w:val="true"/>
        </w:rPr>
        <w:footnoteReference w:id="20"/>
      </w:r>
      <w:r>
        <w:rPr>
          <w:rFonts w:ascii="Amiri" w:hAnsi="Amiri" w:eastAsia="Amiri" w:cs="Amiri"/>
          <w:color w:val="111111"/>
          <w:sz w:val="28"/>
          <w:sz w:val="28"/>
          <w:szCs w:val="28"/>
          <w:rtl w:val="true"/>
          <w:lang w:bidi="ar-SA"/>
        </w:rPr>
        <w:t>وحينئذ فلو شكت في الخارج كانت كما لو شكت في أصل الخروج ، عملا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الدروس والبيان وجوب الغسل مع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نهاية الأحكام ذلك مع الظن ، كما إذا كانت ذات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كالصغيرة والنائمة والمكرهة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ظاهر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الغسل لخروج منيها ، فالاستثناء منقطع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شك في خارج أنه مني أم لا اختبر بالصفات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الدفق والفتور والشهوة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اجتماع هذه الصفات يحكم بكونه منيا وإن لم يعلم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عدم اجتماعها ولو بفقد واحد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يستظهر من السرائر الخلاف فيه وأن المدار على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الإشكال فيما يظهر من المتن من وجوب الاختبار ، ولا دليل عليه ظاهر ، لعدم وجوب الفحص في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وجب في بعض الموارد للدليل الخاص به ، أو للزوم المخالفة القطعية الكثيرة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في المقام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المذكور في كلام جماعة ، واقتصر في النافع على الأولين ، وفي القواعد على الأول والأخير ، وعن جماعة كثيرة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الأول ، وعن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اللون والثخانة والرائحة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الأول ، وفي صحيح معاوية المتقدم‌</w:t>
      </w:r>
      <w:r>
        <w:rPr>
          <w:rStyle w:val="FootnoteAnchor"/>
          <w:rtl w:val="true"/>
        </w:rPr>
        <w:footnoteReference w:id="21"/>
      </w:r>
      <w:r>
        <w:rPr>
          <w:rFonts w:ascii="Amiri" w:hAnsi="Amiri" w:eastAsia="Amiri" w:cs="Amiri"/>
          <w:color w:val="111111"/>
          <w:sz w:val="28"/>
          <w:sz w:val="28"/>
          <w:szCs w:val="28"/>
          <w:rtl w:val="true"/>
          <w:lang w:bidi="ar-SA"/>
        </w:rPr>
        <w:t>ذكر الكمية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التأمل في وجوب الحكم بكون الخارج منياً عند اجتماع الصفات المذكورة ، كما يستفاد من قول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ابن جعفر علیه السلام المتقدم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جاءت الشهوة ودفع وفتر لخروجه فعليه الغسل </w:t>
      </w:r>
      <w:r>
        <w:rPr>
          <w:rFonts w:eastAsia="IRNazanin" w:cs="IRNazanin"/>
          <w:color w:val="111111"/>
          <w:sz w:val="28"/>
          <w:szCs w:val="28"/>
          <w:rtl w:val="true"/>
          <w:lang w:bidi="fa-IR"/>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الإشكال في اعتبار الاجتماع في الحكم المذكور بحيث يكون مجموع الصفات الثلاث طريقاً الى كونه منياً ، كما قد يظهر من الجماعة ، أو تكفي كل واحدة منها ، كما في جامع المقاصد ، بل نفى الخلاف في </w:t>
      </w:r>
    </w:p>
    <w:p>
      <w:pPr>
        <w:pStyle w:val="BookText"/>
        <w:rPr/>
      </w:pPr>
      <w:r>
        <w:rPr>
          <w:rFonts w:ascii="Amiri" w:hAnsi="Amiri" w:eastAsia="Amiri" w:cs="Amiri"/>
          <w:color w:val="111111"/>
          <w:sz w:val="28"/>
          <w:sz w:val="28"/>
          <w:szCs w:val="28"/>
          <w:rtl w:val="true"/>
          <w:lang w:bidi="ar-SA"/>
        </w:rPr>
        <w:t>وجوب الغسل مع وجود الرائحة فقط ، معللا له بتلازم الصفات إلا لعارض فوجود بعضها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ظاهر صدر الصحيح وإن كان هو الأول ولكن ينافيه صحيح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يرى في المنام ويجد الشهوة ، فيستيقظ فينظر فلا يجد شيئاً ، ثمَّ يمكث الهوين بعد فيخرج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مريضاً فليغتسل ، وان لم يكن مريضاً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فرق بينهما؟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الرجل إذا كان صحيحاً جاء الماء بدفقة قوية ، وان كان مريضا لم يجي‌ء إلا بعد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لظهوره في أن الفرق بين الصحيح والمريض ليس هو قصور شهوة الأول عن الطريقية وعدم قصور شهوة الثاني ، بل هو أن عدم الدفق في الصحيح أمارة العدم دون المريض مع تساوي شهوتيهما في الطريقية إلى كون الخارج منياً ، فيكون الوجه في عدم الحكم بكون الخارج 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من الصحيح مع الشهوة بلا دفق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تعارض الأمارتين ، ولا كذلك في الخارج من المريض مع الشهوة بلا دفق ، لأن الشهوة فيه أمارة وعدم الدفق ليس بأمارة على العدم ، فيحكم بكونه منياً عملا بطريقية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مريضاً فأصابتك شهوة فإنه ربما كان هو الدافق ، لكنه يجي‌ء مجيئاً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له قوة لمكان مرضك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بعد ساعة قليلا قليلا ، فاغتسل منه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فالمتحصل من هذين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الشهوة وحدها طريق الى كون الخارج منياً بلا حاجة الى انضمام الدفق أو الفتور ، وأن عدم الدفق في </w:t>
      </w:r>
    </w:p>
    <w:p>
      <w:pPr>
        <w:pStyle w:val="BookText"/>
        <w:rPr/>
      </w:pPr>
      <w:r>
        <w:rPr>
          <w:rFonts w:ascii="Amiri" w:hAnsi="Amiri" w:eastAsia="Amiri" w:cs="Amiri"/>
          <w:color w:val="111111"/>
          <w:sz w:val="28"/>
          <w:sz w:val="28"/>
          <w:szCs w:val="28"/>
          <w:rtl w:val="true"/>
          <w:lang w:bidi="ar-SA"/>
        </w:rPr>
        <w:t>الصحيح أمارة كونه ليس 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المستفاد مما في مرسل ابن 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فأما المني فهو الذي تسترخي له العظام ويفتر منه الجسد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ورد في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الماء الدافق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طريقية كل من الفتور والدفق الى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ورودهما في الشبهة المفهومية لا المصداقية التي هي محل الكلام ، لأن مميز المفهوم مميز للمصداق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تحقق الفتور والدفق لغير المني أيضاً وجب حملهما على الغالب ، وحينئذ فلا مجال للتمييز بهما في الشبهة المصداقية ، لكنه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 الدليلين في كون كل منهما خاصة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المقدار من التمييز لعله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باب جعل الطريقية والحجية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باب الإرشاد إلى الملازمة بين وجود الصفة ووجود المني ، فيكون العلم بوجود الصفة موجباً للعلم حقيقة بوجود المني حقيقة ، لا أنه موجب للحكم بوجود المني تعبداً ، كما هو المقصود من كون الصفات المذكورة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الأصحاب من كونها أمارة هذا المعنى بل هو ظاهر جامع المقاصد فلاحظ</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من ذلك دعوى طريقية عدم الفتور الى عدم كون الخارج منياً نظير عدم الدفق ، فقد تستفاد من مرسل ابن رباط بناء على ظهوره في كونه خاصة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 ولا سيما بملاحظة ترك الاستفصال عن وجوده وعدمه في صحيحي ابن أبي يعفور وزرارة المتقدمين في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عرفت من أنه لو ثبت كونه خاصة كان العلم بعدمه موجباً </w:t>
      </w:r>
    </w:p>
    <w:p>
      <w:pPr>
        <w:pStyle w:val="BookText"/>
        <w:rPr/>
      </w:pPr>
      <w:r>
        <w:rPr>
          <w:rFonts w:ascii="Amiri" w:hAnsi="Amiri" w:eastAsia="Amiri" w:cs="Amiri"/>
          <w:color w:val="111111"/>
          <w:sz w:val="28"/>
          <w:sz w:val="28"/>
          <w:szCs w:val="28"/>
          <w:rtl w:val="true"/>
          <w:lang w:bidi="ar-SA"/>
        </w:rPr>
        <w:t>منها لا يحكم به إلا إذا حصل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المرأة والمريض يكفي اجتماع صفتين وهما الشهوة والفتور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للعلم بالعدم ، لا أنه موجب للعلم تعبداً بعدمه كذلك ، كما هو معنى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الإشكال في طريقيه عدم الشهوة إلى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يستفاد من ذيل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Style w:val="FootnoteAnchor"/>
          <w:rtl w:val="true"/>
        </w:rPr>
        <w:footnoteReference w:id="27"/>
      </w:r>
      <w:r>
        <w:rPr>
          <w:rFonts w:ascii="Amiri" w:hAnsi="Amiri" w:eastAsia="Amiri" w:cs="Amiri"/>
          <w:color w:val="111111"/>
          <w:sz w:val="28"/>
          <w:sz w:val="28"/>
          <w:szCs w:val="28"/>
          <w:rtl w:val="true"/>
          <w:lang w:bidi="ar-SA"/>
        </w:rPr>
        <w:t>أن عدمهما معاً طريق الى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بني على تلازمهما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ظهوره في طريقيه عدم كل منهما الى العدم محكماً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يكون المتحصل من مجموع النصوص طريقية الشهوة إلى وجود المني ، وكذا طريقية فتور الجسد بناء على ملازمته للشهوة ، وطريقية عدم الدفق الى العدم في الصحيح ، وطريقية عدم الشهوة وعدم الفتور معا الى العدم ، وطريقية كل من العدمين الى العدم بناء على تلازمهما ، لكن التلازم غير ثابت ، وان كان الذي تطمئن به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طريقية كل واحدة من الصفات الى الوجود ، وعدم كل الى العدم ، فلو اجتمعت حكم بكون الخارج منيا ، ولو وجد بعضها وفقد الآخر تعارض الطريقان ، ولو وجدت واحدة وشك في الأخرى أخذ بالموجودة ، إذ لا اعتبار بالشك في وجود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المتيقن من صور التعارض صورة وجود الشهوة في الصحيح وعدم الدفق المستفاد من صحيحي المريض ، وصورة انتفاء الشهوة والفتور ووجود الدفق المستفاد من ذيل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محل تأمل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الصحيحين المتقدمين في المريض الاكتفاء بالشهوة فقط وأما المرأة فلم تتعرض لها نصوص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بعض متأخري المتأخرين الاكتفاء بالشهوة ، لصحيح إسماعيل بن سعد وخبر ابن الفضيل المتقدمين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وإن لم ينزل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بإدخال الحشفة</w:t>
      </w:r>
    </w:p>
    <w:p>
      <w:pPr>
        <w:pStyle w:val="BookText"/>
        <w:rPr/>
      </w:pPr>
      <w:r>
        <w:rPr>
          <w:rFonts w:ascii="Amiri" w:hAnsi="Amiri" w:eastAsia="Amiri" w:cs="Amiri"/>
          <w:color w:val="111111"/>
          <w:sz w:val="28"/>
          <w:sz w:val="28"/>
          <w:szCs w:val="28"/>
          <w:rtl w:val="true"/>
          <w:lang w:bidi="ar-SA"/>
        </w:rPr>
        <w:t>في مني المرأة ونحوهما ، وموردهما وان لم يكن الشبهة المصداقية إلا أنه لا يبعد ظهورهما في كون الشهوة أيضا من خواص مني المرأة ، وأما الفتور فالنصوص المتعرضة له ظاهر موردها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إجماعا محصلا ومنقولا مستفيضا كاد يكون متواترا بل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كثير من النصوص ، كصحيح ابن بزيع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يجامع المرأة قريبا من الفرج فلا ينزلان ، متى يجب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التقى الختانان فقد 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التقاء الختانين هو غيبوبة الحشفة؟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خبر ابن عذافر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يجب على الرجل والمرأة الغسل؟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عليهما الغسل حين يدخله ، وإذا التقى الختانان فيغسلان فرجهما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التقى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حين يدخله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جملة مستأنفة ، وإلا فلا وجه لدخول الفاء في الجزاء ، لأنه ليس من موارد دخول الفاء ، لا أقل من وجوب حمله على ذلك لما عرفت من الإجماع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الغسل من الماء الأكبر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 فالحصر فيه إضافي بالنسبة إلى مجرد الاحتلام من دون خروج المني ، أو بالنسبة إلى المذي ونحوه ، </w:t>
      </w:r>
    </w:p>
    <w:p>
      <w:pPr>
        <w:pStyle w:val="BookText"/>
        <w:rPr/>
      </w:pPr>
      <w:r>
        <w:rPr>
          <w:rFonts w:ascii="IRNazanin" w:hAnsi="IRNazanin" w:eastAsia="IRNazanin"/>
          <w:color w:val="111111"/>
          <w:sz w:val="28"/>
          <w:sz w:val="28"/>
          <w:szCs w:val="28"/>
          <w:rtl w:val="true"/>
          <w:lang w:bidi="fa-IR"/>
        </w:rPr>
        <w:t xml:space="preserve">أو مقدارها من مقطوعها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المعروف من مذهب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شرح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الاتفاق عليه ، لدعوى ظهور النصوص المتضمنة لذكر التقاء الختانين وغيبوبة الحشفة في التقدير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يلزم حمل الحشفة على المتعارفة المتوسطة ، كما في سائر موارد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يظن التزامهم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التقدير بالنسبة الى كل بحشفته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فالحمل على التقدير خلاف الظاهر ، والقرينة عليه مفقودة ، ومن هنا احتمل الاكتفاء بمجرد صدق الإدخال ، أخذاً بإطلاق 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أدخله فقد وجب الغسل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مع الاقتصار في تقييده بغيبوبة الحشفة على واجدها ، كما عن المدارك وكشف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 أيضا اعتبار إدخال تمام الباقي لظهور الإدخال في صحيح ابن مسلم في إدخال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سقوط الغسل بالمرة ، لانتفاء الشرط وهو التقاء الختانين وغيبوبة الحشفة ، مع عدم الاقتصار في التقييد على خصوص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أوفق بقواعد الجمع بين الأدلة ، إذ لا وجه للاقتصار في التقييد على خصوص الواجد للحشفة فإنه خلاف إطلاق المقيد ، فبعد حمل المطلق على المقيد يكون موضوع الحكم خصوص المقيد فمع انتفائه ينتفي ، فالعمدة في الحكم المذكور كونه مظنة الإجماع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مقطوع بعض الحشفة فحيث لا مانع من تحكيم إطلاق المقيد فيه ، يكون مقتضاه وجوب الغسل بغيبوبة المقدار الباقي منها كما عن التذكرة والموجز الحاوي ، وجامع المقاصد ، وكشف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ما يصدق معه الإدخال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مراد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إجماع هنا على التقدير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القبل أو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المعظم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المدارك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به صحيح ابن أبي عمير عن حفص بن سوقة عمن أخبره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يأتي أهله من خلفها؟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المأتيين فيه الغسل </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 لكن قد يناقش في الإجماع بظهور الخلاف من الصدوق في الفقيه ، والكليني ، والشيخ في التهذيبين ، وتردده في طهارة المبسوط والخلاف كتردد المنتهى وكشف الرموز وبعض متأخري المتأخرين ، بل عن السيد نسبة الخلاف الى بعض معاصريه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بالإرسال ، وعدم ثبوت الجابر ، لعدم ثبوت اعتماد المشهور عليه ، لاحتمال اعتمادهم على إطلاق سببية الإدخال في الفرج ، بناء على عمومه للدبر ، بل ذلك صريح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موافقته للمشهور غير جابرة له 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معارضته بمرفوع البرقي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أتى الرجل المرأة في دبرها فلم ينزلا فلا غسل عليهما ، وإن أنزل فعليه الغسل ولا غسل عليها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 ومرفوع بعض الكوفيين ، ومرسل ابن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يأتي المرأة في دبرها وهي صائمة؟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صومها ، وليس عليها غسل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والانصاف أن هجر النصوص المذكورة مع ضعف سندها يسقطها عن الحجية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بصحيح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بين الواطئ والموطوء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والامرأة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يصيب المرأة فيما دون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أعليها غسل إن هو أنزل ولم تنزل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عليها غسل ، وإن لم ينزل هو فليس عليه غسل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بناء على إرادة خصوص القبل من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المبنى المذكور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والإرسال في الخبر المتقدم قد لا يقدح فيه كسائر مراسيل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المذكورة في الإجماع لا تمنع من حصول الاطمئنان بمطابقته للواقع ولا سيما ولم يعرف فيه مخالف على البت ، كما في الجواهر ، فلا معدل عن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أتوجبون عليه الحد والرجم ولا توجبون عليه صاعا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التقى الختانان فقد وجب عليه الغسل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فوروده مورد الاحتجاج والا لزم وإن كان يدل على تسليم الخصم للملازمة بين الوجوبين ثبوتا أو إثباتا لاتحاد لسان دليلهما ، إلا أنه لا إطلاق له يشمل المقام ونحوه مما هو خارج عن مورده ، ولا سيما بملاحظة عدم إمكان الالتزام بالملازمة بين الوجوبين في كثير من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القبل فلتصريح النصوص به ، وأما في الدبر فالكلام في الموطوء هو الكلام في الواطئ بعينه من حيث الإجماع والنص</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شهرة عظيمة ، وقد صرح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كلامه بعدم الفرق في الإجماع المتقدم بين الذكر والأنثى ، وكذا عن السرائر ، بل عن العلامة وولده والشهيد والمقداد والأحسائي والقطيفي </w:t>
      </w:r>
    </w:p>
    <w:p>
      <w:pPr>
        <w:pStyle w:val="BookText"/>
        <w:rPr/>
      </w:pPr>
      <w:r>
        <w:rPr>
          <w:rFonts w:ascii="Amiri" w:hAnsi="Amiri" w:eastAsia="Amiri" w:cs="Amiri"/>
          <w:color w:val="111111"/>
          <w:sz w:val="28"/>
          <w:sz w:val="28"/>
          <w:szCs w:val="28"/>
          <w:rtl w:val="true"/>
          <w:lang w:bidi="ar-SA"/>
        </w:rPr>
        <w:t xml:space="preserve">والصغير والكبير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 والميت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والاختيار والاضطرار ،</w:t>
      </w:r>
    </w:p>
    <w:p>
      <w:pPr>
        <w:pStyle w:val="BookText"/>
        <w:rPr/>
      </w:pP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أوجب الغسل بالوطء في دبر المرأة أوجبه بالوطء في دبر الغلام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يستدل له أيضا بحسن الحضرمي أو صحيحه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جامع غلاماً جاء يوم القيامة جنبا لا ينقيه ماء الدنيا </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 بحمل ذيله على إرادة التغليظ ، وهو أولى من حمله على ثبوت جنابة له غير الجنابة الموجبة 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المقدار كاف في الحكم بالوجوب ، وان اختار العدم في المعتبر ، وحكي عن الجامع وفي ظاهر الشرائع ، وعن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الموطوء بعينه الكلام في الواطئ ، إذ يصعب جداً التفكيك بينهما ، وإن كان ظاهر بعض إمكانه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العاقل والمجنون ،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حديث رفع القلم عن الصبي والمجنون‌</w:t>
      </w:r>
      <w:r>
        <w:rPr>
          <w:rStyle w:val="FootnoteAnchor"/>
          <w:rtl w:val="true"/>
        </w:rPr>
        <w:footnoteReference w:id="38"/>
      </w:r>
      <w:r>
        <w:rPr>
          <w:rFonts w:ascii="Amiri" w:hAnsi="Amiri" w:eastAsia="Amiri" w:cs="Amiri"/>
          <w:color w:val="111111"/>
          <w:sz w:val="28"/>
          <w:sz w:val="28"/>
          <w:szCs w:val="28"/>
          <w:rtl w:val="true"/>
          <w:lang w:bidi="ar-SA"/>
        </w:rPr>
        <w:t>لظهوره في رفع قلم المؤاخذة ، فيختص برفع الإلزام ولا يقتضي رفع عامة الاحكام حتى الوضعية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ذلك ثبوت أحكام الجنب له ، سواء أكانت متعلقة به كبطلان عبادته بدون الغسل لو قيل بمشروعيتها ، أم بغيره مثل عدم جواز إدخاله المسجد لو قيل بعدم جواز إدخال الجنب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منا ، كما في الرياض ، وعن ظاهر الخلاف ، والمنتهى ، والتذكرة ، حيث نسب الخلاف فيها إلى الحنفية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إطلاق النص والفتوى والإجماع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 وفحوى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أتوجبون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 النوم أو اليقظة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لو أدخلت لو أدخلت حشفة طفل رضيع فإنهما يجنبان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أدخلت ذكر ميت أو أدخل في ميت ، والأحوط في وطء البهائم من غير إنزال الجمع بين الغسل والوضوء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إطلاق النص والفتوى غير ظاهر ، لانصرافهما أو ظهورهما في خصوص الأحياء ، والاستصحاب تعليقي والاشكال فيه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والفحوى لا يمكن الاعتماد عليها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الإجماع المنقول المؤيد بإرسال الحكم في لسان جماعة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إشكال في ثبوت الجنابة للحي وثبوت أحكامها المتعلقة به أو بغيره من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الإشكال في ثبوت الجنابة للميت ، لعدم قيام 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ثبوت أحكامها مثل حرمة إدخاله للمسجد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يعتمد على الاستصحاب التعليقي في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مما لا إشكال فيه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يقتضيه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رفع الاضطرار‌</w:t>
      </w:r>
      <w:r>
        <w:rPr>
          <w:rStyle w:val="FootnoteAnchor"/>
          <w:rtl w:val="true"/>
        </w:rPr>
        <w:footnoteReference w:id="39"/>
      </w:r>
      <w:r>
        <w:rPr>
          <w:rFonts w:ascii="IRNazanin" w:hAnsi="IRNazanin" w:eastAsia="IRNazanin"/>
          <w:color w:val="111111"/>
          <w:sz w:val="28"/>
          <w:sz w:val="28"/>
          <w:szCs w:val="28"/>
          <w:rtl w:val="true"/>
          <w:lang w:bidi="fa-IR"/>
        </w:rPr>
        <w:t>، ورفع القلم عن النائم‌</w:t>
      </w:r>
      <w:r>
        <w:rPr>
          <w:rStyle w:val="FootnoteAnchor"/>
          <w:rtl w:val="true"/>
        </w:rPr>
        <w:footnoteReference w:id="40"/>
      </w:r>
      <w:r>
        <w:rPr>
          <w:rFonts w:ascii="Amiri" w:hAnsi="Amiri" w:eastAsia="Amiri" w:cs="Amiri"/>
          <w:color w:val="111111"/>
          <w:sz w:val="28"/>
          <w:sz w:val="28"/>
          <w:szCs w:val="28"/>
          <w:rtl w:val="true"/>
          <w:lang w:bidi="ar-SA"/>
        </w:rPr>
        <w:t>لا يقيده كما عرفت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للإشكال في إيجابه الجنابة الناشئ من الأصل النافي له ، ومن أنه يلوح من كلام السيد المرتضى دعوى الإجماع عليه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ضمن كلام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أنهم يوجبون الغسل بالإيلاج في فرج البهيمة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يستفاد من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أتوجبون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Style w:val="FootnoteAnchor"/>
          <w:rtl w:val="true"/>
        </w:rPr>
        <w:footnoteReference w:id="41"/>
      </w:r>
      <w:r>
        <w:rPr>
          <w:rFonts w:ascii="Amiri" w:hAnsi="Amiri" w:eastAsia="Amiri" w:cs="Amiri"/>
          <w:color w:val="111111"/>
          <w:sz w:val="28"/>
          <w:sz w:val="28"/>
          <w:szCs w:val="28"/>
          <w:rtl w:val="true"/>
          <w:lang w:bidi="ar-SA"/>
        </w:rPr>
        <w:t xml:space="preserve">ومن المرسل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أوجب الحد أوجب الغسل </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كان سابقا محدثا بالأصغر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والوطء في دبر الخنثى موجب للجنابة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الانزال فيجب الغسل عليه دونها إلا أن تنزل هي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أدخلت الخنثى في الرجل أو الأنثى مع عدم الانزال لا يجب الغسل على الواطئ ولا على الموطوء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أدخل الرجل بالخنثى والخنثى بالأنثى</w:t>
      </w:r>
    </w:p>
    <w:p>
      <w:pPr>
        <w:pStyle w:val="BookText"/>
        <w:rPr/>
      </w:pPr>
      <w:r>
        <w:rPr>
          <w:rFonts w:ascii="Amiri" w:hAnsi="Amiri" w:eastAsia="Amiri" w:cs="Amiri"/>
          <w:color w:val="111111"/>
          <w:sz w:val="28"/>
          <w:sz w:val="28"/>
          <w:szCs w:val="28"/>
          <w:rtl w:val="true"/>
          <w:lang w:bidi="ar-SA"/>
        </w:rPr>
        <w:t xml:space="preserve">لكن دعوى الإجماع يمتنع التعويل عليها مع مخالفة الكثير ، بل نسب العدم إلى الأكثر ، واستظهر في الحدائق انه المشهور ، وقد عرفت الإشكال في استفادته من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والمرسل غير ثابت وإنما حكي عن بعض كتب الفقهاء ، والظاهر أنه مصطاد من الخبر الذي عرفت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معدل عن العمل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يتوهم أن مقتضى الأصول وجوب الجمع بين الغسل والوضوء إذا كان محدثا بالأصغر قبل وطء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نظيره في آخر مسائل فصل الاستبراء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شاكا في حاله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دبر حقيقة فيجري عليه حكمه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كونه ثقبا وليس بفرج ، والأصل يقتضي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محكي التذكرة جعل وجوب الغسل فيه وجها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التقى الختانان </w:t>
      </w:r>
      <w:r>
        <w:rPr>
          <w:rFonts w:eastAsia="Amiri" w:cs="Amiri" w:ascii="Amiri" w:hAnsi="Amiri"/>
          <w:color w:val="111111"/>
          <w:sz w:val="28"/>
          <w:szCs w:val="28"/>
          <w:rtl w:val="true"/>
          <w:lang w:bidi="ar-SA"/>
        </w:rPr>
        <w:t xml:space="preserve">.. »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منصرفه العضو الأصلي فلا يشمل الزائد وإن كان مشابها 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ما أدخلته زائداً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في محكي التذكرة أيضاً وجوب الغسل ،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ما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وجب الغسل على الخنثى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الرجل والأنثى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رأى في ثوبه منيا وعلم أنه منه ولم يغتسل بعده وجب عليه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وقضاء ما تيقن من الصلوات التي صلاها بعد خروجه ، وأما الصلوات التي يحتمل سبق الخروج عليها فلا يجب قضاؤها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شك في أن هذا المني منه أو من غيره لا يجب عليه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أحوط خصوصا إذا كان الثوب مختصا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علم أنه منه ولكن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بجنابتها ، لأنها إما واطئة وإما موطوءة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كل منهما لا واطئاً للعضو الأصلي ولا موطوءاً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يجري عليهما ما يجري على واجدي المني في الثوب المشترك ، للعلم الإجمالي بجنابة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حجية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الفراغ ، ولاستصحاب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قضاء كل صلاة صلاها بعد آخر غسل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الطهارة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 جماعة وصريح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الغسل حينئذ ، عملا بظاهر الحال المستفاد حجيته من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يرى في ثوبه المني بعد ما يصبح ، ولم يكن رأى في منامه أنه قد احتلم؟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فليغتسل وليغسل ثوبه ويعيد صلاته </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 وموثقه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الرجل </w:t>
      </w:r>
    </w:p>
    <w:p>
      <w:pPr>
        <w:pStyle w:val="BookText"/>
        <w:rPr/>
      </w:pPr>
      <w:r>
        <w:rPr>
          <w:rFonts w:ascii="Amiri" w:hAnsi="Amiri" w:eastAsia="Amiri" w:cs="Amiri"/>
          <w:color w:val="111111"/>
          <w:sz w:val="28"/>
          <w:sz w:val="28"/>
          <w:szCs w:val="28"/>
          <w:rtl w:val="true"/>
          <w:lang w:bidi="ar-SA"/>
        </w:rPr>
        <w:t xml:space="preserve">ينام ولم ير في نومه أنه احتلم ، فوجد في ثوبه وعلى فخذه الماء ، هل عليه غسل؟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كما يحتمل فيهما السؤال عن الحكم الظاهري للمني المشكوك كونه من المكلف ، أو المعلوم كونه منه المشكوك كونه من جنابة جديدة ، يحتمل أيضا أن يكون السؤال عن الحكم الواقعي للمني المعلوم الخروج من المكلف إذا لم يكن خروجه عن احتلام بل عن أسباب اقتضاها المزاج ، وحيث أنه يمتنع أن يكون السؤال عنهما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الجامع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قرينة على تعيين أحدهما بعينه لا مجال للخروج بهما عن القاعدة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نقض اليقين بالشك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الى معارضتهما بموثق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يصيب ثوبه منيا ولم يعلم أنه احتلم؟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ليغسل ما وجد بثوبه وليتوضأ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 وكما يمكن الجمع بينهما بحمل الأولين على الثوب المختص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ذكر الفخذ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الأخير على المشترك ، يمكن أيضا حمل الأولين على صورة العلم بكون المني من جنابة لم يغتسل منها وحمل الأخير على صورة العلم بكونه منه مع احتمال كونه من جنابة قد اغتسل منها ، بقرينة اختلاف المتنين في الخصوصيات المناسبة لذلك ، فان قول السائل 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رأى في منامه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في السؤال عن خروج المني بدون احتلام في النوم السابق على الرؤية فيكون السؤال فيه عن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السائل في موثق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أنه احتلم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في السؤال عن رؤية المني مع عدم العلم بسببه ، </w:t>
      </w:r>
    </w:p>
    <w:p>
      <w:pPr>
        <w:pStyle w:val="BookText"/>
        <w:rPr/>
      </w:pPr>
      <w:r>
        <w:rPr>
          <w:rFonts w:ascii="Amiri" w:hAnsi="Amiri" w:eastAsia="Amiri" w:cs="Amiri"/>
          <w:color w:val="111111"/>
          <w:sz w:val="28"/>
          <w:sz w:val="28"/>
          <w:szCs w:val="28"/>
          <w:rtl w:val="true"/>
          <w:lang w:bidi="ar-SA"/>
        </w:rPr>
        <w:t xml:space="preserve">لم يعلم أنه من جنابة سابقة اغتسل منها أو جنابة أخرى لم يغتسل لها لا يجب عليه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غرض السائل السؤال عن صورة احتمال كونه عن جنابة سابقة قد اغتسل منها لم يكن منافيا لما سبق ، وإن كان غرضه السؤال عن صورة العلم بخروج المني مع عدم العلم بالاحتلام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سؤالا عن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ظاهره غير معمول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فالطائفة الأولى بعد ما كانت ظاهرة في الحكم الواقعي لا مجال للتمسك بها في الحكم الظاهري ، فلا مجال لرفع اليد بها عن عموم دليل الاستصحاب 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فيه ما تقدم ويأتي في مسألة من تيقن الطهارة والحدث وشك في المتقدم منهما ، لما ذكره في الجواهر من الفرق الواضح بين ما نحن فيه وبين تلك المسألة ، لأنه في المقام لا يعلم حدوث جنابة غير الأولى فكان الأصل عدمها ، كما هو الحال في كل ما شك في تعدده واتحاده ، بخلاف تلك المسألة فإن من المعلوم وقوع الحدث والطهارة معا لكنه جهل صفة السبق واللحوق ، وهنا لم يعلم أصل الوجود فضلا عن السبق واللحوق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الفرق بينهما من هذه الجهة ، إذ في المقام أيضا يعلم بوجود الجنابة حال خروج المني الذي وجده ، وإنما يشك في انطباقها على الجنابة التي اغتسل منها وعدم انطباقها عليها بأن تكون جنابة جديدة بعد الغسل ، فكما يمكن أن تستصحب الطهارة يمكن أن تستصحب تلك الجنابة المعلومة بالإجمال ، فيتعارض الاستصحابان ويرجع الى قاعدة الاشتغال الموجبة للغسل ، نظير ما قيل في تلك المسألة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تفترق المسألتان من جهة أخرى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تلك المسألة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بجنابة وغسل ولم يعلم السابق منهما وجب عليه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إذا علم زمان الغسل دون الجنابة فيمكن استصحاب الطهارة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الجنابة الدائرة بين شخصين لا يجب الغسل على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يعلم بتكرر السبب وإنما الشك في أن السبب الثاني وقع بعد السبب الأول بلا فصل بالحالة المضادة أو مفصولا بها ، وهنا لا يعلم بتكرر السبب لاحتمال كون المني الذي وجده هو المني الذي أوجب الجنابة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الفرق المذكور لا يمكن تصور صورة الجهل بتاريخ الغسل والعلم بتاريخ الجنابة ، ولا الجهل بتاريخهما معا ، للعلم بتاريخ الغسل والجنابة الأولى ، فيتعين فيه فرض صورة واحدة وهي العلم بتاريخ الغسل والجهل بتاريخ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التحقيق فيها هو استصحاب الغسل وعدم معارضته باستصحاب الجنابة لعدم جريان الاستصحاب في مجهول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المشهور من جريان الاستصحاب في مجهول التاريخ ينبغي أن يحكم في المقام بتعارض الاستصحابين والرجوع إلى قاعدة الاشتغال الموجبة لتجديد الغسل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تعرف الوجه في كون الأحوط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احتمال كون مفاد موثقي سماعة وجوب الغسل في المقام ، وهو ما إذا علم أن المني منه وكان يحتمل انه قد اغتسل منه ، كما احتمله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جمع بينهما وبين موثق أبي بصير فحمله على ما إذا لم يعلم أن المني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تمام هذه المسألة في المسألة السابعة والثلاثين من فصل شرائط الوضوء ، فراجع</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كما في الحدائق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أعثر على خلاف </w:t>
      </w:r>
    </w:p>
    <w:p>
      <w:pPr>
        <w:pStyle w:val="BookText"/>
        <w:rPr/>
      </w:pPr>
      <w:r>
        <w:rPr>
          <w:rFonts w:ascii="Amiri" w:hAnsi="Amiri" w:eastAsia="Amiri" w:cs="Amiri"/>
          <w:color w:val="111111"/>
          <w:sz w:val="28"/>
          <w:sz w:val="28"/>
          <w:szCs w:val="28"/>
          <w:rtl w:val="true"/>
          <w:lang w:bidi="ar-SA"/>
        </w:rPr>
        <w:t xml:space="preserve">والظن كالشك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الأحوط فيه مراعاة الاحتياط ، فلو ظن أحدهما أنه الجنب دون الآخر اغتسل وتوضأ إن كان مسبوقا بالأصغر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دارت الجنابة بين شخصين لا يجوز لأحدهما الاقتداء بالآخر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w:t>
      </w:r>
    </w:p>
    <w:p>
      <w:pPr>
        <w:pStyle w:val="BookText"/>
        <w:rPr/>
      </w:pPr>
      <w:r>
        <w:rPr>
          <w:rFonts w:ascii="Amiri" w:hAnsi="Amiri" w:eastAsia="Amiri" w:cs="Amiri"/>
          <w:color w:val="111111"/>
          <w:sz w:val="28"/>
          <w:sz w:val="28"/>
          <w:szCs w:val="28"/>
          <w:rtl w:val="true"/>
          <w:lang w:bidi="ar-SA"/>
        </w:rPr>
        <w:t xml:space="preserve">فيه بين أصحابنا ، بل لعله إجماعي كما عساه يظهر من المنقول في السرائر من خلاف المرتضى ، وبه صرح بعض المتأخرين كصاحب المدارك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فيه أنه عمل كل واحد منهما باستصحاب طهارة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عنه العلم الإجمالي المذكور ، لخروج أحد طرفيه وهو جنابة الآخر عن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تحقق في محله ان مثل ذلك مانع من منجزية العلم ومن منعه عن إعمال الأصل في الطرف الذي هو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الشخص الآخر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من جهة الاقتداء به بل كان من جهة أخرى ، مثل عدم جواز استئجاره لكنس المسجد بنفسه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الغسل ، للعلم الإجمالي بوجوب الغسل أو بحرمة الإجارة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فالرجوع الى الأصل وعدم وجوب الغسل إنما هو إذا كان الآخر خارجا عن محل الابتلاء أصلا لا من جهة الاقتداء ولا من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الحجية ، فلا يقدح في جريان الاستصحاب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تحقق في مبحث الاستصحاب ان الشك الذي لا يجوز به رفع اليد عن اليقين يراد به ما يقابل اليقين ، كما لعله معناه لغة ، ويساعده بعض القرائن المشتمل عليها أدلة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شاكا في 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المعتبر ، والإيضاح ، والبيان وجامع المقاصد ، وحاشية </w:t>
      </w:r>
    </w:p>
    <w:p>
      <w:pPr>
        <w:pStyle w:val="BookText"/>
        <w:rPr/>
      </w:pPr>
      <w:r>
        <w:rPr>
          <w:rFonts w:ascii="Amiri" w:hAnsi="Amiri" w:eastAsia="Amiri" w:cs="Amiri"/>
          <w:color w:val="111111"/>
          <w:sz w:val="28"/>
          <w:sz w:val="28"/>
          <w:szCs w:val="28"/>
          <w:rtl w:val="true"/>
          <w:lang w:bidi="ar-SA"/>
        </w:rPr>
        <w:t xml:space="preserve">بجنابته أو جنابة إمامه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دارت بين ثلاثة يجوز لواحد أو الاثنين منهم الاقتداء بالثالث ،</w:t>
      </w:r>
    </w:p>
    <w:p>
      <w:pPr>
        <w:pStyle w:val="BookText"/>
        <w:rPr/>
      </w:pPr>
      <w:r>
        <w:rPr>
          <w:rFonts w:ascii="Amiri" w:hAnsi="Amiri" w:eastAsia="Amiri" w:cs="Amiri"/>
          <w:color w:val="111111"/>
          <w:sz w:val="28"/>
          <w:sz w:val="28"/>
          <w:szCs w:val="28"/>
          <w:rtl w:val="true"/>
          <w:lang w:bidi="ar-SA"/>
        </w:rPr>
        <w:t>الشرائع ، والمسالك ، والروض ، وكشف اللثام ، وكثير ممن عاصرناه أو قارب عصرنا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للعلم الإجمالي بفساد إحدى الصلاتين الموجب للعلم التفصيلي ببطلان الاقتداء ، إذ الاقتداء إنما يكون في الصلاة الصحيحة بالصلاة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المنتهى ، والتذكرة ، والتحرير ، ونهاية الأحكام ، والمدارك والحدائق ، واللوامع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 بل نسب الى معظم الطبقة الثالثة لصحة الصلاتين ، لحصول الطهارة لكل من الامام والمأموم ، ولذا لم يجب عليهما الغسل كما تقدم ، ولسقوط حكم هذه الجنابة في نظر الشارع ، ولذا يجوز لكل منهما الدخول في المساجد وقراءة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ولأنا نمنع حصول الحدث الا مع تحقق الانزال من شخص بعينه ، ولذا ارتفع لازمه وهو وجوب الطهارة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الوجوه متقاربة راجعة إلى إثبات صحة الصلاة ظاهراً بالإضافة الى المصلي نفسه ، وهو غير محل الكلام الذي هو صحة تمام الصلاتين بالإضافة الى كل منهما مع العلم الإجمالي بخلاف ذلك الموجب للعلم التفصيلي ببطلان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كان الامام مستصحب الطهارة من الحدث فإنه تصح صلاته ظاهراً في حقه ولا يجب عليه الغسل ، ويجوز له قراءة العزائم ودخول المساجد ، ولكن لا يجوز لمن علم تفصيلا بجنابته الائتمام به ، فثبوت الأحكام المذكورة ظاهراً في حق المكلف نفسه لا يسوغ لغيره الائتمام به إذا كان عالماً تفصيلا بجنابته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يظهر من الوجه الأخير </w:t>
      </w:r>
    </w:p>
    <w:p>
      <w:pPr>
        <w:pStyle w:val="BookText"/>
        <w:rPr/>
      </w:pPr>
      <w:r>
        <w:rPr>
          <w:rFonts w:ascii="Amiri" w:hAnsi="Amiri" w:eastAsia="Amiri" w:cs="Amiri"/>
          <w:color w:val="111111"/>
          <w:sz w:val="28"/>
          <w:sz w:val="28"/>
          <w:szCs w:val="28"/>
          <w:rtl w:val="true"/>
          <w:lang w:bidi="ar-SA"/>
        </w:rPr>
        <w:t>أن العلم بالإنزال من شخص بعينه شرط في تحقق الحدث واقعاً بالإضافة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مما لا ينبغي أن يتوهم ، فإنه خلاف المتفاهم القطعي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ثبت كون الأحكام الظاهرية المذكورة في حق مكلف موضوعاً لجواز الائتمام به واقعا ، كان الحكم بجواز الائتمام في المقام وفي الفرض المذكور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الوجوه المذكورة أجنبية عن ذلك ، بل لا يظن من أحد الالتزام بجواز الائتمام في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أقصى ما ثبت من الأدلة اشتراطه في الائتمام هو عدم علم المأموم بفساد صلاة الإمام ، فوجود الجنابة واقعاً للإمام لا يمنع من جواز الائتمام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خلاف ظاهراً في جواز ائتمام ثالث بأحد واجدي المني في فرض وبالآخر في فرض آخر مع العلم بوقوع الائتمام بالجنب في أحد الفرضين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على جواز الائتمام من ثالث بواجدي المني في فرضين غير ثابت بنحو يصح الاعتماد عليه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يمكن الاستدلال عليه بما ورد في الأخبار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الإعادة على المأمومين إذا تبين كون الامام على غير طهارة‌</w:t>
      </w:r>
      <w:r>
        <w:rPr>
          <w:rStyle w:val="FootnoteAnchor"/>
          <w:rtl w:val="true"/>
        </w:rPr>
        <w:footnoteReference w:id="47"/>
      </w:r>
      <w:r>
        <w:rPr>
          <w:rFonts w:ascii="Amiri" w:hAnsi="Amiri" w:eastAsia="Amiri" w:cs="Amiri"/>
          <w:color w:val="111111"/>
          <w:sz w:val="28"/>
          <w:sz w:val="28"/>
          <w:szCs w:val="28"/>
          <w:rtl w:val="true"/>
          <w:lang w:bidi="ar-SA"/>
        </w:rPr>
        <w:t>أو كافراً‌</w:t>
      </w:r>
      <w:r>
        <w:rPr>
          <w:rStyle w:val="FootnoteAnchor"/>
          <w:rtl w:val="true"/>
        </w:rPr>
        <w:footnoteReference w:id="48"/>
      </w:r>
      <w:r>
        <w:rPr>
          <w:rFonts w:ascii="Amiri" w:hAnsi="Amiri" w:eastAsia="Amiri" w:cs="Amiri"/>
          <w:color w:val="111111"/>
          <w:sz w:val="28"/>
          <w:sz w:val="28"/>
          <w:szCs w:val="28"/>
          <w:rtl w:val="true"/>
          <w:lang w:bidi="ar-SA"/>
        </w:rPr>
        <w:t>، أو غير مستقبل للقبلة‌</w:t>
      </w:r>
      <w:r>
        <w:rPr>
          <w:rStyle w:val="FootnoteAnchor"/>
          <w:rtl w:val="true"/>
        </w:rPr>
        <w:footnoteReference w:id="49"/>
      </w:r>
      <w:r>
        <w:rPr>
          <w:rFonts w:ascii="Amiri" w:hAnsi="Amiri" w:eastAsia="Amiri" w:cs="Amiri"/>
          <w:color w:val="111111"/>
          <w:sz w:val="28"/>
          <w:sz w:val="28"/>
          <w:szCs w:val="28"/>
          <w:rtl w:val="true"/>
          <w:lang w:bidi="ar-SA"/>
        </w:rPr>
        <w:t>، أو غير ناو للصلاة‌</w:t>
      </w:r>
      <w:r>
        <w:rPr>
          <w:rStyle w:val="FootnoteAnchor"/>
          <w:rtl w:val="true"/>
        </w:rPr>
        <w:footnoteReference w:id="50"/>
      </w:r>
      <w:r>
        <w:rPr>
          <w:rFonts w:ascii="Amiri" w:hAnsi="Amiri" w:eastAsia="Amiri" w:cs="Amiri"/>
          <w:color w:val="111111"/>
          <w:sz w:val="28"/>
          <w:sz w:val="28"/>
          <w:szCs w:val="28"/>
          <w:rtl w:val="true"/>
          <w:lang w:bidi="ar-SA"/>
        </w:rPr>
        <w:t>أو عرض له في أثناء الصلاة ما يمنعه من البقاء على الإمامة من موت أو حدث أو نحوهما‌</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مورد بعضها صورة علم الامام بالفساد إنما يدل جميعها على صحة صلاة المأمومين ولا يدل </w:t>
      </w:r>
    </w:p>
    <w:p>
      <w:pPr>
        <w:pStyle w:val="BookText"/>
        <w:rPr/>
      </w:pPr>
      <w:r>
        <w:rPr>
          <w:rFonts w:ascii="Amiri" w:hAnsi="Amiri" w:eastAsia="Amiri" w:cs="Amiri"/>
          <w:color w:val="111111"/>
          <w:sz w:val="28"/>
          <w:sz w:val="28"/>
          <w:szCs w:val="28"/>
          <w:rtl w:val="true"/>
          <w:lang w:bidi="ar-SA"/>
        </w:rPr>
        <w:t>على صحة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أفتى المصنف وغيره بفساد الجماعة لو تبين بعد الصلاة فساد صلاة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صلاة المأمومين الشامل لصورة مخالفتها لصلاة المنفرد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صحة الائتمام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صلاة المأموم حال مخالفتها لصلاة المنفرد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بترك القراءة أو الجهر بها في بعض المواضع أو نحوهما مما لا يقدح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يلازم صحة الائتمام بوجه ، لجواز الإخلال سهواً بمثل ذلك في صلاة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والمخالفة بغير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زيادة الركوع ، والرجوع الى الامام في الشك في الأوليين ، ونحوهما مما يقدح بصلاة المنفرد عمداً وسهواً ، لو سلم إطلاق النصوص بنحو يشملها ولم يمنع ، لقرب دعوى كون السؤال في تلك النصوص عن صحة صلاة المأموم من حيث كونه مقتدياً بغير المصلي ، لا من حيث وقوع الخلل المبطل لصلاة المنفرد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صحة الائتمام أيضاً ، إذ من الجائز عذر الشارع للمأموم في وقوع مثل هذا الخلل وإن لم يصح له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معارضة الإطلاق المذكور لإطلاق ما دل على قدح الخلل المزبور ، والأخذ بهذا الإطلاق أولى من الأخذ بإطلاق النصوص المذكورة ، لندرة وقوع الخلل في صلاة المأموم بالنحو المسطور ولا سيما مع ما عرفت من ضعف إطلاقها 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أفتى غير واحد ببطلان صلاة المأموم إذا اختلت بما يبطل صلاة المنفرد فيما لو تبين فساد صلاة الإمام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يشكل ما ذكرنا بأن ظاهر النص والفتوى عدم الفرق في صحة الصلاة بين ما يعتبر فيها الائتمام كالجمعة وبين غيرها ، ويصعب الالتزام بصحة الأولى مع عدم صحة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على تقديره يجب الاقتصار على </w:t>
      </w:r>
    </w:p>
    <w:p>
      <w:pPr>
        <w:pStyle w:val="BookText"/>
        <w:rPr/>
      </w:pPr>
      <w:r>
        <w:rPr>
          <w:rFonts w:ascii="Amiri" w:hAnsi="Amiri" w:eastAsia="Amiri" w:cs="Amiri"/>
          <w:color w:val="111111"/>
          <w:sz w:val="28"/>
          <w:sz w:val="28"/>
          <w:szCs w:val="28"/>
          <w:rtl w:val="true"/>
          <w:lang w:bidi="ar-SA"/>
        </w:rPr>
        <w:t xml:space="preserve">لعدم العلم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يجوز لثالث علم إجمالا بجنابة أحد الاثنين أو أحد الثلاثة الاقتداء بواحد منهما أو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مورد النصوص ، وهو خصوص صورة تبين الفساد بعد الفراغ ، أو في الأثناء مع قيام الحجة عند المأموم على صحة صلاة الامام ، ولا يجوز التعدي عنه إلى صورة عدم قيام الحجة على صحتها ، فضلا عن صورة قيامها على فسادها ، ولو كانت هي العلم الإجمالي كما في المقام ، بل المرجع في الصورتين المذكورتين الى عموم البطلان المستفاد من نصوص أبواب الجماعة الظاهرة في أن الائتمام إنما يكون في الصلاة الصحيحة المطابق لمرتكزات المتشرعة ، أو الى أصالة البطلان لو لم يتم العموم المذكور ، لما ذكرنا في مبحث الجماعة من هذا الشرح من عدم الإطلاق الصالح للمرجعية في نفي الشك في اعتبار شرطية شي‌ء للجماعة والائتمام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لم يجز على لسان أحد ممن قال بجواز الاقتداء في المقام الاستدلال عليه بعدم اعتبار صحة صلاة الإمام في جواز الائتمام ، بل إنما استدلوا عليه بما تقدم من الوجوه الراجعة إلى تصحيح صلاة الإمام فالقول بعدم جواز الائتمام في المقام 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المتقدم وأن لم يكن حاصلا لكنه يعلم إجمالا بجنابة أحدهم وقد عرفت أنه مع العلم الإجمالي بالجنابة لا يجوز الاقتداء ، للعلم إجمالا بفساد الاقتداء بأحد صاحبيه ، فيلحقه حكم الصورة الآتية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العلم الإجمالي بالجنابة الموجب للعلم الإجمالي بفساد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في الجواهر من عدم الخلاف ظاهرا في جواز الاقتداء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أنه خلاف القاعدة المشار إليها ، ولم يثبت إجماع يصح الاعتماد عليه في الخروج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كانا أو كانوا محل الابتلاء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عدو لا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والمناط علم المقتدي بجنابة أحدهما لا علمهما ، فلو اعتقد كل منهما عدم جنابته وكون الجنب هو الآخر أولا جنابة لواحد منهما وكان المقتدي عالماً كفى في عدم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لم يعلم المقتدي إجمالا بجنابة أحدهما وكانا عالمين بذلك لا يضر باقتدائه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خرج المني بصورة الدم وجب الغسل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بكونه منيا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العلم الإجمالي إنما يكون منجزاً إذا لم يخرج بعض أطرافه عن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مانع من جريان الأصل فيما هو محل الابتلاء ، فيرجع كل من الامام والمأموم إلى استصحاب الطهارة فيه وفي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الخروج عن محل الابتلاء قبل العلم أو حاله ، أما لو كان بعد العلم فكما لو لم يخرج عن محل الابتلاء ، وقد أشرنا إلى ذلك كله في أحكام النجاسات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أحدهما فاسقا ، أو مشكوك الفسق ، فالعلم التفصيلي بعدم جواز الائتمام به موجب لانحلال العلم الإجمالي المتقدم ، فلا مانع من جريان الأصل فيما هو معلوم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لو علم كون أحدهما فاقداً لبقية شرائط الإمامة ، أو مشكوكاً كونه كذلك مع عدم الأصل المحرز لها ، لعين الوجه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علمه حجة عليه ، وعلم غيره لا يكون حجة إلا على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حجية علميهما عليه ، فلا مانع له من إجراء أصل الطهارة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إخبار الشخص عن جنابة نفسه يكون حجة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الذكرى ،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جامع المقاصد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المرأة تحتلم كالرجل ، ولو خرج منها المني حينئذ وجب عليها الغسل ، والقول بعدم احتلامهن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تحرك المني في النوم عن محله بالاحتلام ولم يخرج إلى خارج لا يجب الغسل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كان بعد دخول الوقت ، ولم يكن عنده ماء للغسل هل يجب عليه حبسه عن الخروج أو لا؟ الأقوى عدم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يتضرر به ، بل مع التضرر يحرم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فبعد خروجه يتيمم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 لو توقف إتيان الصلاة في الوقت على 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يتمكن</w:t>
      </w:r>
    </w:p>
    <w:p>
      <w:pPr>
        <w:pStyle w:val="BookText"/>
        <w:rPr/>
      </w:pPr>
      <w:r>
        <w:rPr>
          <w:rFonts w:ascii="Amiri" w:hAnsi="Amiri" w:eastAsia="Amiri" w:cs="Amiri"/>
          <w:color w:val="111111"/>
          <w:sz w:val="28"/>
          <w:sz w:val="28"/>
          <w:szCs w:val="28"/>
          <w:rtl w:val="true"/>
          <w:lang w:bidi="ar-SA"/>
        </w:rPr>
        <w:t xml:space="preserve">والذخيرة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نهاية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العدم لأن المني دم في الأصل فلما لم يستحل ألحق بالدماء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 كلامه التشكيك في كونه منيا ، وحينئذ فعدم الوجوب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التشكيك لا وجه له فان اللون كسائر الصفات غالب الثبوت للمني وقد تتخلف ، فإطلاق أدلة وجوب الغسل لخروجه محكم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حكايته عن المقنع في أول الفصل ، وتقدم وجه ضعفه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صغريات ما في المسألة الآتية فيشمله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الفرق بين الجماع وغيره موهون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حرمة الضرر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إعادة عليه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المقنعة ، والهداية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تعمد الجنابة وجب عليه الغسل وان خاف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 والنهاية ، والتهذيب ، والاستبصار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هذه المسألة في مبحث التيمم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الغسل ، ولم يكن عنده ما يتيمم به ، وكان على وضوء بأن كان تحرك المني في حال اليقظة ، ولم يكن في حبسه ضرر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التقادير المفروضة لو لم يحبسه لم يتمكن من الصلاة في الوقت ولو حبسه يكون متمكنا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للشخص إجناب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الصلاة بالطهارة المتوقفة عليه ، ولا موجب للخروج عن ذلك من إجماع أو سيرة أو غيرهما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المستند ، وفي الجواهر عن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مصحح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يكون معه أهله في السفر لا يجد الماء ، أيأتي أهله؟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أحب أن يفعل ، إلا أن يخاف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بذلك اللذة ، أو يكون شبقاً الى النساء؟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الشبق يخاف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بذلك اللذة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حلال </w:t>
      </w:r>
      <w:r>
        <w:rPr>
          <w:rFonts w:eastAsia="Amiri" w:cs="Amiri" w:ascii="Amiri" w:hAnsi="Amiri"/>
          <w:color w:val="111111"/>
          <w:sz w:val="28"/>
          <w:szCs w:val="28"/>
          <w:rtl w:val="true"/>
          <w:lang w:bidi="ar-SA"/>
        </w:rPr>
        <w:t xml:space="preserve">.. »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ما عن مستطرفات السرائر‌</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عبارتي المفيد وابن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فلا وجه له الا بعض النصوص الدالة على وجوب الغسل على من أجنب نفسه وان تضرر‌</w:t>
      </w:r>
      <w:r>
        <w:rPr>
          <w:rStyle w:val="FootnoteAnchor"/>
          <w:rtl w:val="true"/>
        </w:rPr>
        <w:footnoteReference w:id="54"/>
      </w:r>
      <w:r>
        <w:rPr>
          <w:rFonts w:ascii="Amiri" w:hAnsi="Amiri" w:eastAsia="Amiri" w:cs="Amiri"/>
          <w:color w:val="111111"/>
          <w:sz w:val="28"/>
          <w:sz w:val="28"/>
          <w:szCs w:val="28"/>
          <w:rtl w:val="true"/>
          <w:lang w:bidi="ar-SA"/>
        </w:rPr>
        <w:t xml:space="preserve">،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ملازمة بين وجوب الغسل وحرمة الجنابة ، بل بعض تلك النصوص مورده جنابة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Style w:val="FootnoteAnchor"/>
          <w:rtl w:val="true"/>
        </w:rPr>
        <w:footnoteReference w:id="55"/>
      </w:r>
      <w:r>
        <w:rPr>
          <w:rFonts w:ascii="Amiri" w:hAnsi="Amiri" w:eastAsia="Amiri" w:cs="Amiri"/>
          <w:color w:val="111111"/>
          <w:sz w:val="28"/>
          <w:sz w:val="28"/>
          <w:szCs w:val="28"/>
          <w:rtl w:val="true"/>
          <w:lang w:bidi="ar-SA"/>
        </w:rPr>
        <w:t xml:space="preserve">الذي يمتنع عليه فعل الحرام ، فيكون دليلا على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لتقديمها على المصحح المتقدم ، مع ما هو عليه من الصراحة في الجواز ، </w:t>
      </w:r>
    </w:p>
    <w:p>
      <w:pPr>
        <w:pStyle w:val="BookText"/>
        <w:rPr/>
      </w:pPr>
      <w:r>
        <w:rPr>
          <w:rFonts w:ascii="Amiri" w:hAnsi="Amiri" w:eastAsia="Amiri" w:cs="Amiri"/>
          <w:color w:val="111111"/>
          <w:sz w:val="28"/>
          <w:sz w:val="28"/>
          <w:szCs w:val="28"/>
          <w:rtl w:val="true"/>
          <w:lang w:bidi="ar-SA"/>
        </w:rPr>
        <w:t xml:space="preserve">ولو لم يقدر على الغسل وكان بعد دخول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يتمكن من التيمم أيضاً لا يجوز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في الوضوء فلا يجوز لمن كان متوضئا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يتمكن من الوضوء لو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يبطل وضوءه إذا كان بعد دخول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ففرق في ذلك بين الجنابة والحدث الأصغر ، والفارق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أنه هل حصل الدخول أم لا؟ لم يجب عليه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لو شك في أن المدخول فيه فرج أو دبر أو غيرهما فإنه لا يجب عليه الغسل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كون إدخال تمام الذكر أو الحشفة موجبا للجنابة بين أن يكون مجرداً أو ملفوفاً بوصلة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يكون بمقدار لا يصدق عليه الجماع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وموافقته للإجماع المدعى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نص الجواز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مورد النصوص ، وقد عرفت أن المنع مقتضى القاعدة لأنه تفويت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الإشارة إليه من أن الجمع العرفي بين أدلة الوضوء والتيمم هو كون التيمم واجباً في ظرف سقوط وجوب الوضوء مع بقاء ملاكه ، فيكون وجوب الوضوء مطلقاً غير مشروط ملاكه بوجدان الماء وحينئذ فتفويته اختياراً تفويت للواجب المطلق ، فيكون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المسوّغ في الجنابة لا غير ، وأما عدم الجواز في الوضوء فليس مستنداً الى النص ، بل إلى القاعدة التي أشرنا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السبب ، وكذا الوجه فيما بعده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كالعلامة ، وولده ، والشهيد ، والمحقق الثاني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الموارد التي يكون الاحتياط في الجمع بين الغسل والوضوء الاولى أن ينقض الغسل بناقض من مثل البول ونحوه ثمَّ يتوضأ ، لأن الوضوء مع غسل الجنابة غير جائز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والمفروض احتمال كون غسله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الفقهاء ، لكن تنظر فيه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العدم ، لعدم استكمال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 فيها أيضاً التفصيل بين الليّنة التي لا تمنع وصول البلل ولا الحرارة وبين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ويحتمل التفصيل بين صورة كون الخرقة ونحوها ملحوظة عرفا تابعة لأحد العضوين بحيث يصدق إدخال الذكر ملفوفا ، أو الإدخال في الفرج الموصول بالخرقة وبين غيرها التي لا يصدق معها الإدخال فيه ، بل الإدخال في غيره ، وكأن هذا هو مراد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الاستثناء ، وإلا فالمذكور في النصوص لا يختص بالجماع ، بل كما ذكر الجماع ذكر الإدخال والإيلاج ، والتقاء الختانين ، وغيبوبة الحشفة ، ونحوها ، وإطلاقها اللفظي وان كان شاملا لجميع الصور ، الا أن المنصرف اليه من الجميع ما لا يشمل صورة كون الخرقة ملحوظة في قبال كل من العضوين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عدم جوازه عدم جوازه بعنوان المشروعية لا حرمته ذاتاً ، وحينئذ فالإتيان به برجاء المطلوبية لا يصدق معه التشريع ، لكنه مشابه له صورة ولذا كان الأولى تركه</w:t>
      </w:r>
      <w:r>
        <w:rPr>
          <w:rFonts w:eastAsia="Amiri" w:cs="Amiri" w:ascii="Amiri" w:hAnsi="Amiri"/>
          <w:color w:val="111111"/>
          <w:sz w:val="28"/>
          <w:szCs w:val="28"/>
          <w:rtl w:val="true"/>
          <w:lang w:bidi="ar-SA"/>
        </w:rPr>
        <w:t xml:space="preserve">. </w:t>
      </w:r>
      <w:bookmarkStart w:id="15" w:name="pg12381_141886"/>
    </w:p>
    <w:p>
      <w:pPr>
        <w:pStyle w:val="Heading2"/>
        <w:numPr>
          <w:ilvl w:val="1"/>
          <w:numId w:val="1"/>
        </w:numPr>
        <w:rPr/>
      </w:pPr>
      <w:bookmarkStart w:id="16" w:name="__RefHeading___Toc9280982_417432637"/>
      <w:bookmarkStart w:id="17" w:name="_Toc5"/>
      <w:bookmarkEnd w:id="15"/>
      <w:bookmarkEnd w:id="16"/>
      <w:r>
        <w:rPr>
          <w:rtl w:val="true"/>
        </w:rPr>
        <w:t>فصل فيما يتوقف على الغسل من الجنابة</w:t>
      </w:r>
      <w:bookmarkEnd w:id="17"/>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واجبة أو مستحبة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أداءً وقضاءً لها ولأجزائها المنسية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وصلاة الاحتياط ، بل وكذا سجدتا السهو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يجب في صلاة الأموات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في سجدة الشكر والتلاوة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فيما يتوقف على الغسل من الجنابة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بل ضرورة ، وتقتضيه النصوص الكثيرة المتفرقة في أبواب العبادات ،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Style w:val="FootnoteAnchor"/>
          <w:rtl w:val="true"/>
        </w:rPr>
        <w:footnoteReference w:id="57"/>
      </w:r>
      <w:r>
        <w:rPr>
          <w:rFonts w:ascii="Amiri" w:hAnsi="Amiri" w:eastAsia="Amiri" w:cs="Amiri"/>
          <w:color w:val="111111"/>
          <w:sz w:val="28"/>
          <w:sz w:val="28"/>
          <w:szCs w:val="28"/>
          <w:rtl w:val="true"/>
          <w:lang w:bidi="ar-SA"/>
        </w:rPr>
        <w:t xml:space="preserve">، وما ورد في قضاء من صلى بغير طهور </w:t>
      </w:r>
      <w:r>
        <w:rPr>
          <w:rStyle w:val="FootnoteAnchor"/>
          <w:rtl w:val="true"/>
        </w:rPr>
        <w:footnoteReference w:id="58"/>
      </w:r>
      <w:r>
        <w:rPr>
          <w:rFonts w:ascii="Amiri" w:hAnsi="Amiri" w:eastAsia="Amiri" w:cs="Amiri"/>
          <w:color w:val="111111"/>
          <w:sz w:val="28"/>
          <w:sz w:val="28"/>
          <w:szCs w:val="28"/>
          <w:rtl w:val="true"/>
          <w:lang w:bidi="ar-SA"/>
        </w:rPr>
        <w:t xml:space="preserve">، وفيمن نسي غسل الجنابة في شهر رمضان وأنه يقضي صومه وصلاته </w:t>
      </w:r>
      <w:r>
        <w:rPr>
          <w:rStyle w:val="FootnoteAnchor"/>
          <w:rtl w:val="true"/>
        </w:rPr>
        <w:footnoteReference w:id="59"/>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غايات الوضوء ، وتقدم أيضاً وجه اعتباره في سجدتي السهو وضعفه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ذكرنا في مبحث الخلل من هذا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دعوى استفادته مما دل على أنهما قبل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النصوص الكثيرة الدالة على جواز إيقاعها على غير طهور ، وعلى غير وضوء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أدلتهما من غير 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يحرم على الجنب دخول المسجد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فتظهر الثمرة فيما لو دخله سهواً وطاف ، فان طوافه محكوم بالصحة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يشترط في صلاة الطواف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الطواف مندوبا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رمضان وقضاؤه ، بمعنى أنه لا يصح إذا أصبح جنباً متعمداً أو ناسياً للجنابة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تقدمت الإشارة إلى ذلك في غايات الوضوء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 المتقدم في الوضوء لا يدل عليه ، وإنما يدل على صحته مع الحدث الأصغر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وقاعدة حمل المندوب على الواجب تختص بالماهيات المخترعة ، فلا تشمل مثل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ابن جعفر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رجل طاف بالبيت وهو جنب فذكر وهو في الطواف؟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يقطع طوافه لا يعتد بشي‌ء مما طاف ، وسألته عن رجل طاف ثمَّ ذكر أنه على غير وضوء؟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يقطع طوافه ولا يعتد به </w:t>
      </w:r>
      <w:r>
        <w:rPr>
          <w:rFonts w:eastAsia="IRNazanin" w:cs="IRNazanin"/>
          <w:color w:val="111111"/>
          <w:sz w:val="28"/>
          <w:szCs w:val="28"/>
          <w:rtl w:val="true"/>
          <w:lang w:bidi="fa-IR"/>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الطواف الواجب بقرينة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الجواهر ، نظير صحة الصلاة في الدار المغصوبة مع العذر في حرمة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اعتباره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ورد فيها بالخصوص</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العمد في شهر رمضان فهو المشهور ، بل عليه الإجماع عن جماعة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دعوى تواتر نقله وأن الحكم فيه من القطعيات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عليه جملة من النصوص كصحيح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احتلم أول الليل ، أو أصاب من أهله ، ثمَّ نام متعمداً في شهر رمضان حتى أصبح؟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صومه ذلك ثمَّ يقضيه إذا أفطر من شهر رمضان ويستغفر ربه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ويعارضها جملة أخرى ، كالصحيح عن حبيب الخثعمي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صلاة الليل في شهر رمضان ثمَّ يجنب ، ثمَّ يؤخر الغسل متعمداً حتى يطلع الفجر </w:t>
      </w:r>
      <w:r>
        <w:rPr>
          <w:rFonts w:eastAsia="IRNazanin" w:cs="IRNazanin"/>
          <w:color w:val="111111"/>
          <w:sz w:val="28"/>
          <w:szCs w:val="28"/>
          <w:rtl w:val="true"/>
          <w:lang w:bidi="fa-IR"/>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مطروحة ، أو محمولة على التقية ، كما يظهر من ملاحظة بعضها ، وبعضها محمول على غير العمد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قضاء شهر رمضان فهو المنسوب الى ظاهر المشهور ، ويقتضيه بعض النصوص كصحيح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يقضي شهر رمضان فيجنب من أول الليل ولا يغتسل حتى يجي‌ء آخر الليل وهو يرى أن الفجر قد طلع؟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يصوم ذلك اليوم ويصوم غيره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لكن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لقائل أن يخص هذا الحكم برمضان دون غيره من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ظاهر بعد ورود الصحيح المذكور وغيره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النسيان في شهر رمضان فهو المحكي عن الأكثر لجملة من النصوص كصحيح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أجنب في شهر رمضان فنسي أن يغتسل حتى خرج رمضان؟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أن يقضي الصلاة والصيام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ونحوه روايته الأخرى </w:t>
      </w:r>
      <w:r>
        <w:rPr>
          <w:rStyle w:val="FootnoteAnchor"/>
          <w:rtl w:val="true"/>
        </w:rPr>
        <w:footnoteReference w:id="65"/>
      </w:r>
      <w:r>
        <w:rPr>
          <w:rFonts w:ascii="Amiri" w:hAnsi="Amiri" w:eastAsia="Amiri" w:cs="Amiri"/>
          <w:color w:val="111111"/>
          <w:sz w:val="28"/>
          <w:sz w:val="28"/>
          <w:szCs w:val="28"/>
          <w:rtl w:val="true"/>
          <w:lang w:bidi="ar-SA"/>
        </w:rPr>
        <w:t xml:space="preserve">، وقريب منه </w:t>
      </w:r>
    </w:p>
    <w:p>
      <w:pPr>
        <w:pStyle w:val="BookText"/>
        <w:rPr/>
      </w:pPr>
      <w:r>
        <w:rPr>
          <w:rFonts w:ascii="Amiri" w:hAnsi="Amiri" w:eastAsia="Amiri" w:cs="Amiri"/>
          <w:color w:val="111111"/>
          <w:sz w:val="28"/>
          <w:sz w:val="28"/>
          <w:szCs w:val="28"/>
          <w:rtl w:val="true"/>
          <w:lang w:bidi="ar-SA"/>
        </w:rPr>
        <w:t xml:space="preserve">وأما سائر الصيام ما عدا رمضان وقضائه فلا يبطل بالإصباح جنباً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إبراهيم بن ميمون‌</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الحلي وجماعة الصحة ، 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لحديث رفع النسيان‌</w:t>
      </w:r>
      <w:r>
        <w:rPr>
          <w:rStyle w:val="FootnoteAnchor"/>
          <w:rtl w:val="true"/>
        </w:rPr>
        <w:footnoteReference w:id="67"/>
      </w:r>
      <w:r>
        <w:rPr>
          <w:rFonts w:ascii="Amiri" w:hAnsi="Amiri" w:eastAsia="Amiri" w:cs="Amiri"/>
          <w:color w:val="111111"/>
          <w:sz w:val="28"/>
          <w:sz w:val="28"/>
          <w:szCs w:val="28"/>
          <w:rtl w:val="true"/>
          <w:lang w:bidi="ar-SA"/>
        </w:rPr>
        <w:t>، ولما دل على الصحة مع غلبة النوم ، ولكنه كما ترى ، وأما في قضاء شهر رمضان فلا دليل عليه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مما دل على مساواة القضاء للأداء كما تقدمت الإشارة اليه ، أو من إطلاق صحيح ابن سنان المتقدم ونحوه ، بل مقتضى إطلاقه البطلان مع الجهل وغيره من سائر الأعذار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 ، والأصل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مقتضى القاعدة إلحاق المندوب بصوم رمضان فضلا عن إلحاق سائر أفراد الصوم الواجب به ، وعلى ذلك استقر بناء الأصحاب في غير المقام ، وقد أشرنا إلى وجهه في المباحث السابقة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مندفعة بأن ذلك يتم لو لم يرد بيان من الشارع ، فان ترك البيان قرينة على الاعتماد على بيانه للواجب ، لكن قد ورد في بعض النصوص جواز الصوم المندوب مع الإصباح جنباً عمداً ففي خبر الخثعمي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عن التطوع وعن هذه الثلاثة أيام إذا أجنبت من أول الليل فأعلم أنه قد أجنبت فأنام متعمداً حتى ينفجر الفجر ، أصوم أو لا أصوم؟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وقريب منه موثق ابن بكير </w:t>
      </w:r>
      <w:r>
        <w:rPr>
          <w:rStyle w:val="FootnoteAnchor"/>
          <w:rtl w:val="true"/>
        </w:rPr>
        <w:footnoteReference w:id="69"/>
      </w:r>
      <w:r>
        <w:rPr>
          <w:rFonts w:ascii="Amiri" w:hAnsi="Amiri" w:eastAsia="Amiri" w:cs="Amiri"/>
          <w:color w:val="111111"/>
          <w:sz w:val="28"/>
          <w:sz w:val="28"/>
          <w:szCs w:val="28"/>
          <w:rtl w:val="true"/>
          <w:lang w:bidi="ar-SA"/>
        </w:rPr>
        <w:t xml:space="preserve">وحينئذ فكما يمكن إلحاق الواجب عدا صوم رمضان وقضائه </w:t>
      </w:r>
    </w:p>
    <w:p>
      <w:pPr>
        <w:pStyle w:val="BookText"/>
        <w:rPr/>
      </w:pPr>
      <w:r>
        <w:rPr>
          <w:rFonts w:ascii="Amiri" w:hAnsi="Amiri" w:eastAsia="Amiri" w:cs="Amiri"/>
          <w:color w:val="111111"/>
          <w:sz w:val="28"/>
          <w:sz w:val="28"/>
          <w:szCs w:val="28"/>
          <w:rtl w:val="true"/>
          <w:lang w:bidi="ar-SA"/>
        </w:rPr>
        <w:t xml:space="preserve">نعم الأحوط في الواجبة منها ترك تعمد الإصباح جنباً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الجنابة العمدية في أثناء النهار تبطل جميع الصيام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المندوبة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الاحتلام فلا يضر بشي‌ء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صوم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بهما ، يمكن أيضاً إلحاقه بالمندوب ، وإذ لا معيّن فالمرجع أصالة البراءة الموجبة لمساواته للمندوب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الناسي بيان في المندوب على خلاف البيان في صوم رمضان ، فاللازم إلحاق مطلق الصوم حتى المندوب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الصوم ندباً مع تعمد البقاء جنباً يصلح أن يكون بياناً لصحة المندوب مع نسيان الجنابة ، وحينئذ يجري فيه ما تقدم في العمد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ذلك موكول الى محله من كتاب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إلحاقاً لمطلق الصوم برمضان وقضائه ، واقتصاراً في خبر الخثعمي ، ونحوه على خصوص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بين المسلمين ، بل لعله من ضروريات الدين ، ويقتضيه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يظهر الخلاف أو التردد من بعض في البطلان بالوطء في دبر الغلام والمرأة ، 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المنع عن حصول الجنابة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فيه في محله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بل الإجماع بقسميه عليه كما في الجواهر ، والنصوص فيه صريحة كما يأتي في محله</w:t>
      </w:r>
      <w:r>
        <w:rPr>
          <w:rFonts w:eastAsia="Amiri" w:cs="Amiri" w:ascii="Amiri" w:hAnsi="Amiri"/>
          <w:color w:val="111111"/>
          <w:sz w:val="28"/>
          <w:szCs w:val="28"/>
          <w:rtl w:val="true"/>
          <w:lang w:bidi="ar-SA"/>
        </w:rPr>
        <w:t xml:space="preserve">. </w:t>
      </w:r>
      <w:bookmarkStart w:id="18" w:name="pg12381_141891"/>
    </w:p>
    <w:p>
      <w:pPr>
        <w:pStyle w:val="Heading2"/>
        <w:numPr>
          <w:ilvl w:val="1"/>
          <w:numId w:val="1"/>
        </w:numPr>
        <w:rPr/>
      </w:pPr>
      <w:bookmarkStart w:id="19" w:name="__RefHeading___Toc9280984_417432637"/>
      <w:bookmarkStart w:id="20" w:name="_Toc6"/>
      <w:bookmarkEnd w:id="18"/>
      <w:bookmarkEnd w:id="19"/>
      <w:r>
        <w:rPr>
          <w:rtl w:val="true"/>
        </w:rPr>
        <w:t>فصل فيما يحرم على الجنب</w:t>
      </w:r>
      <w:bookmarkEnd w:id="20"/>
    </w:p>
    <w:p>
      <w:pPr>
        <w:pStyle w:val="BookText"/>
        <w:rPr/>
      </w:pPr>
      <w:r>
        <w:rPr>
          <w:rFonts w:ascii="Amiri" w:hAnsi="Amiri" w:eastAsia="Amiri" w:cs="Amiri"/>
          <w:color w:val="111111"/>
          <w:sz w:val="28"/>
          <w:sz w:val="28"/>
          <w:szCs w:val="28"/>
          <w:rtl w:val="true"/>
          <w:lang w:bidi="ar-SA"/>
        </w:rPr>
        <w:t xml:space="preserve">وهي أيضا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خط المصحف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التفصيل الذي مرّ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فيما يحرم على الجنب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محكيا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فصل غايات الوضوء المناقشة في الاستدلال عليه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لظهوره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لا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الظاهر من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 من الخبث والحدث ، فلا يشمل المتطهر بالوضوء والغسل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العمدة في إثبات هذا الحكم هو الإجماع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دل على حرمة المس للمحدث بالأصغر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المناقشة في أدلته عدا مرسل حريز‌</w:t>
      </w:r>
      <w:r>
        <w:rPr>
          <w:rStyle w:val="FootnoteAnchor"/>
          <w:rtl w:val="true"/>
        </w:rPr>
        <w:footnoteReference w:id="71"/>
      </w:r>
      <w:r>
        <w:rPr>
          <w:rFonts w:ascii="Amiri" w:hAnsi="Amiri" w:eastAsia="Amiri" w:cs="Amiri"/>
          <w:color w:val="111111"/>
          <w:sz w:val="28"/>
          <w:sz w:val="28"/>
          <w:szCs w:val="28"/>
          <w:rtl w:val="true"/>
          <w:lang w:bidi="ar-SA"/>
        </w:rPr>
        <w:t>ومعتبر أبي بصير‌</w:t>
      </w:r>
      <w:r>
        <w:rPr>
          <w:rStyle w:val="FootnoteAnchor"/>
          <w:rtl w:val="true"/>
        </w:rPr>
        <w:footnoteReference w:id="72"/>
      </w:r>
      <w:r>
        <w:rPr>
          <w:rFonts w:ascii="Amiri" w:hAnsi="Amiri" w:eastAsia="Amiri" w:cs="Amiri"/>
          <w:color w:val="111111"/>
          <w:sz w:val="28"/>
          <w:sz w:val="28"/>
          <w:szCs w:val="28"/>
          <w:rtl w:val="true"/>
          <w:lang w:bidi="ar-SA"/>
        </w:rPr>
        <w:t>الواردين في خصوص المحدث بالأصغر ، ويلزم التعدي عنه الى المقام بالأولوية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كشفهما عن تمامية غيرهما من الأدلة الشاملة للمقام كالآية الشريفة أو الصريحة فيه كخبر إبراهيم بن عبد الحميد‌</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وقال الشهيد في الذكرى </w:t>
      </w:r>
      <w:r>
        <w:rPr>
          <w:rStyle w:val="FootnoteAnchor"/>
          <w:rtl w:val="true"/>
        </w:rPr>
        <w:footnoteReference w:id="7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مس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أسمائه وصفاته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مس كتب الحديث ولا الدراهم الخالية من القرآن والمكتوب عليها القرآن ففي خبر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لأوتى بالدرهم فآخذه وإني لجنب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أن عليه سورة من القرآن وفي خبر آخر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الجنب يمس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آخر ما يأتي من خبر أبي الربيع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بعدم صدق المصحف ، وبلزوم الحرج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الخبر فيظهر من الأصحاب عدم العمل به ، وأما الخبر الثاني فليس مما نحن فيه ، وأما الحرج فغير ظاهر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الدراهم المسكوكة في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مكتوباً عليها القرآن ، ولو حرم المس للزم الحرج المؤدي إلى الهرج والمرج ، ولو كان ذلك لكثر السؤال وانتفاء ذلك يدل على انتفاء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عن نهاية الأحكام ، وعن الغنية ، وظاهر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لموثق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يمس الجنب درهماً ولا ديناراً عليه اسم اللّه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يعارضه ما عن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الحسن بن محبوب عن خالد بن جرير عن أبي الربيع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الجنب يمس الدراهم وفيها اسم اللّه واسم رسوله؟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ربما فعلت ذلك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وحمله على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 أو على مس غير الكتابة من الدرهم ، وحمل الأول على مس الكتابة ، كما في طهارة شيخنا </w:t>
      </w:r>
    </w:p>
    <w:p>
      <w:pPr>
        <w:pStyle w:val="BookText"/>
        <w:rPr/>
      </w:pPr>
      <w:r>
        <w:rPr>
          <w:rFonts w:ascii="Amiri" w:hAnsi="Amiri" w:eastAsia="Amiri" w:cs="Amiri"/>
          <w:color w:val="111111"/>
          <w:sz w:val="28"/>
          <w:sz w:val="28"/>
          <w:szCs w:val="28"/>
          <w:rtl w:val="true"/>
          <w:lang w:bidi="ar-SA"/>
        </w:rPr>
        <w:t xml:space="preserve">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بقرينة الحكم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 بل الجمع العرفي يقتضي حمل الأول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والطعن في سند الثاني بعدم ثبوت وثاقة خالد ولا أبي الربيع 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الحسن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يروي إلا عن ثقة ، ولا سيما مع تأيده بمصحح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الجنب والطامث يمسان بأيديهما الدراهم البيض؟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وبمضمونه ما رواه المحقق عن جامع البزنطي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كلام الشهيد في الذكرى </w:t>
      </w:r>
      <w:r>
        <w:rPr>
          <w:rStyle w:val="FootnoteAnchor"/>
          <w:rtl w:val="true"/>
        </w:rPr>
        <w:footnoteReference w:id="80"/>
      </w:r>
      <w:r>
        <w:rPr>
          <w:rFonts w:ascii="Amiri" w:hAnsi="Amiri" w:eastAsia="Amiri" w:cs="Amiri"/>
          <w:color w:val="111111"/>
          <w:sz w:val="28"/>
          <w:sz w:val="28"/>
          <w:szCs w:val="28"/>
          <w:rtl w:val="true"/>
          <w:lang w:bidi="ar-SA"/>
        </w:rPr>
        <w:t>، وكأنه لأجل ذلك لم يتعرض لهذا الحكم في الهداية ، ولا غيره ممن تقدم على الشيخين كما قيل ، بل ربما نسب إليهم العدم ، ومال اليه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والانصاف أنه لو تمت حجية رواية أبي الربيع في نفسها أمكن وهنها باعراض الشيخين ومن تأخر عنهما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خلاف صريح ممن تقدم عليهما ليكون جابراً لضعفها ، وخلاف بعض المتأخرين لا يصلح لذلك ، لابتنائه على عدم حجية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مصحح إسحاق ورواية البزنطي فظاهر ذيل ثانيهما كون المكتوب على الدرهم الأبيض سورة من القرآن ، وحينئذ يكونان معارضين لما دل على مس القرآن ، ولا يمكن العمل بهما في موردهما من جهة إعراض الأصحاب عنهما فضلا عن المقام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تحقق أن الدراهم المسكوكة في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مكتوباً عليها القرآن الشريف والشهادتان ، فلو حرم مس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الحرج والهرج والمرج ، وذلك منتف ، فيدل انتفاؤه على انتفاء الحرمة كلياً أو في خصوص الدراهم ، كما أشرنا الى ذلك آنفا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المختصة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مس أسماء الأنبياء والأئمة علیهم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المسجد الحرام ومسجد النبي صلی اللّه علیه و آله وإن كان بنحو المرور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المختص بالذات المقدسة لا مطلق ما يستعمل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المشهور والمحكي عن كثير من كتب القدماء والمتأخرين وعن شرح الجعفرية نسبته إلى الأصحاب ، بل 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وليس عليه دليل غير الإجماع المدعى ، وما دل على وجوب تعظيم شعائر اللّه ، وكلاهما غير ظاهر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 كما عن الغنية ، والمعتبر ، والمدارك ، وظاهر التذكرة ، وعن الحدائق نفي الخلاف فيه ، ويدل عليه النصوص الكثيرة كمصحح جميل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الجنب يجلس في المساجد؟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ولكن يمر فيها كلها إلا المسجد الحرام ومسجد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Style w:val="FootnoteAnchor"/>
          <w:rtl w:val="true"/>
        </w:rPr>
        <w:footnoteReference w:id="81"/>
      </w:r>
      <w:r>
        <w:rPr>
          <w:rFonts w:ascii="IRNazanin" w:hAnsi="IRNazanin" w:eastAsia="IRNazanin"/>
          <w:color w:val="111111"/>
          <w:sz w:val="28"/>
          <w:sz w:val="28"/>
          <w:szCs w:val="28"/>
          <w:rtl w:val="true"/>
          <w:lang w:bidi="fa-IR"/>
        </w:rPr>
        <w:t>ونحوه خبره الآخر‌</w:t>
      </w:r>
      <w:r>
        <w:rPr>
          <w:rStyle w:val="FootnoteAnchor"/>
          <w:rtl w:val="true"/>
        </w:rPr>
        <w:footnoteReference w:id="82"/>
      </w:r>
      <w:r>
        <w:rPr>
          <w:rFonts w:ascii="IRNazanin" w:hAnsi="IRNazanin" w:eastAsia="IRNazanin"/>
          <w:color w:val="111111"/>
          <w:sz w:val="28"/>
          <w:sz w:val="28"/>
          <w:szCs w:val="28"/>
          <w:rtl w:val="true"/>
          <w:lang w:bidi="fa-IR"/>
        </w:rPr>
        <w:t>وخبر محمد بن حمران‌</w:t>
      </w:r>
      <w:r>
        <w:rPr>
          <w:rStyle w:val="FootnoteAnchor"/>
          <w:rtl w:val="true"/>
        </w:rPr>
        <w:footnoteReference w:id="83"/>
      </w:r>
      <w:r>
        <w:rPr>
          <w:rFonts w:ascii="Amiri" w:hAnsi="Amiri" w:eastAsia="Amiri" w:cs="Amiri"/>
          <w:color w:val="111111"/>
          <w:sz w:val="28"/>
          <w:sz w:val="28"/>
          <w:szCs w:val="28"/>
          <w:rtl w:val="true"/>
          <w:lang w:bidi="ar-SA"/>
        </w:rPr>
        <w:t xml:space="preserve">وصحيح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الرجل نائماً في المسجد الحرام ومسجد الرسول الأعظم فاحتلم فأصابته جنابة فليتيمم ، ولا يمر في المسجد إلا متيمماً ولا بأس أن يمر في سائر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يجلس في شي‌ء من المساجد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حسن محمد بن مسلم عن أبي جعفر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المكث في سائر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مطلق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الجنب والحائض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ويدخلان المسجد مجتازين ولا يقعدان فيه ولا يقربان المسجدين الحرمين </w:t>
      </w:r>
      <w:r>
        <w:rPr>
          <w:rFonts w:eastAsia="IRNazanin" w:cs="IRNazanin"/>
          <w:color w:val="111111"/>
          <w:sz w:val="28"/>
          <w:szCs w:val="28"/>
          <w:rtl w:val="true"/>
          <w:lang w:bidi="fa-IR"/>
        </w:rPr>
        <w:t xml:space="preserve">» </w:t>
      </w:r>
      <w:r>
        <w:rPr>
          <w:rStyle w:val="FootnoteAnchor"/>
          <w:rtl w:val="true"/>
        </w:rPr>
        <w:footnoteReference w:id="85"/>
      </w:r>
      <w:r>
        <w:rPr>
          <w:rFonts w:ascii="Amiri" w:hAnsi="Amiri" w:eastAsia="Amiri" w:cs="Amiri"/>
          <w:color w:val="111111"/>
          <w:sz w:val="28"/>
          <w:sz w:val="28"/>
          <w:szCs w:val="28"/>
          <w:rtl w:val="true"/>
          <w:lang w:bidi="ar-SA"/>
        </w:rPr>
        <w:t>حرمة مطلق الكون فيه وإن لم يصدق عليه المرور ولا الاجتياز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التعبير بالاجتياز والجواز في المقام يراد منه مطلق الدخول فيه ، كما عبر به جماعة ، وإن كان قد يقتضي الاقتصار على ظاهره اختصاص التحريم بما يسمى اجتيازاً لا غير ، لكنه ليس بمراد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يتوهم أحد الاختلاف بين الأصحاب في ذلك ، ولم يحرر بينهم النزاع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لا يهم بعد ظهور الحسن في حرمة مطلق الدخول فيه بأي نحو كان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الموافق للتعبير باللبث في لسان جماعة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 به جماعة أخرى ، وعن التذكرة ، والمختلف ، والمهذب وغيرها للتعبير بالاستيطان ، وفي كلام بعض التعبير بالجلوس ، ومراد الجميع واحد لما عرفت من عدم تحريرهم للنزاع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هو اللبث كما تقتضيه الآية الشريفة بعد تفسيرها في 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قلنا له الحائض والجنب يدخلان المسجد أم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الحائض والجنب لا يدخلان المسجد إلا مجتازين ،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جُنُباً إِلاّ عابِرِي سَبِيلٍ حَتَّى تَغْتَسِلُوا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7"/>
      </w:r>
      <w:r>
        <w:rPr>
          <w:rFonts w:ascii="Amiri" w:hAnsi="Amiri" w:eastAsia="Amiri" w:cs="Amiri"/>
          <w:color w:val="111111"/>
          <w:sz w:val="28"/>
          <w:sz w:val="28"/>
          <w:szCs w:val="28"/>
          <w:rtl w:val="true"/>
          <w:lang w:bidi="ar-SA"/>
        </w:rPr>
        <w:t>وربما يستفاد أيضاً من الاستدراك في مصحح جميل السابق ونحوه ، فان الاستدراك بمنزلة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فيحرم ما لا يسمى مروراً أو اجتيازاً فيه ، كالتردد فيه وكالدخول في أوله ثمَّ الخروج بلا فصل وان لم يصدق </w:t>
      </w:r>
    </w:p>
    <w:p>
      <w:pPr>
        <w:pStyle w:val="BookText"/>
        <w:rPr/>
      </w:pPr>
      <w:r>
        <w:rPr>
          <w:rFonts w:ascii="Amiri" w:hAnsi="Amiri" w:eastAsia="Amiri" w:cs="Amiri"/>
          <w:color w:val="111111"/>
          <w:sz w:val="28"/>
          <w:sz w:val="28"/>
          <w:szCs w:val="28"/>
          <w:rtl w:val="true"/>
          <w:lang w:bidi="ar-SA"/>
        </w:rPr>
        <w:t>فيها على غير وجه المرور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المرور فيها بأن يدخل من باب ويخرج من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الدخول بقصد أخذ شي‌ء منها فإنه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القعود والجلوس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يقيد إطلاق خبر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للجنب أن يمشي في المساجد كلها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الشامل للمرور وغيره ، فإنه وإن كان بينهما عموم من وجه إلا أن الأول أقوى ، لاشتماله على الاستثناء مع أنه لو فرض تساويهما فالمرجع عموم النهي عن إتيان المساجد للجنب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صدق المرور بالدخول والخروج من باب واحد ، لكنه يقيد بما في المتن ، لظاهر الآية الشريفة ، فإن عبور السبيل يختص به ، بل يتوقف مع ذلك على كون الباب الذي يخرج منه في طريق غير طريق الباب الذي دخل منه ، فلو كانا متصلين في طريق واحد لم يصدق عبور السبيل بل هو نظير الدخول من أحد جانبي الباب والخروج من جانب آخر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الأخذ في الجملة فلا خلاف في جوازه ظاهراً ، بل حكي عليه الإجماع ، 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والحائض يتناولان من المسجد المتاع يكون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ولكن لا يضعان في المسجد شيئا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وصحيح زرارة ومحمد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الحائض والجنب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ويأخذان من المسجد ولا يضعان فيه شيئا 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بالهما يأخذان منه ولا يضعان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لأنهما لا يقدران على أخذ ما فيه إلا منه ويقدران على وضع ما بيدهما </w:t>
      </w:r>
    </w:p>
    <w:p>
      <w:pPr>
        <w:pStyle w:val="BookText"/>
        <w:rPr/>
      </w:pPr>
      <w:r>
        <w:rPr>
          <w:rFonts w:ascii="Amiri" w:hAnsi="Amiri" w:eastAsia="Amiri" w:cs="Amiri"/>
          <w:color w:val="111111"/>
          <w:sz w:val="28"/>
          <w:sz w:val="28"/>
          <w:szCs w:val="28"/>
          <w:rtl w:val="true"/>
          <w:lang w:bidi="ar-SA"/>
        </w:rPr>
        <w:t xml:space="preserve">والمشاهد كالمساجد في حرمة المكث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غيره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ومقتضى الجمود على عبارة النص والفتوى وإن كان هو تحليل الأخذ من حيث هو في قبال تحريم الوضع كذلك ، إلا أن التأمل في النص يقتضي كون المراد منه تحليل الأخذ منه بلحاظ توقفه على الدخول المحرم ، كما يظهر من ملاحظة سؤال زرارة في ذيل الصحيح الثاني ، فإن الفرق المذكور في الجواب إنما يصلح فارقاً بينهما بملاحظة تحقق الدخول المحرم في كل منهما كما يظهر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فما صرح به بعض من حرمة الدخول بقصد أخذ شي‌ء منها وأن الجائز مجرد الأخذ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النص عدم الفرق بين المسجدين الحرمين وغيرهما ، وحينئذ يكون بينه وبين حسن ابن مسلم الناهي عن قرب المسجدين‌</w:t>
      </w:r>
      <w:r>
        <w:rPr>
          <w:rStyle w:val="FootnoteAnchor"/>
          <w:rtl w:val="true"/>
        </w:rPr>
        <w:footnoteReference w:id="91"/>
      </w:r>
      <w:r>
        <w:rPr>
          <w:rFonts w:ascii="Amiri" w:hAnsi="Amiri" w:eastAsia="Amiri" w:cs="Amiri"/>
          <w:color w:val="111111"/>
          <w:sz w:val="28"/>
          <w:sz w:val="28"/>
          <w:szCs w:val="28"/>
          <w:rtl w:val="true"/>
          <w:lang w:bidi="ar-SA"/>
        </w:rPr>
        <w:t>عموم من وجه ، فيرجع في مورد التعارض إلى أصالة البراءة المقتضية للحل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كون الحسن أظهر في مورد الاجتماع فيجب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يدعى كون المرجع إطلاق بعض النصوص المانعة عن إتيان المساجد المذكورة في الباب المعقود لها في الوسائل‌</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أرسل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يدل على جواز الوضع وحرمة الأخذ ، معللا بأنهما يقدران على وضع الشي‌ء فيه من غير دخول ، ولا يقدران على أخذ ما فيه حتى يدخلا‌</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يصلح لمعارضة ما تقدم من وجوه غير خفية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المفيد في الغرية والشهيدين وبعض المتأخرين ، لتحقق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المساجد بقصد وضع شي‌ء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مطلق الوضع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الخارج أو في حال العبور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المسجدية فيها 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وللأخبار الدالة على المنع من دخول الجنب بيوت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 بضميمة ما دل على أن حرمتهم أمواتاً كحرمتهم أحياء ، بل هم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عقد لها في الوسائل بابا </w:t>
      </w:r>
      <w:r>
        <w:rPr>
          <w:rStyle w:val="FootnoteAnchor"/>
          <w:rtl w:val="true"/>
        </w:rPr>
        <w:footnoteReference w:id="94"/>
      </w:r>
      <w:r>
        <w:rPr>
          <w:rFonts w:ascii="Amiri" w:hAnsi="Amiri" w:eastAsia="Amiri" w:cs="Amiri"/>
          <w:color w:val="111111"/>
          <w:sz w:val="28"/>
          <w:sz w:val="28"/>
          <w:szCs w:val="28"/>
          <w:rtl w:val="true"/>
          <w:lang w:bidi="ar-SA"/>
        </w:rPr>
        <w:t>، ورواها عن بصائر الدرجات للصفار ، وقرب الاسناد للحميري ، والإرشاد للمفيد ، وكشف الغمة لعلي بن عيسى الإربلي والخرائج والجرائح للراوندي ، وكتاب الرجال للكشي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ومقتضاها المنع من أصل الدخول فيكون حكمها حكم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دلالة جملة منها على المنع تأمل أو منع ، ولا سيما بملاحظة عدم مبادرة أبي بصير الداخل وهو جنب إلى الخروج ، مع صراحة بعضها في تعمده إلى الدخول ليطمئن قلبه ، ومن البعيد جداً تعمده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من البعيد أن لا يدخل في بيوتهم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يعولون به من أزواجهم وأولادهم وجواريهم وخدامهم إذا كانوا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ثبوت معنى المسجدية فيها ، وعدم الدليل على وجوب التعظيم بمثل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في الحكم جماعة وإن كان 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وجهه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الاشكال فيه ، وأن ما دل على حرمة الوضع لا يدل على حكم تأسيسي ، فلا يضر إذا كان من الخارج أو في حال العبور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الأخذ والوضع ، فجعل تحليل الأخذ بلحاظ الدخول لا من حيث هو وتحريم الوضع من حيث هو ، وهذا التفكيك غير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 العزائم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اقرأ ، والنجم ، والم تنزيل ، وحم السجدة ، وإن كان بعض واحدة منها ، بل البسملة أو بعضها بقصد إحداها على الأحوط ، لكن الأقوى اختصاص الحرمة بقراءة آيات السجدة منها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صلاة الخلاف ، والسرائر ، والتذكرة ، وظاهر المنتهى ، والمعتبر ، والروض ، والمدارك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ظاهر من أطلق المنع عن العزائم ، كما يقتضيه ظاهر جملة من النصوص المفسرة للعزائم بالسور الأربع ، وإن كان ظاهر جملة أخرى أنها نفس الآيات ، فلاحظ أبواب قراءة العزيمة في الصلاة وغيرها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ظاهر ما عن الفقيه ، والهداية ، والغنية ، والانتصار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العزائم التي يسجد فيها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لقمان ، وحم السجدة ، والنجم ، وسورة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آية السجدة لا غير ، بل هو الظاهر من صحيح زرارة المحكي عن العلل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الحائض والجنب هل يقرءان من القرآن شيئا؟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ما شاء إلا السجدة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وما في حسن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ويقرءان من القرآن ما شاءا إلا السجدة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فإن الظاهر من السجدة فيهما آية السجدة ، لا واحدة السجود ، كي يجب تقدير مضاف ، وكما يحتمل كونه آية يحتمل كونه سورة ، فتكون الروايتان مجملتين ، كما ادعاه في الجواهر</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بما ذكرنا صحيح الحذاء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الطامث تسمع السجدة؟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من العزائم فلتسجد إذا سمعتها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وفي موثق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والحائض تسجد إذا سمعت السجدة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 وفي مصحح عبد الرحمن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الحائض هل تقرأ القرآن وتسجد سجدة إذا سمعت السجدة؟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تقرأ ولا تسجد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 وفي 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يسمع السجدة في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الرجل يقرأ في المكتوبة سورة فيها سجدة من العزائم؟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موضع السجدة فلا يقرأها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وفي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إمام يقرأ السجدة فأحدث قبل أن يسجد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النصوص الظاهرة في أن السجدة اسم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الروايتين المذكورتين في جواز قراءة ما عدا آية السجدة مما لا ينبغي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يعارضهما ما عن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للجنب والحائض أن يقرءا ما شاءا من القرآن إلا سور العزائم الأربع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والنجم ، وتنزيل السجدة ، وحم السجدة ، روى ذلك البزنطي في جامعة عن المثنى عن الحسن الصيقل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03"/>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 ذكره أولا فتوى بمضمون الرواية لا نفسها ، خلاف الظاهر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القدح في السند بالمثنى والحسن بن زياد هين بعد كون الراوي عنهما البزنطي الذي هو من أصحاب الإجماع ، ومن الثلاثة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نام في أحد المسجدين واحتلم أو أجنب فيهما أو في الخارج ودخل فيهما عمداً أو سهواً أو جهلاً وجب عليه التيمم للخروج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زمان الخروج أقصر</w:t>
      </w:r>
    </w:p>
    <w:p>
      <w:pPr>
        <w:pStyle w:val="BookText"/>
        <w:rPr/>
      </w:pPr>
      <w:r>
        <w:rPr>
          <w:rFonts w:ascii="Amiri" w:hAnsi="Amiri" w:eastAsia="Amiri" w:cs="Amiri"/>
          <w:color w:val="111111"/>
          <w:sz w:val="28"/>
          <w:sz w:val="28"/>
          <w:szCs w:val="28"/>
          <w:rtl w:val="true"/>
          <w:lang w:bidi="ar-SA"/>
        </w:rPr>
        <w:t>الذين قيل إنهم لا يروون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كما يمكن الجمع بينها وبين الروايتين السابقتين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السجدة فيهما على السورة ، يمكن أيضا بحمل المنع فيها على المنع عن مجموع السورة ، ويكون المنع بلحاظ آية السجدة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إن لم يكن أظهر فلا أقل من مساواته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فالترجيح مع الأولتين ، لأنهما أصح سنداً وأكثر عدداً مع مطابقتهما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في الجملة يعرف إلا من الوسيلة فجعله مستحباً 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أبي حمزة المتقدم </w:t>
      </w:r>
      <w:r>
        <w:rPr>
          <w:rStyle w:val="FootnoteAnchor"/>
          <w:rtl w:val="true"/>
        </w:rPr>
        <w:footnoteReference w:id="10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الرجل نائماً في المسجد الحرام أو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فاحتلم فأصابته جنابة فليتيمم ، ولا يمر في المسجد إلا متيمما ، ولا بأس أن يمر في سائر المساجد ولا يجلس في شي‌ء من المساجد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ومقتضى الجمود على ما تحت عبارة النص اختصاص الحكم بالمحتلم كما هو ظاهر المحكي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المبسوط ، وبنو زهرة ، وإدريس ، وسعيد وغيرهم ، فلا يتعدى إلى من حدثت له الجنابة في المسجد وإن كانت عمداً كما هو ظاهر الشرائع والقواعد وغيرهما فضلا عن مطلق الجنب وإن كانت جنابته خارج المسجد فدخل كما عن الألفية ، وشرحها والدروس ، والمسالك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الفرق بين التمكن من الغسل وعدمه ، كما عن المحقق الثاني في حاشيته وعن المدارك ، والدلائل ، فلا يختص بصورة عدم التمكن من الغسل المساوي زمانه لزمان التيمم أو </w:t>
      </w:r>
    </w:p>
    <w:p>
      <w:pPr>
        <w:pStyle w:val="BookText"/>
        <w:rPr/>
      </w:pPr>
      <w:r>
        <w:rPr>
          <w:rFonts w:ascii="Amiri" w:hAnsi="Amiri" w:eastAsia="Amiri" w:cs="Amiri"/>
          <w:color w:val="111111"/>
          <w:sz w:val="28"/>
          <w:sz w:val="28"/>
          <w:szCs w:val="28"/>
          <w:rtl w:val="true"/>
          <w:lang w:bidi="ar-SA"/>
        </w:rPr>
        <w:t>الناقص عنه ، كما عن الدروس ، وشرح الألفية ، والروض ، والمسالك ، والذخيرة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أوجبوا الغسل حينئذ ، وعدم الفرق أيضا بين أن يكون زمان التيمم أطول من زمان الخروج ، ومساويا ، وأنقص ، كما عن الذكرى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شرح المفاتيح للوحيد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بسقوط التيمم في الأول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والانصاف ظهور النص في كونه في مقام بيان حرمة كون الجنب في المسجدين ولو بنحو الاجتياز ، وحينئذ فذكر الاحتلام لكونه السبب المتعارف للابتلاء بالجنابة لا لخصوصية فيه ، بل تمام الموضوع للحكم كونه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جعل الصحيح المذكور من أدلة حرمة كون الجنب في المسجدين ولو بنحو الاجتياز ، وحلية اجتياز الجنب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إطلاق الأمر بالتيمم فيه لتعذر الغسل في المسجدين غالباً بنحو يساوي زمانه زمان التيمم ، فضلا عن أن يكون أنقص ، لعدم وجود الماء فيهما غالباً فضلا عن الحياض الكبيرة حول النائم ، بحيث لا يلزم من الغسل فيهما تلويث المسجد ، ويكون زمانه مساوياً لزمان التيمم أو أنقص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أيضاً من حمل إطلاق الأمر بالتيمم على خصوص صورة كون زمانه أقصر من زمان الخروج ، ليكون مقدمة لخروجه وهو بحكم الطاهر ، فتجب المبادرة إلى الخروج بلا تيمم لو كان زمان التيمم أطول من زمان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التخيير بين التيمم والخروج بلا تيمم لو كان زمانه مساوياً له بل 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التيمم في حال الخروج لو كان زمان الخروج أطول ، لأن اللبث بمقدار التيمم جائز قطعاً للاضطرار اليه ، فيجوز الشروع في الخروج حاله ولا ملزم بالتيمم أولا ثمَّ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 ذلك كله ما عرفت من ظهور النص في كونه في مقام حرمة كون الجنب في المسجد ولو بنحو </w:t>
      </w:r>
    </w:p>
    <w:p>
      <w:pPr>
        <w:pStyle w:val="BookText"/>
        <w:rPr/>
      </w:pPr>
      <w:r>
        <w:rPr>
          <w:rFonts w:ascii="Amiri" w:hAnsi="Amiri" w:eastAsia="Amiri" w:cs="Amiri"/>
          <w:color w:val="111111"/>
          <w:sz w:val="28"/>
          <w:sz w:val="28"/>
          <w:szCs w:val="28"/>
          <w:rtl w:val="true"/>
          <w:lang w:bidi="ar-SA"/>
        </w:rPr>
        <w:t xml:space="preserve">من المكث للتيمم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من غير تيمم أو كان زمان الغسل فيهما مساوياً أو أقل من زمان التيمم فيغتسل حينئذ ، وكذا حال الحائض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الاجتياز ، وأنه عند الابتلاء بذلك لا بد من التيمم ليكون الجنب بحكم الطاهر ، فيكون تيممه بدلا عن الغسل ، لا أنه شي‌ء في قباله وجب في حال القرار فيهما مقدمة للاجتياز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يطرد الحكم المذكور في الكون في غير المسجدين مما لا يكون اجتيازاً 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مساوياً تخير ، كما عرفت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المنتهى ، والتحرير ، والدروس ، والذكرى ، والبيان ، والألفية ، وغيرها ، لما في ذيل الصحيح المتقدم‌</w:t>
      </w:r>
      <w:r>
        <w:rPr>
          <w:rStyle w:val="FootnoteAnchor"/>
          <w:rtl w:val="true"/>
        </w:rPr>
        <w:footnoteReference w:id="105"/>
      </w:r>
      <w:r>
        <w:rPr>
          <w:rFonts w:ascii="Amiri" w:hAnsi="Amiri" w:eastAsia="Amiri" w:cs="Amiri"/>
          <w:color w:val="111111"/>
          <w:sz w:val="28"/>
          <w:sz w:val="28"/>
          <w:szCs w:val="28"/>
          <w:rtl w:val="true"/>
          <w:lang w:bidi="ar-SA"/>
        </w:rPr>
        <w:t xml:space="preserve">المروي مرسلا في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الحائض إذ أصابها الحيض تفعل كذلك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لكن إرساله يمنع من الاعتماد عليه ، ولا سيما مع عدم حكاية التعرض له من أحد إلى زمان العلامة عدا أبي علي ، والمعتبر ، فاستحباه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تسامحاً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العلامة وغيره به لا يوجب انجباره لكون الوجه فيه أنه مناسب للمذهب ، كما عن المنتهى ، التصريح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والمناسبة غير ظاهرة لعدم ارتفاع حدث الحائض بالتيمم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وخفته وإن كانت محتملة إلا أن ثبوتها ووجوبها محتاج إلى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النفساء فالحكم فيها أشكل ، لعدم التعرض لها في المرسل ، لكن لو ثبت الحكم في الحائض أمكن التعدي إليها بناء على مساواتهما في الاحكام كما سيأتي التعرض 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حال الحيض والنفاس ، أما لو انقطع دمهما فالحاقهما بالجنب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حرمة دخول الجنب في المساجد بين المعمور منها والخراب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يصل فيه أحد ولم يبق آثار مسجديته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مساجد الأراضي المفتوحة عنوة إذا ذهب آثار المسجدية بالمرة يمكن القول بخروجها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تابعة لآثارها وبنائها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عين الشخص في بيته مكاناً للصلاة وجعله مصلى له لا يجري عليه حكم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ما شك في كونه جزءاً من المسجد من صحنه والحجرات التي فيه ومنارته وحيطانه ونحو ذلك لا يجري عليه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الاجراء إلا إذا علم خروجه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الجنب إذا قرأ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والأحوط أن لا يقرأ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المختار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لموافقته للقاعدة ، أما بناء على غيره فالإلحاق أيضا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الخراب موجباً للخروج عن المسجدية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الفرق في محله ، لكنه ضعيف لمخالفته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أحكام النجاسات بعض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كما أشرنا إليه في أحكام النجاسات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غيره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الجارية في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أمارة على الجزئية عمل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جزء من سورة حم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جوازه ، لما مر من أن المحرم قراءة آيات السجدة لا بقية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عدم إدخال الجنب في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مجنوناً أو جاهلاً بجنابة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أن يستأجر الجنب لكنس المسجد في حال جنابته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نسبة الدعاء إلى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أن يكون قد دعا به بعد نزول الآية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الآية الشريفة جزء من الم السجدة لا حم السجدة ، 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سهو من الناسخ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يقتضيه إطلاق النهي عن الجلوس في المساجد من دون توجيهه إلى خصوص الجنب ، فان ذلك يقتضي كراهة مكث الجنب فيه من كل أحد ، فيكون المقام نظير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فَلا يَقْرَبُوا الْمَسْجِدَ الْحَرامَ </w:t>
      </w:r>
      <w:r>
        <w:rPr>
          <w:rFonts w:eastAsia="Amiri" w:cs="Amiri" w:ascii="Amiri" w:hAnsi="Amiri"/>
          <w:color w:val="111111"/>
          <w:sz w:val="28"/>
          <w:szCs w:val="28"/>
          <w:rtl w:val="true"/>
          <w:lang w:bidi="ar-SA"/>
        </w:rPr>
        <w:t xml:space="preserve">.. ) </w:t>
      </w:r>
      <w:r>
        <w:rPr>
          <w:rStyle w:val="FootnoteAnchor"/>
          <w:rtl w:val="true"/>
        </w:rPr>
        <w:footnoteReference w:id="107"/>
      </w:r>
      <w:r>
        <w:rPr>
          <w:rFonts w:ascii="Amiri" w:hAnsi="Amiri" w:eastAsia="Amiri" w:cs="Amiri"/>
          <w:color w:val="111111"/>
          <w:sz w:val="28"/>
          <w:sz w:val="28"/>
          <w:szCs w:val="28"/>
          <w:rtl w:val="true"/>
          <w:lang w:bidi="ar-SA"/>
        </w:rPr>
        <w:t>وحينئذ فكما لا يجوز إدخاله ، يجب إخراجه لو دخل ، ومنعه عن الدخول لو أراده ، وان كان معذوراً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يوهن الإطلاق المذكور تعارف التعبير عن نهي خصوص الفاعل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الوجه في توقف المصنف احتماله أن يكون الفرض من قبيل التسبيب إلى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 في أحكام النجاسات فراجع</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تكليفاً ، لأنه أمر بالمنكر وترغيب في فعله ، وحرمة ذلك مما لا ينبغي الريب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تختص بصورة علم الأجير بجنابته ، أما مع جهله بها فلا يصدق ذلك ، وحينئذ يتوقف تحريمه على ما تقدم في المسألة السادسة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الإجارة 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يستحق 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استأجره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كنس في حال جنابته وكان جاهلاً بأنه جنب أو ناسياً استحق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كنس عالماً فإنه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الكنس وان كان في نفسه مباحاً ، إلا أن تحريم كون الجنب في المسجد يوجب سلب القدرة عليه شرعاً ، ولا بد في صحة الإجارة من القدرة على العمل المستأجر عليه عقلا وشرعاً ، من دون فرق بين كون انتفاء القدرة الشرعية ناشئاً من تحريم نفس العمل المستأجر عليه ، وبين كونه ناشئاً من تحريم مقدمته ، أو لازمه ، أو ملازمه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هذا التعميم هو الإجماع ، كما يظهر من كلماتهم في كتاب الإجارة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عدم استحقاق الأجرة المسماة فلأنه مقتضى بطلان الإجارة ، وأما عدم استحقاق أجرة المثل فغير ظاهر ، إذ هو خلاف قاعدة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يضمن بصحيحة يضمن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كان الفساد ناشئا من تحريم نفس العمل لم يستحق شيئاً ، إذ العمل المحرم غير مضمون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حرم اللّه شيئاً حرم ثمنه </w:t>
      </w:r>
      <w:r>
        <w:rPr>
          <w:rFonts w:eastAsia="IRNazanin" w:cs="IRNazanin"/>
          <w:color w:val="111111"/>
          <w:sz w:val="28"/>
          <w:szCs w:val="28"/>
          <w:rtl w:val="true"/>
          <w:lang w:bidi="fa-IR"/>
        </w:rPr>
        <w:t xml:space="preserve">» </w:t>
      </w:r>
      <w:r>
        <w:rPr>
          <w:rStyle w:val="FootnoteAnchor"/>
          <w:rtl w:val="true"/>
        </w:rPr>
        <w:footnoteReference w:id="108"/>
      </w:r>
      <w:r>
        <w:rPr>
          <w:rFonts w:ascii="Amiri" w:hAnsi="Amiri" w:eastAsia="Amiri" w:cs="Amiri"/>
          <w:color w:val="111111"/>
          <w:sz w:val="28"/>
          <w:sz w:val="28"/>
          <w:szCs w:val="28"/>
          <w:rtl w:val="true"/>
          <w:lang w:bidi="ar-SA"/>
        </w:rPr>
        <w:t>، مضافاً إلى بعض النصوص الواردة في حرمة أجر المغنية ، والنائحة بالباطل ، ونحوهما‌</w:t>
      </w:r>
      <w:r>
        <w:rPr>
          <w:rStyle w:val="FootnoteAnchor"/>
          <w:rtl w:val="true"/>
        </w:rPr>
        <w:footnoteReference w:id="109"/>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مقيد بحال الجنابة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جاء بفرد العمل المستأجر عليه بالإجارة الصحيحة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يستحق لكونه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أخذ الأجرة على العمل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الحائض والنفساء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الأجير جاهلا أو كلاهما جاهلين في الصورة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يستحق الأجرة لأن متعلق الإجارة وهو الكنس لا يكون حراما وإنما الحرام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الاعتراف منه بأن الكنس في نفسه ليس حراماً ، وإنما الحرام هو المكث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عدم استحقاق الأجرة المسماة أن الكنس المأتي به ليس من أفراد العمل المستأجر عليه ، لأن بطلان إجارته للكنس حال جنابته مانع من صحة الإجارة على الكنس المطلق ، الشامل للكنس حال الجنابة المعلومة ، فيكون الكنس حال العلم غير مستأجر عليه ، فلا موجب لاستحقاقه الأجرة 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الحكم باستحقاقه لأجرة المثل ، لما عرفت في الفرض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حصول القدرة على الطبيعة المطلقة القدرة على بعض الأفراد ، فلا مانع من صحة الإجارة على الكنس الشامل للكنس حال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به استحق المسمى ، مع أنه لو سلم عدم صحة نسبة القدرة إلى الطبيعة المطلقة بمجرد القدرة على الفرد ، فالقدرة المعتبرة في صحة الإجارة يكفي فيها ذلك ، فتجوز الإجارة على الطبيعة بالقدرة على فرد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استؤجر على الكنس في حال الطهارة لم يستحق الأجرة المسماة ولا أجرة المثل لو جاء بالكنس في حال الجنابة ، لأنه غير 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الحكم في الصورة السابقة بناء على عدم استحقاق الأجرة المسماة ومن ذلك تعرف الإشكال في قول القائل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يبعد </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الإجارة مقيدة بحال الجنابة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الدخول والمكث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من باب أخذ الأجرة على المحرم نعم لو استأجره على الدخول أو المكث كانت الإجارة فاسدة ولا يستحق الأجرة ولو كانا جاهلين ، لأنهما محرمان ولا يستحق الأجرة على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ظهر أنه لو استأجره الجنب أو الحائض أو النفساء للطواف المستحب كانت الإجارة فاسدة ولو مع الجهل ، وكذا لو استأجره لقراءة العزائم ، فإن المتعلق فيهما هو نفس الفعل المحرم ، بخلاف الإجارة للكنس فإنه ليس حراما وإنما المحرم شي‌ء آخر وهو الدخول والمكث فليس نفس المتعلق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جنباً وكان الماء في المسجد يجب عليه أن يتيمم ويدخل المسجد لأخذ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ذلك غير مانع من صحة الإجارة ، لعدم الدليل عليه وقد عرفت أن العمدة في دليل منع حرمة مقدمة العمل ، أو لازمه ، أو ملازمه هو الإجماع ، والقدر المتيقن من معقده ما إذا كانت الحرمة منجزة فيرجع في صورة الجهل بها الذي يكون عذراً في مخالفتها إلى أصالة صحة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الأجرة المسماة ، ولا أجرة المثل ، لأن العمل المحرم لا يضمن مطلقاً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إلحاق الجاهل بالعالم غير ظاهر ، لأن الجاهل مرخص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الحرمة الواقعية مع الرخصة الظاهرية غير قادحة في استحقاق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ذلك موكول إلى محله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جواز دخول الجنب في المساجد لأخذ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بحرمة الأخذ من الحرمين اختص وجوب التيمم لأخذ الماء بهما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الاغتسال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يبطل تيممه لوجدان هذا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وجوب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يتوقف عليه جواز الكون في المسجد الموقوف عليه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إشكال يورد ، وهو أنه إذا تيمم الجنب لم يكن له مانع من الوصول إلى الماء ، فيكون واجداً له ، فينتقض تيممه ، فيلزم من صحة التيمم عدمها ، وما يلزم من وجوده عدمه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من الوجدان ما هو بالإضافة إلى الكون في المسجد الموقوف عليه الغسل ، فهو غير حاصل بالتيمم ، وإن أريد ما هو بالإضافة إلى سائر الغايات ، فهو حاصل قبل التيمم لقدرته عليه بالقدرة على التيمم ، ولا مانع من اختلاف الغايات في الوجدان وعدمه ، نظير من ضاق وقته عن الغسل ، فإنه غير واجد للماء بالإضافة إلى الصلاة ، وواجد له بالإضافة إلى غيرها ، فيستبيح بتيممه الصلاة ولا يستبيح سائر الغايات ، لعدم الدليل على استباحة جميع الغايات بمجرد عدم الوجدان بالإضافة إلى غاية معينة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مهما شرع في المقام كان بدلا عن الغسل ، فالالتزام بوجوبه غيرياً فرع الالتزام بوجوب الغسل غيرياً ، مع أن ذلك ممتنع ، لأن الغسل لا يكون مقدمة لغسل آخر ، إذ المغتسل يستبيح به كل غاية ، ولا يتوقف على غسل آخر ، وحينئذ فيمتنع أن يكون التيمم خارج المسجد مقدمة للغسل في المسجد ، بل يتعين وجوبه مقدمة للصلاة فيستبيح الصلاة بمجرد فعله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التيمم خارج المسجد ليس مقدمة للغسل في المسجد ليلزم وجوب الغسل مقدمة له وهو ممتنع ، بل إنما يجب في نظر العقل من </w:t>
      </w:r>
    </w:p>
    <w:p>
      <w:pPr>
        <w:pStyle w:val="BookText"/>
        <w:rPr/>
      </w:pPr>
      <w:r>
        <w:rPr>
          <w:rFonts w:ascii="Amiri" w:hAnsi="Amiri" w:eastAsia="Amiri" w:cs="Amiri"/>
          <w:color w:val="111111"/>
          <w:sz w:val="28"/>
          <w:sz w:val="28"/>
          <w:szCs w:val="28"/>
          <w:rtl w:val="true"/>
          <w:lang w:bidi="ar-SA"/>
        </w:rPr>
        <w:t xml:space="preserve">إلا بعد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الاغتسال ، ولكن لا يباح بهذا التيمم إلا دخول المسجد ، واللبث فيه بمقدار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جهة وجوب الجمع بين غرضي الشارع من تحريم كون الجنب في المسجد ووجوب الصلاة بالطهارة المائية ، نظير شراء الدواء لعلاء المرض ، فان وجوب الشراء ليس مقدمياً للعلاج ، إذ العلاج كما يكون بالدواء المباح يكون بالمغصوب ، بل لحكم العقل بوجوب الجمع بين غرضي الشارع من حرمة الغصب ، ووجوب علاج المريض ، ونظيره أيضاً ما لو غرق طفل في حوض المسجد بحيث توقف إنقاذه على دخول المسجد مع كون المنقذ جنباً ، فإنه يجب عليه التيمم لدخول المسجد من باب وجوب الجمع بين الغرضين لا لمقدمية التيمم للانقاذ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يتوقف ذلك على كون دخول المسجد من الغايات التي يشرع لها التيمم ، كما هو الظاهر من مصحح مرازم المتقدم في غايات الوضوء‌</w:t>
      </w:r>
      <w:r>
        <w:rPr>
          <w:rStyle w:val="FootnoteAnchor"/>
          <w:rtl w:val="true"/>
        </w:rPr>
        <w:footnoteReference w:id="110"/>
      </w:r>
      <w:r>
        <w:rPr>
          <w:rFonts w:ascii="Amiri" w:hAnsi="Amiri" w:eastAsia="Amiri" w:cs="Amiri"/>
          <w:color w:val="111111"/>
          <w:sz w:val="28"/>
          <w:sz w:val="28"/>
          <w:szCs w:val="28"/>
          <w:rtl w:val="true"/>
          <w:lang w:bidi="ar-SA"/>
        </w:rPr>
        <w:t>، أما لو لم نقل بذلك فلا مصحح للتيمم لعدم الأمر به ، لا من قبل الصلاة لعدم المقدمية ، ولا من قبل الكون في المسجد لعدم الأمر به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نقول باستحباب التيمم للكون على الطهارة كما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وجوب المبادرة إلى الغسل ، لعدم المقتضي له بعد كونه بالتيمم بحكم الطاهر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أخذ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بعد الاغتسال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الاغتسال فيه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الإشارة إليه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يجوز له مس كتابة القرآن ولا قراءة العزائم ، إلا إذا كانا واجبين 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إجمالا جنابة أحد الشخصين لا يجوز له استئجارهما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استئجار أحدهما لقراءة العزائم أو دخول المساجد أو نحو ذلك مما يحرم على الجنب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الشك في الجنابة لا يحرم شي‌ء من المحرمات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كانت حالته السابقة هي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حينئذ يصدق عدم الوجدان بالنسبة إليهما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بحرمة إجارة أحدهما وفسادها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فرض علم الجنب بجنابة نفسه ، أما مع جهله بها فلا دليل على حرمة الإجارة تكليفاً لأن كلا منهما معذور في مخالفة حرمة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وإحداث الداعي اليه مع جهل الفاعل به لا دليل على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فساد الإجارة فمبني على فساد الإجارة على فعل الحرام مع جهل الأجير ، من جهة عدم مضمونية فعل الحرام الواقعي ، كما قد يستفاد من بعض النصوص المشار إليها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 الترخيص حال الجهل مانع من صدق الحرام الفعلي ، فلا بأس بالإجارة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الطهارة ، أو لأصالة البراءة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فيبنى عليها للاستصحاب ، وإذا جهلت الحالة السابقة فالحكم كما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21" w:name="pg12381_141912"/>
    </w:p>
    <w:p>
      <w:pPr>
        <w:pStyle w:val="Heading2"/>
        <w:numPr>
          <w:ilvl w:val="1"/>
          <w:numId w:val="1"/>
        </w:numPr>
        <w:rPr/>
      </w:pPr>
      <w:bookmarkStart w:id="22" w:name="__RefHeading___Toc9280986_417432637"/>
      <w:bookmarkStart w:id="23" w:name="_Toc7"/>
      <w:bookmarkEnd w:id="21"/>
      <w:bookmarkEnd w:id="22"/>
      <w:r>
        <w:rPr>
          <w:rtl w:val="true"/>
        </w:rPr>
        <w:t>فصل فيما يكره على الجنب</w:t>
      </w:r>
      <w:bookmarkEnd w:id="23"/>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الأكل والشرب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ويرتفع كراهتهما بالوضوء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غسل اليدين والمضمضة والاستنشاق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فيما يكره على الجنب</w:t>
      </w:r>
    </w:p>
    <w:p>
      <w:pPr>
        <w:pStyle w:val="BookText"/>
        <w:rPr/>
      </w:pPr>
      <w:r>
        <w:rPr>
          <w:rFonts w:ascii="Amiri" w:hAnsi="Amiri" w:eastAsia="Amiri" w:cs="Amiri"/>
          <w:color w:val="111111"/>
          <w:sz w:val="28"/>
          <w:sz w:val="28"/>
          <w:szCs w:val="28"/>
          <w:rtl w:val="true"/>
          <w:lang w:bidi="ar-SA"/>
        </w:rPr>
        <w:t>فصل فيما يكره على الجنب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وظاهراً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الفقيه ، والهداية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المقنع من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الكراهة ، بقرينة ما حكي عنهما من التعليل بمخافة البرص ، كالنهي في خبر السكوني المعلل بخوف الوضح‌</w:t>
      </w:r>
      <w:r>
        <w:rPr>
          <w:rStyle w:val="FootnoteAnchor"/>
          <w:rtl w:val="true"/>
        </w:rPr>
        <w:footnoteReference w:id="111"/>
      </w:r>
      <w:r>
        <w:rPr>
          <w:rFonts w:ascii="Amiri" w:hAnsi="Amiri" w:eastAsia="Amiri" w:cs="Amiri"/>
          <w:color w:val="111111"/>
          <w:sz w:val="28"/>
          <w:sz w:val="28"/>
          <w:szCs w:val="28"/>
          <w:rtl w:val="true"/>
          <w:lang w:bidi="ar-SA"/>
        </w:rPr>
        <w:t>، وفي حديث المناهي المعلل بأنه يورث الفقر‌</w:t>
      </w:r>
      <w:r>
        <w:rPr>
          <w:rStyle w:val="FootnoteAnchor"/>
          <w:rtl w:val="true"/>
        </w:rPr>
        <w:footnoteReference w:id="112"/>
      </w:r>
      <w:r>
        <w:rPr>
          <w:rFonts w:ascii="IRNazanin" w:hAnsi="IRNazanin" w:eastAsia="IRNazanin"/>
          <w:color w:val="111111"/>
          <w:sz w:val="28"/>
          <w:sz w:val="28"/>
          <w:szCs w:val="28"/>
          <w:rtl w:val="true"/>
          <w:lang w:bidi="fa-IR"/>
        </w:rPr>
        <w:t xml:space="preserve">وعلى الإرشاد إلى ما يدفع الكراهة يحمل ما في مصحح زرارة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الجنب إذا أراد أن يأكل ويشرب غسل يده وتمضمض وغسل وجهه وأكل وشرب </w:t>
      </w:r>
      <w:r>
        <w:rPr>
          <w:rFonts w:eastAsia="IRNazanin" w:cs="IRNazanin"/>
          <w:color w:val="111111"/>
          <w:sz w:val="28"/>
          <w:szCs w:val="28"/>
          <w:rtl w:val="true"/>
          <w:lang w:bidi="fa-IR"/>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 وما في صحيح عبد الرحمن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أيأكل الجنب قبل أو يتوضأ؟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لنكسل ولكن ليغسل يده والوضوء أفضل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الرجل جنباً لم يأكل ولم يشرب حتى يتوضأ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وقد تقدم في صحيح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الأفضل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السكوني‌</w:t>
      </w:r>
      <w:r>
        <w:rPr>
          <w:rStyle w:val="FootnoteAnchor"/>
          <w:rtl w:val="true"/>
        </w:rPr>
        <w:footnoteReference w:id="116"/>
      </w:r>
      <w:r>
        <w:rPr>
          <w:rFonts w:ascii="Amiri" w:hAnsi="Amiri" w:eastAsia="Amiri" w:cs="Amiri"/>
          <w:color w:val="111111"/>
          <w:sz w:val="28"/>
          <w:sz w:val="28"/>
          <w:szCs w:val="28"/>
          <w:rtl w:val="true"/>
          <w:lang w:bidi="ar-SA"/>
        </w:rPr>
        <w:t>، لكن ترك فيه 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p>
    <w:p>
      <w:pPr>
        <w:pStyle w:val="BookText"/>
        <w:rPr/>
      </w:pPr>
      <w:r>
        <w:rPr>
          <w:rFonts w:ascii="Amiri" w:hAnsi="Amiri" w:eastAsia="Amiri" w:cs="Amiri"/>
          <w:color w:val="111111"/>
          <w:sz w:val="28"/>
          <w:sz w:val="28"/>
          <w:szCs w:val="28"/>
          <w:rtl w:val="true"/>
          <w:lang w:bidi="ar-SA"/>
        </w:rPr>
        <w:t xml:space="preserve">أو غسل اليدين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ما زاد على سبع آيات من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العزائم وقراءة ما زاد على السبعين</w:t>
      </w:r>
    </w:p>
    <w:p>
      <w:pPr>
        <w:pStyle w:val="BookText"/>
        <w:rPr/>
      </w:pPr>
      <w:r>
        <w:rPr>
          <w:rFonts w:ascii="Amiri" w:hAnsi="Amiri" w:eastAsia="Amiri" w:cs="Amiri"/>
          <w:color w:val="111111"/>
          <w:sz w:val="28"/>
          <w:sz w:val="28"/>
          <w:szCs w:val="28"/>
          <w:rtl w:val="true"/>
          <w:lang w:bidi="ar-SA"/>
        </w:rPr>
        <w:t>في مصحح زرارة‌</w:t>
      </w:r>
      <w:r>
        <w:rPr>
          <w:rStyle w:val="FootnoteAnchor"/>
          <w:rtl w:val="true"/>
        </w:rPr>
        <w:footnoteReference w:id="117"/>
      </w:r>
      <w:r>
        <w:rPr>
          <w:rFonts w:ascii="Amiri" w:hAnsi="Amiri" w:eastAsia="Amiri" w:cs="Amiri"/>
          <w:color w:val="111111"/>
          <w:sz w:val="28"/>
          <w:sz w:val="28"/>
          <w:szCs w:val="28"/>
          <w:rtl w:val="true"/>
          <w:lang w:bidi="ar-SA"/>
        </w:rPr>
        <w:t>بناء على حمل اليد فيه على اليدين معاً ، لكن ترك فيه الاستنشاق أيضاً ، وذكر فيه 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يطابقه ما 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تأكل على جنابتك فاغسل يديك وتمضمض واستنشق ثمَّ كل </w:t>
      </w:r>
      <w:r>
        <w:rPr>
          <w:rFonts w:eastAsia="Amiri" w:cs="Amiri" w:ascii="Amiri" w:hAnsi="Amiri"/>
          <w:color w:val="111111"/>
          <w:sz w:val="28"/>
          <w:szCs w:val="28"/>
          <w:rtl w:val="true"/>
          <w:lang w:bidi="ar-SA"/>
        </w:rPr>
        <w:t xml:space="preserve">.. »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مصحح عبد الرحمن‌</w:t>
      </w:r>
      <w:r>
        <w:rPr>
          <w:rStyle w:val="FootnoteAnchor"/>
          <w:rtl w:val="true"/>
        </w:rPr>
        <w:footnoteReference w:id="119"/>
      </w:r>
      <w:r>
        <w:rPr>
          <w:rFonts w:ascii="Amiri" w:hAnsi="Amiri" w:eastAsia="Amiri" w:cs="Amiri"/>
          <w:color w:val="111111"/>
          <w:sz w:val="28"/>
          <w:sz w:val="28"/>
          <w:szCs w:val="28"/>
          <w:rtl w:val="true"/>
          <w:lang w:bidi="ar-SA"/>
        </w:rPr>
        <w:t>، بناء على ظهوره في مجموع اليدين كما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فيكون اختلاف النصوص محمولا على اختلاف مراتب الفضل فأدناها غسل اليدين فقط ، وفوقها ذلك مع المضمضة ، وفوقها ذلك مع غسل الوجه ، وفوقها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العمل برواية السكوني قام الاستنشاق مقام 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 الأصحاب في ذلك مضطربة جداً فراجعها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القراءة في الجملة فعن جماعة الإجماع عليه ، ويدل عليه النصوص المتقدمة في حرمة قراءة العزائم على الجنب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سلار التحريم ، وكأنه لرواية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لا يقرأون القرآن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وعد منهم الجنب ، وفي رواية الخدري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جنباً في الفراش مع امرأته فلا يقرأ القرآن فإني أخشى أن تنزل عليهما نار من السماء فتحرقهما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لكنهما لا يصلحان لمعارضة 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أشد 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 ما عدا خط المصحف من الجلد ، والأوراق ، والحواشي ، وما بين السطور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عدم الكراهة في السبعة فهو ظاهر الأصحاب ، بل عن تخليص التلخيص الإجماع على انتفاء الكراهة فيما نقص عن السبع ، ولعله أراد السبع فما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عن ابن سعيد في الجامع إطلاق الكراهة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في محله جمعاً بين الروايتين السابقتين وغيرهما ، بل عن الشيخ في مجالسه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يحجزه عن قراءة القرآن إلا الجنابة </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جواز ما زاد على السبعة فهو المشهور شهرة عظيمة ، وعن بعض المتقدمين التحريم وكذا عن ظاهر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مستنده دليل الكراهة عند المشهور من رواية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الجنب هل يقرأ القرآن؟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بينه وبين سبع آيات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 لكنه أيضا لا يصلح لمعارضة ما دل بظاهره على الجواز من النصوص المتقدمة ، لا سيما مع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زرعة عن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سبعين آية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لقرب دعوى كونها رواية واحدة 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سيأتي أن اللازم حينئذ أيضاً إجراء حكم المتعارضين الموجب للرجوع إلى الترجيح الذي هو مع الأولى ، لكون راويها عثمان بن عيسى الذي هو أوثق من زرعة ، ولا سيما مع احتمال كون الثانية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وجه المشهور من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وجه الجمع بين روايتي سماعة ، لكن عرفت قرب دعوى كونهما رواية واحدة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شهرة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المرتضى المنع عن مس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النوم إلا أن يتوضأ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له الماء</w:t>
      </w:r>
    </w:p>
    <w:p>
      <w:pPr>
        <w:pStyle w:val="BookText"/>
        <w:rPr/>
      </w:pPr>
      <w:r>
        <w:rPr>
          <w:rFonts w:ascii="Amiri" w:hAnsi="Amiri" w:eastAsia="Amiri" w:cs="Amiri"/>
          <w:color w:val="111111"/>
          <w:sz w:val="28"/>
          <w:sz w:val="28"/>
          <w:szCs w:val="28"/>
          <w:rtl w:val="true"/>
          <w:lang w:bidi="ar-SA"/>
        </w:rPr>
        <w:t xml:space="preserve">المصحف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ولرواية إبراهيم ابن عبد الحميد المتقدمة‌</w:t>
      </w:r>
      <w:r>
        <w:rPr>
          <w:rStyle w:val="FootnoteAnchor"/>
          <w:rtl w:val="true"/>
        </w:rPr>
        <w:footnoteReference w:id="126"/>
      </w:r>
      <w:r>
        <w:rPr>
          <w:rFonts w:ascii="Amiri" w:hAnsi="Amiri" w:eastAsia="Amiri" w:cs="Amiri"/>
          <w:color w:val="111111"/>
          <w:sz w:val="28"/>
          <w:sz w:val="28"/>
          <w:szCs w:val="28"/>
          <w:rtl w:val="true"/>
          <w:lang w:bidi="ar-SA"/>
        </w:rPr>
        <w:t>، لكن عرفت الإشكال في دلالة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ظهورها في رجوع الضمير الى القرآن لا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الرواية فمع ضعفها في نفسها ، ووهنها بالاعراض قاصرة الدلالة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الجنب والحائض يفتحان المصحف من وراء الثياب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إلا أن إعراض المشهور عنه يمنع عن الاعتماد عليه ، فليحمل على كونه أدبياً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صريحا وظاهراً عن جماعة ، للنصوص الدالة عليه كموثق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يجنب ثمَّ يريد النوم؟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أحب أن يتوضأ فليفعل ، والغسل أحب إلي وأفضل من ذلك ، فان هو نام ولم يغتسل فليس عليه شي‌ء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وبمضمونه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المهذب من التحريم ضعيف ، إلا أن يكون المراد منه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يعطي الموثق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يواقع أهله أينام على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يتوفى الأنفس في منامها ، ولا يدري ما يطرقه من البلية ، إذا فرغ فليغتسل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الكراهة بالوضوء كما عن كشف اللثام ، والرياض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أينبغي له أن ينام وهو جنب؟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ذلك حتى يتوضأ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بدلاً عن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كان أو المرأة وكذا يكره للمختضب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يأخذ اللون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ارتفاعها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يحمل على الأول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ينام المسلم وهو جنب ، ولا ينام إلا على طهور ، فان لم يجد الماء فليتيمم بالصعيد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وحيث أن الظاهر من الطهور الغسل ، فالتيمم فيه بدل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يجد الماء للوضوء ، أمكن القول بجواز التيمم بدلا عنه ، لعموم بدليته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ففي خبر عامر بن جذاعة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تختضب الحائض ولا الجنب ، ولا تجنب وعليها خضاب ، ولا يجنب هو وعليه خضاب ، ولا يختضب وهو جنب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 وبمضمونه غيره المحمول على الكراهة جمعاً بينه وبين ما دل على نفي البأس ، كخبر أبي جميلة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يختضب الجنب ويجنب المختضب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المهذب من التحريم ضعيف ، أو محمول على الكراهة ، كتعليل الكراهة في محكي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يمنع من وصول الماء إلى ظاهر الجوارح التي عليها الخضاب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مخالفة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 ولو تمَّ اقتضى المنع وإجراء حكم الجبيرة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 واحد ، ودلت عليه النصوص</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خبر أبي سعيد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فيجنب وهو مختضب؟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مكث قليلا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سعيد ألا أدلك على شي‌ء تفعله؟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اختضبت بالحناء وأخذ الحناء مأخذه </w:t>
      </w:r>
      <w:bookmarkStart w:id="24" w:name="pg12381_141917"/>
    </w:p>
    <w:p>
      <w:pPr>
        <w:pStyle w:val="BookText"/>
        <w:rPr/>
      </w:pPr>
      <w:bookmarkEnd w:id="24"/>
      <w:r>
        <w:rPr>
          <w:rFonts w:ascii="Amiri" w:hAnsi="Amiri" w:eastAsia="Amiri" w:cs="Amiri"/>
          <w:color w:val="111111"/>
          <w:sz w:val="28"/>
          <w:sz w:val="28"/>
          <w:szCs w:val="28"/>
          <w:rtl w:val="true"/>
          <w:lang w:bidi="ar-SA"/>
        </w:rPr>
        <w:t>إجناب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الجماع إذا كانت جنابته بالاحتلام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المصحف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 المصحف</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9280988_417432637"/>
      <w:bookmarkStart w:id="26" w:name="_Toc8"/>
      <w:bookmarkEnd w:id="25"/>
      <w:r>
        <w:rPr>
          <w:rtl w:val="true"/>
        </w:rPr>
        <w:t>فصل</w:t>
      </w:r>
      <w:bookmarkEnd w:id="26"/>
    </w:p>
    <w:p>
      <w:pPr>
        <w:pStyle w:val="BookText"/>
        <w:rPr/>
      </w:pPr>
      <w:r>
        <w:rPr>
          <w:rFonts w:ascii="Amiri" w:hAnsi="Amiri" w:eastAsia="Amiri" w:cs="Amiri"/>
          <w:color w:val="111111"/>
          <w:sz w:val="28"/>
          <w:sz w:val="28"/>
          <w:szCs w:val="28"/>
          <w:rtl w:val="true"/>
          <w:lang w:bidi="ar-SA"/>
        </w:rPr>
        <w:t xml:space="preserve">غسل الجنابة مستحب 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وواجب غيري للغايات الواجبة ،</w:t>
      </w:r>
    </w:p>
    <w:p>
      <w:pPr>
        <w:pStyle w:val="BookText"/>
        <w:rPr/>
      </w:pPr>
      <w:r>
        <w:rPr>
          <w:rFonts w:ascii="Amiri" w:hAnsi="Amiri" w:eastAsia="Amiri" w:cs="Amiri"/>
          <w:color w:val="111111"/>
          <w:sz w:val="28"/>
          <w:sz w:val="28"/>
          <w:szCs w:val="28"/>
          <w:rtl w:val="true"/>
          <w:lang w:bidi="ar-SA"/>
        </w:rPr>
        <w:t xml:space="preserve">وبلغ فحينئذ فجامع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وبمضمونه مرسل الكليني‌</w:t>
      </w:r>
      <w:r>
        <w:rPr>
          <w:rStyle w:val="FootnoteAnchor"/>
          <w:rtl w:val="true"/>
        </w:rPr>
        <w:footnoteReference w:id="135"/>
      </w:r>
      <w:r>
        <w:rPr>
          <w:rFonts w:ascii="Amiri" w:hAnsi="Amiri" w:eastAsia="Amiri" w:cs="Amiri"/>
          <w:color w:val="111111"/>
          <w:sz w:val="28"/>
          <w:sz w:val="28"/>
          <w:szCs w:val="28"/>
          <w:rtl w:val="true"/>
          <w:lang w:bidi="ar-SA"/>
        </w:rPr>
        <w:t>، ولعل مقتضى الحديث الأول خفة الكراهة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الجنب يدهن ثمَّ يغتسل؟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للمروي عن مجالس الصدوق وخصاله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وكره أن يغشى الرجل المرأة وقد احتلم ، حتى يغتسل من احتلامه الذي رأى ، فان فعل وخرج الولد مجنوناً فلا يلومن إلا نفسه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مستند ظاهر إلا فتوى جماعة ، كما عن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يستفاد من النهي عن تعليقه في خبر إبراهيم‌</w:t>
      </w:r>
      <w:r>
        <w:rPr>
          <w:rStyle w:val="FootnoteAnchor"/>
          <w:rtl w:val="true"/>
        </w:rPr>
        <w:footnoteReference w:id="138"/>
      </w:r>
      <w:r>
        <w:rPr>
          <w:rFonts w:ascii="Amiri" w:hAnsi="Amiri" w:eastAsia="Amiri" w:cs="Amiri"/>
          <w:color w:val="111111"/>
          <w:sz w:val="28"/>
          <w:sz w:val="28"/>
          <w:szCs w:val="28"/>
          <w:rtl w:val="true"/>
          <w:lang w:bidi="ar-SA"/>
        </w:rPr>
        <w:t>الذي هو مستند كراهة تعليقه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ظاهر في رجحان الغسل للكون على الطهارة ، لعموم </w:t>
      </w:r>
    </w:p>
    <w:p>
      <w:pPr>
        <w:pStyle w:val="BookText"/>
        <w:rPr/>
      </w:pPr>
      <w:r>
        <w:rPr>
          <w:rFonts w:ascii="Amiri" w:hAnsi="Amiri" w:eastAsia="Amiri" w:cs="Amiri"/>
          <w:color w:val="111111"/>
          <w:sz w:val="28"/>
          <w:sz w:val="28"/>
          <w:szCs w:val="28"/>
          <w:rtl w:val="true"/>
          <w:lang w:bidi="ar-SA"/>
        </w:rPr>
        <w:t>ومستحب غيري للغايات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بوجوبه النفسي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وَيُحِبُّ الْمُتَطَهِّرِينَ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والنبوي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من الطهر يزد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عمرك ، وإن استطعت أن تكون بالليل والنهار على طهارة فافعل ، فإنك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مت على 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تغسيل الملائكة لحنظلة الأنصاري حين استشهد‌</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استحبابه لنفسه مع غض النظر عن الكون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سماعة ، وصحيح البصري المتقدمين في نوم الجنب ، بناء على استفادة الكلية منهما ، ولكن الاستفادة محل تأمل ، وإن كانت في الثاني غير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المروي في الاحتجاج في حديث الزنديق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كانت المجوس لا تغتسل من الجنابة ، والعرب كانت تغتسل ، والاغتسال من خالص شرائع الحنفية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وغير ذلك مما يتضمن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يبعد أن يكون منصرف جميع ذلك الأمر الغيري من جهة الكون على الطهارة ، ولا سيما بملاحظة بعض النصوص ، مثل خبر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غسل الجنابة النظافة ، لتطهير الإنسان مما أصابه من أذاه </w:t>
      </w:r>
      <w:r>
        <w:rPr>
          <w:rFonts w:eastAsia="Amiri" w:cs="Amiri" w:ascii="Amiri" w:hAnsi="Amiri"/>
          <w:color w:val="111111"/>
          <w:sz w:val="28"/>
          <w:szCs w:val="28"/>
          <w:rtl w:val="true"/>
          <w:lang w:bidi="ar-SA"/>
        </w:rPr>
        <w:t xml:space="preserve">.. » </w:t>
      </w:r>
      <w:r>
        <w:rPr>
          <w:rStyle w:val="FootnoteAnchor"/>
          <w:rtl w:val="true"/>
        </w:rPr>
        <w:footnoteReference w:id="143"/>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مبحث الوضوء عدم ظهور الثمرة العملية بين المفادين ، فراجع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جماعة من الأساطين ، كابن حمزة ، والعلامة في المنتهى ، والمختلف والتحرير ، ووالده وولده ، والأردبيلي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التقى الختانان وجب الغسل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أتوجبون عليه الحد والرجم ولا توجبون عليه صاعاً من ماء؟</w:t>
      </w:r>
      <w:r>
        <w:rPr>
          <w:rFonts w:eastAsia="Amiri" w:cs="Amiri" w:ascii="Amiri" w:hAnsi="Amiri"/>
          <w:color w:val="111111"/>
          <w:sz w:val="28"/>
          <w:szCs w:val="28"/>
          <w:rtl w:val="true"/>
          <w:lang w:bidi="ar-SA"/>
        </w:rPr>
        <w:t xml:space="preserve">! » </w:t>
      </w:r>
      <w:r>
        <w:rPr>
          <w:rStyle w:val="FootnoteAnchor"/>
          <w:rtl w:val="true"/>
        </w:rPr>
        <w:footnoteReference w:id="146"/>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الماء من الماء </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لو لم يجب لنفسه لم يجب قبل وقت المشروط به ، والتالي باطل ، لوجوب الغسل قبل الفجر في الصوم ،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ولخبر معاذ المروي عن محاسن البرقي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سئل عن الدين الذي لا يقبل اللّه تعالى من العباد غيره ولا يعذرهم على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شهادة أن لا إله إلا اللّه ، وأن محمداً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والصلوات الخمس ، وصيام شهر رمضان ، والغسل من الجنابة ، وحج البيت ، والإقرار بما جاء من عند اللّه جملة ، والائتمام بأئمة الحق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Style w:val="FootnoteAnchor"/>
          <w:rtl w:val="true"/>
        </w:rPr>
        <w:footnoteReference w:id="148"/>
      </w:r>
      <w:r>
        <w:rPr>
          <w:rFonts w:ascii="Amiri" w:hAnsi="Amiri" w:eastAsia="Amiri" w:cs="Amiri"/>
          <w:color w:val="111111"/>
          <w:sz w:val="28"/>
          <w:sz w:val="28"/>
          <w:szCs w:val="28"/>
          <w:rtl w:val="true"/>
          <w:lang w:bidi="ar-SA"/>
        </w:rPr>
        <w:t>ولبعض ما تقدم دليلا على الاستحباب النفسي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والمنسوب إلى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إجماع المحققين من أصحابنا ومصنفي كتب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فتوى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الأكثر والشهرة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الوجوب النفسي ، وأنه إنما يجب شرطاً في غيره ، استضعافاً لتلك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الآية لو لم تكن ظاهرة في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سياقها ، بل ينبغي أن يكون من المقطوع به ، ولا سيما بملاحظة العلم بشرطيته للصلاة ، فإن حملها على الوجوب النفسي يوجب إهمال بيان وجوبه الغيري في مقام البيان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أقل من إجمالها وعدم صلاحيتها للدلالة على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تضمن وجوبه عند تحقق سببه فالظاهر منه الإرشاد إلى السببية كما يظهر من ملاحظة نظائره مما ورد في الحدث والخبث مما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أبواب منزوحات البئر ، وأبواب النجاسات ، وأبواب سائر الأغسال فإنه لم يعرف القول بوجوبها النفسي ، بل ظاهر بعض وصريح آخر نفي الخلاف في عدمه مع أنه ورد فيها التعبير بالوجوب ، كما ورد في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حكي 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إخراج غسل الجنابة من دون ذلك كله تحكم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تحكم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ووجوبه قبل وقت المشروط به لا يدل على الوجوب النفسي ونفي الوجوب الغيري ، كما هو موضح في محله من الأصول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لازم وجوبه النفسي حينئذ حصول العصيان بالإضافة إلى وجوبه النفسي دون وجوب غيره المشروط به ، ولا يظن التزام القائل به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القائل بوجوبه النفسي لا يلتزم به مضيقاً ، ولا دليل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ذلك جار بعينه في غسل الحيض مع عدم الالتزام بوجوبه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جار في كثير من المقدمات التي يتعين فعلها قبل وقت ذيها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معاذ ضعيف لا يمكن الاعتماد عليه في ذلك ، ولا سيما بملاحظة إهماله لكثير من الواجبات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وارد في مقام الإهمال فلا يظهر منه الوجوب النفسي ولا ينافي 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ذكره في عرض الواجبات النفسية يشعر بالوجوب النفسي ، لكنه لا يبلغ حد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 سماعة صريح في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عبد الرحمن يتعين حمله عليه للإجماع على عدم وجوب الغسل حين الفراغ ، وإن كان المراد منه الغسل قبل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محل الاستشهاد به على الوجوب استدلال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 فإن الظاهر أن </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فيه قصد الوجوب والندب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قصد الخلاف لا يبطل إذا كان مع الجهل ، بل مع العلم إذا لم يكن بقصد التشريع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 منه قصد القربة ، فلو كان قبل الوقت واعتقد دخوله فقصد الوجوب لا يكون باطلا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العكس ومع الشك في دخوله يكفي الإتيان به بقصد القربة للاستحباب النفسي ، أو بقصد إحدى غاياته المندوبة ، أو بقصد ما في الواقع من الأمر الوجوبي أو الندبي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فيه بعد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الاستدلال بها تضيق الواجب عند خوف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يشكل أيضاً بأن التضيق المذكور كما يكون للواجب يكون للمندوب فلا يدل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صحيح الكاهلي أو حسنه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المرأة يجامعها الرجل فتحيض وهي في المغتسل فتغتسل أم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جاءها ما يفسد الصلاة فلا تغتسل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فان ظاهره أن غسل الجنابة إنما يكون للصلاة فلا يجب إذا 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أتعب نفسه الزكية شيخنا في الجواهر في تزييف أدلة القول بالوجوب النفسي ، فراجعه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شرائط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شرائط الوضوء أن مجرد التشريع في مقام الامتثال لا يقدح في التقرب ما لم يرجع إلى التشريع في ذات الأمر الباعث له على الفعل ، الموجب لفوات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واضح ، ولا سيما بملاحظة ما تقدم في شرائط الوضوء</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في العبادات ، لأنه عبادة إجماعاً ، فلا بد من </w:t>
      </w:r>
    </w:p>
    <w:p>
      <w:pPr>
        <w:pStyle w:val="BookText"/>
        <w:rPr/>
      </w:pPr>
      <w:r>
        <w:rPr>
          <w:rFonts w:ascii="IRNazanin" w:hAnsi="IRNazanin" w:eastAsia="IRNazanin"/>
          <w:color w:val="111111"/>
          <w:sz w:val="28"/>
          <w:sz w:val="28"/>
          <w:szCs w:val="28"/>
          <w:rtl w:val="true"/>
          <w:lang w:bidi="fa-IR"/>
        </w:rPr>
        <w:t xml:space="preserve">غسل ظاهر تمام البدن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وقوعه على وجه 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ذلك المقام بيان ما له دخل في ذلك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 كما في الخلاف ، والتذكرة ، والذكرى ، والمدارك وظاهراً ، كما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ورد في تحريك السوار ، والدملج أو نزعهما ليدخل الماء تحتهما‌</w:t>
      </w:r>
      <w:r>
        <w:rPr>
          <w:rStyle w:val="FootnoteAnchor"/>
          <w:rtl w:val="true"/>
        </w:rPr>
        <w:footnoteReference w:id="150"/>
      </w:r>
      <w:r>
        <w:rPr>
          <w:rFonts w:ascii="Amiri" w:hAnsi="Amiri" w:eastAsia="Amiri" w:cs="Amiri"/>
          <w:color w:val="111111"/>
          <w:sz w:val="28"/>
          <w:sz w:val="28"/>
          <w:szCs w:val="28"/>
          <w:rtl w:val="true"/>
          <w:lang w:bidi="ar-SA"/>
        </w:rPr>
        <w:t>وما ورد في وجوب إعادة الماء على ما تركه من بعض ذراعه أو جسده واللمعة في ظهره‌</w:t>
      </w:r>
      <w:r>
        <w:rPr>
          <w:rStyle w:val="FootnoteAnchor"/>
          <w:rtl w:val="true"/>
        </w:rPr>
        <w:footnoteReference w:id="151"/>
      </w:r>
      <w:r>
        <w:rPr>
          <w:rFonts w:ascii="Amiri" w:hAnsi="Amiri" w:eastAsia="Amiri" w:cs="Amiri"/>
          <w:color w:val="111111"/>
          <w:sz w:val="28"/>
          <w:sz w:val="28"/>
          <w:szCs w:val="28"/>
          <w:rtl w:val="true"/>
          <w:lang w:bidi="ar-SA"/>
        </w:rPr>
        <w:t>، وأن من ترك شعرة من الجنابة متعمداً فهو في النار‌</w:t>
      </w:r>
      <w:r>
        <w:rPr>
          <w:rStyle w:val="FootnoteAnchor"/>
          <w:rtl w:val="true"/>
        </w:rPr>
        <w:footnoteReference w:id="152"/>
      </w:r>
      <w:r>
        <w:rPr>
          <w:rFonts w:ascii="Amiri" w:hAnsi="Amiri" w:eastAsia="Amiri" w:cs="Amiri"/>
          <w:color w:val="111111"/>
          <w:sz w:val="28"/>
          <w:sz w:val="28"/>
          <w:szCs w:val="28"/>
          <w:rtl w:val="true"/>
          <w:lang w:bidi="ar-SA"/>
        </w:rPr>
        <w:t>، بناء على أن المراد مقدار شعرة من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تغسل جسدك من لدن قرنك الى قدميك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وما في صحيح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أفض على رأسك وسائر جسدك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الى غير ذلك مما هو ظاهر أو صريح في وجوب الاستيعاب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عن المحقق الخونساري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يبعد القول بعدم الاعتداد ببقاء شي‌ء يسير لا يخل عرفا بغسل جميع البدن إما مطلقا أو مع النسيان ، لصحيح إبراهيم بن أبي محمود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يجنب فيصيب جسده ورأسه الخلوق والطيب والشي‌ء اللكد والظرب </w:t>
      </w:r>
      <w:r>
        <w:rPr>
          <w:rStyle w:val="FootnoteAnchor"/>
          <w:rtl w:val="true"/>
        </w:rPr>
        <w:footnoteReference w:id="155"/>
      </w:r>
      <w:r>
        <w:rPr>
          <w:rFonts w:ascii="Amiri" w:hAnsi="Amiri" w:eastAsia="Amiri" w:cs="Amiri"/>
          <w:color w:val="111111"/>
          <w:sz w:val="28"/>
          <w:sz w:val="28"/>
          <w:szCs w:val="28"/>
          <w:rtl w:val="true"/>
          <w:lang w:bidi="ar-SA"/>
        </w:rPr>
        <w:t xml:space="preserve">وما أشبهه فيغتسل ، فاذا فرغ وجد شيئاً قد بقي في جسده من أثر الخلوق والطيب وغيره؟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إجماع على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دون البواطن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يجب غسل باطن العين ، والأنف والاذن ، والفم ، ونحوها ، ولا يجب غسل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الأولى أن لا يجتزئ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الصحيح المذكور غير صريح في الحائل فيمكن حمله على صورة الشك ، كحسن الحسين بن أبي العلاء المتقدم في الشك في الوضوء بعد الفراغ‌</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وأضعف دلالة من الصحيح خبر السكوني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اغتسلن من الجنابة يبقين صفرة الطيب على أجسادهن </w:t>
      </w:r>
      <w:r>
        <w:rPr>
          <w:rFonts w:eastAsia="IRNazanin" w:cs="IRNazanin"/>
          <w:color w:val="111111"/>
          <w:sz w:val="28"/>
          <w:szCs w:val="28"/>
          <w:rtl w:val="true"/>
          <w:lang w:bidi="fa-IR"/>
        </w:rPr>
        <w:t xml:space="preserve">» </w:t>
      </w:r>
      <w:r>
        <w:rPr>
          <w:rStyle w:val="FootnoteAnchor"/>
          <w:rtl w:val="true"/>
        </w:rPr>
        <w:footnoteReference w:id="158"/>
      </w:r>
      <w:r>
        <w:rPr>
          <w:rFonts w:ascii="Amiri" w:hAnsi="Amiri" w:eastAsia="Amiri" w:cs="Amiri"/>
          <w:color w:val="111111"/>
          <w:sz w:val="28"/>
          <w:sz w:val="28"/>
          <w:szCs w:val="28"/>
          <w:rtl w:val="true"/>
          <w:lang w:bidi="ar-SA"/>
        </w:rPr>
        <w:t>لقرب حمله على اللون الذي لا يذهب بالدلك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يقال في موثق عمار </w:t>
      </w:r>
      <w:r>
        <w:rPr>
          <w:rStyle w:val="FootnoteAnchor"/>
          <w:rtl w:val="true"/>
        </w:rPr>
        <w:footnoteReference w:id="159"/>
      </w:r>
      <w:r>
        <w:rPr>
          <w:rFonts w:ascii="Amiri" w:hAnsi="Amiri" w:eastAsia="Amiri" w:cs="Amiri"/>
          <w:color w:val="111111"/>
          <w:sz w:val="28"/>
          <w:sz w:val="28"/>
          <w:szCs w:val="28"/>
          <w:rtl w:val="true"/>
          <w:lang w:bidi="ar-SA"/>
        </w:rPr>
        <w:t>أيضا الذي هو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في الحدائق ، وحكاه عن المنتهى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ما تضمن الاجتزاء بالارتماس‌</w:t>
      </w:r>
      <w:r>
        <w:rPr>
          <w:rStyle w:val="FootnoteAnchor"/>
          <w:rtl w:val="true"/>
        </w:rPr>
        <w:footnoteReference w:id="160"/>
      </w:r>
      <w:r>
        <w:rPr>
          <w:rFonts w:ascii="Amiri" w:hAnsi="Amiri" w:eastAsia="Amiri" w:cs="Amiri"/>
          <w:color w:val="111111"/>
          <w:sz w:val="28"/>
          <w:sz w:val="28"/>
          <w:szCs w:val="28"/>
          <w:rtl w:val="true"/>
          <w:lang w:bidi="ar-SA"/>
        </w:rPr>
        <w:t xml:space="preserve">، وفي مرسل الواسطي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الجنب يتمضمض ويستنشق؟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إنما يجنب الظاهر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وفي رواية العلل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يجنب الباطن والفم من الباطن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وفي مرسل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الغسل على ما ظهر لا على ما بطن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وقد تقدم في الوضوء ما له نفع في المقام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عن المنتهى وكشف اللثام ، وعن المعتبر والذكرى نسبته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في روايتي غياث ومحمد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p>
    <w:p>
      <w:pPr>
        <w:pStyle w:val="BookText"/>
        <w:rPr/>
      </w:pPr>
      <w:r>
        <w:rPr>
          <w:rFonts w:ascii="Amiri" w:hAnsi="Amiri" w:eastAsia="Amiri" w:cs="Amiri"/>
          <w:color w:val="111111"/>
          <w:sz w:val="28"/>
          <w:sz w:val="28"/>
          <w:szCs w:val="28"/>
          <w:rtl w:val="true"/>
          <w:lang w:bidi="ar-SA"/>
        </w:rPr>
        <w:t xml:space="preserve">المرأة شعرها إذا اغتسلت من الجنابة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نقض الشعر أعم من عدم وجوب غسله لإمكان غسله مع عدم نقضه ، كما يشهد به موثق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المرأة تغتسل وقد امتشطت بقرامل ولم تنقض شعرها كم يجزئها من الماء؟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الذي يشرب شعرها </w:t>
      </w:r>
      <w:r>
        <w:rPr>
          <w:rFonts w:eastAsia="IRNazanin" w:cs="IRNazanin"/>
          <w:color w:val="111111"/>
          <w:sz w:val="28"/>
          <w:szCs w:val="28"/>
          <w:rtl w:val="true"/>
          <w:lang w:bidi="fa-IR"/>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بل وحسن الكاهلي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النساء اليوم أحدثن مشطاً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إحداهن إلى القرامل من الصوف تفعله الماشطة تصنعه مع الشعر ثمَّ تحشوه بالرياحين ثمَّ تجعل عليه خرقة رقيقة ثمَّ تخيطه بمسلة ثمَّ تجعلها في رأسها ، ثمَّ تصيبها الجنابة؟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النساء الأول إنما يمتشطن المقاديم فإذا أصابهن الغسل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مرها أن تروي رأسها من الماء تعصره حتى يروى فإذا روي فلا بأس عليها </w:t>
      </w:r>
      <w:r>
        <w:rPr>
          <w:rFonts w:eastAsia="Amiri" w:cs="Amiri" w:ascii="Amiri" w:hAnsi="Amiri"/>
          <w:color w:val="111111"/>
          <w:sz w:val="28"/>
          <w:szCs w:val="28"/>
          <w:rtl w:val="true"/>
          <w:lang w:bidi="ar-SA"/>
        </w:rPr>
        <w:t xml:space="preserve">.. »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فما دل على وجوب غسله تبعاً مما تضمن وجوب غسل الرأس محكم ، ولا سيما بملاحظة صحيح حجر بن زائدة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ترك شعرة من الجنابة متعمداً فهو في النار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وحمله على مقدار شعرة من البشرة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مال إلى الحكم بوجوب غسله في الحدائق ، حاكياً له عن الحبل المتين وبعض مشايخه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الإنصاف أن ظاهر ذيل حسن الكاهلي الاكتفاء بري الرأس فقط ، وأن وجوب عصر الرأس بما عليه من الشعر مقدمة لري الرأس ، بقرينة ما فرض في صدره من أحكام إبرام الشعر ، فإنه يمتنع عادة نفوذ الماء فيه على نحو يستوعب سطوح كل شعرة شعرة ، لعدم نفوذ الماء في </w:t>
      </w:r>
    </w:p>
    <w:p>
      <w:pPr>
        <w:pStyle w:val="BookText"/>
        <w:rPr/>
      </w:pPr>
      <w:r>
        <w:rPr>
          <w:rFonts w:ascii="Amiri" w:hAnsi="Amiri" w:eastAsia="Amiri" w:cs="Amiri"/>
          <w:color w:val="111111"/>
          <w:sz w:val="28"/>
          <w:sz w:val="28"/>
          <w:szCs w:val="28"/>
          <w:rtl w:val="true"/>
          <w:lang w:bidi="ar-SA"/>
        </w:rPr>
        <w:t xml:space="preserve">مثل اللحية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غسل ما تحته من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الشعر كما ينفذ في اللبد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يظهر وجه الاستدلال على العدم بما دل على عدم وجوب نقض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يمكن الخروج بذلك عما دل على وجوب غسله بالتبعية لو تمَّ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موثق عمار فيمكن حمله على كون شرب الشعر مقدمة لري الرأس ، بأن يكون مجموعاً على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يتعين حمل صحيح حجر على ما عرفت ، ولا سيما مع تعارف التعبير بذلك عنه ، ومن ذلك يظهر وجه الأمر بالمبالغة في الماء في صحيحي محمد وجميل ،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حدثتني سلمى خادم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أشعار نساء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قرون رؤوسهن مقدم رؤوسهن ، فكان يكفيهن من الماء شي‌ء قليل ، فاما النساء الآن فقد ينبغي لهن أن يبالغن في الماء </w:t>
      </w:r>
      <w:r>
        <w:rPr>
          <w:rFonts w:eastAsia="IRNazanin" w:cs="IRNazanin"/>
          <w:color w:val="111111"/>
          <w:sz w:val="28"/>
          <w:szCs w:val="28"/>
          <w:rtl w:val="true"/>
          <w:lang w:bidi="fa-IR"/>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وقريب منه ما في الثاني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مجموع النصوص يعطي الجزم بصحة ما تسالم عليه الأصحاب من عدم وجوب غسل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المقنعة من وجوب نقض الشعر مخالف لصريح النصوص فلا مجال له ، ولا يؤبه به في منع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حمله الشيخ في محكي التهذيب على ما إذا لم يصل الماء إلى أصوله إلا بعد 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تقصر عن الدلالة على نفي غسلها ، فالعمدة في الخروج عما دل على وجوب غسلها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بالإجماع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في الحدائق ، 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الأصحاب بل إجماعا ، كما عن الغنية ، ومجمع الفائدة ، وكشف اللثام ، وغيرها ، </w:t>
      </w:r>
    </w:p>
    <w:p>
      <w:pPr>
        <w:pStyle w:val="BookText"/>
        <w:rPr/>
      </w:pPr>
      <w:r>
        <w:rPr>
          <w:rFonts w:ascii="Amiri" w:hAnsi="Amiri" w:eastAsia="Amiri" w:cs="Amiri"/>
          <w:color w:val="111111"/>
          <w:sz w:val="28"/>
          <w:sz w:val="28"/>
          <w:szCs w:val="28"/>
          <w:rtl w:val="true"/>
          <w:lang w:bidi="ar-SA"/>
        </w:rPr>
        <w:t>ولا يجزئ غسله عن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غسل الشعور الدقاق الصغار المحسوبة جزءاً من البدن مع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والثقبة التي في الاذن أو الأنف للحلقة ان كانت ضيقة لا يرى باطنها لا يجب غسلها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كانت واسعة بحيث تعد من الظاهر وجب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كيفيتان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 وهو أن يغسل الرأس والرقبة أولاً ثمَّ الطرف الأيمن من البدن ، ثمَّ الطرف 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لحسن الكاهلي المتقدم </w:t>
      </w:r>
      <w:r>
        <w:rPr>
          <w:rStyle w:val="FootnoteAnchor"/>
          <w:rtl w:val="true"/>
        </w:rPr>
        <w:footnoteReference w:id="170"/>
      </w:r>
      <w:r>
        <w:rPr>
          <w:rFonts w:ascii="Amiri" w:hAnsi="Amiri" w:eastAsia="Amiri" w:cs="Amiri"/>
          <w:color w:val="111111"/>
          <w:sz w:val="28"/>
          <w:sz w:val="28"/>
          <w:szCs w:val="28"/>
          <w:rtl w:val="true"/>
          <w:lang w:bidi="ar-SA"/>
        </w:rPr>
        <w:t>مع أنه مقتضى ما دل على وجوب غسل الرأس والجسد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تأمل في مجمع الفائدة ، لما دل على إجزاء الغرفتين أو الثلاث ، للظن بأن هذا المقدار لا يصل الى ما تحت الشعر ، ولا سيما إذا كان كثيفاً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الظن لا يغني 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أحاط به الشعر </w:t>
      </w:r>
      <w:r>
        <w:rPr>
          <w:rFonts w:eastAsia="Amiri" w:cs="Amiri" w:ascii="Amiri" w:hAnsi="Amiri"/>
          <w:color w:val="111111"/>
          <w:sz w:val="28"/>
          <w:szCs w:val="28"/>
          <w:rtl w:val="true"/>
          <w:lang w:bidi="ar-SA"/>
        </w:rPr>
        <w:t xml:space="preserve">.. » </w:t>
      </w:r>
      <w:r>
        <w:rPr>
          <w:rStyle w:val="FootnoteAnchor"/>
          <w:rtl w:val="true"/>
        </w:rPr>
        <w:footnoteReference w:id="171"/>
      </w:r>
      <w:r>
        <w:rPr>
          <w:rFonts w:ascii="Amiri" w:hAnsi="Amiri" w:eastAsia="Amiri" w:cs="Amiri"/>
          <w:color w:val="111111"/>
          <w:sz w:val="28"/>
          <w:sz w:val="28"/>
          <w:szCs w:val="28"/>
          <w:rtl w:val="true"/>
          <w:lang w:bidi="ar-SA"/>
        </w:rPr>
        <w:t>فقد عرفت في مبحث غسل اليد من الوضوء اختصاصه بشعر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النص والإجماع عن شمولها ، فيكون ما دل على وجوب غسلها بالتبعية محكما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من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المحقق الثاني من وجوبه غير ظاهر الوجه ، إلا أن يكون مراده خصوص الفرض الآتي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تضمن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استيعاب البدن وتقدم وجهه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الترتيب بين الأعضاء الثلاثة ، وسيأتي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والأحوط أن يغسل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الأيمن من الرقبة ثانيا مع الأيمن والنصف الأيسر مع الأيسر ، والسرة والعورة يغسل نصفهما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المشهور وان كان هو غسل الرقبة مع الرأس ، لتصريح جماعة كثيرة به ، وظاهر آخرين ، حيث جعلوا الأعضاء الثلاثة الرأس والجانبين الأيمن والأيسر ، فإن الظاهر منهم إلحاق الرقبة بالرأس ، بل لم يعرف الخلاف في ذلك بين القدماء والمتأخرين وأكثر متأخريهم ، وهو الذي يقتضيه ظاهر ما 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بدأ بفرجه فأنقاه بثلاث غرف ، ثمَّ صب على رأسه ثلاث أكف ، ثمَّ صب على منكبه الأيمن مرتين ، وعلى منكبه الأيسر مرتين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استشكل فيه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كالخراساني في الذخيرة ، وصاحب رياض المسائل ، والشيخ عبد اللّه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صريح النص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دخول الرقبة في مفهوم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وإشعار 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وتصب الماء على رأسك ثلاث مرات ، وتغسل وجهك وتفيض الماء على جسدك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بعدم دخول الوجه في الرأس ، فضلا عن دخول الرقبة فيه ، وحينئذ تلحق بالجانبين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كان الأحوط الجمع بينهما خروجاً عن شبهة الخلاف</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لكنها ضعيفة ، لكفاية ظهور الصحيح المتقدم في وجوب غسلها مع الرأس ، ولا يتوقف على وجود صريح النص به ، ولا على دخولها في مفهوم الرأس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أبي بصير لا يصلح حجة على شي‌ء ، لأن وجوب غسل الوجه مع الرأس مما لا كلام فيه من أحد ، لاختصاص إشكالهم بالرقبة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الأيمن مع الأيمن ، ونصفيهما الأيسر مع 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والأولى أن يغسل تمامهما مع كل 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والترتيب المذكور شرط 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جهلاً أو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ظاهر الأصحاب وصرح به بعض ، ويقتضيه إطلاق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باحتمال التنصيف ، وكونهما عضوا مستقلا ، وكونهما من الأيمن ، وكونهما من الأيسر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بين الرأس والجانبين فهو إجماع صريحاً أو ظاهراً ، حكاه جماعة كثيرة من القدماء والمتأخرين ومتأخريهم ، ويقتضيه عطف المنكبين على الرأس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 السابق‌</w:t>
      </w:r>
      <w:r>
        <w:rPr>
          <w:rStyle w:val="FootnoteAnchor"/>
          <w:rtl w:val="true"/>
        </w:rPr>
        <w:footnoteReference w:id="174"/>
      </w:r>
      <w:r>
        <w:rPr>
          <w:rFonts w:ascii="Amiri" w:hAnsi="Amiri" w:eastAsia="Amiri" w:cs="Amiri"/>
          <w:color w:val="111111"/>
          <w:sz w:val="28"/>
          <w:sz w:val="28"/>
          <w:szCs w:val="28"/>
          <w:rtl w:val="true"/>
          <w:lang w:bidi="ar-SA"/>
        </w:rPr>
        <w:t>، ونحوه صحيح محمد ابن مسلم‌</w:t>
      </w:r>
      <w:r>
        <w:rPr>
          <w:rStyle w:val="FootnoteAnchor"/>
          <w:rtl w:val="true"/>
        </w:rPr>
        <w:footnoteReference w:id="175"/>
      </w:r>
      <w:r>
        <w:rPr>
          <w:rFonts w:ascii="Amiri" w:hAnsi="Amiri" w:eastAsia="Amiri" w:cs="Amiri"/>
          <w:color w:val="111111"/>
          <w:sz w:val="28"/>
          <w:sz w:val="28"/>
          <w:szCs w:val="28"/>
          <w:rtl w:val="true"/>
          <w:lang w:bidi="ar-SA"/>
        </w:rPr>
        <w:t>، وموثق سماعة‌</w:t>
      </w:r>
      <w:r>
        <w:rPr>
          <w:rStyle w:val="FootnoteAnchor"/>
          <w:rtl w:val="true"/>
        </w:rPr>
        <w:footnoteReference w:id="176"/>
      </w:r>
      <w:r>
        <w:rPr>
          <w:rFonts w:ascii="Amiri" w:hAnsi="Amiri" w:eastAsia="Amiri" w:cs="Amiri"/>
          <w:color w:val="111111"/>
          <w:sz w:val="28"/>
          <w:sz w:val="28"/>
          <w:szCs w:val="28"/>
          <w:rtl w:val="true"/>
          <w:lang w:bidi="ar-SA"/>
        </w:rPr>
        <w:t xml:space="preserve">، وبها يقيد إطلاق جملة أخرى ، كما 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تغسل جسدك من لدن قرنك إلى قدمك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المطلقات آبية عن التقييد ، فان مثل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تبدأ فتغسل كفيك ، ثمَّ تفرغ بيمينك على شمالك فتغسل فرجك ومرافقك ، ثمَّ تمضمض واستنشق ، ثمَّ تغسل جسدك من لدن قرنك الى قدميك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قبله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أمسسته الماء فقد أنقيته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رجلا جنبا ارتمس في الماء ارتماسة واحدة أجزأه ذلك وان لم يدلك جسده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 كون السؤال فيه عن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 فيه لذكر أمور كثيرة خارجة عنه ، وبعضها مستحب ، ولم يتعرض فيه للترتيب بين الأعضاء ، فيأبى جدا عن التقييد به ، ولا سيما مع اشتمال المقيدات على ما لا يقول بوجوبه المشهور ، مثل الترتيب بين غسل الكفين ، والفرج ، وغسل الرأس وصب الماء على الرأس ثلاثا ، وغير ذلك ، فلاحظها ، فان ذلك مما يوهن حملها على الوجوب جداً ، فيكون حمل النصوص المتقدمة على الاستحباب أو غيره أولى من تقييد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بين الرأس والجانبين إن لم يكن واجباً فهو مستحب فإهماله في الصحيح المذكور لا بد أن يكون لنكتة ، ولعلها من جهة أن السؤال لم يكن عن كيفية غسل الجنابة وإنما كان عما يتعلق به ، وحينئذ لا يكون الإهمال دالا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على الترتيب في المقام بمصحح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اغتسل من جنابة فلم يغسل رأسه ثمَّ بدا له أن يغسل رأسه لم يجد بدا من إعادة الغسل </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بضميمة عدم الفصل بين عدم جواز تقديم الجانبين ووجوب تأخيرهما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بدا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غسل الرأس أولا كان عمدا ، ولعل البطلان من جهة التشريع المنافي لقصد الامتثال المعتبر في الغسل لا لفوات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على العمد بعيد جدا ، لبعد وقوع العمد من المسلم الذي هو في مقام التقرب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أمر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التي أصاب منها في طريق مكة بغسل الرأس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ابن مسلم‌</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الوجوب ، لأنه </w:t>
      </w:r>
    </w:p>
    <w:p>
      <w:pPr>
        <w:pStyle w:val="BookText"/>
        <w:rPr/>
      </w:pPr>
      <w:r>
        <w:rPr>
          <w:rFonts w:ascii="Amiri" w:hAnsi="Amiri" w:eastAsia="Amiri" w:cs="Amiri"/>
          <w:color w:val="111111"/>
          <w:sz w:val="28"/>
          <w:sz w:val="28"/>
          <w:szCs w:val="28"/>
          <w:rtl w:val="true"/>
          <w:lang w:bidi="ar-SA"/>
        </w:rPr>
        <w:t>ليس في مقام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معارض بصحيح هشام بن سالم المتضمن لأمرها بغسل الجسد قبل الرأس‌</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المظنون قويا أن الثاني وهم ، كما جزم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يظهر من ملاحظة الواقعة المحكية ، وكون راوي المضمون الأول هشام عن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رواية حريز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وابدأ بالرأس ثمَّ أفض الماء على سائر جسدك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 لكنها غير مسندة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الذكرى أنه رواها الصدوق في مدينة العلم مسندة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يحضرني السند ،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للرواية ، ورواية رجال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الأجلاء وبعضهم من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منهم بأنها عن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فالعمدة في الترتيب المذكور هو الإجماع ، إذ لم ينسب الخلاف فيه إلا الى الصدوقين وابن الجنيد ، والنسبة إلى الأولين محل تأمل أو منع ، وخلاف الأخير غير قادح</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الترتيب بين الجانبين فعليه الإجماعات السابقة ، وعن جماعة دعوى الإجماع على عدم الفصل في الترتيب بين الرأس والجانبين وفيما بينهما وعن الانتصار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الفصل بين الترتيب في الوضوء وبينه في أعضاء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فيه إن تمَّ ، والا فالنصوص خالية عن الإشارة إليه ، فضلا عن الدلالة عليه ، لأن ما تقدم مما دل على الترتيب بين الرأس والجانبين خال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نفيه ، فضلا عن ظهور المطلقات في نفيه ، بل 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ليصب على رأسه ثلاث مرات مل‌ء </w:t>
      </w:r>
    </w:p>
    <w:p>
      <w:pPr>
        <w:pStyle w:val="BookText"/>
        <w:rPr/>
      </w:pPr>
      <w:r>
        <w:rPr>
          <w:rFonts w:ascii="Amiri" w:hAnsi="Amiri" w:eastAsia="Amiri" w:cs="Amiri"/>
          <w:color w:val="111111"/>
          <w:sz w:val="28"/>
          <w:sz w:val="28"/>
          <w:szCs w:val="28"/>
          <w:rtl w:val="true"/>
          <w:lang w:bidi="ar-SA"/>
        </w:rPr>
        <w:t xml:space="preserve">ولا يجب البدء بالأعلى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يضرب بكف من ماء على صدره ، وكف بين كتفيه ، ثمَّ يفيض الماء على جسده كله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يستدل عليه بما دل على الترتيب بين الجانبين في غسل الأموات بضميمة ما دل على أن غسل الأموات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ما دل على أنه غسل جنابة ، إن كان المراد منه أنه غسل جنابة تنزيلا فمقتضاه ترتيب أحكام غسل الجنابة عليه لا ترتيب أحكامه على غسل الجنابة ، وإن كان المراد انه غسل جنابة حقيقة فوجوب الترتيب فيه لا يوجب التعدي منه الى المقام ، لإمكان الفرق بين جنابة الحي والميت ، ولذا لا يتوهم التعدي في غير الترتيب من الأحكام المختصة به كالسدر والكافور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 ذلك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كان غسل الميت كيفيته مخالفة لغسل الجنابة لوجب في كل مقام أمر فيه بالغسل الاستفصال عن أنه كغسل الجنابة أو غسل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أن غسل الأموات ليس من سنخ سائر الأغسال ، لأنه غسل الإنسان غيره ، فلا موجب لتوهم حملها عليه دون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مال الى النفي جماعة كالبهائي ، والمجلسي ، وأصحاب المدارك ، والذخيرة ، والوافي ، وغيرهم ، بل نسب الى ظاهر جماعة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الصدوقان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سبيل النجاة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بل ظاهر محكي المهذب البارع الإجماع عليه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حكى عن الحلبي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حكي أيضاً عن ظاهر الغنية والإشارة والسرائر ، وكأنه لأمر بالصب على </w:t>
      </w:r>
    </w:p>
    <w:p>
      <w:pPr>
        <w:pStyle w:val="BookText"/>
        <w:rPr/>
      </w:pPr>
      <w:r>
        <w:rPr>
          <w:rFonts w:ascii="Amiri" w:hAnsi="Amiri" w:eastAsia="Amiri" w:cs="Amiri"/>
          <w:color w:val="111111"/>
          <w:sz w:val="28"/>
          <w:sz w:val="28"/>
          <w:szCs w:val="28"/>
          <w:rtl w:val="true"/>
          <w:lang w:bidi="ar-SA"/>
        </w:rPr>
        <w:t xml:space="preserve">في كل عضو ، ولا الأعلى فالأعلى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الموالاة العرفية بمعنى التتابع ، ولا بمعنى عدم الجفاف ، فلو غسل رأسه ورقبته في أول النهار ، والأيمن في وسطه ، والأيسر في آخره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المنكب الأيمن مرتين ، وعلى المنكب الأيسر مرتين في مصحح زرارة‌</w:t>
      </w:r>
      <w:r>
        <w:rPr>
          <w:rStyle w:val="FootnoteAnchor"/>
          <w:rtl w:val="true"/>
        </w:rPr>
        <w:footnoteReference w:id="184"/>
      </w:r>
      <w:r>
        <w:rPr>
          <w:rFonts w:ascii="Amiri" w:hAnsi="Amiri" w:eastAsia="Amiri" w:cs="Amiri"/>
          <w:color w:val="111111"/>
          <w:sz w:val="28"/>
          <w:sz w:val="28"/>
          <w:szCs w:val="28"/>
          <w:rtl w:val="true"/>
          <w:lang w:bidi="ar-SA"/>
        </w:rPr>
        <w:t xml:space="preserve">ولما في صحيحه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تغسل جسدك من لدن قرنك الى قدميك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لكن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الأمر فيه للاستحباب ،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في كون التعدد المذكور من الآداب ، وأنه لا يدل على ذلك في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الأمر بالصب عليه ، فيه وفي بقية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لتقييد المطلق ، لقرب احتمال إرادة تمام الجانب من المنكب فيه ، بل لعله أولى من حمله على معناه ، والالتزام بالطي في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المنكب ليس هو أعلى الجانب بل بعض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الإشكال في صلاحية مثل هذا المصحح لتقييد المطلقات بالترتيب بين الأعضاء فضلا عن اعتبار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الصحيح فالظاهر من الظرف فيه كونه مستقراً قيداً للجسد ، لكون التعبير المذكور جارياً مجرى الأمثال لبيان الاستيعاب ، وإلا فالقرن ليس هو أعلى الرأس بل جانبه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وجهه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يأتي في الجزء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مختص بالنسيان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بل عن صريح جماعة وظاهر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للإطلاقات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ورد في قصة أم إسماعيل‌</w:t>
      </w:r>
      <w:r>
        <w:rPr>
          <w:rStyle w:val="FootnoteAnchor"/>
          <w:rtl w:val="true"/>
        </w:rPr>
        <w:footnoteReference w:id="186"/>
      </w:r>
      <w:r>
        <w:rPr>
          <w:rFonts w:ascii="Amiri" w:hAnsi="Amiri" w:eastAsia="Amiri" w:cs="Amiri"/>
          <w:color w:val="111111"/>
          <w:sz w:val="28"/>
          <w:sz w:val="28"/>
          <w:szCs w:val="28"/>
          <w:rtl w:val="true"/>
          <w:lang w:bidi="ar-SA"/>
        </w:rPr>
        <w:t xml:space="preserve">، ولرواية </w:t>
      </w:r>
    </w:p>
    <w:p>
      <w:pPr>
        <w:pStyle w:val="BookText"/>
        <w:rPr/>
      </w:pPr>
      <w:r>
        <w:rPr>
          <w:rFonts w:ascii="Amiri" w:hAnsi="Amiri" w:eastAsia="Amiri" w:cs="Amiri"/>
          <w:color w:val="111111"/>
          <w:sz w:val="28"/>
          <w:sz w:val="28"/>
          <w:szCs w:val="28"/>
          <w:rtl w:val="true"/>
          <w:lang w:bidi="ar-SA"/>
        </w:rPr>
        <w:t xml:space="preserve">وكذا لا يجب الموالاة في أجزاء عضو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تذكر بعد الغسل ترك جزء من أحد الأعضاء رجع وغسل ذلك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كان في الأيسر كفاه ذلك ، وإن كان في الرأس أو الأيمن وجب غسل الباقي على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اليماني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بأسا أن يغسل الجنب رأسه غدوة ويغسل سائر جسده عند الصلاة </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ونحوها ما عن المدارك عن عرض المجالس للصدوق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 ولرواية حريز </w:t>
      </w:r>
      <w:r>
        <w:rPr>
          <w:rStyle w:val="FootnoteAnchor"/>
          <w:rtl w:val="true"/>
        </w:rPr>
        <w:footnoteReference w:id="189"/>
      </w:r>
      <w:r>
        <w:rPr>
          <w:rFonts w:ascii="Amiri" w:hAnsi="Amiri" w:eastAsia="Amiri" w:cs="Amiri"/>
          <w:color w:val="111111"/>
          <w:sz w:val="28"/>
          <w:sz w:val="28"/>
          <w:szCs w:val="28"/>
          <w:rtl w:val="true"/>
          <w:lang w:bidi="ar-SA"/>
        </w:rPr>
        <w:t xml:space="preserve">فإنها بعد الحكم فيها بجواز غسل اللاحق وإن جف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بعض يوم؟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تقتضيه الأدلة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بعض ذراعه أو بعض جسده من غسل الجنابة؟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وكانت به بلة وهو في صلاته مسح بها عليه ، وإن كان استيقن رجع فأعاد عليهما ما لم يصب بلة </w:t>
      </w:r>
      <w:r>
        <w:rPr>
          <w:rFonts w:eastAsia="Amiri" w:cs="Amiri" w:ascii="Amiri" w:hAnsi="Amiri"/>
          <w:color w:val="111111"/>
          <w:sz w:val="28"/>
          <w:szCs w:val="28"/>
          <w:rtl w:val="true"/>
          <w:lang w:bidi="ar-SA"/>
        </w:rPr>
        <w:t xml:space="preserve">.. »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الأصحاب التسالم عليه ، كما تقتضيه أدلة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ينافيها ترك الاستفصال في مصحح زرارة السابق ، لأن السؤال كان فيه من حيث وجوب الإعادة على المتروك وعدمه ، لا من هذه الحيثية ، فلا مجال لرفع اليد به عن أدلة الترتيب على تقدير تماميتها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اشتبه ذلك الجزء وجب غسل تمام المحتملات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مراعاة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غمس تمام البدن في الماء دفعة واحدة عرفية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كما عن جماعة كثيرة ، للنصوص ، كما في صحيح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أن رجلا جنبا ارتمس في الماء ارتماسة واحدة أجزأه ذلك وان لم يدلك جسده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وفي رواية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اغتمس الرجل في الماء اغتماسة واحدة أجزأه ذلك من غسله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ونحوهما غيرهما وعدم ذكر الارتماس في الغنية لا يدل على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يهم بعد ما عرفت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وفي الحدائق نسبته الى كلام الأصحاب ، وكأن الوجه فيه وصف الارتماس في النصوص بالوحدة ، وبقرينة ذكر الارتماس في قبال الترتيب تحمل الوحدة على الارتماسة غير المجزأة على أعضاء الغسل على النحو المتعارف ، فيكون المراد من الواحدة غير المجزأة ، وإذ أن الوحدة الحقيقية غير معقولة ، فلا بد أن تحمل على العرفية بحيث يكون الارتماس غير مجز في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اختار جواز التأني بنحو ينافي الدفعة العرفية ، واحتمله في محكي كشف اللثام ، وعن كشف الغطاء الميل إليه ، وعلله في الأول بأن التأمل في الأخبار يقضي بان المراد بالارتماسة الواحدة ما يقابل الارتماسات المتعددة ، لأجل رمس كل عضو على حدة </w:t>
      </w:r>
    </w:p>
    <w:p>
      <w:pPr>
        <w:pStyle w:val="BookText"/>
        <w:rPr/>
      </w:pPr>
      <w:r>
        <w:rPr>
          <w:rFonts w:ascii="Amiri" w:hAnsi="Amiri" w:eastAsia="Amiri" w:cs="Amiri"/>
          <w:color w:val="111111"/>
          <w:sz w:val="28"/>
          <w:sz w:val="28"/>
          <w:szCs w:val="28"/>
          <w:rtl w:val="true"/>
          <w:lang w:bidi="ar-SA"/>
        </w:rPr>
        <w:t xml:space="preserve">واللازم أن يكون تمام البدن تحت الماء في آن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غمسه على التدريج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خرج بعض بدنه قبل أن ينغمس البعض الآخر لم يكف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خرجت رجله ، أو دخلت في الطين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يدخل رأسه في الماء ، أو بالعكس ، بأن خرج رأسه من الماء قبل أن تدخل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أن يكون تمام بدنه أو معظمه خارج الماء بل لو كان بعضه خارجا فارتمس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لأجل رمس المجموع ارتماسات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معنى الواحدة ما يقابل المتعددة لا ما يرادف الدفعة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وبقرينة المقابلة تحمل الوحدة على ما يقابل التعدد الوارد على الأعضاء الثلاثة ، المعتبر في الغسل الترتيبي ، فمفاد النصوص حينئذ نفي اعتبار ذلك التعدد وأين هو من اعتبار الدفعة؟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وسيأتي في المسألة الرابعة ما له تعلق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ظاهر الارتماس والانغماس المذكورين في النصوص والفتاوى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آن واحد ، فلا ينافي ما تقدم في المتن من اعتبار الدفعة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يوهم الخلاف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خرج وفي بدنه 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المقام ، لكنه ليس في محله ، إذ الخلاف هناك مبني على صدق الارتماس ، وإلا فلا إشكال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الرجل في الطين لا ينافي صدق الارتماس وكونه تحت الماء وإنما ينافي صدق استيلاء الماء على تمام بدنه في آن واحد ، فحينئذ يجري الكلام الآتي في اللمعة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الى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الكفاية وغيرها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w:t>
      </w:r>
    </w:p>
    <w:p>
      <w:pPr>
        <w:pStyle w:val="BookText"/>
        <w:rPr/>
      </w:pPr>
      <w:r>
        <w:rPr>
          <w:rFonts w:ascii="Amiri" w:hAnsi="Amiri" w:eastAsia="Amiri" w:cs="Amiri"/>
          <w:color w:val="111111"/>
          <w:sz w:val="28"/>
          <w:sz w:val="28"/>
          <w:szCs w:val="28"/>
          <w:rtl w:val="true"/>
          <w:lang w:bidi="ar-SA"/>
        </w:rPr>
        <w:t xml:space="preserve">بل لو كان تمام بدنه تحت الماء فنوى الغسل وحرك 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محله ، بناء على ما يظهر مما نسب إلى المشهور من انحصار الغسل الترتيبي في الوجه الأول من الوجهين الآتيين في المسألة الرابعة ، إذ لو لم يخرج لم يقع أول الارتماس بعنوان العبادة فلا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جواز وقوعه على الوجه الثاني فلا موجب للخروج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 لما سيأتي في المسألة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التحريك تأمل ، لما عرفت سابقا من عدم دخول الجريان في مفهوم الغسل ، بل تمام مفهومه استيلاء الماء على المحل بنحو يوجب النظافة ودعوى اعتباره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النصوص الخاصة به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جرى عليه الماء فقد طهر </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أجزأه </w:t>
      </w:r>
      <w:r>
        <w:rPr>
          <w:rFonts w:eastAsia="IRNazanin" w:cs="IRNazanin"/>
          <w:color w:val="111111"/>
          <w:sz w:val="28"/>
          <w:szCs w:val="28"/>
          <w:rtl w:val="true"/>
          <w:lang w:bidi="fa-IR"/>
        </w:rPr>
        <w:t xml:space="preserve">»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ظاهرهم من الاكتفاء بمجرد تحقق الغسل كما لا يخفى ، ولا سيما وقد ورد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أمسسته الماء فقد أنقيته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 ظاهر نصوص الارتماس ، لخلوها عن ذكر 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دعوى أن ظاهر أوامر الغسل كون المأمور به فعلا وجوديا ، فاذا كان في داخل الماء ونوى الغسل ولم يتحرك لم يتحقق منه فعل وجودي غير النية ، فلزوم التحرك لأجل تحقيق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المكث في داخل الماء حال النية أيضا فعل وجودي صادر منه باختياره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المشهور ، بل عن مقتصر ابن فهد ومعتمد النراقي الإجماع عليه ، وفي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اعتبار خروج الرأس والرقبة ، بل الأحوط خروج بعض آخر حتى يصدق عرفاً أنه ارتمس بعد ما لم يكن كذلك ، </w:t>
      </w:r>
    </w:p>
    <w:p>
      <w:pPr>
        <w:pStyle w:val="BookText"/>
        <w:rPr/>
      </w:pPr>
      <w:r>
        <w:rPr>
          <w:rFonts w:ascii="Amiri" w:hAnsi="Amiri" w:eastAsia="Amiri" w:cs="Amiri"/>
          <w:color w:val="111111"/>
          <w:sz w:val="28"/>
          <w:sz w:val="28"/>
          <w:szCs w:val="28"/>
          <w:rtl w:val="true"/>
          <w:lang w:bidi="ar-SA"/>
        </w:rPr>
        <w:t xml:space="preserve">ولو تيقن بعد الغسل عدم انغسال جزء من بدنه وجبت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هو الظاهر المتبادر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منع الظهور المذكور ، والتبادر بدائي لا يعول عليه في رفع اليد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ظهور الدليل في خصوص الحدوث فلا وجه لاعتبار خروج خصوص الرأس والرقبة ، بل يكفي خروج أي جزء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فما عن الكفاية والغنائم وغيرهما من التأمل في ذلك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المنتهى ، وحكاه عن والده ، ونسب الى الدروس ، والذكرى ، والبيان ، لظهور النصوص في اعتبار غسل تمام البدن في حال 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القواعد اجتزأ بغسل الجزء مطلقاً ، واختاره في المستند معللا له بترك الاستفصال المفيد للعموم في صحيح زرارة المتقدم في من ترك بعض ذراعه أو جسده‌</w:t>
      </w:r>
      <w:r>
        <w:rPr>
          <w:rStyle w:val="FootnoteAnchor"/>
          <w:rtl w:val="true"/>
        </w:rPr>
        <w:footnoteReference w:id="196"/>
      </w:r>
      <w:r>
        <w:rPr>
          <w:rFonts w:ascii="Amiri" w:hAnsi="Amiri" w:eastAsia="Amiri" w:cs="Amiri"/>
          <w:color w:val="111111"/>
          <w:sz w:val="28"/>
          <w:sz w:val="28"/>
          <w:szCs w:val="28"/>
          <w:rtl w:val="true"/>
          <w:lang w:bidi="ar-SA"/>
        </w:rPr>
        <w:t xml:space="preserve">، وعلله في محكي المنتهى بسقوط الترتيب في حقه بالارتماس فيجزئه الغسل ،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جرى عليه الماء فقد أجزأه </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وفي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قول السائل 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بعض ذراعه أو بعض جسده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الترتيبي ، ولا سيما وكونه الشائع المتعارف في تلك الأزمنة ، فلا يصلح للتصرف في ظهور نصوص الارتماسي الذي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سقوط الترتيب إنما يكون في الارتماسي الحاصل معه غسل تمام البدن لا مطلقا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إنه يجري عليه حكم الغسل الترتيبي ، فيغسله فقط إن كان في الأيسر ، ويغسله ويعيد على الأيسر إن كان في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مبني على كون الارتماسي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الترتيبي ، كما عن بعض أصحابنا ، ورتبوا عليه </w:t>
      </w:r>
    </w:p>
    <w:p>
      <w:pPr>
        <w:pStyle w:val="BookText"/>
        <w:rPr/>
      </w:pPr>
      <w:r>
        <w:rPr>
          <w:rFonts w:ascii="Amiri" w:hAnsi="Amiri" w:eastAsia="Amiri" w:cs="Amiri"/>
          <w:color w:val="111111"/>
          <w:sz w:val="28"/>
          <w:sz w:val="28"/>
          <w:szCs w:val="28"/>
          <w:rtl w:val="true"/>
          <w:lang w:bidi="ar-SA"/>
        </w:rPr>
        <w:t xml:space="preserve">ولا يكفى غسل ذلك الجزء فقط ويجب تخليل الشعر إذا شك في وصول الماء إلى البشرة التي تحته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كيفية الغسل بأحد النحوين بين غسل الجنابة وغيره من سائر الأغسال الواجبة والمندوبة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غسل الجنابة لا يجب الوضوء ، بل لا يشرع ، بخلاف سائر الأغسال</w:t>
      </w:r>
    </w:p>
    <w:p>
      <w:pPr>
        <w:pStyle w:val="BookText"/>
        <w:rPr/>
      </w:pPr>
      <w:r>
        <w:rPr>
          <w:rFonts w:ascii="Amiri" w:hAnsi="Amiri" w:eastAsia="Amiri" w:cs="Amiri"/>
          <w:color w:val="111111"/>
          <w:sz w:val="28"/>
          <w:sz w:val="28"/>
          <w:szCs w:val="28"/>
          <w:rtl w:val="true"/>
          <w:lang w:bidi="ar-SA"/>
        </w:rPr>
        <w:t>الثمرة في المقام وفيما لو نذر الغسل الترتيبي أو حلف عليه وأنه يجزئه 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لم يتضح له معنى محصل ، فضلا عن دلالة النصوص عليه ، كيف؟ وقد عرفت أن ظاهر نصوص الارتماس لزوم استيلاء الماء على تمام البدن فكيف يكون مفادها صحة الغسل مع بقاء لمعة وجواز غسلها بعد الارتماس؟ وقيل بالاكتفاء بغسله مع قصر الزمان ووجوب الإعادة مع طوله ، نسب الى ظاهر المحقق الثاني وغيره ، وكأنه لصدق الارتماس في الأول وعدمه في الثاني ، وفيه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بترائى من الجواهر ابتناؤه على عدم اعتبار الدفعة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الاحتياط</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ظاهر الأصحاب ، بل عن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 يفرق أحد في ذلك بين غسل الجنابة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ظهور كلماتهم في كون الارتماسي أحد نوعي الغسل من الجنابة ، وأن غسل غير الجنابة كغسل الجنابة في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ظاهر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أجزأه ذلك من غسله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أنه أحد فردي الغسل ، لا أنه شي‌ء آخر يكفي عن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الأمر بالغسل في سائر المقامات يقتضي حمله على ما ذكر في الجنابة من مشروعية كل من فرديه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فالتوقف </w:t>
      </w:r>
    </w:p>
    <w:p>
      <w:pPr>
        <w:pStyle w:val="BookText"/>
        <w:rPr/>
      </w:pPr>
      <w:r>
        <w:rPr>
          <w:rFonts w:ascii="Amiri" w:hAnsi="Amiri" w:eastAsia="Amiri" w:cs="Amiri"/>
          <w:color w:val="111111"/>
          <w:sz w:val="28"/>
          <w:sz w:val="28"/>
          <w:szCs w:val="28"/>
          <w:rtl w:val="true"/>
          <w:lang w:bidi="ar-SA"/>
        </w:rPr>
        <w:t xml:space="preserve">كما سيأتي إن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الغسل الترتيبي أفضل من الارتماسي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يتعين الارتماسي كما إذا ضاق الوقت عن الترتيبي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يتعين الترتيبي كما في يوم الصوم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الإحرام ، وكذا إذا كان الماء للغير ولم يرض بالارتماس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في الترتيبي أن يغسل كل عضو من أعضائه الثلاثة بنحو الارتماس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يتراءى من محكي عبارة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الحدائق الى بعض محدثي متأخري المتأخرين ، وتبعه كثير ممن عاصرناه أو قارب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الأمر به في نصوص الكيفية ، المحمول على الاستحباب جمعا بينه وبين ما دل على إجزاء الارتماسي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الترتيبي حينئذ وإن لم يخرج عن المقدمية لرفع الجنابة لكنه يخرج عن المقدمية الفعلية للموقت ، وتنحصر المقدمة الفعلية بالارتماسي ، فيجب وجوبا غيريا تعيينيا عند العقل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الارتماسي وإن لم يخرج عن المقدمية لرفع الحدث ، ولا للغايات الموقوفة عليه ، لكنه لأجل وجوب الجمع بين غرضي الشارع الأقدس ، من تحريم الإفطار بالارتماس ووجوب الغايات الموقوفة على الغسل ، ينحصر الوجوب الغيري بالترتيبي ، بل يكون الارتماسي حراما يمتنع التقرب به ، فيبطل لو جي‌ء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الغسل حال الإحرام ، فإنه يحرم على المحرم تغطية الرأس ولو بالماء فيجري فيه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الوجه أيضا في الفرض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أعضائه الثلاثه بنحو الارتماس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ارتمس في الماء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بقصد غسل الرأس ، ومرة بقصد غسل الأيمن ، ومرة بقصد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حرك بدنه تحت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كل من عبر بالغسل ، بل لعل ظاهرهم الاتفاق عليه ، فان المحكي عن عبارة جماعة من القدماء وإن كان قد اشتمل على الأمر بالصب ونحوه لكن عبارة كثير خالية عنه ، ومع ذلك لم يتوهم الخلاف منهم في ذلك ، فدل على أن مراد الجميع واحد وهو مطلق الغسل ، ويكون التعبير بالصب ونحوه في كلمات الجماعة جريا على عبارة النصوص كما هو عادتهم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ينبغي الريب في اعتبار الصب في الترتيبي ، اعتمادا منه على النصوص البيانية المشتملة على الأمر بالصب ونحوه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الوجه في التعبير بذلك كونه الطريق المتعارف في الغسل ، لا أقل من حمله على ذلك بقرينة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جرى عليه الماء فقد طهر </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أجزأه </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أمسسته الماء فقد أنقيته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فإن ظاهر الجميع كون المعيار هو غسل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ورود الأمر بالصب في النصوص البيانية للوضوء‌</w:t>
      </w:r>
      <w:r>
        <w:rPr>
          <w:rStyle w:val="FootnoteAnchor"/>
          <w:rtl w:val="true"/>
        </w:rPr>
        <w:footnoteReference w:id="202"/>
      </w:r>
      <w:r>
        <w:rPr>
          <w:rFonts w:ascii="Amiri" w:hAnsi="Amiri" w:eastAsia="Amiri" w:cs="Amiri"/>
          <w:color w:val="111111"/>
          <w:sz w:val="28"/>
          <w:sz w:val="28"/>
          <w:szCs w:val="28"/>
          <w:rtl w:val="true"/>
          <w:lang w:bidi="ar-SA"/>
        </w:rPr>
        <w:t>مع ما عرفت من إطلاق الغسل في الكتاب والسنة ، ودعوى ظهور الإجماع على كفاية الارتماس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الإشكال في وجوب 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المصحح للفروض </w:t>
      </w:r>
    </w:p>
    <w:p>
      <w:pPr>
        <w:pStyle w:val="BookText"/>
        <w:rPr/>
      </w:pPr>
      <w:r>
        <w:rPr>
          <w:rFonts w:ascii="Amiri" w:hAnsi="Amiri" w:eastAsia="Amiri" w:cs="Amiri"/>
          <w:color w:val="111111"/>
          <w:sz w:val="28"/>
          <w:sz w:val="28"/>
          <w:szCs w:val="28"/>
          <w:rtl w:val="true"/>
          <w:lang w:bidi="ar-SA"/>
        </w:rPr>
        <w:t>ثلاث مرات ، أو قصد بالارتماس غسل الرأس وحرك بدنه تحت الماء بقصد الأيمن وخرج بقصد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غسل واحد من الأعضاء بالارتماس والبقية بالترتيب ، بل يجوز غسل بعض كل عضو بالارتماس وبعضه الآخر بإمرار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الغسل الارتماسي يتصور على 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يقصد الغسل بأول جزء دخل في الماء وهكذا الى الآخر فيكون حاصلا على وجه التدريج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يقصد الغسل حين استيعاب الماء تمام بدنه ، وحينئذ يكون آنيا ، وكلاهما صحيح ، ويختلف باعتبار المقصد ، ولو لم يقصد أحد</w:t>
      </w:r>
    </w:p>
    <w:p>
      <w:pPr>
        <w:pStyle w:val="BookText"/>
        <w:rPr/>
      </w:pPr>
      <w:r>
        <w:rPr>
          <w:rFonts w:ascii="Amiri" w:hAnsi="Amiri" w:eastAsia="Amiri" w:cs="Amiri"/>
          <w:color w:val="111111"/>
          <w:sz w:val="28"/>
          <w:sz w:val="28"/>
          <w:szCs w:val="28"/>
          <w:rtl w:val="true"/>
          <w:lang w:bidi="ar-SA"/>
        </w:rPr>
        <w:t>المذكورة بأجمعها تحقق الغسل الذي عرفت أنه موضوع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في الجواهر وغيرها أن في المراد من الارتماس الذي يترتب عليه رفع الحدث والطهارة ويجب وقوعه على نحو العبادة وجوها بل أقوالا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استيلاء الماء على جميع أجزاء البدن في آن واحد حقيقة ، وعن المحقق الثاني نسبته إلى بعض الطلبة ، وفي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يتوهم من عبارة الشهيد في الألفية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أنه غمس الأعضاء متواليا بحيث يتحد عرفا ، فيكون أوله غمس أول جزء من البدن ، وآخره غمس آخر الأجزاء ، وهو المنسوب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نفس غمس الأعضاء المتدرج ولو في آنات متعددة بحيث لا تصدق معه الدفعة ، وهو الذي احتمله كاشف اللثام ، واختاره في الحدائق</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التغطية والكتمان المقارن لانغماس آخر أجزاء البدن ، فيكون أوله أول التغطية المذكورة وآخره انغسال آخر جزء في تلك التغطية فيكون </w:t>
      </w:r>
    </w:p>
    <w:p>
      <w:pPr>
        <w:pStyle w:val="BookText"/>
        <w:rPr/>
      </w:pPr>
      <w:r>
        <w:rPr>
          <w:rFonts w:ascii="Amiri" w:hAnsi="Amiri" w:eastAsia="Amiri" w:cs="Amiri"/>
          <w:color w:val="111111"/>
          <w:sz w:val="28"/>
          <w:sz w:val="28"/>
          <w:szCs w:val="28"/>
          <w:rtl w:val="true"/>
          <w:lang w:bidi="ar-SA"/>
        </w:rPr>
        <w:t>تدريجاً لا آنيا ، وهذا هو الذي اختاره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يمتنع فرض وقوع الحدث في أثنائه ، كما يمتنع أيضا وقوعه من ذي الشعر الكثيف ونحوه مما يمنع من وصول الماء إلى البشرة بغير التخليل لأنه ينافي كونه آني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لأجل ذلك جعله المحقق الثاني في شرح الألفية مخالفاً لإجماع المسلمين ، وفي محكي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أهون من أن يتصدى لرده ، لأنه لا يعلم قولا لأحد من معتبري الأصحاب ، ولا يتوهم دلالة شي‌ء من أصول المذهب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وقريب منه كلام غيره نعم إنما يتوجه الاشكال على هذا القائل لو كان غرضه انحصار الغسل الارتماسي بالآني ، أما لو كان مراده صدقه عليه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تجب مقارنة النية له ، بناء على اعتبار مقارنتها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يتوجه الاشكال عليه بوجه وليس حاله إلا حال أول كل عمل تدريجي فإنه آني ، ولا بد من مقارنة النية له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المنسوب الى المشهور فإن أريد ظاهره من انحصار الارتماسي به ، فيتوجه عليه أنه مناف لما ذكروه من إمكان تحقق الغسل الارتماسي ممن كان تمام بدنه تحت الماء ، كما تقدم نقل الإجماع عليه عن المقتصر والمعتمد ، وممن كان بعضه في الماء من دونه أن يخرج منه ، كما نسب الى المعروف ، فان الغسل على الحالين المذكورين مخالف له على هذا الوجه ، كما هو ظاهر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يظهر أن مقتضى الجمع بين كلماتهم هو أن مرادهم أن الغسل الارتماسي يتحقق بأحد الأنحاء الثلاثة المذكورة ولا يختص بهذا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معنى الدفعة العرفية على هذا الوجه واضح ، وهو توالي غمس الأعضاء بنحو يكون غمس مجموعها في زمان واحد عرفا ، كما أنه على النحو الأول من النحوين الآخرين عبارة عن توالي غمس المقدار الخارج من الماء ، أما على النحو الثاني منهما </w:t>
      </w:r>
    </w:p>
    <w:p>
      <w:pPr>
        <w:pStyle w:val="BookText"/>
        <w:rPr/>
      </w:pPr>
      <w:r>
        <w:rPr>
          <w:rFonts w:ascii="Amiri" w:hAnsi="Amiri" w:eastAsia="Amiri" w:cs="Amiri"/>
          <w:color w:val="111111"/>
          <w:sz w:val="28"/>
          <w:sz w:val="28"/>
          <w:szCs w:val="28"/>
          <w:rtl w:val="true"/>
          <w:lang w:bidi="ar-SA"/>
        </w:rPr>
        <w:t>فلا بد أن يكون معنى الدفعة توالي غمس الأعضاء تحت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إقامة الدليل على اعتبار الدفعة بهذا المعنى في النحو المذكور صعب جدا ، إذ الجنب ما دام تحت الماء يصدق أنه مرتمس ارتماسة واحدة ولو طال زمان تخليل شعره الكثيف وإزالة الحواجب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وفي صدق الارتماس الغسلي على غمس الاجزاء المتدرج إشكال لأن الظاهر من الارتماس كون تمام البدن تحت الماء في زمان واحد حقيقة ولأجل ذلك امتنع تحققه برمس بعض البدن ثمَّ إخراجه ورمس الباقي كما تقدم ، مع أنه يصدق رمس تمام البدن ولو تدريجا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فرمس البدن ليس من قبيل غسل البدن ليكون من الوجود التدريجي يحصل برمس أول جزء وينتهي برمس آخر جزء ، كما يحصل غسل البدن بغسل أول جزء وينتهي بغسل آخر جزء ، بل المراد منه معنى لا يحصل إلا برمس تمام الأجزاء المعبر عنه بالارتماس تارة ، والانغماس أخرى ، فحينئذ يمتنع صدقه على رمس أول جزء ، فاذا رمس أعضاءه تدريجا كان ذلك الرمس خارجاً عن الغسل الى أن يرتمس بتمامه ، فيكون رمس ما قبل الجزء الأخير في حال رمس الأخير هو الغسل لا ما قبله ، فلا بد أن ينوي التقرب ببقاء ما قبل الأخير مرموساً لا بحدوث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الوجه الأخير الذي اختاره في الجواهر ، وحينئذ قد يكون آنيا كما إذا تحقق استيلاء الماء على البشرة بمجرد الارتماس ، وقد يكون تدريجياً كما إذا توقف الاستيلاء المذكور على التخليل ونحوه كرفع القدم عن الأرض ليستولي الماء على باطنها ، فيكون أوله أول الارتماس وآخره مقارنا لانغسال تمام الأجزاء بالتخليل وغيره ، إذ بعد خروج ارتماس ما قبل الجزء الأخير عن الغسل لا مجال الاعتبار الدفعة فيه ، إذ لا يقتضيه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اعتبار الدفعة بمعنى آخر ذكرناه آنفا </w:t>
      </w:r>
    </w:p>
    <w:p>
      <w:pPr>
        <w:pStyle w:val="BookText"/>
        <w:rPr/>
      </w:pPr>
      <w:r>
        <w:rPr>
          <w:rFonts w:ascii="Amiri" w:hAnsi="Amiri" w:eastAsia="Amiri" w:cs="Amiri"/>
          <w:color w:val="111111"/>
          <w:sz w:val="28"/>
          <w:sz w:val="28"/>
          <w:szCs w:val="28"/>
          <w:rtl w:val="true"/>
          <w:lang w:bidi="ar-SA"/>
        </w:rPr>
        <w:t xml:space="preserve">الوجهين صح أيضا وانصرف إلى التدريجي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كل عضو أن يكون طاهراً حين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نجساً طهره أولاً ، ولا يكفي غسل واحد لرفع الخبث والحدث ، كما مر في الوضوء ولا يلزم طهارة</w:t>
      </w:r>
    </w:p>
    <w:p>
      <w:pPr>
        <w:pStyle w:val="BookText"/>
        <w:rPr/>
      </w:pPr>
      <w:r>
        <w:rPr>
          <w:rFonts w:ascii="Amiri" w:hAnsi="Amiri" w:eastAsia="Amiri" w:cs="Amiri"/>
          <w:color w:val="111111"/>
          <w:sz w:val="28"/>
          <w:sz w:val="28"/>
          <w:szCs w:val="28"/>
          <w:rtl w:val="true"/>
          <w:lang w:bidi="ar-SA"/>
        </w:rPr>
        <w:t>كما ذكرنا أيضا أن إقامة الدليل عليه صعب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 المرتمس لا يجب عليه رفع الحواجب في آن واحد ، بل لو اتفق أنه حين رفع الحاجب عن عضو حدث حاجب في عضو آخر كفى في صحة ارتماسه ، لأن العضو الذي حدث فيه الحاجب كان قد وصل إليه الماء فلا يضر حدوث الحاجب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أسبق وجوداً فينطبق عليه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الأقوال في المسألة ، وقد تقدم في شرائط الوضوء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 دليل القول المذكور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التداخل المبرهن عليها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ينفعل بملاقاة العضو النجس فيمتنع رفع الحدث به ، كما تقدم في المياه ، وستأتي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كلا الوجهين لا يصلحان لإثباته ، أما الأول فلأن مقتضاه عدم الاكتفاء بغسل واحد للحدث والخبث لا شرطية رفع الخبث في صحة الغسل لرفع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مذاق الشارع أن رفع الخبث يكون بمجرد الغسل مطلقا ، فمقتضى أصالة عدم التداخل وجوب غسل آخر لرفع الحدث</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أصالة عدم التداخل حينئذ ، لأن الموجب لعدم التداخل ظهور تعدد الشرط في تعدد الجزاء ، فإذا بني على رفع اليد عن </w:t>
      </w:r>
    </w:p>
    <w:p>
      <w:pPr>
        <w:pStyle w:val="BookText"/>
        <w:rPr/>
      </w:pPr>
      <w:r>
        <w:rPr>
          <w:rFonts w:ascii="Amiri" w:hAnsi="Amiri" w:eastAsia="Amiri" w:cs="Amiri"/>
          <w:color w:val="111111"/>
          <w:sz w:val="28"/>
          <w:sz w:val="28"/>
          <w:szCs w:val="28"/>
          <w:rtl w:val="true"/>
          <w:lang w:bidi="ar-SA"/>
        </w:rPr>
        <w:t xml:space="preserve">جميع الأعضاء قبل الشروع في الغسل وإن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الظهور بالنسبة إلى 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يتحقق ولو بالغسل لرفع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الأخذ بإطلاق الإجزاء بالنسبة إلى الحدث ، فيكتفى في رفعه بمجرد الغسل وإن ترتب عليه رفع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فلا يقتضي اعتبار طهارة العضو في صحة غسله زائداً على اعتبار طهارة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مبني على نجاسة الغسالة أو عدم جواز رفع الحدث بالماء المستعمل في رفع الخبث وإن كان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يطرد في الغسل بالكثير المعتصم ولا في الجزء الأخير الذي ينفصل عنه الماء الى خارج البدن ، ولأجل ذلك فصل بعض بين الغسل في الكثير والجزء الأخير وبين غيرهما ، ولأجل ما ذكرنا ذكر في محكي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على بدنه نجاسة أزالها ثمَّ اغتسل فان خالف واغتسل أولا فقد ارتفع حدث الجنابة ، وعليه أن يزيل النجاسة إن كانت لم تزل بالغسل ، وإن زالت بالاغتسال فقد أجزأ عن 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صدر كلامه وجوب الإزالة تعبداً قبل الشروع في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له ظاهر إلا النصوص المتضمنة للأمر بغسل الأذى ، كصحيح حكم بن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اغسل ما أصاب جسدك من أذى ثمَّ اغسل فرجك وأفض على رأسك </w:t>
      </w:r>
      <w:r>
        <w:rPr>
          <w:rFonts w:eastAsia="Amiri" w:cs="Amiri" w:ascii="Amiri" w:hAnsi="Amiri"/>
          <w:color w:val="111111"/>
          <w:sz w:val="28"/>
          <w:szCs w:val="28"/>
          <w:rtl w:val="true"/>
          <w:lang w:bidi="ar-SA"/>
        </w:rPr>
        <w:t xml:space="preserve">.. » </w:t>
      </w:r>
      <w:r>
        <w:rPr>
          <w:rStyle w:val="FootnoteAnchor"/>
          <w:rtl w:val="true"/>
        </w:rPr>
        <w:footnoteReference w:id="203"/>
      </w:r>
      <w:r>
        <w:rPr>
          <w:rFonts w:ascii="Amiri" w:hAnsi="Amiri" w:eastAsia="Amiri" w:cs="Amiri"/>
          <w:color w:val="111111"/>
          <w:sz w:val="28"/>
          <w:sz w:val="28"/>
          <w:szCs w:val="28"/>
          <w:rtl w:val="true"/>
          <w:lang w:bidi="ar-SA"/>
        </w:rPr>
        <w:t xml:space="preserve">ورواية يعقوب 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يغسل ما أصابه من أذى ، ثمَّ يصب على رأسه </w:t>
      </w:r>
      <w:r>
        <w:rPr>
          <w:rFonts w:eastAsia="Amiri" w:cs="Amiri" w:ascii="Amiri" w:hAnsi="Amiri"/>
          <w:color w:val="111111"/>
          <w:sz w:val="28"/>
          <w:szCs w:val="28"/>
          <w:rtl w:val="true"/>
          <w:lang w:bidi="ar-SA"/>
        </w:rPr>
        <w:t xml:space="preserve">.. » </w:t>
      </w:r>
      <w:r>
        <w:rPr>
          <w:rStyle w:val="FootnoteAnchor"/>
          <w:rtl w:val="true"/>
        </w:rPr>
        <w:footnoteReference w:id="204"/>
      </w:r>
      <w:r>
        <w:rPr>
          <w:rFonts w:ascii="Amiri" w:hAnsi="Amiri" w:eastAsia="Amiri" w:cs="Amiri"/>
          <w:color w:val="111111"/>
          <w:sz w:val="28"/>
          <w:sz w:val="28"/>
          <w:szCs w:val="28"/>
          <w:rtl w:val="true"/>
          <w:lang w:bidi="ar-SA"/>
        </w:rPr>
        <w:t xml:space="preserve">، وصحيح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اغسل ما أصابك منه ، ثمَّ أفض </w:t>
      </w:r>
      <w:r>
        <w:rPr>
          <w:rFonts w:eastAsia="Amiri" w:cs="Amiri" w:ascii="Amiri" w:hAnsi="Amiri"/>
          <w:color w:val="111111"/>
          <w:sz w:val="28"/>
          <w:szCs w:val="28"/>
          <w:rtl w:val="true"/>
          <w:lang w:bidi="ar-SA"/>
        </w:rPr>
        <w:t xml:space="preserve">.. » </w:t>
      </w:r>
      <w:r>
        <w:rPr>
          <w:rStyle w:val="FootnoteAnchor"/>
          <w:rtl w:val="true"/>
        </w:rPr>
        <w:footnoteReference w:id="205"/>
      </w:r>
      <w:r>
        <w:rPr>
          <w:rFonts w:ascii="Amiri" w:hAnsi="Amiri" w:eastAsia="Amiri" w:cs="Amiri"/>
          <w:color w:val="111111"/>
          <w:sz w:val="28"/>
          <w:sz w:val="28"/>
          <w:szCs w:val="28"/>
          <w:rtl w:val="true"/>
          <w:lang w:bidi="ar-SA"/>
        </w:rPr>
        <w:t xml:space="preserve">لكن لو تمت دلالتها على الوجوب تعين حملها على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 الأقرب حملها على الاستحباب ، كما عليه سيرة الفقهاء في أمثال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الوجوب التعبدي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القواعد وجوبه ، وكذا عن الحلبي ، وابني حمزة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اليقين بوصول الماء الى جميع الأعضاء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حائل وجب رفعه ، ويجب اليقين بزواله مع سبق وجوده ، ومع عدم سبق وجوده يكفي الاطمئنان بعدمه بعد الفحص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شي‌ء أنه من الظاهر أو الباطن يجب غسله ، على خلاف ما مر في غسل النجاسات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p>
    <w:p>
      <w:pPr>
        <w:pStyle w:val="BookText"/>
        <w:rPr/>
      </w:pPr>
      <w:r>
        <w:rPr>
          <w:rFonts w:ascii="Amiri" w:hAnsi="Amiri" w:eastAsia="Amiri" w:cs="Amiri"/>
          <w:color w:val="111111"/>
          <w:sz w:val="28"/>
          <w:sz w:val="28"/>
          <w:szCs w:val="28"/>
          <w:rtl w:val="true"/>
          <w:lang w:bidi="ar-SA"/>
        </w:rPr>
        <w:t xml:space="preserve">وزهرة ، وسلار والهداية ، بل عن الثاني دعوى الإجماع عليه ، وعن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دين الإمامية وعن 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الظاهر من فتاوى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المتقدمة وغيرها مما تضمن الأمر بغسل الفرج ، بناء على ظهورها في غسله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الحلي عد ذلك من الآداب والسنن بغير خلاف ، وعن كشف اللثام أنه من باب الاولى قطعاً ، ونحوه ما 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فالنصوص المذكورة لا تقوى على إثبات الوجوب لذلك ، ولاشتمالها على كثير من السنن والآداب ، وقرب دعوى كون الأمر بالغسل إرشادياً إلى إيجاد الغسل بنحو 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في صحيح حكم بن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كنت في مكان نظيف فلا يضرك أن لا تغسل رجليك ، وإن كنت في مكان ليس بنظيف فاغسل رجليك </w:t>
      </w:r>
      <w:r>
        <w:rPr>
          <w:rFonts w:eastAsia="Amiri" w:cs="Amiri" w:ascii="Amiri" w:hAnsi="Amiri"/>
          <w:color w:val="111111"/>
          <w:sz w:val="28"/>
          <w:szCs w:val="28"/>
          <w:rtl w:val="true"/>
          <w:lang w:bidi="ar-SA"/>
        </w:rPr>
        <w:t xml:space="preserve">.. » </w:t>
      </w:r>
      <w:r>
        <w:rPr>
          <w:rStyle w:val="FootnoteAnchor"/>
          <w:rtl w:val="true"/>
        </w:rPr>
        <w:footnoteReference w:id="206"/>
      </w:r>
      <w:r>
        <w:rPr>
          <w:rFonts w:ascii="Amiri" w:hAnsi="Amiri" w:eastAsia="Amiri" w:cs="Amiri"/>
          <w:color w:val="111111"/>
          <w:sz w:val="28"/>
          <w:sz w:val="28"/>
          <w:szCs w:val="28"/>
          <w:rtl w:val="true"/>
          <w:lang w:bidi="ar-SA"/>
        </w:rPr>
        <w:t>، فإنه ظاهر في صحة الغسل في حال نجاسة الرجلين لملاقاتهما للموضع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والتفكيك بين النجاسة السابقة فيشترط التطهير منها ، والطارية في الأثناء فلا يشترط ذلك بعيد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فيه وفيما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غسل الوجه فراجع</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العاشر من المطهرات ذكر وجهين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تنجس </w:t>
      </w:r>
    </w:p>
    <w:p>
      <w:pPr>
        <w:pStyle w:val="BookText"/>
        <w:rPr/>
      </w:pPr>
      <w:r>
        <w:rPr>
          <w:rFonts w:ascii="Amiri" w:hAnsi="Amiri" w:eastAsia="Amiri" w:cs="Amiri"/>
          <w:color w:val="111111"/>
          <w:sz w:val="28"/>
          <w:sz w:val="28"/>
          <w:szCs w:val="28"/>
          <w:rtl w:val="true"/>
          <w:lang w:bidi="ar-SA"/>
        </w:rPr>
        <w:t>قلنا بعدم وجوب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أن هناك الشك يرجع إلى للشك في تنجسه بخلافه هنا ، حيث أن التكليف بالغسل معلوم فيجب تحصيل اليقين بالفراغ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ذلك الشي‌ء باطناً سابقا وشك في أنه صار ظاهراً أم لا فلسبقه بعدم الوجوب لا يجب غسله عملاً بالاستصحاب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الباطن بملاقاة النجاسة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في المتن الى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يرجع الى 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هناك بعض الكلام في ذلك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العلم بالتكليف بالغسل غير كاف في وجوب الاحتياط ، لتردده بين الأقل والأكثر ، والتحقيق فيه الرجوع الى البراءة ، بل الموجب له هو العلم بالتكليف بالطهارة التي هي الأثر الحاصل من الغسل ، كما يقتضيه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فيرجع الشك في المقام إلى الشك في المحصل الذي هو مجرى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أوائل الوضوء بعض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استصحاب عدم الوجوب لا يثبت حصول الطهارة بغسل ما عداه إلا بناء على القول بالأصل المثبت ، وإنما الذي يصلح لذلك هو استصحاب حصول الطهارة على تقدير غسل ما عداه ، لكنه من الاستصحاب التعليقي ، وحجيته محل إشكال ذكرناه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استصحاب كونه باطناً فلا يجري إذا كان الشك بنحو الشبهة المفهومية ، كما أشرنا إلى ذلك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بنحو الشبهة الموضوعية فحاله حال استصحاب عدم الوجوب لا يجدي في إثبات الطهارة إلا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المسألة الخامسة عشرة من أوائل مباحث الوضوء الكلام في ذلك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مر من أنه لا يعتبر الموالاة في الغسل الترتيبي إنما هو فيما عدا غسل المستحاضة ، والمسلوس ، والمبطون فإنه يجب فيه المبادرة اليه وإلى الصلاة بعده من جهة خوف خروج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الغسل تحت المطر وتحت الميزاب ترتيباً لا ارتماسا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نهر كبير جاريا من فوق على نحو الميزاب لا يبعد جواز الارتماس تحته أيضا إذا استوعب الماء جميع بدنه على نحو كونه تحت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هذا التعليل أن محل الكلام في هذه المسألة صورة وجود الفترة التي يمكن إيقاع الصلاة فيها على طهارة ، أما إذا لم تكن فترة كذلك فلا موجب للمبادرة ، لطرو الحدث على كل حال ولو مع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وجوب المبادرة في المستحاضة مما دل على لزوم الجمع بين الصلاتين فيها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جوازه ترتيباً فلا خلاف فيه ، كما في المستند وغيره ، وتقتضيه النصوص البيانية ، إذ قد عرفت أن خصوصية الصب على البدن مما لا دخل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النصوص الآتية ، إذ الترتيبي هو القدر المتيقن منها وأما المنع عن الارتماس فهو المحكي عن الحلي والمحقق في المعتبر وغيرهما ، لعدم الدليل عليه ، وضعف ما يستدل به للقول بجوازه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والعلامة والشهيدين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وصدق 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تغسل جسدك من لدن قرنك الى قدمك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تصيبه الجنابة ولا يقدر على </w:t>
      </w:r>
    </w:p>
    <w:p>
      <w:pPr>
        <w:pStyle w:val="BookText"/>
        <w:rPr/>
      </w:pPr>
      <w:r>
        <w:rPr>
          <w:rFonts w:ascii="Amiri" w:hAnsi="Amiri" w:eastAsia="Amiri" w:cs="Amiri"/>
          <w:color w:val="111111"/>
          <w:sz w:val="28"/>
          <w:sz w:val="28"/>
          <w:szCs w:val="28"/>
          <w:rtl w:val="true"/>
          <w:lang w:bidi="ar-SA"/>
        </w:rPr>
        <w:t xml:space="preserve">الماء فيصيبه المطر ، أيجزئه ذلك أو عليه التيمم؟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غسله أجزأه وإلا تيمم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وخبره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يجنب هل يجزئه من غسل الجنابة أن يقوم في المطر حتى يغسل رأسه وجسده وهو يقدر على ما سوى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يغسله اغتساله بالماء أجزأه ذلك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ومرسل ابن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أصابته جنابة فقام في المطر حتى سال على جسده ، أيجزئه ذلك من الغسل؟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إذ الأصل لا مجال له مع الدليل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الارتماس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 مقيد بما دل على الترتيب كما في غير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المذكورة لا إطلاق لها ، لورودها في مقام إلحاق المطر بسائر المياه ورفع توهم 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فهو مقيد بما في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كان يغسله اغتساله </w:t>
      </w:r>
      <w:r>
        <w:rPr>
          <w:rFonts w:eastAsia="Amiri" w:cs="Amiri" w:ascii="Amiri" w:hAnsi="Amiri"/>
          <w:color w:val="111111"/>
          <w:sz w:val="28"/>
          <w:szCs w:val="28"/>
          <w:rtl w:val="true"/>
          <w:lang w:bidi="ar-SA"/>
        </w:rPr>
        <w:t xml:space="preserve">.. »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وبأدلة الترتيب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أن بينهما عموماً من وجه ، لأن ظهورها في اعتبار الترتيب أقوى من ظهور هذه النصوص في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سلم التساوي في الظهور يكون المرجع إطلاق النصوص الخالية عن التعرض للترتيب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سلم وفاء النصوص بسقوط الترتيب في المطر فلا وجه للتعدي منه إلى غيره كالميزاب والإناء والمجرى ونحوها ، كما عن الشيخ والعلامة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وإلغاء خصوصية المطر عرفاً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إلحاق النهر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الارتماس فيه ، فيستفاد حكمه من نصوص 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وانصراف غيره منها بدائي لا يمنع من العمل بإطلاقها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العدول عن الترتيب إلى الارتماس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وبالعكس ، لكن بمعنى رفع اليد عنه والاستئناف على النحو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حوض أقل من الكر يجوز الاغتسال فيه بالارتماس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طهارة البدن ، لكن بعده يكون من المستعمل في رفع الحدث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استفادة الترتيب من الأدلة اللفظية ، أما لو انحصر الدليل بالإجماع فالحكم بسقوط الترتيب في المطر وما أشبهه في محله ، لخروجه عن متيقن معقد الإجماع ، فيرجع فيه إلى الإطلاق المتضمن لغسل تمام البدن من دون تعرض للترتيب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الخلاف ناشئاً عن شبهة بحيث لا ينافي الإجماع على الترتيب فيه على تقدير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أيضا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ذلك بأن العمدة في وجه الحكم في نفسه رواية ابن سنان المتقدمة في المياه المشتملة على عنوان ما يغتسل به الجنب‌</w:t>
      </w:r>
      <w:r>
        <w:rPr>
          <w:rStyle w:val="FootnoteAnchor"/>
          <w:rtl w:val="true"/>
        </w:rPr>
        <w:footnoteReference w:id="213"/>
      </w:r>
      <w:r>
        <w:rPr>
          <w:rFonts w:ascii="Amiri" w:hAnsi="Amiri" w:eastAsia="Amiri" w:cs="Amiri"/>
          <w:color w:val="111111"/>
          <w:sz w:val="28"/>
          <w:sz w:val="28"/>
          <w:szCs w:val="28"/>
          <w:rtl w:val="true"/>
          <w:lang w:bidi="ar-SA"/>
        </w:rPr>
        <w:t>، ولعل ظاهرها المجتمع من غسالة البدن لا ما يرتمس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كلمات الأصحاب عدم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 فهموا منها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محمد بن علي ابن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اغتسل من الماء الذي قد اغتسل فيه فأصابه الجذام فلا يلومن إلا نفسه </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فظاهره الكراهة ، وعدم الفرق بين القليل والكثير وعدم اختصاص الحكم بالجنب ، فلعله محمول على الكثير جمعاً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فبناء على الاشكال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الوضوء والغسل منه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قام فيه واغتسل بنحو الترتيب بحيث رجع ماء الغسل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كراً أو أزيد فليس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 لا يبعد صدق المستعمل عليه إذا كان بقدر الكر لا أزيد واغتسل فيه مراراً عديدة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صدق كونه من المستعمل ولو بارتماس البعض ولا يتوقف على تمام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تمم الغسل فيه بلا انفصال للعضو أمكن القول بجوازه ، إذ لا يقصر الماء المذكور عن الماء المصبوب على الرأس دفعة ، حيث يجوز غسل الرأس والرقبة به أولا ثمَّ ذلك الجنب الأيمن والأيسر بتمامهما من دون حاجة إلى صب الماء لكل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المقدار الراجع من البدن اليه مستهلكاً عرفاً فيه ، نظير القطرات التي تسقط في الإناء التي تقدم أنها لا بأس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والقصور دليل المنع عن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ولأولوية اعتصامه عن المنع المذكور من اعتصامه من النجاسة ، ولأن إهمال التحديد مع وضوح خروج بعض مراتب الكثير يوجب الرجوع إلى التحديد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ولاشتمال بعض نصوص اعتصام الكر على غسالة الجنب ، وقد تقدم في المياه بعض الكلام فيه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تعرف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الاستعمال وعدمها لا أثر لهما فيما نحن فيه ، لأن موضوع الدليل صرف الاستعمال ، فان تمَّ عمومه للكثير اكتفى بالاستعمال مرة ، وإن لم يتم لم تجد كثرة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بمقدار الكر لا أزيد 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الاستعمال موجباً لنقصه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عليه بعد الاستعمال </w:t>
      </w:r>
    </w:p>
    <w:p>
      <w:pPr>
        <w:pStyle w:val="BookText"/>
        <w:rPr/>
      </w:pPr>
      <w:r>
        <w:rPr>
          <w:rFonts w:ascii="Amiri" w:hAnsi="Amiri" w:eastAsia="Amiri" w:cs="Amiri"/>
          <w:color w:val="111111"/>
          <w:sz w:val="28"/>
          <w:sz w:val="28"/>
          <w:szCs w:val="28"/>
          <w:rtl w:val="true"/>
          <w:lang w:bidi="ar-SA"/>
        </w:rPr>
        <w:t xml:space="preserve">لكن الأقوى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الاغتسال والوضوء من المستعمل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صحة الغسل ما مر من الشرائط في الوضوء من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واستدامتها إلى الفراغ ، وإطلاق الماء وطهارته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وعدم كونه ماء الغسالة ، وعدم الضرر في استعماله واباحته ، وإباحة ظرفه ، وعدم كونه من الذهب والفضة ، وإباحة مكان الغسل ، ومصب مائه ، وطهارة البدن ، وعدم ضيق الوقت ، والترتيب في الترتيبي ، وعدم حرمة الارتماس في الارتماسي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الصوم ، وفي حال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والمباشرة في حال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عدا الإباحة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وعدم كون الظرف من الذهب والفضة ، وعدم حرمة الارتماس من الشرائط واقعي لا فرق فيها بين العمد ، والعلم ، والجهل ، والنسيان ، بخلاف المذكورات فان شرطيتها مقصورة على حال العمد والعلم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الماء المستعمل ، لكنه حينئذ ليس من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الكلام فيه في المياه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أوائل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هذه المسألة في الوضوء ، والمياه ، والأواني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الشرط السابع من شرائط الوضوء صحته مع الجهل بالضرر ، وإن كان موجوداً في الواقع ، والحكم في المقام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منه في المسألة التاسعة عشرة من فصل التيمم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شرط للتقرب ، ومع الجهل يحصل التقرب ولو مع انتفائها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خرج من بيته بقصد الحمام والغسل فيه فاغتسل بالداعي الأول ، لكن كان بحيث لو قيل له حين الغمس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فغسله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غافلا بالمرة بحيث لو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تفعل؟ يبقى متحيراً فغسله ليس بصحيح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ذهب الى الحمام ليغتسل وبعد ما خرج شك في أنه اغتسل أم لا يبني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علم أنه اغتسل لكن شك في أنه على الوجه الصحيح أم لا يبني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اغتسل باعتقاد سعة الوقت فتبين ضيقة وأن وظيفته كانت هو التيمم ، فان كان على وجه الداعي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الوضوء من أن النية المعتبرة في العبادة ما به يتقوم كون الفعل اختيارياً ، ويكفي في كون الفعل اختيارياً صدوره عن الداعي المذكور ، ولو مع عدم إخطار صورة الفعل بالبال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التحير أمارة انتفاء الداعي ، وإلا لم يتحير ، لكونه من الأمور الوجدانية التي تعرف بمجرد الالتفات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منشأ التحير قسر النفس عن التوجه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أن يكون موجوداً ويكون الغسل صادراً عنه ، لكن عدم العلم بذلك كاف في الحكم بالبطلان ظاهرا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لاستصحاب العدم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الفراغ</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غسله بقصد الأمر الفعلي المتوجه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لاعتقاده أنه الأمر الوجوبي الغيري الناشئ من الأمر بالموقت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الغسل صحيحاً </w:t>
      </w:r>
    </w:p>
    <w:p>
      <w:pPr>
        <w:pStyle w:val="BookText"/>
        <w:rPr/>
      </w:pPr>
      <w:r>
        <w:rPr>
          <w:rFonts w:ascii="Amiri" w:hAnsi="Amiri" w:eastAsia="Amiri" w:cs="Amiri"/>
          <w:color w:val="111111"/>
          <w:sz w:val="28"/>
          <w:sz w:val="28"/>
          <w:szCs w:val="28"/>
          <w:rtl w:val="true"/>
          <w:lang w:bidi="ar-SA"/>
        </w:rPr>
        <w:t>يكون صحيحاً ، وإن كان على وجه التقييد 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تيمم باعتقاد الضيق فتبين سعته ففي صحته وصحة صلاته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من قصده عدم إعطاء الأجرة للحمامي فغسله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إذا كان بناؤه على النسيئة من غير</w:t>
      </w:r>
    </w:p>
    <w:p>
      <w:pPr>
        <w:pStyle w:val="BookText"/>
        <w:rPr/>
      </w:pPr>
      <w:r>
        <w:rPr>
          <w:rFonts w:ascii="Amiri" w:hAnsi="Amiri" w:eastAsia="Amiri" w:cs="Amiri"/>
          <w:color w:val="111111"/>
          <w:sz w:val="28"/>
          <w:sz w:val="28"/>
          <w:szCs w:val="28"/>
          <w:rtl w:val="true"/>
          <w:lang w:bidi="ar-SA"/>
        </w:rPr>
        <w:t>إذا لا خلل فيه لا من حيث ذاته ، ولا من حيث التقرب به ، لصدوره عن داعي امتثال أمره ، ومجرد خطأه في اعتقاده أن أمره الفعلي هو الوجوبي الغيري للموقت لا يوجب خللا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غسله بقصد امتثال الأمر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لاعتقاد توجهه اليه فعلا ، لاعتقاده سعة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الغسل فاسداً ، لفقد التقرب به ، لانتفاء الأمر الذي قصد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مثل ذلك في فصل الوضوءات المستحبة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الإشكال في أن موضوع مشروعية التيمم هو ضيق الوقت واقعاً أو اعتقاد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الظاهر الأول ، لعدم الدليل على الثاني ، كما سيأتي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الأظهر بطلان التيمم والصلاة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إذا كان الالتزام بإعطاء الأجرة من مقومات المعاملة مع الحمامي ، كما إذا كان مضمونها إباحة التصرف في الماء بشرط الالتزام بالإعطاء ، فإن البناء على عدم الإعطاء مناف للمعاملة فلا يجوز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الإباحة معلقة على عدم الإعطاء الخارجي ، فإنه مع البناء على عدم الإعطاء لم يحرز الإباحة فيحرم عليه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الإعطاء خارجاً عن قوام المعاملة كما إذا كانت إباحة بشرط الضمان أو إجارة بما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فالبناء على عدم الإعطاء لا ينافي تحقق المعاملة المصححة </w:t>
      </w:r>
    </w:p>
    <w:p>
      <w:pPr>
        <w:pStyle w:val="BookText"/>
        <w:rPr/>
      </w:pPr>
      <w:r>
        <w:rPr>
          <w:rFonts w:ascii="Amiri" w:hAnsi="Amiri" w:eastAsia="Amiri" w:cs="Amiri"/>
          <w:color w:val="111111"/>
          <w:sz w:val="28"/>
          <w:sz w:val="28"/>
          <w:szCs w:val="28"/>
          <w:rtl w:val="true"/>
          <w:lang w:bidi="ar-SA"/>
        </w:rPr>
        <w:t xml:space="preserve">إحراز رضى الحمامي بذلك وان استرضاه بعد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كان بناؤهما على النسيئة ولكن كان بانياً على عدم إعطاء الأجرة أو على إعطاء الفلوس الحرام ففي صحته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ماء الحمام مباحاً لكن سخن بالحطب المغصوب لا مانع من الغسل فيه ، لأن صاحب الحطب</w:t>
      </w:r>
    </w:p>
    <w:p>
      <w:pPr>
        <w:pStyle w:val="BookText"/>
        <w:rPr/>
      </w:pPr>
      <w:r>
        <w:rPr>
          <w:rFonts w:ascii="Amiri" w:hAnsi="Amiri" w:eastAsia="Amiri" w:cs="Amiri"/>
          <w:color w:val="111111"/>
          <w:sz w:val="28"/>
          <w:sz w:val="28"/>
          <w:szCs w:val="28"/>
          <w:rtl w:val="true"/>
          <w:lang w:bidi="ar-SA"/>
        </w:rPr>
        <w:t>للتصرف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ينافي الالتزام بالوفاء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الالتزام المذكور لا يتوقف عليه جواز التصرف ، فلا موجب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وجه البطلان في الفرض الثاني ، فإنه لم يتحقق فيه المعاملة المجوزة للتصرف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منه يظهر أن الأقوى الصحة في الفرض الثالث ، لتمامية المعاملة بينهما المجوزة للتصرف</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الرضا اللاحق لا يوجب انقلاب حكم الفعل حين وقوعه بحيث يخرج من الحرمة إلى الإباحة ، لامتناع جعل الحكم التكليفي في الأزمنة الماضية بالنسبة إلى زمان الجعل ، للخروج عن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صح لا يجدي في كون الفعل حال وقوعه حلالا يصح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بأن الرضا اللاحق يكشف عن ثبوت الحل للفعل من حين وقوعه ، لكون الرضا ملحوظاً بنحو يعم ما لو كان بنحو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يحل مال امرئ </w:t>
      </w:r>
      <w:r>
        <w:rPr>
          <w:rFonts w:eastAsia="Amiri" w:cs="Amiri" w:ascii="Amiri" w:hAnsi="Amiri"/>
          <w:color w:val="111111"/>
          <w:sz w:val="28"/>
          <w:szCs w:val="28"/>
          <w:rtl w:val="true"/>
          <w:lang w:bidi="ar-SA"/>
        </w:rPr>
        <w:t xml:space="preserve">.. » </w:t>
      </w:r>
      <w:r>
        <w:rPr>
          <w:rStyle w:val="FootnoteAnchor"/>
          <w:rtl w:val="true"/>
        </w:rPr>
        <w:footnoteReference w:id="215"/>
      </w:r>
      <w:r>
        <w:rPr>
          <w:rFonts w:ascii="Amiri" w:hAnsi="Amiri" w:eastAsia="Amiri" w:cs="Amiri"/>
          <w:color w:val="111111"/>
          <w:sz w:val="28"/>
          <w:sz w:val="28"/>
          <w:szCs w:val="28"/>
          <w:rtl w:val="true"/>
          <w:lang w:bidi="ar-SA"/>
        </w:rPr>
        <w:t xml:space="preserve">، ونحوه ، لظهوره في مقارنة الطيب للحل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يوجب صحة الغسل حين وقوعه على تقدير العلم بالرضا اللاحق لا مع الشك ، لأصالة عدم الرضا فيكون تجرؤاً مانعاً من صحة الغسل ، على ما هو التحقيق من إيجابه العقاب وإن تعقبه الرضا واقعا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يستحق عوض حطبه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يصير شريكا في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صاحب حق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الغسل في حوض المدرسة لغير أهله مشكل بل غير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وكذا لأهله ، إلا إذا علم عموم الوقفية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الماء الذي يسبلونه يشكل الوضوء والغسل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العلم بعموم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الغسل بالمئزر الغصبي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ماء غسل المرأة من الجنابة والحيض والنفاس وكذا أجرة تسخينه إذا احتاج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زوجها على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يعد جزءاً من نفقتها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تالف فيستحق عوضه على متلفه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ذلك ، ومجرد تحقق الحرارة في الماء غير كاف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لقياسه على صبغ الثوب بصبغ 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جواز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اللون أثر للصبغ عرفاً ، والحرارة ليست أثراً للحطب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المياه من عدم ثبوت إذن المالك ، والأصل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علم حقيقة أم تعبداً بقيام حجة عليه ، مثل إطلاق عبارة الوقف ، أو الإباحة ، أو ظهور يعول عليه عند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المنع متعين ،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وصول الماء إلى البشرة موجباً للتصرف في المئزر أو متحداً معه ، وإلا فلا موجب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الأول غير واضح</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قربه الشهيد في الذكرى ، وحكاه العلامة في المنتهى عن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اغتسل المجنب في شهر رمضان أو صوم غيره أو في حال الإحرام ارتماساً نسياناً لا يبطل صومه ولا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متعمداً بطلا معاً ، ولكن لا يبطل إحرامه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الغسل حال الخروج من الماء صح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صوم رمضان مشكل ، لحرمة إتيان المفطر فيه بعد البطلان أيضاً ، فخروجه من الماء أيضاً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كمكثه تحت الماء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الارتماس فعل واحد مركب من الغمس والخروج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 حرام ،</w:t>
      </w:r>
    </w:p>
    <w:p>
      <w:pPr>
        <w:pStyle w:val="BookText"/>
        <w:rPr/>
      </w:pPr>
      <w:r>
        <w:rPr>
          <w:rFonts w:ascii="Amiri" w:hAnsi="Amiri" w:eastAsia="Amiri" w:cs="Amiri"/>
          <w:color w:val="111111"/>
          <w:sz w:val="28"/>
          <w:sz w:val="28"/>
          <w:szCs w:val="28"/>
          <w:rtl w:val="true"/>
          <w:lang w:bidi="ar-SA"/>
        </w:rPr>
        <w:t>جماعة ، ونسب فيه الى بعض التفصيل بين فقر الزوجة فعلى الزوج وغنائها فعليها ، واختاره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في الحدائق ، لعدم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المنصوص بالخصوص من النفقة هو الإطعام والكسوة والسكنى والتعدي منها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الأمر بالنفقة في الكتاب المجيد وغيره وللإجماع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بالإضافة الى ما يتعلق بالمعاش دون المعاد ، والمقام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الكفارة للإفطار وغيره ، والضمان للإتلاف ،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فلاختصاص مفطريته بحال العمد ، ومنه يتضح 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أنه لو فرض كونه مفطراً واقعا كان معذوراً فيه لأجل النسيان ، فلا مانع من إمكان التقرب به ، كما أشرنا إليه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وجه بطلانهما معاً في حال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مبني على كون الارتماس من المفطرات ، وإلا فلا إشكال في عدم بطلان الغسل به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تحريم تغطية الرأس في الإحرام نفسي ، كغيره من محرمات الإحرام ، فلا يلزم من فعله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التقرب به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المفطر ليس صرف طبيعة الارتماس الصادق على أول </w:t>
      </w:r>
      <w:bookmarkStart w:id="27" w:name="pg12381_141958"/>
    </w:p>
    <w:p>
      <w:pPr>
        <w:pStyle w:val="BookText"/>
        <w:rPr/>
      </w:pPr>
      <w:bookmarkEnd w:id="27"/>
      <w:r>
        <w:rPr>
          <w:rFonts w:ascii="Amiri" w:hAnsi="Amiri" w:eastAsia="Amiri" w:cs="Amiri"/>
          <w:color w:val="111111"/>
          <w:sz w:val="28"/>
          <w:sz w:val="28"/>
          <w:szCs w:val="28"/>
          <w:rtl w:val="true"/>
          <w:lang w:bidi="ar-SA"/>
        </w:rPr>
        <w:t>وعليه يشكل في غير شهر رمضان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تاب ثمَّ خرج بقصد الغسل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9280990_417432637"/>
      <w:bookmarkStart w:id="29" w:name="_Toc9"/>
      <w:bookmarkEnd w:id="28"/>
      <w:r>
        <w:rPr>
          <w:rtl w:val="true"/>
        </w:rPr>
        <w:t>فصل في مستحبات غسل الجنابة</w:t>
      </w:r>
      <w:bookmarkEnd w:id="29"/>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الاستبراء من المني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الارتماس الخارجي لا غير ، بل هو الوجود الخاص ، فيكون تمامه مفطراً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أن ذلك خلاف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لازمه أن لو ارتمس في الجزء الأخير من النهار وبقي تحت الماء حتى دخل الليل فخرج لم يفطر ، إذ لم يقع منه الوجود الواحد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وقع بعض هذا الوجود في النهار فقد وقع المفطر فيه ، غاية الأمر أن تمامه يكون في الليل ، لا أن الوجود لم يقع في النهار ليتوجه الاشكال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يقع الخروج منه مبعداً ، لمسبوقيته بالتوبة ، فكما أن التوبة اللاحقة توجب خروجه عن المبعدية كذلك السابقة ، وإن كان لا يخلو من إشكال يأتي في مبحث مكان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مستحبات غسل الجنابة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أكثر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المتأخرين كما عن المدارك ، وفي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به في مصحح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 يدك اليمنى من المرفق إلى أصابعك ، وتبول إن قدرت على البول ، ثمَّ تدخل </w:t>
      </w:r>
      <w:r>
        <w:rPr>
          <w:rFonts w:eastAsia="Amiri" w:cs="Amiri" w:ascii="Amiri" w:hAnsi="Amiri"/>
          <w:color w:val="111111"/>
          <w:sz w:val="28"/>
          <w:szCs w:val="28"/>
          <w:rtl w:val="true"/>
          <w:lang w:bidi="ar-SA"/>
        </w:rPr>
        <w:t xml:space="preserve">.. » </w:t>
      </w:r>
      <w:r>
        <w:rPr>
          <w:rStyle w:val="FootnoteAnchor"/>
          <w:rtl w:val="true"/>
        </w:rPr>
        <w:footnoteReference w:id="216"/>
      </w:r>
      <w:r>
        <w:rPr>
          <w:rFonts w:ascii="IRNazanin" w:hAnsi="IRNazanin" w:eastAsia="IRNazanin"/>
          <w:color w:val="111111"/>
          <w:sz w:val="28"/>
          <w:sz w:val="28"/>
          <w:szCs w:val="28"/>
          <w:rtl w:val="true"/>
          <w:lang w:bidi="fa-IR"/>
        </w:rPr>
        <w:t xml:space="preserve">ومضمر أحمد بن هلال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اغتسل قبل </w:t>
      </w:r>
    </w:p>
    <w:p>
      <w:pPr>
        <w:pStyle w:val="BookText"/>
        <w:rPr/>
      </w:pPr>
      <w:r>
        <w:rPr>
          <w:rFonts w:ascii="IRNazanin" w:hAnsi="IRNazanin" w:eastAsia="IRNazanin"/>
          <w:color w:val="111111"/>
          <w:sz w:val="28"/>
          <w:sz w:val="28"/>
          <w:szCs w:val="28"/>
          <w:rtl w:val="true"/>
          <w:lang w:bidi="fa-IR"/>
        </w:rPr>
        <w:t xml:space="preserve">بالبول قبل الغسل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يبول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الغسل بعد البول ، إلا أن يكون ناسياً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المحمول على الاستحباب بعد امتناع حمله على الوجوب الغيري ، لظاهر الإجماع المحكي على صحة الغسل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الدالة عليها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الوجوب التعبدي خلاف الظاهر جداً كما في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عن جماعة من القدماء من القول بالوجوب ، واختاره في الحدائق اعتماداً على ظاهر الأمر المذكور الذي عرفت ما فيه ، ولا سيما مع تقييده بالقدرة وعدم النسيان الذي هو خلاف إطلاق كلمات القائلين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المصرح به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 الى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استحباب الاستبراء بالبول من المني ، كما قيده في المتن ، لأنه منصرف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ولاختصاص فائدته من إخراج أجزاء المني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يستحب لمن أجنب بالإيلاج ، وأورد عليه في محكي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الروايات وثبوت الفائدة لاحتمال أن ينزل ولم يطلع واحتبس شي‌ء في المجاري ، لكون الجماع مظنة الانزال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 لما عرفت من الانصراف ، ولا سيما مع اشتمال الصحيح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اغسل ما أصابك منه </w:t>
      </w:r>
      <w:r>
        <w:rPr>
          <w:rFonts w:eastAsia="Amiri" w:cs="Amiri" w:ascii="Amiri" w:hAnsi="Amiri"/>
          <w:color w:val="111111"/>
          <w:sz w:val="28"/>
          <w:szCs w:val="28"/>
          <w:rtl w:val="true"/>
          <w:lang w:bidi="ar-SA"/>
        </w:rPr>
        <w:t xml:space="preserve">.. » </w:t>
      </w:r>
      <w:r>
        <w:rPr>
          <w:rStyle w:val="FootnoteAnchor"/>
          <w:rtl w:val="true"/>
        </w:rPr>
        <w:footnoteReference w:id="218"/>
      </w:r>
      <w:r>
        <w:rPr>
          <w:rFonts w:ascii="IRNazanin" w:hAnsi="IRNazanin" w:eastAsia="IRNazanin"/>
          <w:color w:val="111111"/>
          <w:sz w:val="28"/>
          <w:sz w:val="28"/>
          <w:szCs w:val="28"/>
          <w:rtl w:val="true"/>
          <w:lang w:bidi="fa-IR"/>
        </w:rPr>
        <w:t>واحتمال الانزال خلاف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آداب التخلي استحباب الاستبراء من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استحبابه لأجل الغسل فلا دليل عليه ، وإن ذكره جماعة ، ما بين مقتصر عليه ، وذاكر له مع الاستبراء من المني ، ومقيد لاستحبابه بما إذا لم يتيسر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المقدار كاف في الحكم باستحبابه ، ولا سيما بملاحظة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اليدين ثلاثاً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المرفقين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الى نصف الذراع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الى الزندين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 الجعفي من إيجابه كالاستبراء من المني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 يفرغ الرجل على يده اليمني قبل أن يدخلها في الإناء؟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واحدة من حدث البول واثنتان من حدث الغائط وثلاث من الجنابة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ونحوه مرسل الفقيه‌</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حريز‌</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يعقوب بن يقطين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يبدأ بغسل يديه الى المرفقين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وفي صحيح البزنطي المروي عن قرب الاسناد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 يدك اليمنى من المرفق إلى أصابعك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صحيحه الآخر الذي رواه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 يدك اليمني من المرفقين إلى أصابعك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والظاهر أن تثنية المرفقين سهو ، وقد ضرب عليها في النسخة المصححة من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الوافي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يديك ال 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يونس المتضمنة لغسل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يديه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يغتسل الإنسان من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نصف الذراع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تبدأ بكفيك فتغسلهما </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ونحوه </w:t>
      </w:r>
    </w:p>
    <w:p>
      <w:pPr>
        <w:pStyle w:val="BookText"/>
        <w:rPr/>
      </w:pPr>
      <w:r>
        <w:rPr>
          <w:rFonts w:ascii="Amiri" w:hAnsi="Amiri" w:eastAsia="Amiri" w:cs="Amiri"/>
          <w:color w:val="111111"/>
          <w:sz w:val="28"/>
          <w:sz w:val="28"/>
          <w:szCs w:val="28"/>
          <w:rtl w:val="true"/>
          <w:lang w:bidi="ar-SA"/>
        </w:rPr>
        <w:t xml:space="preserve">من غير فرق بين الارتماس والترتيب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موثق أبي بصير‌</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النصوص المذكورة يقتضي حملها على اختلاف مراتب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مخافة الخروج عن كلام الأصحاب لأمكن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يتحصل من النصوص أن استحباب غسل الكفين إنما هو من حيث مباشرة ماء الغسل ، لمكان توهم النجاسة ، ولذا كان في بعضها أنه إن لم يكن أصاب كفه شي‌ء غمسها في الماء </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وأما الغسل من المرفق فهو مستحب من حيث الغسل فيكون كالمضمضة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لا يظهر وجه للفرق بين نصوص الكفين وغيرهما في ذلك ، لوحدة سياق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في بعضها ظاهر في سقوط غسل اليد مع العلم بالطهارة مطلقاً لا خصوص الكف ، فلا يصلح فارقاً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بظاهر الجميع من استحباب غسل اليدين لأجل الغسل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أن تكون الحكمة في هذا الاستحباب هو الاحتياط من جهة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بعض النصوص ، كصحاح زرارة ومحمد بن مسلم وحكم بن حكيم‌</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الشرائع الاختصاص بصورة الاغتسال بالاغتراف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جمود منه على النصوص المتضمنة للأمر بغسلهما قبل غمسهما في الإناء ، أو إدخالهما فيه‌</w:t>
      </w:r>
      <w:r>
        <w:rPr>
          <w:rStyle w:val="FootnoteAnchor"/>
          <w:rtl w:val="true"/>
        </w:rPr>
        <w:footnoteReference w:id="230"/>
      </w:r>
      <w:r>
        <w:rPr>
          <w:rFonts w:ascii="Amiri" w:hAnsi="Amiri" w:eastAsia="Amiri" w:cs="Amiri"/>
          <w:color w:val="111111"/>
          <w:sz w:val="28"/>
          <w:sz w:val="28"/>
          <w:szCs w:val="28"/>
          <w:rtl w:val="true"/>
          <w:lang w:bidi="ar-SA"/>
        </w:rPr>
        <w:t>، مما لا إطلاق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الموجب لرفع اليد عن ظاهر الأمر بالغسل وحمله على الاستحباب هو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صحيح زرارة المشار إليه في عبارة الجواهر المتقدمة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المضمضة والاستنشاق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غسل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مرة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ماؤه في الترتيبي بمقدار صاع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بهما في صحيح زرارة‌</w:t>
      </w:r>
      <w:r>
        <w:rPr>
          <w:rStyle w:val="FootnoteAnchor"/>
          <w:rtl w:val="true"/>
        </w:rPr>
        <w:footnoteReference w:id="231"/>
      </w:r>
      <w:r>
        <w:rPr>
          <w:rFonts w:ascii="Amiri" w:hAnsi="Amiri" w:eastAsia="Amiri" w:cs="Amiri"/>
          <w:color w:val="111111"/>
          <w:sz w:val="28"/>
          <w:sz w:val="28"/>
          <w:szCs w:val="28"/>
          <w:rtl w:val="true"/>
          <w:lang w:bidi="ar-SA"/>
        </w:rPr>
        <w:t>، وموثق أبي بصير‌</w:t>
      </w:r>
      <w:r>
        <w:rPr>
          <w:rStyle w:val="FootnoteAnchor"/>
          <w:rtl w:val="true"/>
        </w:rPr>
        <w:footnoteReference w:id="232"/>
      </w:r>
      <w:r>
        <w:rPr>
          <w:rFonts w:ascii="Amiri" w:hAnsi="Amiri" w:eastAsia="Amiri" w:cs="Amiri"/>
          <w:color w:val="111111"/>
          <w:sz w:val="28"/>
          <w:sz w:val="28"/>
          <w:szCs w:val="28"/>
          <w:rtl w:val="true"/>
          <w:lang w:bidi="ar-SA"/>
        </w:rPr>
        <w:t>وغيرهما ، المحمول على الاستحباب ، جمعاً بينهما وبين ما دل على نفي الوجوب صريحاً ، معللا في بعضها بأنه لا يجنب الباطن‌</w:t>
      </w:r>
      <w:r>
        <w:rPr>
          <w:rStyle w:val="FootnoteAnchor"/>
          <w:rtl w:val="true"/>
        </w:rPr>
        <w:footnoteReference w:id="23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عطفهما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 وليس لهم دليل ظاهر عدا ما عن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يتمضمض ويستنشق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تجزئه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صريحاً وظاهرا ، حكاه جماعة ، للنصوص الدالة عليه ، كصحيح زرارة الحاكي لاغتسال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زوجته بخمسة أمداد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له ومدين لها المتضمن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 انفرد بالغسل وحده فلا بد له من صاع </w:t>
      </w:r>
      <w:r>
        <w:rPr>
          <w:rFonts w:eastAsia="IRNazanin" w:cs="IRNazanin"/>
          <w:color w:val="111111"/>
          <w:sz w:val="28"/>
          <w:szCs w:val="28"/>
          <w:rtl w:val="true"/>
          <w:lang w:bidi="fa-IR"/>
        </w:rPr>
        <w:t xml:space="preserve">» </w:t>
      </w:r>
      <w:r>
        <w:rPr>
          <w:rStyle w:val="FootnoteAnchor"/>
          <w:rtl w:val="true"/>
        </w:rPr>
        <w:footnoteReference w:id="235"/>
      </w:r>
      <w:r>
        <w:rPr>
          <w:rFonts w:ascii="Amiri" w:hAnsi="Amiri" w:eastAsia="Amiri" w:cs="Amiri"/>
          <w:color w:val="111111"/>
          <w:sz w:val="28"/>
          <w:sz w:val="28"/>
          <w:szCs w:val="28"/>
          <w:rtl w:val="true"/>
          <w:lang w:bidi="ar-SA"/>
        </w:rPr>
        <w:t>المحمول على الاستحباب ،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دل على الاكتفاء بمجرد جريان الماء على البدن وإمساسه به‌</w:t>
      </w:r>
      <w:r>
        <w:rPr>
          <w:rStyle w:val="FootnoteAnchor"/>
          <w:rtl w:val="true"/>
        </w:rPr>
        <w:footnoteReference w:id="236"/>
      </w:r>
      <w:r>
        <w:rPr>
          <w:rFonts w:ascii="Amiri" w:hAnsi="Amiri" w:eastAsia="Amiri" w:cs="Amiri"/>
          <w:color w:val="111111"/>
          <w:sz w:val="28"/>
          <w:sz w:val="28"/>
          <w:szCs w:val="28"/>
          <w:rtl w:val="true"/>
          <w:lang w:bidi="ar-SA"/>
        </w:rPr>
        <w:t>، وأنه يكفي مثل الدهن‌</w:t>
      </w:r>
      <w:r>
        <w:rPr>
          <w:rStyle w:val="FootnoteAnchor"/>
          <w:rtl w:val="true"/>
        </w:rPr>
        <w:footnoteReference w:id="237"/>
      </w:r>
      <w:r>
        <w:rPr>
          <w:rFonts w:ascii="Amiri" w:hAnsi="Amiri" w:eastAsia="Amiri" w:cs="Amiri"/>
          <w:color w:val="111111"/>
          <w:sz w:val="28"/>
          <w:sz w:val="28"/>
          <w:szCs w:val="28"/>
          <w:rtl w:val="true"/>
          <w:lang w:bidi="ar-SA"/>
        </w:rPr>
        <w:t xml:space="preserve">، كما أن مقتضى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وغيره أيضاً اختصاص ذلك بحال الانفراد ، وفي حال الاشتراك المستحب بثلاثة أمداد للرجل ومدين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خلاف إطلاق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تكون محمولة على صورة الانفراد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ستمائة وأربعة عشر مثقالا وربع مثقال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إمرار اليد على الأعضاء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لزيادة الاستظهار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تخليل الحاجب غير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الاستظهار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وجوبه إذا لم يتوقف عليه وصول الماء إلى البشرة فعليه الإجماع عن جماعة ، كالشيخ والحلي والشهيد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دل على الاكتفاء بامساس البدن للماء وإجرائه عليه‌</w:t>
      </w:r>
      <w:r>
        <w:rPr>
          <w:rStyle w:val="FootnoteAnchor"/>
          <w:rtl w:val="true"/>
        </w:rPr>
        <w:footnoteReference w:id="238"/>
      </w:r>
      <w:r>
        <w:rPr>
          <w:rFonts w:ascii="IRNazanin" w:hAnsi="IRNazanin" w:eastAsia="IRNazanin"/>
          <w:color w:val="111111"/>
          <w:sz w:val="28"/>
          <w:sz w:val="28"/>
          <w:szCs w:val="28"/>
          <w:rtl w:val="true"/>
          <w:lang w:bidi="fa-IR"/>
        </w:rPr>
        <w:t xml:space="preserve">، وما ورد من أن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اغتسلن من الجنابة يبقين صفرة الطيب على أجسادهن ، وذلك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أمرهن أن يصببن الماء صباً على أجسادهن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رجحانه فيدل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الغسل بالمطر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أنه ينبغي له أن يتمضمض ويستنشق ويمر يده على ما نالت من جسده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و‌خبر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تمر يدها على جسدها كله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الاختصاص بالترتيبي كما صرح به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علله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دليل على استحباب زيادة الاستظهار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مطرد في جميع الأعضاء ، كما هو ظاهر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دليل ظاهر إلا زيادة الاستظهار التي عرفت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صحيح ابن مسلم الوارد في حكم الشعر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فاما النساء الآن فقد ينبغي لهن أن يبالغن في الماء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 وما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كل من الأعضاء الثلاثة ثلاثاً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المأثور في حال الاشتغال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 قلبي وتقبل سعيي واجعل ما عندك خيراً لي ، اللّهم اجعلني من التوابين ، واجعلني من المتطهرين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مصحح جميل الوارد في ذلك أيضاً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يبالغن في الغسل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استفادة ذلك منه تأمل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لفتوى جماعة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الأمر بالصب على الرأس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ثلاث مرات مل‌ء كفيه ، أو ثلاث أكف ، أو نحو ذلك‌</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تثليث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خلو تلك النصوص عن التعرض للجانبين ، أو التصريح بالمرتين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لهم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وتذكر اللّه فإنه من ذكر اللّه على غسله وعند وضوئه فقد طهر جسده كله </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و‌عن لب الألباب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اغتسلتم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اللّهم استرنا بسترك </w:t>
      </w:r>
      <w:r>
        <w:rPr>
          <w:rFonts w:eastAsia="IRNazanin" w:cs="IRNazanin"/>
          <w:color w:val="111111"/>
          <w:sz w:val="28"/>
          <w:szCs w:val="28"/>
          <w:rtl w:val="true"/>
          <w:lang w:bidi="fa-IR"/>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 وأما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وضعت يدك في الماء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 اللّهم اجعلني من التوابين ، واجعلني من المتطهرين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فغير ظاهر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بنحو يشمله مشكل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مذكور في 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 قلبي واشرح صدري ، وأجر على لساني مدحتك والثناء عليك ، اللّهم اجعله لي طهوراً وشفاء ونوراً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شَيْ‌ءٍ قَدِيرٌ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قرأ هذا الدعاء بعد الفراغ أيضاً كان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والابتداء بالأعلى في كل من الأعضاء في الترتيبي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الاستعانة بالغير في المقدمات القريبة ، على ما مر في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اغتسلت من الجنابة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w:t>
      </w:r>
      <w:r>
        <w:rPr>
          <w:rStyle w:val="FootnoteAnchor"/>
          <w:rtl w:val="true"/>
        </w:rPr>
        <w:footnoteReference w:id="248"/>
      </w:r>
      <w:r>
        <w:rPr>
          <w:rFonts w:ascii="Amiri" w:hAnsi="Amiri" w:eastAsia="Amiri" w:cs="Amiri"/>
          <w:color w:val="111111"/>
          <w:sz w:val="28"/>
          <w:sz w:val="28"/>
          <w:szCs w:val="28"/>
          <w:rtl w:val="true"/>
          <w:lang w:bidi="ar-SA"/>
        </w:rPr>
        <w:t>وظاهره استحبابه بعد الغسل لا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مرسل ابن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في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 قلبي وزك عملي ، وتقبل سعيي ، واجعل ما عندك خيراً لي </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وظاهره حال الاشتغال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محكي عن الشهيد في النفلية </w:t>
      </w:r>
      <w:r>
        <w:rPr>
          <w:rStyle w:val="FootnoteAnchor"/>
          <w:rtl w:val="true"/>
        </w:rPr>
        <w:footnoteReference w:id="250"/>
      </w:r>
      <w:r>
        <w:rPr>
          <w:rFonts w:ascii="Amiri" w:hAnsi="Amiri" w:eastAsia="Amiri" w:cs="Amiri"/>
          <w:color w:val="111111"/>
          <w:sz w:val="28"/>
          <w:sz w:val="28"/>
          <w:szCs w:val="28"/>
          <w:rtl w:val="true"/>
          <w:lang w:bidi="ar-SA"/>
        </w:rPr>
        <w:t xml:space="preserve">، لكن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وجعله مستحبا في أثناء كل 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النفلية جعل المستحب بعد الفراغ ما في مرسل ابن الحكم لكن بزيادة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اجعلني من التوابين ، واجعلني من المتطهرين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لعموم الأمر بالمسارعة والاستباق ، والكون على الطهارة ، فإنه يقتضي استحباب الموالاة فيه بعين اقتضائه المبادرة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الأمر بالصب على الرأس والمنكبين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وجهه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الاستبراء بالبول قبل الغسل ليس شرطاً 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فائدته عدم وجوب الغسل إذا خرج منه رطوبة مشتبهة بالمني ، فلو لم يستبرئ واغتسل وصلى ثمَّ خرج منه المني أو الرطوبة المشتبهة لا تبطل صلاته ، ويجب عليه الغسل لما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 كما في المستند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بين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قد يظهر من بعضهم الإجماع عليه ، ويدل عليه النصوص الواردة في البلل الخارج بعد الغسل ، فإنها ما بين ناف للغسل ومثبت له لحدوث جنابة جديدة بالبلل ، كصحيح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اغتسل وهو جنب قبل أن يبول ، ثمَّ وجد بللا فقد انتقض غسله ، وان كان بال ثمَّ اغتسل ثمَّ وجد بللا فليس ينقض غسله ، ولكن عليه الوضوء ، لأن البول لم يدع شيئاً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فإن التعبير فيه بالانتقاض والتعليل في ذيله صريحان فيما ذكرنا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 الحلي والمنتهى حكاية القول بوجوب إعادة الصلاة التي صلاها بالغسل قبل خروج البلل عن بعض أصحابنا ، لكنه غير معروف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يستدل له بما في صحيح ابن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الرجل يخرج من إحليله بعد ما اغتسل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يغتسل ويعيد الصلاة ، إلا أن يكون قد بال قبل أن يغتسل فإنه لا يعيد غسله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وفيه عدم ظهوره في الصلاة قبل خروج البلل ، فمن المحتمل قريبا إرادة ما صلاها بعد خروجه ، فيجب حمله على ذلك جمعا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اغتسل بعد الجنابة بالإنزال ثمَّ خرج منه رطوبة مشتبهة بين البول والمني ، فمع عدم الاستبراء قبل الغسل بالبول يحكم عليها بأنها 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الغسل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 الجملة عن الشيخ والحلي والعلامة والشهيد والمحقق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جملة من النصوص ، كصحيح محمد بن مسلم المتقدم ، و‌صحيح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يغتسل ثمَّ يجد بعد ذلك بللا وقد كان بال قبل أن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ليتوضأ ، وان لم يكن بال قبل الغسل فليعد الغسل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ونحوهما موثق سماعة‌</w:t>
      </w:r>
      <w:r>
        <w:rPr>
          <w:rStyle w:val="FootnoteAnchor"/>
          <w:rtl w:val="true"/>
        </w:rPr>
        <w:footnoteReference w:id="255"/>
      </w:r>
      <w:r>
        <w:rPr>
          <w:rFonts w:ascii="Amiri" w:hAnsi="Amiri" w:eastAsia="Amiri" w:cs="Amiri"/>
          <w:color w:val="111111"/>
          <w:sz w:val="28"/>
          <w:sz w:val="28"/>
          <w:szCs w:val="28"/>
          <w:rtl w:val="true"/>
          <w:lang w:bidi="ar-SA"/>
        </w:rPr>
        <w:t>، وخبر معاوية ابن ميسرة‌</w:t>
      </w:r>
      <w:r>
        <w:rPr>
          <w:rStyle w:val="FootnoteAnchor"/>
          <w:rtl w:val="true"/>
        </w:rPr>
        <w:footnoteReference w:id="256"/>
      </w:r>
      <w:r>
        <w:rPr>
          <w:rFonts w:ascii="Amiri" w:hAnsi="Amiri" w:eastAsia="Amiri" w:cs="Amiri"/>
          <w:color w:val="111111"/>
          <w:sz w:val="28"/>
          <w:sz w:val="28"/>
          <w:szCs w:val="28"/>
          <w:rtl w:val="true"/>
          <w:lang w:bidi="ar-SA"/>
        </w:rPr>
        <w:t>، ومصحح الحلبي‌</w:t>
      </w:r>
      <w:r>
        <w:rPr>
          <w:rStyle w:val="FootnoteAnchor"/>
          <w:rtl w:val="true"/>
        </w:rPr>
        <w:footnoteReference w:id="257"/>
      </w:r>
      <w:r>
        <w:rPr>
          <w:rFonts w:ascii="Amiri" w:hAnsi="Amiri" w:eastAsia="Amiri" w:cs="Amiri"/>
          <w:color w:val="111111"/>
          <w:sz w:val="28"/>
          <w:sz w:val="28"/>
          <w:szCs w:val="28"/>
          <w:rtl w:val="true"/>
          <w:lang w:bidi="ar-SA"/>
        </w:rPr>
        <w:t>، إلا أنه لم يتعرض في الأخير إلا لنفي الغسل على تقدير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سليمان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أجنب فاغتسل قبل أن يبول فخرج منه شي‌ء؟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الغسل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يعارضها خبر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أجنب ثمَّ اغتسل قبل أن يبول ، ثمَّ رأى شيئاً؟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ذلك الذي رأى شيئاً </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ونحوه خبرا عبد اللّه بن هلال وجميل‌</w:t>
      </w:r>
      <w:r>
        <w:rPr>
          <w:rStyle w:val="FootnoteAnchor"/>
          <w:rtl w:val="true"/>
        </w:rPr>
        <w:footnoteReference w:id="260"/>
      </w:r>
      <w:r>
        <w:rPr>
          <w:rFonts w:ascii="Amiri" w:hAnsi="Amiri" w:eastAsia="Amiri" w:cs="Amiri"/>
          <w:color w:val="111111"/>
          <w:sz w:val="28"/>
          <w:sz w:val="28"/>
          <w:szCs w:val="28"/>
          <w:rtl w:val="true"/>
          <w:lang w:bidi="ar-SA"/>
        </w:rPr>
        <w:t xml:space="preserve">إلا أن مورد الأخير صورة نسيان البول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تصيبه الجنابة فينسى أن يبول حتى يغتسل ، ثمَّ يرى بعد الغسل شيئاً أيغتسل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قد تعصرت ونزل من الحبائل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تقدم في نسيان الاستبراء ما في مضمر أحمد بن هلال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الغسل بعد البول ، إلا أن يكون ناسيا فلا يعيد منه الغسل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إلا أن إعراض الأصحاب عنها مانع عن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 الأخير شرطية البول للغسل فيجب تجديده إذا لم يبل ، وان لم يخرج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الصدوق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روايته صحيح الحلبي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قد رأى بللا ولم يكن بال فليتوضأ ولا يغتسل ، إنما ذلك من الحبائل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الغسل أصل ، والخبر الثاني رخصة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وظاهره نفي وجوب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المرسل أيضاً غير ثابت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أراد به خبر جميل المتقدم الذي لا يخلو من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خلو خبر جميل من الأمر بالوضوء ، واشتمال المرسل عليه ، الذي ينافي الحكم فيه بأن البلل من الحبائل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ظاهر الاستبصار التفصيل بين ترك البول عمداً وتركه نسيانا ، فيعيد في الأول دون الثاني ، حملا للنصوص الاولى على العمد وللثانية على النسيان ، بشهادة خبري جميل وابن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عرفت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التعليل في صحيح ابن مسلم يأبى الحمل على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التعليل في خبر جميل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تعصرت ونزل من الحبائل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يأبى الحمل على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أحمد بن هلال قد عرفت انه ظاهر في بطلان الغسل بدون البول من دون تعرض فيه للبلل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ينبغي التأمل في أن مورد النصوص المتقدمة هو البلل المشتبه لا المعلوم من بول أو غيره مع احتمال خروج المني معه ، بل يظهر </w:t>
      </w:r>
    </w:p>
    <w:p>
      <w:pPr>
        <w:pStyle w:val="BookText"/>
        <w:rPr/>
      </w:pPr>
      <w:r>
        <w:rPr>
          <w:rFonts w:ascii="Amiri" w:hAnsi="Amiri" w:eastAsia="Amiri" w:cs="Amiri"/>
          <w:color w:val="111111"/>
          <w:sz w:val="28"/>
          <w:sz w:val="28"/>
          <w:szCs w:val="28"/>
          <w:rtl w:val="true"/>
          <w:lang w:bidi="ar-SA"/>
        </w:rPr>
        <w:t xml:space="preserve">ومع الاستبراء بالبول وعدم الاستبراء بالخرطات بعده يحكم بأنه بول فيوجب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نفي غير واحد الإشكال في وجوب الوضوء لو علم كون الخارج بولا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 ، ويساعده التعبير في النصوص عن الخارج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 الظاهر في أنه مشتبه غير معلوم ، وحينئذ فلو بال بعد الغسل واحتمل خروج شي‌ء معه لم يجب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ما في صحيح ابن مسلم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 البول لم يدع شيئاً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لأنه في مقام بيان عدم الاعتناء باحتمال كون الخارج من المني المتخلف ، ولا يدل على أنه مهما احتمل خروج شي‌ء من المني مع البول وجب الغسل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مقتضى إطلاق النصوص عدم الفرق بين المشتبه من كل وجه وبين المردد بين البول والمني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وتخصيصها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تمهيد القواعد ، حيث أطلق فيه الحكم بوجوب الغسل والوضوء لخروج المردد بين البول والمني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احتمال كونه منياً ، كما يظهر من صحيحي سليمان ومنصور الآتيين في المسألة السادسة ، وتوهم أن العلم الإجمالي بالتكليف لا يجوز الترخيص في بعض أطرافه ، مندفع بأن الحكم الظاهري بكون الخارج منيا موجب لانحلال العلم الإجمالي ، وخروجه عن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تقتضيه نصوص المقام الآمرة بالوضوء إذا كان الغسل بعد البول ، مضافا الى النصوص المتقدمة في فصل الاستبراء من البول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زيادة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لم يستبرئ بالبول يجب </w:t>
      </w:r>
    </w:p>
    <w:p>
      <w:pPr>
        <w:pStyle w:val="BookText"/>
        <w:rPr/>
      </w:pPr>
      <w:r>
        <w:rPr>
          <w:rFonts w:ascii="Amiri" w:hAnsi="Amiri" w:eastAsia="Amiri" w:cs="Amiri"/>
          <w:color w:val="111111"/>
          <w:sz w:val="28"/>
          <w:sz w:val="28"/>
          <w:szCs w:val="28"/>
          <w:rtl w:val="true"/>
          <w:lang w:bidi="ar-SA"/>
        </w:rPr>
        <w:t xml:space="preserve">يجب الاحتياط بالجمع بين الغسل والوضوء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يحتمل غيرهما ، وان احتمل كونها مذياً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يدور الأمر بين البول والمني والمذي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حال الرطوبة الخارجة بدوا من غير سبق جنابة ، فإنها مع دورانها</w:t>
      </w:r>
    </w:p>
    <w:p>
      <w:pPr>
        <w:pStyle w:val="BookText"/>
        <w:rPr/>
      </w:pPr>
      <w:r>
        <w:rPr>
          <w:rFonts w:ascii="Amiri" w:hAnsi="Amiri" w:eastAsia="Amiri" w:cs="Amiri"/>
          <w:color w:val="111111"/>
          <w:sz w:val="28"/>
          <w:sz w:val="28"/>
          <w:szCs w:val="28"/>
          <w:rtl w:val="true"/>
          <w:lang w:bidi="ar-SA"/>
        </w:rPr>
        <w:t>الغسل للمشتبه ، سواء استبرأ بالخرطات أم لم يستبرئ ، كما تقدم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على الاكتفاء بأحدهما ، فإن ما دل على أن الرطوبة المشتبهة بالمني مني ، وما دل على أن الرطوبة المشتبهة بالبول بول ، قاصران عن شمول المقام ، لاختصاص الأول بصورة عدم البول والمفروض حصوله ولاختصاص الثاني بصورة عدم الاستبراء بالخرطات والمفروض حصوله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الرجوع الى القواعد ، وهي مقتضية للاحتياط بالجمع بين الوضوء والغسل ، للعلم الإجمالي بوجوب أحدهما ، هذا لو كانت الحالة السابقة على خروج البلل المشتبه الطهارة ، كما في مفروض المتن ، أما لو كانت الحدث اكتفي بالوضوء ، كما تقدم في آخر فصل الاستبراء من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الآمرة بالوضوء من البلل الخارج بعد الغسل إذا كان قد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بالوضوء في المقام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محمولة على صورة عدم الاستبراء بالخرطات ، جمعا بينها وبين ما دل على عدم الاعتناء بالبلل الخارج بعد البول إذا كان قد استبرأ بالخرطات ، فإنه وان كان بينهما عموم من وجه إلا أن الثانية في مورد الاجتماع أظهر من الاولى ، ولو سلم تساويهما في الظهور فاللازم الرجوع الى القواعد المقتضية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علم إجمالي بالحدث ، فاستصحاب الطهارة السابقة محكم ، ولو كانت الحال السابقة الحدث الأصغر فالعمل عليها ،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المني والبول يجب الاحتياط بالوضوء والغسل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دورانها بين الثلاثة ، أو بين كونها منياً أو مذيا ، أو بولا أو مذياً ، 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خرجت منه رطوبة مشتبهة بعد الغسل وشك في أنه استبرأ بالبول أم لا بني على عدمه ، فيجب عليه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والأحوط ضم الوضوء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جريان حكم الرطوبة المشتبهة بين أن يكون الاشتباه بعد الفحص والاختبار أو لأجل عدم إمكان الاختبار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العمى أو الظلمة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الرطوبة المشتبهة الخارجة من المرأة لا حكم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تعرف الوجه فيه وفيما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عدمه فيترتب عليه أثره وهو وجوب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واقعا من آثار كون الخارج منيا ، لا من آثار عدم الاستبراء بالبول ، فكيف يترتب على 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إثباته بالأصل وجوب الغسل ظاهراً ، وهو من آثار عدم الاستبراء ، كما يستفاد من النصوص ، فيمكن إثباته بالأصل الجاري لإثبات العدم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 بل مقتضاه ثبوت حكمها بمجرد الشبهة ولو لعدم الفحص مع إمكانه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النصوص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ولصحيح سليمان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أجنب فاغتسل قبل أن يبول فخرج منه شي‌ء؟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يعيد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يخرج منها </w:t>
      </w:r>
    </w:p>
    <w:p>
      <w:pPr>
        <w:pStyle w:val="BookText"/>
        <w:rPr/>
      </w:pPr>
      <w:r>
        <w:rPr>
          <w:rFonts w:ascii="Amiri" w:hAnsi="Amiri" w:eastAsia="Amiri" w:cs="Amiri"/>
          <w:color w:val="111111"/>
          <w:sz w:val="28"/>
          <w:sz w:val="28"/>
          <w:szCs w:val="28"/>
          <w:rtl w:val="true"/>
          <w:lang w:bidi="ar-SA"/>
        </w:rPr>
        <w:t xml:space="preserve">وإن كانت قبل استبرائها فيحكم عليها بعدم الناقضية وعدم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علم أنها إما بول أو 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ناقضية الرطوبة المشتبهة الخارجة قبل البول بين أن يكون مستبرئاً بالخرطات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w:t>
      </w:r>
    </w:p>
    <w:p>
      <w:pPr>
        <w:pStyle w:val="BookText"/>
        <w:rPr/>
      </w:pPr>
      <w:r>
        <w:rPr>
          <w:rFonts w:ascii="Amiri" w:hAnsi="Amiri" w:eastAsia="Amiri" w:cs="Amiri"/>
          <w:color w:val="111111"/>
          <w:sz w:val="28"/>
          <w:sz w:val="28"/>
          <w:szCs w:val="28"/>
          <w:rtl w:val="true"/>
          <w:lang w:bidi="ar-SA"/>
        </w:rPr>
        <w:t xml:space="preserve">شي‌ء بعد الغسل؟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الفرق بينهما؟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ما يخرج من المرأة إنما هو من ماء الرجل </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 ونحوه خبر منصور </w:t>
      </w:r>
      <w:r>
        <w:rPr>
          <w:rStyle w:val="FootnoteAnchor"/>
          <w:rtl w:val="true"/>
        </w:rPr>
        <w:footnoteReference w:id="265"/>
      </w:r>
      <w:r>
        <w:rPr>
          <w:rFonts w:ascii="Amiri" w:hAnsi="Amiri" w:eastAsia="Amiri" w:cs="Amiri"/>
          <w:color w:val="111111"/>
          <w:sz w:val="28"/>
          <w:sz w:val="28"/>
          <w:szCs w:val="28"/>
          <w:rtl w:val="true"/>
          <w:lang w:bidi="ar-SA"/>
        </w:rPr>
        <w:t>، فترجع فيه إلى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يجب الغسل عليها وإن علمت أنه مني إذا احتملت كونه من مني الرجل وقد خرج من الرحم لا من مخرج منيها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أقف على من نسب إليه الخلاف في الحكم المذكور عاجلا كما لم أقف على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قاعدة الاشتراك المقتضية لإلحاق المرأة بالرجل التي لا مجال لها بعد ورود النص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يختص النص بما إذا كان الخارج من الرحم الذي هو موضع مني الرجل ، أما إذا كان خارجاً من مخرج منيها فاللازم الإلحاق إذا علم كون كيفية خلقتها مثل كيفية خلقة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العلم غير حاصل ، لا سيما وأن ظاهر الصحيح أنه لا يحصل الشك في منيها وأن ما يخرج منها هو ماء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في المقامين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يجب عليها الجمع بين الغسل والوضوء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كانت حالتها السابقة الطهارة ، ولو كانت الحدث فالعمل عليها ، كما عرفت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المتقدمة الآمرة بالغسل على تقدير ترك البول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يمكنه البول تقوم الخرطات مقامه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أحدث بالأصغر في أثناء غسل الجنابة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هذا القول عن المقنعة ، والمراسم ، والسرائر ، والجامع والتذكرة والبيان والدروس والذكرى وجامع المقاصد ، وعن الأخيرين نسبته إلى الأصحاب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في الشرائع ، وعن ظاهر المبسوط والنافع من قيام الاستبراء بالخرطات اختيارا مقام البول ، فلا يجب الغسل للرطوبة المشتبهة إلا مع انتفائهما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الأول ما ذكره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ناسبا له إلى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وجها للجمع بين ما تقدم من النصوص الدالة على وجوب الغسل مع عدم البول ، والنصوص الدالة على نفيه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جمع لا 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ربما يقال في وجه القول الثاني من أنه أيضا وجه جمع بين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 ذلك ما عن التهذيب من نفي الغسل مع عدم البول في صورة عدم القدرة عليه ، ولعله لتقييد نصوص وجوبه بصحيح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وتبول إن قدرت على البول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لكنه غير ظاهر ، لأنه إنما تضمن تقييد الأمر به بصورة القدرة عليه لا تقييد فائدته بذلك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التعليل في صحيح ابن مسلم‌</w:t>
      </w:r>
      <w:r>
        <w:rPr>
          <w:rStyle w:val="FootnoteAnchor"/>
          <w:rtl w:val="true"/>
        </w:rPr>
        <w:footnoteReference w:id="267"/>
      </w:r>
      <w:r>
        <w:rPr>
          <w:rFonts w:ascii="Amiri" w:hAnsi="Amiri" w:eastAsia="Amiri" w:cs="Amiri"/>
          <w:color w:val="111111"/>
          <w:sz w:val="28"/>
          <w:sz w:val="28"/>
          <w:szCs w:val="28"/>
          <w:rtl w:val="true"/>
          <w:lang w:bidi="ar-SA"/>
        </w:rPr>
        <w:t>ثبوت حكم البول لكل ما لا يدع شيئا في المحل ، سواء كان الاستبراء بالخرطات أم خروج المذي الكثير أم غير ذلك ، فلا فرق بين البول وغيره مما لا يدع شيئاً في المحل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الأقوى عدم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عليه الوضوء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المرتضى والمحقق في كتبه الثلاثة وتلميذه اليوسفي والشهيد الثاني وسبطه والبهائي ووالده وكاشف اللثام والعلامة الطباطبائي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البطلان فلعدم الدليل عليه ، وإطلاق الأدلة البيانية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كونها في مقام بيان الاجزاء والشرائط دون الموانع غير ظاهر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البيانية إنما تنفي احتمال المانعية ، لكن الظاهر التسالم على كون الحدث الأصغر ليس من قبيل الموانع المعتبر عدمها في الصحة ، وإنما الكلام في كونه ناقضا للغسل في الأثناء كالحدث الأكبر الواقع في الأثناء أو بعد الفراغ ، وحينئذ مع الشك في ذلك لا مجال للرجوع إلى الأدلة المذكورة لعدم تعرضها لهذه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بالرجوع إلى أصالة عدم الانتقاض ، كما في سائر موارد الشك في الانتقاض بنحو الشبهة الكلية أو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المدعى أن الحدث الأصغر في أثناء الغسل من موانع الغسل فالاخبار البيانية تنفيه ، وإن كان المدعى أنه ناقض لأثر الاجزاء المأتي بها كالجنابة في أثناء الغسل فالاستصحاب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الوضوء فلعموم ما دل على وجوبه لأسبابه ، ولا ينافيه ما دل على أن غسل الجنابة لا وضوء معه وأنه بدعة ، لوروده بلحاظ رفع الحدث السابق على الشروع في الغسل ، ولا يدل على رفع ما يكون في أثنائه ، كما لا يدل على رفع ما يكون بعده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مبحث تداخل الوضوء أنه لا دليل على وجوب الوضوء لكل فرد من السبب ، وإنما المستفاد من الأدلة كون الأسباب المذكورة نواقض للوضوء ، والنقض لما لم يقبل التكرر والتأكد امتنع أن يكون لكل واحد منها أثر ، بل الأثر إنما يكون للسابق فيكون </w:t>
      </w:r>
    </w:p>
    <w:p>
      <w:pPr>
        <w:pStyle w:val="BookText"/>
        <w:rPr/>
      </w:pPr>
      <w:r>
        <w:rPr>
          <w:rFonts w:ascii="Amiri" w:hAnsi="Amiri" w:eastAsia="Amiri" w:cs="Amiri"/>
          <w:color w:val="111111"/>
          <w:sz w:val="28"/>
          <w:sz w:val="28"/>
          <w:szCs w:val="28"/>
          <w:rtl w:val="true"/>
          <w:lang w:bidi="ar-SA"/>
        </w:rPr>
        <w:t>هو الناقض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دليل على وجوب الوضوء في المقام ، لامتناع كون البول مثلا ناقضاً ما دام حدث الجنابة ، لاستناد الانتقاض اليه حال حدوثه فقط ، ولا سيما إذا كان قد بال قبل الغسل ، فان البول في الأثناء يكون من البول بعد البول الذي لا أثر له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لكن هذا الاشكال بعينه جار في البول في أثناء الوضوء ومقتضاه عدم وجوب الاستئناف ، وكما يندفع هناك بأن ما دل على ناقضية البول للوضوء يدل على نقضه لكل جزء جزء منه ، ولا يختص نقضه بالجزء الأخير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اقتضى وجوب تمام أفعال الوضوء لو وقع بعد تمامه فاذا وقع في أثناء الوضوء اقتضى نقض الأجزاء السابقة كما يقتضي نقضها لو وقع بعد تمامها ، إذ احتمال اختصاص انتقاض كل جزء به بصورة الاجتماع لا الانفراد خلاف المقطوع به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 أثناء الغسل اقتضى انتقاض الأجزاء السابقة بعين اقتضائه لانتقاضها إذا وقع بعد تمام الغسل ، فكما يقتضي الوضوء هناك يقتضي الوضوء هنا أيضاً ، فلا يتوقف القول بوجوب الوضوء هنا على عموم سببية كل فرد من الأسباب للوضوء ، كي يتوجه الاشكال عليه بمنع العموم المذكور إجماعاً ، بل يتوقف على عموم السببية لكل فرد ناقض ولو للجزء ، ولا مانع عقلا من البناء على هذا العموم بعد دلالة الأدلة عليه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ضعف ما عن الحلي ، والمحقق الثاني في كتبه الثلاثة والمحقق الداماد والفاضل الخراساني من القول بصحة الغسل وعدم وجوب الوضوء ، اعتماداً منهم في الصحة على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عدم وجوب الوضوء على أنه لا أثر للحدث الأصغر مع الجنابة ، ولما دل من النصوص على أن غسل الجنابة لا وضوء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وعن الصدوق ، والشيخ ، والعلامة ، والشهيد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استئناف الغسل لا غير ، ووافقهم عليه جماعة ممن تأخر ، كالوحيد في حاشية المدارك بل فيها نسبه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لو تأخر عن تمام الطهارة لأبطل إباحتها للصلاة ، فللبعض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عن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أحدثت حدثاً من بول أو غائط أو ريح بعد ما غسلت رأسك من قبل أن تغسل جسدك ، فأعد الغسل من أوله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في المدارك عن كتاب عرض المجالس للصدوق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أحدثت حدثاً من بول أو غائط أو ريح أو مني بعد ما غسلت رأسك من قبل أن تغسل جسدك فأعد الغسل من أول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ونحوهما ما عن الهداية له أيضاً التي قيل إنها متون أخبار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الجميع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استصحاب الحدث محكوم لأدلة رافعية الغسل للحدث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ونقضه لإباحة الصلاة مسلم ، لكنه أعم من بطلان الغسل ، إذ يمكن التفكيك بين النقض بلحاظ الجنابة والنقض بلحاظ الحدث الأصغر ، فيلتزم بالثاني دون الأول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والرضوي غير ثابت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عن عرض المجالس ، لعدم الوقوف على سنده ، بل عن جماعة عدم العثور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ومثلهما ما عن الهداية لو تمَّ كونه متن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انجبار الجميع بالشهرة ممتنع ، إذ لو سلم ثبوت الشهرة في نفسها لم يثبت صلاحيتها للجبر ، لعدم ثبوت الاعتماد عليها ، بل الموثوق به عدمه ، كما لعله ظاهر بأدنى مراجعة لكلماتهم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الأحوط إعادة الغسل بعد إتمامه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والوضوء بعده أو الاستئناف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والوضوء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أحدث في سائر الأغسال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يكون الغسل ترتيبياً أو ارتماسياً إذا كان على وجه التدريج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إذا كان على وجه الآنية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بكل منهما برجاء المطلوبية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فيأتي بالافعال التي جاء بها أو لا برجاء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وبالباقي بالجزم بالمطلوبية مردداً بين كونه إتماماً للاول أو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عدم احتياجها الى الوضوء يجري فيها الخلاف السابق ، كما صرح به في المدارك وغيرها ، وبناء على احتياجها اليه يكفي إتمامها مع الوضوء بغير إشكال ، كما عن المسالك والروضة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واستوجه بعض لزوم الوضوء ثانياً للمتخلل ، وكأنه لعدم الدليل على رفع الوضوء المكمل للحدث المتخلل لأصالة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 المستفاد من النصوص كون الوضوء الصحيح رافعاً للأصغر مطلقا فلا يحتاج الى فعله ثانياً ، نعم لو قدم الوضوء فأحدث في أثنائه أو فيما بينه وبين الغسل أو في أثناء الغسل وجب فعل الوضوء ثانياً ، لما عرفت وهل يشرع إتمام الوضوء لو أحدث في أثنائه ثمَّ تجديده ثانياً أولا؟ وجهان مبنيان على أن الوضوء له دخل في رفع الأكبر أو لا دخل له إلا في رفع الأصغر ، فعلى الأول لا مانع من إتمامه بقصد رفع الأكبر ثمَّ تجديده بعد ذلك لرفع المتخلل ، وعلى الثاني لا مجال له كما لو أحدث في أثناء الوضوء للأصغر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للقول بوقوعه على الوجه الأول من الوجهين المتقدمين ، أو للبناء على إمكان امتداده لو قلنا بأنه عبارة عن كون تمام البدن تحت الماء ، بأن يكون أوله أول التغطية وآخره انغسال آخر جزء من تلك التغطية </w:t>
      </w:r>
    </w:p>
    <w:p>
      <w:pPr>
        <w:pStyle w:val="BookText"/>
        <w:rPr/>
      </w:pPr>
      <w:r>
        <w:rPr>
          <w:rFonts w:ascii="Amiri" w:hAnsi="Amiri" w:eastAsia="Amiri" w:cs="Amiri"/>
          <w:color w:val="111111"/>
          <w:sz w:val="28"/>
          <w:sz w:val="28"/>
          <w:szCs w:val="28"/>
          <w:rtl w:val="true"/>
          <w:lang w:bidi="ar-SA"/>
        </w:rPr>
        <w:t xml:space="preserve">فلا يتصور فيه حدوث الحدث في أثنائه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أحدث بالأكبر في أثناء الغسل ، فان كان مماثلا للحدث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كالجنابة في أثناء غسلها أو المس في أثناء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وجوب الاستئناف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مخالفاً له فالأقوى عدم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فيتمه ويأتي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أحدث فيما بين ذلك جرى الخلاف المذكور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يتصور فيه المقارنة ، وحينئذ فإن قلنا هناك بالصحة ووجوب الوضوء كان القول بذلك هنا أظهر ، أما لو قلنا بالبطلان ففي القول به هنا إشكال ، لقصور بعض أدلة القول المذكور عن شمول الفرض إلا بإلغاء خصوصية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الإشكال في الاكتفاء بالإتمام لو قيل به هناك ، إذ لم يثبت كون البول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البول على الجنابة ، لاحتمال حصول الطهارة من الجنابة مقارنة للحدث الأصغر فيكون له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فيما لو فرض مقارنة الحدث لآخر جزء من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كشف اللثام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أنه من قبيل البول في أثناء الوضوء للأصغر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الدليل عليه ، وإطلاق الأدلة ينفيه ، فيحكم بصحة الغسل لرفع الحدث السابق ، ووجوب استئنافه لرفع المتخلل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هنا للقول بالاكتفاء بالإتمام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أثر للمتخلل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يظهر من نصوص تداخل الأغسال وغيرها من كون الأسباب المختلفة لا تتداخل في مقام التأثير ، بل يكون لكل منها أثر مستقل ، وحينئذ فلا مانع من التفكيك بينها في الارتفاع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الإجماع على بطلان غسل الجنابة لو تخلله الحدث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 ، أو محمول </w:t>
      </w:r>
    </w:p>
    <w:p>
      <w:pPr>
        <w:pStyle w:val="BookText"/>
        <w:rPr/>
      </w:pPr>
      <w:r>
        <w:rPr>
          <w:rFonts w:ascii="Amiri" w:hAnsi="Amiri" w:eastAsia="Amiri" w:cs="Amiri"/>
          <w:color w:val="111111"/>
          <w:sz w:val="28"/>
          <w:sz w:val="28"/>
          <w:szCs w:val="28"/>
          <w:rtl w:val="true"/>
          <w:lang w:bidi="ar-SA"/>
        </w:rPr>
        <w:t xml:space="preserve">ويجوز الاستئناف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واحد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الوضوء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تخلل خصوص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بني على حجية رواية عرض المجالس كان اللازم الحكم ببطلان الغسل بتخلل الحدث الأكبر مطلقاً ، للتصريح فيها بذكر المني ، ولزوم التعدي منه إلى سائر أقسام الحدث الأكبر ، كالتعدي من البول وأخويه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أحكام المستحاضة بعض الكلام في تخلل بعضها في غسل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تداخل الأغسال الآتية في المسألة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قلنا بكون التداخل عزيمة تعين الاستئناف لا غير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للاحتياج إليه في رفع المتخلل على كل حال ، فيجب كما يجب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الوجه في وجوب الوضوء لو كان السابق هو الجنابة فأتم غسلها ثمَّ استأنف غسلا للمتخلل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استأنف غسلا واحداً لهما فلا موجب للوضوء ، لأن الغسل المنوي به رفع الجنابة وغيرها لا يجب معه الوضوء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ما في المتن من الجزم بجواز الاستئناف بغسل واحد لهما لا يلائم التوقف في سقوط الوضوء لو كان السابق هو الجنابة بل الملائم له الجزم بسقوطه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يظهر وجه للفرق بين كون الجنابة سابقاً أو لاحقة ، حيث جزم بسقوط الوضوء في الثاني في صورة استئناف الغسل لهما ، وتوقف فيه في الأول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المراد من استئناف الغسل لهما ، أن يأتي بالغسل ناوياً بغسل الأعضاء التي غسلها أولا قبل الحدث المتخلل رفع ذلك المتخلل ، وبغسل الأعضاء الباقية رفع المتخلل والسابق ، فيكون تداخل في بعض الغسل لا في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صحة مثل ذلك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في مثله وجوب الوضوء لعدم الدليل على ما يجزئ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كانا غير الجنابة ، أو كان السابق هو الجنابة حتى لو استأنف وجمعهما بنية واحدة على الأحوط ، وإن كان اللاحق جنابة فلا حاجة الى الوضوء ، سواء أتمه وأتى للجنابة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استأنف وجمعهما بنية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الحدث الأصغر في أثناء الأغسال المستحبة أيضاً لا يكون مبطلا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الأغسال المستحبة لإتيان</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المتن إجزاء حكم الحدث الأصغر الواقع في أثناء غسل الجنابة على الحدث الأكبر الواقع فيه ، وإجراء حكم الجنابة الواقعة في أثناء الوضوء على الجنابة الواقعة في أثناء الغسل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في غير صورة الاستئناف لهما بناء على جزمه بصحته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الوضوء حينئذ للغسل المستأنف للجنابة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سقوطه للأول المتخلل في غسل الحدث فهو مبني على ثبوت إطلاق ما دل على أن غسل الجنابة لا وضوء معه ، حتى بلحاظ حال غيره من الاحداث ، فيكون غسل الجنابة رافعاً لكل حدث محتاج إلى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الكلام فيه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 ، فإنه لا يكون ناقضاً لو وقع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عن المصابيح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على عدم إعادة شي‌ء منها بالحدث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أثنائه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خبر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في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والغسل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نام بعد الغسل؟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غسل الجمعة إذا اغتسلت بعد الفجر أجزأك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أن الإجماع المدعى لو سلم فإنما يدل على </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كغسل الزيارة والإحرام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حدوثه بعده وقبل الإتيان بذلك الفعل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لزوم الإعادة ، وهو أعم من عدم الانتقاض ، لجواز أن يكون المأمور به صرف الوجود الصادق على مجرد حدوثه وان انتقض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تظهر المناقشة في دلالة الخبر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استصحاب عدم الانتقاض الذي لا فرق في صحة جريانه بين ما بعد الفراغ وما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فيمكن أن يكون محكوماً بالأخبار الآتية الظاهرة في انتقاض الغسل لدخول مكة أو للإحرام أو للزيارة بالحدث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خصوص الغسل للمكان أو الفعل غير ظاهر ، ولا سيما في صحيح ابن الحجاج لظهورها في المفروغية عن انتقاض الغسل في نفسه بالحدث الأصغر ، وأن وجوب الإعادة لاعتبار وقوع الفعل على حالة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فرق بين جميع أفراد الغسل في انتقاضها بالحدث الأصغر ، غاية الأمر أنه إن كان المطلوب صرف الكون على حالة الغسل آنا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الأغسال الزمانية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يقدح الانتقاض بالحدث الأصغر الواقع بعدها ، وإن كان المطلوب كونه على حالة الغسل في حال الفعل ولو كان هو الدخول في مكان فلا بد من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تخلله الحدث الأصغر انتقض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الأغسال المسنونة بقية الكلام فيما يتعلق بالمقام فانتظر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أن الانتقاض بالمتخلل من لوازم الانتقاض بالمتأخر عرفا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المشهور ، بل لم يعرف الخلاف فيه في الجملة إلا من الحلي لدلالة النصوص عليه ، كصحيح ابن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لدخول مكة ثمَّ ينام فيتوضأ قبل أن يدخل ، أيجزئه ذلك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غسل عضو من الأعضاء الثلاثة ، أو في شرطه قبل الدخول في العضو الآخر رجع وأتى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يعيده؟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يجزئه ، لأنه إنما دخل بوضوء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ونحوه صحيحه الآخر في غسل الزيارة‌</w:t>
      </w:r>
      <w:r>
        <w:rPr>
          <w:rStyle w:val="FootnoteAnchor"/>
          <w:rtl w:val="true"/>
        </w:rPr>
        <w:footnoteReference w:id="273"/>
      </w:r>
      <w:r>
        <w:rPr>
          <w:rFonts w:ascii="Amiri" w:hAnsi="Amiri" w:eastAsia="Amiri" w:cs="Amiri"/>
          <w:color w:val="111111"/>
          <w:sz w:val="28"/>
          <w:sz w:val="28"/>
          <w:szCs w:val="28"/>
          <w:rtl w:val="true"/>
          <w:lang w:bidi="ar-SA"/>
        </w:rPr>
        <w:t xml:space="preserve">، وصحيح النضر بن سويد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رجل يغتسل للإحرام ثمَّ ينام قبل أن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إعادة الغسل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إسحاق عن غسل الزيارة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يغتسل الرجل بالليل ويزور بالليل بغسل واحد ، أيجزئه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يجزئه ما لم يحدث ما يوجب وضوءا ، فإن أحدث فليعد غسله بالليل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وقريب منه خبره الآخر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وموردها وإن كان خاصاً ، لكن الظاهر عدم الفرق بين الأغسال المعتبر مقارنتها لفعل ، كما يشهد به التعليل في صحيحي ابن الحجاج ، وعن بعض المحققين نسبته إلى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 العيص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يغتسل للإحرام بالمدينة ، ويلبس ثوبين ثمَّ ينام قبل أن يحرم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غسل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فمع أنه مهجور عند الأصحاب غير ظاهر في عدم النقض ، وإنما هو ظاهر في نفي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الكلام في الأغسال المسنونة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العدم ، أو لقاعدة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في الشك في الجزء ظاهر ، أما في الشك في الشرط بأن جاء بالجزء وشك في شرطه </w:t>
      </w:r>
    </w:p>
    <w:p>
      <w:pPr>
        <w:pStyle w:val="BookText"/>
        <w:rPr/>
      </w:pPr>
      <w:r>
        <w:rPr>
          <w:rFonts w:ascii="Amiri" w:hAnsi="Amiri" w:eastAsia="Amiri" w:cs="Amiri"/>
          <w:color w:val="111111"/>
          <w:sz w:val="28"/>
          <w:sz w:val="28"/>
          <w:szCs w:val="28"/>
          <w:rtl w:val="true"/>
          <w:lang w:bidi="ar-SA"/>
        </w:rPr>
        <w:t xml:space="preserve">وإن كان بعد الدخول فيه لم يعتن به ويبني على الإتيان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الاعتناء ما دام في الأثناء ولم يفرغ من الغسل ، كما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شك في غسل الأيسر أتى به وإن طال الزمان ، لعدم تحقق الفراغ حينئذ ، لعدم اعتبار الموالاة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يحتمل عدم الاعتناء إذا كان معتاد 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ارتمس في الماء بعنوان الغسل ، ثمَّ شك في أنه كان ناوياً للغسل الارتماسي حتى يكون فارغاً ، أو لغسل الرأس والرقبة في الترتيبي حتى يكون في الأثناء ،</w:t>
      </w:r>
    </w:p>
    <w:p>
      <w:pPr>
        <w:pStyle w:val="BookText"/>
        <w:rPr/>
      </w:pPr>
      <w:r>
        <w:rPr>
          <w:rFonts w:ascii="Amiri" w:hAnsi="Amiri" w:eastAsia="Amiri" w:cs="Amiri"/>
          <w:color w:val="111111"/>
          <w:sz w:val="28"/>
          <w:sz w:val="28"/>
          <w:szCs w:val="28"/>
          <w:rtl w:val="true"/>
          <w:lang w:bidi="ar-SA"/>
        </w:rPr>
        <w:t>فيمكن الرجوع الى قاعدة الفراغ ، فإنه لا فرق في جريانها بين الجزء المشكوك شرطه والكل ، والتخصيص بالثاني بلا مخصص ، بعد عموم النص الموافق لارتكاز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قاعدة التجاوز ، كما تقدمت الإشارة إليه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والخروج عنه في الوضوء لا يقتضي الخروج عنه في الغسل أو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 ان الشارع قد اعتبر الطهارات الثلاث كعمل واحد بسيط ،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على الوضوء لوحدة المناط في غير محله ، لعدم العلم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تقدم في الوضوء</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مبحث الوضوء أن الفراغ الذي هو موضوع عدم الاعتناء بالشك بعده هو الفراغ البنائي ، فلا يعتنى بالشك في غسل الأيسر بعد بنائه على الفراغ من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عدم الاعتناء بالشك فيه لمعتاد الموالاة فمبني على جريان قاعدة التجاوز بلحاظ التجاوز عن المحل العادي ، وقد تقدم الاشكال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فاعتياد الموالاة غير كاف ، </w:t>
      </w:r>
    </w:p>
    <w:p>
      <w:pPr>
        <w:pStyle w:val="BookText"/>
        <w:rPr/>
      </w:pPr>
      <w:r>
        <w:rPr>
          <w:rFonts w:ascii="Amiri" w:hAnsi="Amiri" w:eastAsia="Amiri" w:cs="Amiri"/>
          <w:color w:val="111111"/>
          <w:sz w:val="28"/>
          <w:sz w:val="28"/>
          <w:szCs w:val="28"/>
          <w:rtl w:val="true"/>
          <w:lang w:bidi="ar-SA"/>
        </w:rPr>
        <w:t xml:space="preserve">ويجب عليه الإتيان بالطرفين ، يجب عليه الاستئناف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يكفيه غسل الطرفين بقصد الترتيبي ، لأنه إن كان بارتماسه قاصداً للغسل الارتماسي فقد فرغ ، وإن كان قاصداً للرأس والرقبة فبإتيان غسل الطرفين يتم الغسل الترتيبي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انغمس في الماء بقصد الغسل الارتماسي ثمَّ تبين له بقاء جزء من بدنه غير منغسل يجب عليه الإعادة ترتيباً أو ارتماساً ، ولا يكفيه جعل ذلك الارتماس للرأس والرقبة إن كان الجزء غير المنغسل في الطرفين فيأتي بالطرفين الآخرين لأنه قصد به تمام الغسل ارتماساً لا خصوص الرأس والرقبة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تكفي نيتهما في ضمن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من الدخول في عمل مرتب على المشكوك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الشك بعد الفراغ وإن كانت جارية ، إلا أن قاعدة الشك في المحل أيضاً جارية ، فيتعارضان ويرجع الى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الفراغ مقدمة على قاعدة الشك في المحل ، كتقدمها على أصالة عدم الإتيان ، لأن نسبة دليلها إلى دليلهما نسبة الخاص إلى العام ، ودليل المقتضي بالنسبة إلى دليل اللامقتضي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عدم جواز استئناف الغسل الترتيبي ، لسقوط الأمر بغسل الرأس والرقبة على كل تقدير ، فلا مجال للتقرب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استئناف الغسل الارتماسي رجاء أن يكون قد نوى الرأس والرقبة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بذلك لم يخرج عن كونه جنبا ، فيشمله عموم ما دل على إجزاء الارتماسي للجنب ، وقد تقدم جواز العدول من الترتيبي إلى الارتماسي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إطلاقه نظر ، لأن الرأس والرقبة مأمور بغسلهما بأمر ضمني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صلى ثمَّ شك في أنه اغتسل للجنابة أم لا يبني على صحة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يجب عليه الغسل للأعمال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الشك في أثناء الصلاة بطلت ، لكن الأحوط إتمامها ثمَّ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تقدير ، فاذا نوى امتثاله في ضمن المجموع لا بنحو التقييد صح وإن لم يتم له فعل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بنحو التقييد في الامتثال ، بحيث يكون الغرض قائماً بامتثال المجموع بطل على تقدير عدم حصول المجموع لعدم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الفراغ</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قاعدة الفراغ الجارية لإثبات الغسل بالنسبة إلى الصلاة الماضية لا تصلح لإثبات وجوده بالإضافة إلى بقية الصلوات ، لقصور أدلتها عن إفادة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افترقت قاعدة الفراغ عن قاعدة التجاوز بناء على كونهما قاعدتين ، كما هو التحقيق ، فان مجرى الأولى الشك في صحة الموجود المعلوم الوجود ، ومجرى الثانية الشك في أصل الوجود ، وشرط الأولى حصول الفراغ البنائي وشرط الثانية الدخول في أمر مرتب على المشكوك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الفرق بينهما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إنما تضمن دليلها صحة الموجود لا غير ، والثانية تضمن دليلها ثبوت المشكوك بلحاظ جميع الآثار المترتبة عليه ، كما يأتي توضيحه في أوائل مباحث الخلل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تقدم منافي مبحث الاستنجاء نظير هذا المسألة ، وقلنا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الفراغ تثبت الجزء بلحاظ سائر الآثار ، وكأنه مبني على رجوع القاعدتين إلى قاعدة واحدة ، على خلاف التحقيق ، وإن كان هو مذهب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ممن تبعه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اجتمع عليه أغسال متعددة فاما أن يكون جميعها واجباً أو يكون جميعها مستحباً أو يكون بعضها واجباً وبعضها مستحباً ، ثمَّ إما أن ينوي الجميع أو البعض ، فإن نوى الجميع بغسل واحد صح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حال الشك في الأثناء ، فإن حال الأجزاء اللاحقة حال الصلوات الآتية ، ولا مجال لتجديد الطهارة في الأثناء ، لا لأنها منافية للصلاة بل لاعتبار استمرارها لأدلة قاطعية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الغسل مقتصراً عليه يختص بما إذا لم يحدث بالأصغر بعد الصلاة وإلا كان عليه الوضوء مع الغسل وإعادة الصلاة الأولى ، لأنه لو اغتسل وصلى بلا وضوء يعلم ببطلان إحدى الصلاتين ، لأنه إن كان قد اغتسل أولا احتاج في صلاته الثانية بعد الحدث الأصغر إلى الوضوء ، فلو صلى بدونه بطلت ، وإن كان لم يغتسل فصلاته الأولى باطلة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بالأصغر يعلم بأنه إما يجب عليه إعادة الصلاة السابقة أو الوضوء للصلاة اللاحقة ، فيجب الجمع بينهما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كلها واجبة وكان واحد منها غسل الجنابة بلا خلاف ظاهر ، بل الظاهر دخوله في معقد الإجماعات المحكية على الصحة إذا نوى الجنابة فقط ، بل لعله أولى بالصحة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يوهم ما عن النهاية من كون الوجه الاجزاء ، وما عن الذخيرة من أنه أظهر ، وجود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إن تمَّ ففي غير محله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القدر المتيقن من النصوص ، كصحيح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اغتسلت بعد طلوع الفجر أجزأك غسلك ذلك للجنابة والجمعة وعرفة والنحر والحلق والذبح والزيارة ، فإذا اجتمعت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حقوق أجزأك عنها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p>
    <w:p>
      <w:pPr>
        <w:pStyle w:val="BookText"/>
        <w:rPr/>
      </w:pPr>
      <w:r>
        <w:rPr>
          <w:rFonts w:ascii="Amiri" w:hAnsi="Amiri" w:eastAsia="Amiri" w:cs="Amiri"/>
          <w:color w:val="111111"/>
          <w:sz w:val="28"/>
          <w:sz w:val="28"/>
          <w:szCs w:val="28"/>
          <w:rtl w:val="true"/>
          <w:lang w:bidi="ar-SA"/>
        </w:rPr>
        <w:t xml:space="preserve">المرأة يجزئها غسل واحد لجنابتها وإحرامها وجمعتها وغسلها من حيضها وعيدها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وموثق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المرأة يواقعها زوجها ثمَّ تحيض قبل أن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شاءت أن تغتسل فعلت وإن لم تفعل فلا شي‌ء عليها ، فاذا طهرت اغتسلت غسلا واحداً للحيض والجنابة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ومرسل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اغتسل الجنب بعد طلوع الفجر أجزأه عنه ذلك الغسل من كل غسل يلزمه في ذلك اليوم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وخبر شهاب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غسل ميتاً ثمَّ أتى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ويجزئه غسل واحد لهما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وجملة مما ورد في كفاية غسل واحد للحيض والجنابة‌</w:t>
      </w:r>
      <w:r>
        <w:rPr>
          <w:rStyle w:val="FootnoteAnchor"/>
          <w:rtl w:val="true"/>
        </w:rPr>
        <w:footnoteReference w:id="282"/>
      </w:r>
      <w:r>
        <w:rPr>
          <w:rFonts w:ascii="Amiri" w:hAnsi="Amiri" w:eastAsia="Amiri" w:cs="Amiri"/>
          <w:color w:val="111111"/>
          <w:sz w:val="28"/>
          <w:sz w:val="28"/>
          <w:szCs w:val="28"/>
          <w:rtl w:val="true"/>
          <w:lang w:bidi="ar-SA"/>
        </w:rPr>
        <w:t>وبها يرفع اليد عن أصالة عدم التداخل التي هي مقتضى ظهور أدلة السببية في كون كل سبب مستقلا في تأثيره ، مقتضياً لمسبب غير ما يقتضيه السبب الآخر ، كما هو محرر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لم يكن واحد منها الجنابة بلا خلاف ظاهر أيضاً 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فاذا اجتمع لله عليك </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كانت كلها مستحبة فهو المشهور ظاهراً ،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التحرير والقواعد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وعن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أرجح ، وعن ظاهر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لأصالة عدم التداخل ، لعدم ما يوجب الخروج عنها ، إذ ليس ما يوهم ذلك سوى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فاذا اجتمع لله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لكنه لا يصلح لذلك ، لأن الظاهر من الحقوق هي الواجبة ، لا أقل من عدم ظهوره في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لو سلم ذلك فبقرينة الصدر والذيل يراد منه ما يعم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يستدل له أيضاً برواية عثمان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استظهر أنه عمرو بن يزيد فتكون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اغتسل بعد الفجر كفاه غسله إلى الليل في كل موضع يجب فيه الغسل ، ومن اغتسل ليلا كفاه غسله الى طلوع الفجر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وناقش فيه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ظاهرة في أن من اغتسل لغاية في ليل أو نهار لم تلزم المبادرة إليها ، بل جاز إيقاعها ولو في آخر الليل أو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الاستظهار المذكور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التعبير فيها بالوجوب يمنع من التمسك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مجرد الثبوت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بعضها واجباً وبعضها مستحباً فعن ظاهر المشهور الصحة عن الجميع ، بل عن الخلاف الإجماع على الاجتزاء بغسل واحد للجنابة والجمعة ويقتضيه إطلاق ما 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القواعد والإرشاد وصريح جامع المقاصد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والمتحصل من كلماتهم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اجتماع الوجوب والندب في شي‌ء فيمتنع نيتهما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في فصل غايات الوضوء اندفاع الاشكال المذكور هناك ، فاندفاعه هنا أولى ، إذ يمكن الالتزام في المقام بأن الغسل الواحد مجمع عناوين متكثرة ، يكون بعضها واجباً وبعضها مندوباً ، بناء على جواز اجتماع الأمر والنهي ، ولا يمكن الالتزام بذلك هناك ، لأن جهة المقدمية للواجب أو المستحب من الجهات التعليلية ، فلا يمكن أن تكون منشأ لاجتماع الحكمين المتضادين في شي‌ء واحد إجماعا ، لاختصاص الخلاف في مسألة جواز الاجتماع وامتناعه بصورة اجتماع الجهات التقييدية لا غير ، وإن كان التحقيق الامتناع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وحصل امتثال أمر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نوى رفع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الاستباحة إذا كان جميعها أو بعضها لرفع الحدث والاستباحة ، وكذا لو نوى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كان فيها غسل الجنابة لا حاجة إلى الوضوء بعده أو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المذكور لا يهم ولا يوجب رفع اليد عن ظاهر أدلة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الاعتماد عليها في رفع اليد عن القواعد المقتضية للبطلان ، فضلا عما إذا لم تكن تقتضيه ، كما عرفت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في الضمائم الراجحة في شرائط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لرجوعه إلى نية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نية الاستباحة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الجميع لرفع الحدث ، أما إذا كان بعضها كذلك فنية ذلك راجعة إلى نية البعض لا غير ، فيترتب عليها حكمها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نية القربة مطلقاً راجعة إلى نية الجميع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مورد كلام المصنف وغيره في نية الرفع وغيره هو نيتها مطلقاً ، أما إذا نواها لا مطلقاً بل من جهة دون جهة رجعت الى نية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عليها حكمها الآتي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ظاهرهم ، كما في الغنائم والمستند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 له بأن غسل الجنابة يكفي عن الوضوء المسبب عن أي سبب ، كما يشهد به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رواية ابن مسلم المتضمنة تكذيب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القول بوجوب الوضوء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مستشهداً بالآية الشريفة على نفيه‌</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دل على أن غسل الجنابة لا وضوء معه </w:t>
      </w:r>
    </w:p>
    <w:p>
      <w:pPr>
        <w:pStyle w:val="BookText"/>
        <w:rPr/>
      </w:pPr>
      <w:r>
        <w:rPr>
          <w:rFonts w:ascii="Amiri" w:hAnsi="Amiri" w:eastAsia="Amiri" w:cs="Amiri"/>
          <w:color w:val="111111"/>
          <w:sz w:val="28"/>
          <w:sz w:val="28"/>
          <w:szCs w:val="28"/>
          <w:rtl w:val="true"/>
          <w:lang w:bidi="ar-SA"/>
        </w:rPr>
        <w:t xml:space="preserve">وإلا وجب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نوى واحداً منها وكان واجباً كفى عن الجميع أيضاً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الواجب غير غسل الجنابة وكان من جملتها ، لكن على هذا يكون امتثالا</w:t>
      </w:r>
    </w:p>
    <w:p>
      <w:pPr>
        <w:pStyle w:val="BookText"/>
        <w:rPr/>
      </w:pPr>
      <w:r>
        <w:rPr>
          <w:rFonts w:ascii="IRNazanin" w:hAnsi="IRNazanin" w:eastAsia="IRNazanin"/>
          <w:color w:val="111111"/>
          <w:sz w:val="28"/>
          <w:sz w:val="28"/>
          <w:szCs w:val="28"/>
          <w:rtl w:val="true"/>
          <w:lang w:bidi="fa-IR"/>
        </w:rPr>
        <w:t>لا قبله ولا بعده‌</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أن الأمر بالتطهر في الآية لا يدل إلا على أن حدث الجنابة لا يحتاج إلى الوضوء ، ومثله حال الروايات ، وليس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 أن الفارق بين غسل الجنابة وغيره أن الحدث الأصغر لا يجتمع مع حدث الجنابة ، أو أن غسل الجنابة كما يرفع الجنابة يرفع الأصغر ، بخلاف غسل غير الجنابة فإنه لا يرفع الأصغر ، فيكون الوضوء في الاحداث الكبيرة غير الجنابة رافعاً للأصغر ، كان سقوط الوضوء هنا في محله ، لانتفاء الأصغر أو لارتفاعه بالغسل المنوي به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الحدث الأكبر غير الجنابة لا يرفعه الغسل وحده بخلاف حدث الجنابة فيحتاج الى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حدث الجنابة لا يوجب الأصغر بخلاف غيره من الاحداث الكبيرة ، كان اللازم فعل الوضوء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يأتي في المسألة السادسة والعشرين من فصل أحكام الحائض بعض ما له دخل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ما ذكرنا من الاشكال هو الوجه فيما عن المحقق الخونساري والمحقق القمي من التأمل في سقوط الوضوء في المقام لو لا الإجماع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وجوبه مع كل غسل غير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وظاهرهم التسالم على الاكتفاء بوضوء واحد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المنوي هو الجنابة وكان الجميع واجباً فلا خلاف في ذلك ، كما عن شرحي الجعفرية والموجز ، بل عن السرائر وجامع المقاصد </w:t>
      </w:r>
    </w:p>
    <w:p>
      <w:pPr>
        <w:pStyle w:val="BookText"/>
        <w:rPr/>
      </w:pP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كون الظاهر منها خصوص صورة نية الجميع ، غير ظاهرة ، بل تمكن دعوى ظهورها في نية واحد منها ، فان صدر صحيح زرارة ظاهر في تشريع التداخل في ظرف الإتيان بالفعل جريا على مقتضى الجعل الأولي ، أعني عدم التداخل ، وهو إنما يكون بنية واحد منها لا غير ، بل مرسل جميل كالصريح في كون غسل الجنب للجنابة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ما ذكرنا من ظهور صدر الصحيح في ذلك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وكذلك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الشامل لصورة نية الجميع ونية واحد بعينه ، وذلك لأن الذيل يكون من قبيل الكبرى الشاملة لما في الصدر ولغيره نعم لو كان ما في الذيل ظاهراً في خصوص نية الجميع لزم التنافي بين الصدر والذيل ، ووجب صرف أحدهما إلى الآخر ، لكن على هذا يكون اللازم صرف الذيل الى ما في الصدر ، وحينئذ يشكل الاستدلال بالرواية على الاجزاء في صورة نية الجميع التي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المتيقن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موثق عمار المتقدم ظاهر في نية الجميع ، لكنه لا يعارض الإطلاق المذكور ولا ما دل على الاجزاء بالغسل لواحد منهما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بعضها مستحباً ففي الاجتزاء بالغسل المنوي به الجنابة عنها وعدمه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الأول ، والمحكي عن جماعة من الأساطين الثاني ، وينبغي ابتناؤهما على ثبوت إطلاق النصوص وعدمه ، وقد عرفت أن الظاهر ثبوت الإطلاق ، وأنه ظاهر مرسل جميل ، فيكون الأول هو الأقوى وأما إذا كان المنوي به واجباً غير الجنابة ، فالكلام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صحته في نفسه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الاجتزاء به عن غسل الجنابة ، لو كان عليه جنابة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الاجتزاء عن غير غسل الجنابة من الأغسال </w:t>
      </w:r>
    </w:p>
    <w:p>
      <w:pPr>
        <w:pStyle w:val="BookText"/>
        <w:rPr/>
      </w:pPr>
      <w:r>
        <w:rPr>
          <w:rFonts w:ascii="Amiri" w:hAnsi="Amiri" w:eastAsia="Amiri" w:cs="Amiri"/>
          <w:color w:val="111111"/>
          <w:sz w:val="28"/>
          <w:sz w:val="28"/>
          <w:szCs w:val="28"/>
          <w:rtl w:val="true"/>
          <w:lang w:bidi="ar-SA"/>
        </w:rPr>
        <w:t>الواجبة والمندوبة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الصحة في نفسه ففي محكي التذكرة الاستشكال فيها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نوت الجنابة أجزأ عنهما ، وان نوت الحيض فإشكال ، ينشأ من عدم ارتفاع الحيض مع بقاء الجنابة لعدم 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عن بعض الجزم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الموجود في الذكرى في أواخر مباحث الجنابة ما ظاهره الجزم بالصحة ، وأن الاشكال إنما كان في ارتفاع حدث الجنابة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فعدم الاجزاء خلاف إطلاق الأمر به المقتضي للاجزاء ، 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اعتبار عدم الجنابة في صحة غسل الحيض خلاف إطلاق الأدلة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موثق عمار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الاجتزاء به عن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 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اختاره في الشرائع ، وعن المعتبر ، ونسب الى الشهيدين والمحقق الثاني ، بل الى المشهور ، والعمدة فيه ما عرفت من 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والحلي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لمنع الإطلاق ، والمتيقن من النصوص خصوص صورة نية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فهو معارض بموثق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يجامع المرأة فتحيض قبل أن تغتسل من الجنابة؟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الجنابة عليها واجب </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لكن عرفت ثبوت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والموثوق وارد في وجوب غسل الجنابة من حيث هو لرفع احتمال ارتفاع الجنابة بحدوث حدث الحيض ، فلا ينافي الاجتزاء بغسل الحيض عنه ، كما ذكر ذلك المحقق الخونساري فيما حكي عنه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الاجتزاء به عن غير الجنابة من الأحداث فالكلام فيه هو الكلام في إغنائه عن الجنابة ، لكن الظاهر ضعف الخلاف هنا لما عن الخونساري </w:t>
      </w:r>
    </w:p>
    <w:p>
      <w:pPr>
        <w:pStyle w:val="BookText"/>
        <w:rPr/>
      </w:pPr>
      <w:r>
        <w:rPr>
          <w:rFonts w:ascii="Amiri" w:hAnsi="Amiri" w:eastAsia="Amiri" w:cs="Amiri"/>
          <w:color w:val="111111"/>
          <w:sz w:val="28"/>
          <w:sz w:val="28"/>
          <w:szCs w:val="28"/>
          <w:rtl w:val="true"/>
          <w:lang w:bidi="ar-SA"/>
        </w:rPr>
        <w:t xml:space="preserve">بالنسبة إلى ما نوى وأداء بالنسبة إلى البقية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استظهار الاتفاق عليه ، الا أن العمدة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الإغناء عن الأغسال المستحبة فالظاهر أن الكلام فيه هو الكلام في إغناء غسل الجنابة عنها ، فان تمَّ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 وإلا فالأصل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يحكى عن ظاهر بعض التفصيل ، باغناء غسل الجنابة عن المندوب وعدم إغناء غيره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الوجه غير احتمال اختصاص نصوص التداخل بالجنابة لذكرها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الإشكال في ذلك ، وأن الظاهر من ذكرها إنها أحد الأفراد ، ولا سيما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اجتمعت لله عليك </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بدواً في نصوص التداخل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من التداخل في الأسباب نظير التداخل في أسباب الوضوء ، بأن تكون حقائق الأسباب واحدة وليس لها إلا أثر واحد يستند إلى أسبقها وجوداً ولا أثر لللاحق ، ويكون الغسل الواحد رافعاً لذلك الأثر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لكل واحد من الأسباب أثر في قبال أثر الآخر مع وحدة الحقيقة ، على نحو يتأكد وجود السابق بوجود اللاحق ، ويكونان وجوداً واحداً متأكداً ويكون الغسل الواحد رافعاً لذلك الوجود المتأكد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الآثار متباينة ذاتاً ووجوداً ، لكن الغسل الواحد رافعاً للجميع لأجل كونه رافعاً للجهة المشتركة ، فترتفع جميعها ، لتقوّم كل واحد بالجهة المشتركة ، فإذا زالت زال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الأسباب مختلفة الحقيقة كآثارها ، وتكون الأغسال كذلك ، إلا أنها تنطبق على غسل واحد لكونه مجمع جهات متكثرة متباينة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الغسل الواحد رافعاً لواحد منها دون غيره ، إلا أنه لا يمكن ارتفاع غيره فيكون </w:t>
      </w:r>
    </w:p>
    <w:p>
      <w:pPr>
        <w:pStyle w:val="BookText"/>
        <w:rPr/>
      </w:pPr>
      <w:r>
        <w:rPr>
          <w:rFonts w:ascii="Amiri" w:hAnsi="Amiri" w:eastAsia="Amiri" w:cs="Amiri"/>
          <w:color w:val="111111"/>
          <w:sz w:val="28"/>
          <w:sz w:val="28"/>
          <w:szCs w:val="28"/>
          <w:rtl w:val="true"/>
          <w:lang w:bidi="ar-SA"/>
        </w:rPr>
        <w:t>إجزاؤه عن غيره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يدفع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ظاهر التعبير بالاجزاء في الصحيح وغيره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الثلاث الأول أنها خلاف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اجتمعت لله عليك حقوق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فان الظاهر من الحقوق الأغسال لا الأحداث ،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الأحداث لا تكون حقوقاً عليه بل هي نقص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أجزأه عنه ذلك الغسل من كل 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ورد في الحائض والجنب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تجعلهما غسلا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كله ظاهر في تعدد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اتفاقهم على جواز نية الجميع ، فيتعين الوجه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ظهور النصوص في كون الإتيان بالغسل بنية واحد منها ينافيه إذ عليه يلزم سقوط أمر غير المنوي بدون قصد امتثاله ، وهو خلاف ما دل على عباديته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بذلك أولى من الخروج عن ظاهر النصوص الدالة على التعدد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الأقرب ، لأن حمل التعدد المستفاد من النصوص على تعدد السبب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يدفع الاحتمالين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اختلاف أحكام تلك الأحداث ، فإنه يدل على اختلاف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أدلة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تعرف أنه لو نوى بعضها كان امتثالا بالنسبة إلى ما نواه ، وأداء للمأمور به بلا امتثال لأمره بالنسبة إلى ما لم ينوه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بني على الثالث لم يكن بالنسبة إلى ما لم ينوه امتثالاً ولا أداءً ، بل كان سقوطاً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حاجة إلى الوضوء إذا كان فيها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الأحوط مع كون أحدها الجنابة أن ينوي غسل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نوى بعض المستحبات كفى أيضاً عن غيره من المستحبات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قد نوى الجنابة فلما عرفت ، وأما إذا نوى غيرها فلأنه مقتضى إطلاق إجزائه عن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يحمل الاجزاء على خصوصية رفع حدث الجنابة لا غير ، لكنه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الاتفاق على الصحة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المأتي به بقصد الأمر الاستحبابي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معه غسل مستحب آخر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غسل واجب آخر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واجب ومستحب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إشكال ظاهراً في صحته في نفسه ، كما يقتضيه إطلاق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الاجتزاء به عن غيره الذي لم ينوه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 فعن المعتبر العدم ، وعن ظاهر المنتهى الاجتزاء ، وتبعه عليه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مقتضى إطلاق النصوص الواجب العمل به ، المقدم على أصالة عدم التداخل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 عن الواجب لأصالة عدم التداخل ، ولا عن نفسه لأن المقصود منه التنظيف ، وهو لا يحصل مع بقاء الحدث وفي الأول ما عرفت من الإطلاق فيندفع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التنظيف المقصود من الغسل المستحب لا ينافي بقاء الحدث لعدم الدليل على ذلك ، بل هو خلاف إطلاق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قيل بأنه يصح ويجزئ عن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قوى إجزاءه عن نفسه ، أخذا بإطلاق الأمر به المقتضي للاجزاء ، وعدم إجزائه عن الواجب ، لأصالة عدم التداخل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كفايته عن الواجب 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 بعيد ، لكن 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صحة غسل الجمعة من الجنب والحائض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لا يبعد إجزاؤه عن غسل الجنابة ، بل عن غسل الحيض إذا كان بعد انقطاع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أنها خلاف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مرسل الفقيه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وروي 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في شهر رمضان ثمَّ نسي الغسل حتى خرج شهر رمضان أن عليه أن يغتسل ويقضي صلاته وصومه ، إلا أن يكون قد اغتسل للجمعة فإنه يقضي صلاته وصيامه إلى ذلك اليوم ولا يقضي ما بعد ذلك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ومن ذلك تعرف الحكم في الصورة الثالثة ، وان مقتضى إطلاق النصوص هو الاجزاء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أن الكلام في الاحتياج إلى الوضوء وعدمه إذا كان معه جنابة هو الكلام فيما سبق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الوجه في تخصيص المقام بالإشكال دون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العمدة في وجه الاجتزاء فيه وفي غيره هو الإطلاق المشترك بين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بعض الوجوه المقتضية للاجزاء في غيره ، مثل كون الاحداث حقيقة واحدة فرافع واحد منها رافع لغيره ، ومثل كون المقصود من الأغسال المستحبة التنظيف ، وهو يترتب على الغسل المقصود به رفع الحدث أو غيره قهراً ، وعدم ورود مثل ذلك في المقام ، ولذا لم يقل بالاجزاء فيه من قال به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الغسل المنوي به المستحب ، وعرفت فيه أيضاً أن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يعلم إجمالا أن عليه أغسالا ، لكن لا يعلم بعضها بعينه ، يكفيه أن يقصد جميع ما عليه ، كما يكفيه أن يقصد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المعين ويكفى عن غير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نوى غسلا معيناً ولا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وكان عليه في الواقع كفى عنه أيضاً وإن لم يحصل امتثال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نوى بعض الأغسال ونوى عدم تحقق الآخر ففي كفايته عنه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صحته أيضاً لا تخلو عن إشكال بعد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إجزاؤه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من صغريات ما سبق ، ولم يتضح وجه لذكرها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تقدير وجود أي غسل في الواقع يكون منوياً بالغسل فيجزئ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الاجتزاء بالغسل المنوي به البعض المعين عن غيره مطلقاً معلوماً كان الغير تفصيلا أو إجمالا ، أم غير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دعوى قصور النصوص عن شمول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أن إطلاقها محكم لكون الانصراف بدائياً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الوجه الأول من الوجوه الخمسة المتقدمة ، وهو المذكور في ظاهر كلام غير واحد منهم المحقق في المعتبر ، فإنه قال في مقام الاستدلال على إجزاء غسل الحيض عن غسل الجنابة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الغسل بنية خصوص الحيض صحيح نوى به الاستباحة فيجزئ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جامع المقاصد استدل على عكس المسألة بأن الحدث الذي هو عبارة عن النجاسة الحكمية متحد وإن تعددت أسبابه ، فإذا نوى ارتفاعه بالسبب الأقوى ارتفع بالإضافة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نسب هذا المعنى الى صريح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w:t>
      </w:r>
    </w:p>
    <w:p>
      <w:pPr>
        <w:pStyle w:val="BookText"/>
        <w:rPr/>
      </w:pPr>
      <w:r>
        <w:rPr>
          <w:rFonts w:ascii="Amiri" w:hAnsi="Amiri" w:eastAsia="Amiri" w:cs="Amiri"/>
          <w:color w:val="111111"/>
          <w:sz w:val="28"/>
          <w:sz w:val="28"/>
          <w:szCs w:val="28"/>
          <w:rtl w:val="true"/>
          <w:lang w:bidi="ar-SA"/>
        </w:rPr>
        <w:t xml:space="preserve">حقيقة الأغسال واحدة ومن هذا يشكل البناء على عدم التداخل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يأتي بأغسال متعددة كل واحد بنية واحد منها ،</w:t>
      </w:r>
    </w:p>
    <w:p>
      <w:pPr>
        <w:pStyle w:val="BookText"/>
        <w:rPr/>
      </w:pPr>
      <w:r>
        <w:rPr>
          <w:rFonts w:ascii="Amiri" w:hAnsi="Amiri" w:eastAsia="Amiri" w:cs="Amiri"/>
          <w:color w:val="111111"/>
          <w:sz w:val="28"/>
          <w:sz w:val="28"/>
          <w:szCs w:val="28"/>
          <w:rtl w:val="true"/>
          <w:lang w:bidi="ar-SA"/>
        </w:rPr>
        <w:t>آنفاً أنه خلاف ظاهر الأدلة أو المقطوع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فالإشكال المذكور مبني على أن نية عدم رفع غيره راجعة إلى تقييد الغسل المنوي بكونه غير رافع للحدث المقصود رفعه ، فاذا ثبت كونه رافعاً له فقد انتفى القيد ، وانتفاؤه يوجب انتفاء المقيد ، فيكون ما قصد لم يقع ، وما وقع لم يقصد ،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يتوقف على كونه ملحوظاً بنحو وحدة المطلوب لا بنحو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فهو مقصود بالقصد التحليلي وهو كاف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نظير ذلك في فصل غايات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منصرف تعبير الفقهاء بالاجزاء في المقام كون التداخل رخصة ، وكأنه لذلك نسب ذلك الى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التأمل في كلماتهم يعطي خلاف ذلك ، وأنه عندهم عزيمة ، كما أوضحه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والمتحصل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مفادها الوجه الرابع أم هذا الوجه الذي أشار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صريح الأكثر أو غيرهما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مشروعية الغسل الثاني ، لأن إجزاء الغسل المأتي به عن غيره ظاهر في وفائه بالغرض المقصود منه ، وبعد حصول الغرض يسقط الأمر ، فلا مجال للامتثال بالغسل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 فعل المجزي يجوز فعل المبدل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البناء على التداخل لا يتوقف على كون حقيقة الأغسال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البناء على كون حقيقة الأغسال واحدة يقتضي القول بالتداخل إذا كان المراد الوجه الأول ، أما إذا كان المراد الوجه الثاني فالبناء على وحدة حقيقة الأغسال كوحدة حقيقة الحدث لا يقتضي </w:t>
      </w:r>
      <w:bookmarkStart w:id="30" w:name="pg12381_141999"/>
    </w:p>
    <w:p>
      <w:pPr>
        <w:pStyle w:val="BookText"/>
        <w:rPr/>
      </w:pPr>
      <w:bookmarkEnd w:id="30"/>
      <w:r>
        <w:rPr>
          <w:rFonts w:ascii="Amiri" w:hAnsi="Amiri" w:eastAsia="Amiri" w:cs="Amiri"/>
          <w:color w:val="111111"/>
          <w:sz w:val="28"/>
          <w:sz w:val="28"/>
          <w:szCs w:val="28"/>
          <w:rtl w:val="true"/>
          <w:lang w:bidi="ar-SA"/>
        </w:rPr>
        <w:t xml:space="preserve">لكن لا إشكال إذا أتى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عدا الأول برجاء الصحة والمطلوبية</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9280992_417432637"/>
      <w:bookmarkStart w:id="32" w:name="_Toc10"/>
      <w:bookmarkEnd w:id="31"/>
      <w:r>
        <w:rPr>
          <w:rtl w:val="true"/>
        </w:rPr>
        <w:t>فصل في الحيض</w:t>
      </w:r>
      <w:bookmarkEnd w:id="32"/>
    </w:p>
    <w:p>
      <w:pPr>
        <w:pStyle w:val="BookText"/>
        <w:rPr/>
      </w:pPr>
      <w:r>
        <w:rPr>
          <w:rFonts w:ascii="Amiri" w:hAnsi="Amiri" w:eastAsia="Amiri" w:cs="Amiri"/>
          <w:color w:val="111111"/>
          <w:sz w:val="28"/>
          <w:sz w:val="28"/>
          <w:szCs w:val="28"/>
          <w:rtl w:val="true"/>
          <w:lang w:bidi="ar-SA"/>
        </w:rPr>
        <w:t xml:space="preserve">وهو دم خلقه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لمصالح ،</w:t>
      </w:r>
    </w:p>
    <w:p>
      <w:pPr>
        <w:pStyle w:val="BookText"/>
        <w:rPr/>
      </w:pPr>
      <w:r>
        <w:rPr>
          <w:rFonts w:ascii="Amiri" w:hAnsi="Amiri" w:eastAsia="Amiri" w:cs="Amiri"/>
          <w:color w:val="111111"/>
          <w:sz w:val="28"/>
          <w:sz w:val="28"/>
          <w:szCs w:val="28"/>
          <w:rtl w:val="true"/>
          <w:lang w:bidi="ar-SA"/>
        </w:rPr>
        <w:t>التداخل ، لجواز كون الحدث المتأكد محتاجا في رفعه الى الغسل المتعدد فيكون كل غسل رافعاً لرتبة من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أن الاشكال على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وحدة حقيقة الأغسال 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اقتضاء ذلك للتداخل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ساد لباب احتمال المطلوبية فيصح لأجله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الموفق المعين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هنا انتهى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التاسع عشر من جمادى الأولى سنة الألف والثلاثمائة والتاسعة والأربعين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الحيض</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 عرفه جماعة ، بل صريح غير واحد أنه في الشرع اسم للدم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للدم لغة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وادعي أنه ظاهر كلام جماعة من أهل اللغة كأصحاب الصحاح ، والقاموس ، والمجمل ، والمغرب ، ومجمع البحرين لكن في الاستظهار تأمل يظهر وجهه من مراجعة كلماتهم ، ففي القاموس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حاضت المرأة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كلام غيره ولو كان المراد أنه اسم للدم كان المناسب أن يقال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سال حيضها لا 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مجمع البحرين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الحيض اجتماع الدم ، وبه سمي الحوض لاجتماع الماء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وقريب منه ما في القاموس ، فإنه كالصريح </w:t>
      </w:r>
    </w:p>
    <w:p>
      <w:pPr>
        <w:pStyle w:val="BookText"/>
        <w:rPr/>
      </w:pPr>
      <w:r>
        <w:rPr>
          <w:rFonts w:ascii="Amiri" w:hAnsi="Amiri" w:eastAsia="Amiri" w:cs="Amiri"/>
          <w:color w:val="111111"/>
          <w:sz w:val="28"/>
          <w:sz w:val="28"/>
          <w:szCs w:val="28"/>
          <w:rtl w:val="true"/>
          <w:lang w:bidi="ar-SA"/>
        </w:rPr>
        <w:t xml:space="preserve">وهو في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أو أحمر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أنه من أسماء المعنى لا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يكون كذلك شرعاً ، بشهادة إضافة الدم إليه في كثير من النصوص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الإضافة بيانية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أمثال هذا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لا يكون واجداً للصفات كالمرئي في أيام العادة ،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النافع وشرحه وغيرهما ، ويقتضيه الجمع بين النصوص ، ففي مصحح حفص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دم الحيض حار عبيط أسود له دفع وحرارة ، ودم الاستحاضة أصفر بارد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وفي مرسل يونس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دم الحيض أسود يعرف </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 ابن أبي عمير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بلغت المرأة خمسين سنة لم تر حمرة الا أن تكون امرأة من قريش </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وفي المرسل عن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دماً أحمر كثيراً فلا تصل ، وإن كان قليلا أصفر فليس عليها إلا الوضوء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فيكون المراد من كل منهما ما يعم الآخر ، لأن المراد من السواد في المقام شديد الحمرة ، وأما السواد الحالك فالظاهر أنه ليس من صفات 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بأن المراد من السواد ما ذكرنا مقابلته بالأصفر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ذلك هو مراد من اقتصر على الأسود كالشرائع والقواعد وغيرهما ، أو على الأحمر كما عن المقنعة والغنية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توصيفه به ، والنصوص خالية عنه سوى ما عن </w:t>
      </w:r>
    </w:p>
    <w:p>
      <w:pPr>
        <w:pStyle w:val="BookText"/>
        <w:rPr/>
      </w:pPr>
      <w:r>
        <w:rPr>
          <w:rFonts w:ascii="Amiri" w:hAnsi="Amiri" w:eastAsia="Amiri" w:cs="Amiri"/>
          <w:color w:val="111111"/>
          <w:sz w:val="28"/>
          <w:sz w:val="28"/>
          <w:szCs w:val="28"/>
          <w:rtl w:val="true"/>
          <w:lang w:bidi="ar-SA"/>
        </w:rPr>
        <w:t xml:space="preserve">طري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 يخرج بقوة وحرقة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دم الاستحاضة بعكس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ويشترط أن يكون بعد البلوغ وقبل اليأس ، فما كان قبل البلوغ أو بعد اليأس ليس بحيض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 الحيض كدر غليظ منتن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وكأن وجهه كونه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المراد من العبيط في النصوص ، كما فسره به في القاموس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عبارات كثير ، بل نسب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مصحح حفص المتقدم ، وفي صحيح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دم الحيض حار </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وفي موثق إسحاق بن جرير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دم الحيض ليس به خفاء هو دم حار تجد له حرقة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مصحح حفص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 الاستحاضة أصفر 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معاوية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دم الاستحاضة بارد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وفي موثق إسحاق بن جرير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ودم الاستحاضة دم فاسد بارد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وستأتي بقية الكلام فيه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في الأول ، حكاه جماعة ، بل 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إجماعي منا ومن أهل العلم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عن المنتهى وشرح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المعتبر ومجمع البرهان والمدارك وشرح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عليه في الثاني ويدل عليه فيهما صحيح ابن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يتزوجن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منها التي لم تحض ومثلها لا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بصفاته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والبلوغ يحصل بإكمال تسع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واليأس ببلوغ ستين سنة في القرشية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وخمسين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لها أقل من تسع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لم يدخل بها ، والتي قد يئست من المحيض ومثلها لا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لها خمسون سنة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مقتضى النص والفتوى أنه لو رأت الدم مقارناً لتمام التسع كان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فما قد يظهر من صدر عبارة المتن من عدم حيضية المقارن غير مراد بقرينة ذيل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هنا ، ويدل عليه الصحيح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صوم المبسوط وخمس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البلوغ الذي هو شرط التكليف ونفوذ التصرف على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خلافاً فيما هنا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الفقيه والمقنعة والوسيلة والمبسوط والجامع والمعتبر والتذكرة وكتب الشهيدين وجامع المقاصد ، بل عن جماعة نسبته إلى المشهور ، بل عن التبيان ومجمع البيان نسبته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لمرسل ابن أبي عمير السابق‌</w:t>
      </w:r>
      <w:r>
        <w:rPr>
          <w:rStyle w:val="FootnoteAnchor"/>
          <w:rtl w:val="true"/>
        </w:rPr>
        <w:footnoteReference w:id="300"/>
      </w:r>
      <w:r>
        <w:rPr>
          <w:rFonts w:ascii="Amiri" w:hAnsi="Amiri" w:eastAsia="Amiri" w:cs="Amiri"/>
          <w:color w:val="111111"/>
          <w:sz w:val="28"/>
          <w:sz w:val="28"/>
          <w:szCs w:val="28"/>
          <w:rtl w:val="true"/>
          <w:lang w:bidi="ar-SA"/>
        </w:rPr>
        <w:t>ونحو مرسل الفقيه‌</w:t>
      </w:r>
      <w:r>
        <w:rPr>
          <w:rStyle w:val="FootnoteAnchor"/>
          <w:rtl w:val="true"/>
        </w:rPr>
        <w:footnoteReference w:id="301"/>
      </w:r>
      <w:r>
        <w:rPr>
          <w:rFonts w:ascii="Amiri" w:hAnsi="Amiri" w:eastAsia="Amiri" w:cs="Amiri"/>
          <w:color w:val="111111"/>
          <w:sz w:val="28"/>
          <w:sz w:val="28"/>
          <w:szCs w:val="28"/>
          <w:rtl w:val="true"/>
          <w:lang w:bidi="ar-SA"/>
        </w:rPr>
        <w:t>، بل الظاهر أنه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فيهما عدم الصراحة في الحيض ، لكفاية الظهور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يقدح عدم تعرضهما للتحديد بالستين ، لكفاية رواية الستين الآتية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مرسل المبسوط التصريح بأنها ترى الدم الى ستين سنة‌</w:t>
      </w:r>
      <w:r>
        <w:rPr>
          <w:rStyle w:val="FootnoteAnchor"/>
          <w:rtl w:val="true"/>
        </w:rPr>
        <w:footnoteReference w:id="302"/>
      </w:r>
      <w:r>
        <w:rPr>
          <w:rFonts w:ascii="Amiri" w:hAnsi="Amiri" w:eastAsia="Amiri" w:cs="Amiri"/>
          <w:color w:val="111111"/>
          <w:sz w:val="28"/>
          <w:sz w:val="28"/>
          <w:szCs w:val="28"/>
          <w:rtl w:val="true"/>
          <w:lang w:bidi="ar-SA"/>
        </w:rPr>
        <w:t xml:space="preserve">كما لا يقدح إرسال الجميع ، للجبر بالعمل ، بل مرسل ابن أبي عمير حجة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ترفع اليد عن إطلاق مصحح ابن الحجاج السابق ، ونحوه خبره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ومرسل البزنطي‌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به أيضاً يجمع بين ما ذكر مما دل على أن سن اليأس الخمسون مطلقاً وبين ما دل على أنه الستون ، كموثق ابن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بلغت ستين سنة فقد يئست من المحيض ومثلها لا تحيض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ونحوه مرسل الكليني‌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وبذلك يظهر ضعف القول بأن حده الخمسون مطلقاً ، كما عن النهاية ، والجمل ، والسرائر ، والمهذب ، وطلاق الشرائع ، وكشف الرموز ، والبيان وعن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بأن حده الستون ، كما هو ظاهر طهارة الشرائع والمنتهى ، ومال إليه في المختلف ، إذ في كل منهما طرح لبعض الأدلة من غير وجه ظاهر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وعن المفيد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النبطية بالقرشية ، بل عن جماعة نسبته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دليل ظاهر غير ما أرسله المفيد في محكي طلاق المقنعة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 القرشية من النساء والنبطية يريان الدم الى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ثبت ذلك فعليها العدة حتى تجاوز الستين </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معتضداً بإطلاق رواية الستين المتقدمة ، منجبراً بحكاية الشهرة عليه من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ثبوت الشهرة الجابرة محل إشكال حيث لم يتعرض له الصدوق والشيخ وأضرابهما ، بل ظاهر محكي المقنعة التوقف فيه ، وحينئذ لا مجال لرفع اليد عن مرسل ابن أبي عمير ، المحقق الحجية المقيد به إطلاق رواية الستين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والقرشية من انتسب إلى نضر بن كنانة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سك في كونها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ذلك جماعة من الأعاظم مرسلين له إرسال المسلمات من غير إشارة منهم للخلاف فيه ، كالمحدث البحراني في الحدائق ، وشيخنا في الجواهر والنراقي في المستند ، وشيخنا الأعظم في طهارته ، وغيرهم ، وهو المنقول عن الصحاح ، وفي النفحة العنبرية لابن أبي الفتوح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ولد كنانة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الملقب بقريش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ذكر 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النضر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قريش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هو فهر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سبائك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النضر على المذهب الراجح وفي العقد الفريد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 قريش كلها فهر بن مالك ، فما دونه قريش وما فوقه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قبائل قريش فإنما تنتهي إلى فهر بن مالك لا تتجاوزه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سبك الذهب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قرشي ومن لم يلده فليس بقرشي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ما في المختصر من أخبار البشر لأبي الفداء ، وذكر ذلك أيضاً في الشجرة المحمدية لأبي علي الجواني النسابة ، وكذا في السيرة النبوية لابن دحلان ، وفي السيرة الحلبية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 اسمه قريش ، قال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النسابون من قريش وغيرهم أن قريشاً إنما تفرقت عن فهر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غير واحد احتمال أنه 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جداً ، لأن أكثر قبائل قريش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الإشكال في تعيين أحد الأولين ، لتعارض النقل وعدم ثبوت الترجيح ، فإجراء الاحكام على من انتسب 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ينتمي إلى النضر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يهون الأمر خروج الفرض عن محل الابتلاء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قرشية يلحقها حكم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والمشكوك البلوغ</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محققاً ، 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تقتضيه أصالة عدم الانتساب المعول عليها عند الفقهاء في جميع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يقتضيها دليل الاستصحاب ، فان التحيض بالدم بعد الخمسين إذا كان من أحكام القرشية كان الأصل الجاري لنفي القرشية نافياً له ، على ما هو القاعدة في الأصول الجارية في نفي الموضوعات المقتضية لنفي أحكامها ودعوى أن العدم المذكور لا حالة له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العدم قبل الوجود كان لعدم الموضوع ، وهو غير العدم المقصود إثباته بالاستصحاب لأنه العدم لعدم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مندفعة بأن هذا المقدار لا يوجب تعدداً في ذات العدم لا دقة ولا عرفاً ، فلا مانع من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كدعوى أن وصف القرشية لما كان من عوارض الوجود كان متأخراً رتبة عنه ، فنقيضه الذي يكون موضوعاً لعدم التحيض لا بد أن يكون متأخراً رتبة عن وجود الموضوع أيضاً ، لاتحاد النقيضين رتبة ، والعدم المذكور مما لا حالة له سابقة معلومة ، فالمرأة الموجودة على تقدير وجودها مما لا يعلم أنها قرشية أو غير قرشية من الأزل ، وعدم القرشية المعلوم سابقاً حال عدم المرأة ليس هو العدم المنوط ، بل هو العدم المطلق ، وإلا فالعدم المنوط غير معلوم لا سابقاً ولا لاحقا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الوصف وإن كان بحسب الوجود الخارجي منوطاً بوجود الموضوع ومتأخراً عنه ، إلا أنه يمكن أن يلحظ في القضية منوطاً بالماهية ووصفاً لها كما يمكن أن يلحظ منوطاً بالوجود ، ولذا تجد الفرق بين مفهوم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الرجل الأبيض ، ومفهوم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الرجل فصار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الأبيض في القضية الأولى لوحظ وصفاً </w:t>
      </w:r>
    </w:p>
    <w:p>
      <w:pPr>
        <w:pStyle w:val="BookText"/>
        <w:rPr/>
      </w:pPr>
      <w:r>
        <w:rPr>
          <w:rFonts w:ascii="Amiri" w:hAnsi="Amiri" w:eastAsia="Amiri" w:cs="Amiri"/>
          <w:color w:val="111111"/>
          <w:sz w:val="28"/>
          <w:sz w:val="28"/>
          <w:szCs w:val="28"/>
          <w:rtl w:val="true"/>
          <w:lang w:bidi="ar-SA"/>
        </w:rPr>
        <w:t xml:space="preserve">محكوم بعدمه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والمشكوك يأسها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خرج ممن شك في بلوغها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وكان بصفات الحيض يحكم بكونه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علامة على البلوغ ، بخلاف ما إذا كان بصفات الحيض وخرج ممن علم عدم بلوغها فإنه لا يحكم بحيضيته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لنفس الماهية التي هي موضوع الوجود ، وفي الثانية لوحظ منوطاً بوجودها ومترتباً عليه ، ولو كان لحاظ الوصف في القضية يجب أن يكون على النحو الذي يجب أن يكون عليه وجوده كان مفهوم القضية الأولى عين مفهوم الثانية ، وهو باطل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مباحث المياه الكلام في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للاستصحاب ، فيحكم بكون الدم مرئياً قبل بلوغ المرأة تسعاً ، إذا الجزء الأول معلوم وجداناً والثاني محرز بالاستصحاب ، فلا يكون حيضاً وكذا يجري استصحاب عدم اليأس لو شك فيه ، فيحكم بكون الدم المرئي كائنا قبل بلوغ الخمسين أو الستين ، فيكون حيضاً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أن لفظ الحيض من الألفاظ العرفية التي لها معنى متميز عند أهل العرف كسائر الألفاظ العرفية ، مثل لفظ التمر ، والخمر ، والماء ، والبول والمني ، وغيرها ، ويشهد به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وَيَسْئَلُونَكَ عَنِ الْمَحِيضِ قُلْ هُوَ أَذىً </w:t>
      </w:r>
      <w:r>
        <w:rPr>
          <w:rFonts w:eastAsia="Amiri" w:cs="Amiri" w:ascii="Amiri" w:hAnsi="Amiri"/>
          <w:color w:val="111111"/>
          <w:sz w:val="28"/>
          <w:szCs w:val="28"/>
          <w:rtl w:val="true"/>
          <w:lang w:bidi="ar-SA"/>
        </w:rPr>
        <w:t xml:space="preserve">... ) </w:t>
      </w:r>
      <w:r>
        <w:rPr>
          <w:rStyle w:val="FootnoteAnchor"/>
          <w:rtl w:val="true"/>
        </w:rPr>
        <w:footnoteReference w:id="304"/>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أحكام خاصة في الجاهلية وبعض الأمم السالفة قبل الشرع الأقدس</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فالتحديدات الشرعية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كونه لا يرى قبل التسع ، أو بعد اليأس ، أو دون ثلاثة أيام ، أو أكثر من عشرة ، أو غير ذلك مما لم يؤخذ </w:t>
      </w:r>
    </w:p>
    <w:p>
      <w:pPr>
        <w:pStyle w:val="BookText"/>
        <w:rPr/>
      </w:pPr>
      <w:r>
        <w:rPr>
          <w:rFonts w:ascii="Amiri" w:hAnsi="Amiri" w:eastAsia="Amiri" w:cs="Amiri"/>
          <w:color w:val="111111"/>
          <w:sz w:val="28"/>
          <w:sz w:val="28"/>
          <w:szCs w:val="28"/>
          <w:rtl w:val="true"/>
          <w:lang w:bidi="ar-SA"/>
        </w:rPr>
        <w:t xml:space="preserve">حدا عند أهل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يراد بها بيان اصطلاح للشارع فيه بأن يكون قد وضعه للمعنى المحدود بالحدود المذكورة كما عن بعض احتماله ، أو بيان اشتباه العرف في تطبيقه على ما ليس مصداقاً له واقعاً ، كما في الجواهر وطهارة شيخنا الأعظم وغيرهما ، أو مجرد نفي الأحكام الخاصة واقعاً عما يفقد بعض الحدود الشرعية وإن كان من أفراده واقعاً ، أو مجرد نفي الأحكام الخاصة ظاهراً عند الشك لا واقعاً حتى مع العلم ، فلو علم بكون الدم المرئي قبل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اليأس ، أو دون الثلاثة ، أو أكثر من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حيضاً جرت عليه أحكام الحيض جميعها ، وإنما يحكم شرعا بنفي حيضية الفاقد لبعض الحدود إذا كان مشكوكا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 الأستاذ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رسالة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 لبعد عدم ترتب أحكام الحيض على ما علم أنه حيض ، بل لم يظن أن يلتزم به أحد ، مستظهراً ذلك من المنتهى حيث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قيل في الدم الذي تراه المرأة بعد الخمسين في زمن عادتها على ما كانت تراه قبل ذلك فالموجود هنا دليل الحيض كما كان قبل الخمسين دليلا ، ولو قيل ليس بحيض مع وجوده وكونه على صفة الحيض كان تحكما لا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مؤيداً له بما عن الذكرى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اشتبه الدم بالاستحاضة اعتبر بالسواد والغلظة والحرارة وأضدادها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وبالثلاثة والعشرة اللذين هما أقل الحيض وأكثره باتفاق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جعل الرجوع الى الحدين في حال الاشتباه كالصفات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فيه جمعاً بين نصوص التحديد‌</w:t>
      </w:r>
      <w:r>
        <w:rPr>
          <w:rStyle w:val="FootnoteAnchor"/>
          <w:rtl w:val="true"/>
        </w:rPr>
        <w:footnoteReference w:id="305"/>
      </w:r>
      <w:r>
        <w:rPr>
          <w:rFonts w:ascii="Amiri" w:hAnsi="Amiri" w:eastAsia="Amiri" w:cs="Amiri"/>
          <w:color w:val="111111"/>
          <w:sz w:val="28"/>
          <w:sz w:val="28"/>
          <w:szCs w:val="28"/>
          <w:rtl w:val="true"/>
          <w:lang w:bidi="ar-SA"/>
        </w:rPr>
        <w:t>ورواية سماعة الدالة على التحيض برؤية الدم اليومين والثلاثة إلى العشرة‌</w:t>
      </w:r>
      <w:r>
        <w:rPr>
          <w:rStyle w:val="FootnoteAnchor"/>
          <w:rtl w:val="true"/>
        </w:rPr>
        <w:footnoteReference w:id="306"/>
      </w:r>
      <w:r>
        <w:rPr>
          <w:rFonts w:ascii="Amiri" w:hAnsi="Amiri" w:eastAsia="Amiri" w:cs="Amiri"/>
          <w:color w:val="111111"/>
          <w:sz w:val="28"/>
          <w:sz w:val="28"/>
          <w:szCs w:val="28"/>
          <w:rtl w:val="true"/>
          <w:lang w:bidi="ar-SA"/>
        </w:rPr>
        <w:t xml:space="preserve">، ورواية إسحاق </w:t>
      </w:r>
    </w:p>
    <w:p>
      <w:pPr>
        <w:pStyle w:val="BookText"/>
        <w:rPr/>
      </w:pPr>
      <w:r>
        <w:rPr>
          <w:rFonts w:ascii="Amiri" w:hAnsi="Amiri" w:eastAsia="Amiri" w:cs="Amiri"/>
          <w:color w:val="111111"/>
          <w:sz w:val="28"/>
          <w:sz w:val="28"/>
          <w:szCs w:val="28"/>
          <w:rtl w:val="true"/>
          <w:lang w:bidi="ar-SA"/>
        </w:rPr>
        <w:t>الدالة على التحيض برؤية الدم اليوم واليومين‌</w:t>
      </w:r>
      <w:r>
        <w:rPr>
          <w:rStyle w:val="FootnoteAnchor"/>
          <w:rtl w:val="true"/>
        </w:rPr>
        <w:footnoteReference w:id="307"/>
      </w:r>
      <w:r>
        <w:rPr>
          <w:rFonts w:ascii="Amiri" w:hAnsi="Amiri" w:eastAsia="Amiri" w:cs="Amiri"/>
          <w:color w:val="111111"/>
          <w:sz w:val="28"/>
          <w:sz w:val="28"/>
          <w:szCs w:val="28"/>
          <w:rtl w:val="true"/>
          <w:lang w:bidi="ar-SA"/>
        </w:rPr>
        <w:t>، والمرسلة الدالة على التحيض مدة أيام الحيض عشرة أو أكثر‌</w:t>
      </w:r>
      <w:r>
        <w:rPr>
          <w:rStyle w:val="FootnoteAnchor"/>
          <w:rtl w:val="true"/>
        </w:rPr>
        <w:footnoteReference w:id="308"/>
      </w:r>
      <w:r>
        <w:rPr>
          <w:rFonts w:ascii="Amiri" w:hAnsi="Amiri" w:eastAsia="Amiri" w:cs="Amiri"/>
          <w:color w:val="111111"/>
          <w:sz w:val="28"/>
          <w:sz w:val="28"/>
          <w:szCs w:val="28"/>
          <w:rtl w:val="true"/>
          <w:lang w:bidi="ar-SA"/>
        </w:rPr>
        <w:t>مضافا إلى أن ظاهر نصوص التحديد بيان كون الحيض كذلك واقعاً ، فيجب حملها على الغالب للقطع بالتخلف أحياناً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خدش ، فان مجرد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في رفع اليد عن ظاهر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الظن بالتزام أحد به غير ظاهر الوجه ، كيف؟ وهو خلاف المتسالم عليه بينهم ظاهراً كما يقتضيه ظاهر كلماتهم بل صريح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كلماتهم في التحديدات ونقل مذاهب العامة وخلافاتهم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المنتهى فظاهره منع التحديد بالخمسين واختيار التحديد بالستين ، كما يظهر من مراجعة المنتهى ، بل العبارة المذكورة ظاهرة في ذلك ، وكذا ما بعدها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عن الذكرى فلا ينافي بناءه على كون التحديد واقعياً ، بل ظاهر ذيل كلامه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سوق التحديد بالثلاثة والعشرة مساق الصفات يشعر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ذيل العبارة مانع عن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الجمع بين النصوص بذلك فلا شاهد له ، لاتحاد سوقها وألسنتها نفياً وإثباتاً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الحمل على الغالب فموهون بمنع مطابقة التحديدات للغلبة جداً ، كما بظهر من ملاحظة أحوال النساء ، وكيف يصح دعوى كون الغالب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الفرق بين المشتمل على الحد وغيره بمحض الآنات اليسيرة كما يظهر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حمل النصوص على ذلك يوجب كونها وارادة في مقام الاخبار عن القضية الواقعية ، فكيف يستفاد منها قضية شرعية ظاهرية كما هو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فالمتعين إذاً حمل النصوص </w:t>
      </w:r>
    </w:p>
    <w:p>
      <w:pPr>
        <w:pStyle w:val="BookText"/>
        <w:rPr/>
      </w:pPr>
      <w:r>
        <w:rPr>
          <w:rFonts w:ascii="Amiri" w:hAnsi="Amiri" w:eastAsia="Amiri" w:cs="Amiri"/>
          <w:color w:val="111111"/>
          <w:sz w:val="28"/>
          <w:sz w:val="28"/>
          <w:szCs w:val="28"/>
          <w:rtl w:val="true"/>
          <w:lang w:bidi="ar-SA"/>
        </w:rPr>
        <w:t xml:space="preserve">على ظاهرها من نفي المصداق حقيقة إن أمكن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بتحقق المصداق بدون 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حملها على نفي الاحكام بلسان الحكومة وطرح الأخبار المخالفة لذلك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والمصرح به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فيه ، وعن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نعلم فيه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عن صوم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الحيض دليل على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المحكي عن حجر المبسوط وصومه ووصايا النهاية ، وخمس الوسيلة ونكاحها ، وحجر الغنية وصوم السرائر ووصاياها ونوادر قضائها ، وصوم الجامع ، وحجر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الحيض بنفسه بلوغ ، بل عن الغنية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مدلول النصوص ، ففي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الغلام متى تجب عليه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أتى عليه ثلاث عشرة سنة ، فان احتلم قبل ذلك فقد وجبت عليه الصلاة وجرى عليه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والجارية مثل ذلك إذا أتى لها ثلاث عشرة سنة أو حاضت قبل ذلك فقد وجبت عليها الصلاة وجرى عليها القلم </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 وفي مرسل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الصبي إذا احتلم الصيام ، وعلى المرأة إذا حاضت الصيام </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وفي خبر يونس ابن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للحرة إذا حاضت الا الخمار </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 وفي موثق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بلغ الغلام ثلاث عشرة سنة كتبت له الحسنة وكتبت عليه السيئة وعوقب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بلغت الجارية تسع سنين فكذلك ، وذلك أنها تحيض لتسع سنين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لو قلنا بامتناع تحقق الحيض قبل تمام التسع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أن يكون سبباً للبلوغ ، لأنه لا يوجد إلا بعد تحقق شرطه وهو بلوغ التسع ، فيستند البلوغ إليه لأنه أسبق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بإمكانه فمقتضى إطلاق النصوص المذكورة وإن كان سببية ما يعلم بتحققه قبل إكمال التسع لكن نصوص التحديد حاكمة عليها ، فيختص موضوعها بما يكون بعد تمام التسع ، وحينئذ يمتنع أيضاً جعله سبباً للبلوغ ، للإشكال السابق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أن يكون طريقاً على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يشكل على الثاني جعله طريقاً أيضا بأن العلم بما هو موضوع الاحكام يتوقف على العلم بإكمال التسع ، فلو كان طريقاً إلى تحقق التسع 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للإشكال المذكور على الأول الذي هو ظاهر الأصحاب لإمكان العلم به بقيام القرائن القطعية الدالة على كونه الدم الذي هو طبيعي للمرأة ، فيكون دليلا على تحقق التسع دلالة وجود المعلول على وجود علته ، ولا مجال لتقرير ذلك على القول الثاني ، لأن القرائن المذكورة وان كانت تدل على أنه الدم الطبيعي للمرأة لكن لا تدل على أنه موضوع الأحكام الشرعية إلا بتوسط العلم باجتماع الحدود فيه ، ومن جملة تلك الحدود كونه بعد إكمال التسع ، فيمتنع حينئذ أن يكون دالا على إكمال التسع للزوم الدور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جماعة عنه بأن إثبات كونه حيضاً يكون بالصفات ، فاذا دلت على أنه حيض دل هو على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الاشكال المذكور في العلم جار في الدلالة بعينه ، لأن الدلالة على المحدود فرع الدلالة على الحدود فيمتنع استفادة الدلالة عليها من 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قد يقال من أن أدلة الصفات إنما تدل على حجيتها على الحيض في ظرف تحقق البلوغ إذ لا إطلاق لها يشمل صورة عدمه ، فمع الشك فيه لا مجال للرجوع إليها ، </w:t>
      </w:r>
    </w:p>
    <w:p>
      <w:pPr>
        <w:pStyle w:val="BookText"/>
        <w:rPr/>
      </w:pPr>
      <w:r>
        <w:rPr>
          <w:rFonts w:ascii="Amiri" w:hAnsi="Amiri" w:eastAsia="Amiri" w:cs="Amiri"/>
          <w:color w:val="111111"/>
          <w:sz w:val="28"/>
          <w:sz w:val="28"/>
          <w:szCs w:val="28"/>
          <w:rtl w:val="true"/>
          <w:lang w:bidi="ar-SA"/>
        </w:rPr>
        <w:t xml:space="preserve">وهذا هو المراد من شرطية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كون اليأس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بالستين والخمسين بين الحرة والأمة ، وحار المزاج وبارده ، وأهل مكان ومكان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إشكال في أن الحيض يجتمع مع الإرضاع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استصحاب عدمه موجب لخروج المورد عن موضوع أدلة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ذلك بأنه خلاف 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علم عدم البلوغ فقد علم أن الدم ليس موضوعا للأثر فلا مجال لجعل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اعتبار الحجية للصفات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يظهر أنه لا بد من الأخذ بإطلاق النصوص المذكورة من دون تحكيم أدلة الحدود عليها لئلا يلزم إلغاؤها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أمكن الأخذ بظاهرها من السببية حكم بسببيته للبلوغ مطلقاً ولو كان قبل التسع ، وإلا فلا بد من حملها على الطريقية للبلوغ تعبداً عند الشك فيه ، إما لأجل وجوده بعد التسع أو لغير ذلك ، فاذا علم بوجوده حكم شرعا بتحقق البلوغ تسعاً ولو في زمان سابق على الدم ، ولا يلزم اشكال الدور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الحمل على السببية على هذا المبنى ممتنع ، لأن وجود الحيض قبل التسع على هذا المبني نادر ، فالحمل على السببية يستلزم الحمل على النادر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المراد منه أنه إذا كان الدم بصفات الحيض لا يحكم بكونه حيضا حتى يعلم بكونه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تحقيق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أني لم أقف على مخالف في ذلك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بل لعله من الضروريات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اجتماعه مع الحمل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الأقوى أنه يجتمع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النفي والإثبات في الجملة ، وإلا فالأقوال أربعة أو خمسة كما سنشير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الفقيه والمقنع والناصريات وكثير من كتب العلامة والشهيدين والمحقق الثاني ، بل 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الأكثر ، وعن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المشهور ، ويدل عليه كثير من الصحاح وغيرها ، كصحيح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الحبلى ترى الدم أتترك 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إن الحبلى ربما قذفت بالدم </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 وصحيح ابن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الحبلى ترى الدم وهي حامل كما كانت ترى قبل ذلك في كل شهر ، هل تترك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تترك الصلاة إذا دام </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وصحيح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الحبلى ترى الدم ثلاثة أيام أو أربعة أيام ، تصلي؟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تمسك عن الصلاة </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الكاتب والمفيد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والشرائع والوحيد في شرح المفاتيح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 وربما نسب إلى السرائر ، وفي محكي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لخبر السكوني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اللّه ليجعل حيضاً مع 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إذا رأت الدم وهي حامل لا تدع الصلاة إلا أن ترى على رأس الولد إذا ضربها الطلق ورأت الدم تركت الصلاة </w:t>
      </w:r>
      <w:r>
        <w:rPr>
          <w:rFonts w:eastAsia="IRNazanin" w:cs="IRNazanin"/>
          <w:color w:val="111111"/>
          <w:sz w:val="28"/>
          <w:szCs w:val="28"/>
          <w:rtl w:val="true"/>
          <w:lang w:bidi="fa-IR"/>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 و‌صحيح حميد بن المثنى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الحبلى ترى الدفقة والدفقتين من الدم في الأيام وفي الشهر والشهرين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الهراقة ليس تمسك هذه عن الصلاة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تواتر الاخبار في ذلك ، كالأخبار الواردة في أن السبايا تستبرأ أرحامهن بحيضة‌</w:t>
      </w:r>
      <w:r>
        <w:rPr>
          <w:rStyle w:val="FootnoteAnchor"/>
          <w:rtl w:val="true"/>
        </w:rPr>
        <w:footnoteReference w:id="318"/>
      </w:r>
      <w:r>
        <w:rPr>
          <w:rFonts w:ascii="Amiri" w:hAnsi="Amiri" w:eastAsia="Amiri" w:cs="Amiri"/>
          <w:color w:val="111111"/>
          <w:sz w:val="28"/>
          <w:sz w:val="28"/>
          <w:szCs w:val="28"/>
          <w:rtl w:val="true"/>
          <w:lang w:bidi="ar-SA"/>
        </w:rPr>
        <w:t>، وكذا الجواري‌</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وللإجماع على صحة طلاقها ولو في حال الدم ، بضميمة ما دل على بطلان طلاق الحائض‌</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الخبرين لا يصلحان لمعارضة ما سبق من وجوه كثيرة ، لكثرة العدد ، وأصحية السند ، ومخالفة العامة ، وموافقة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قرب دعوى كون المراد من النبوي الأول القضية الغالبية الامتنانية وكون التفسير من الراوي ، وكون الدفقة والدفقتين في الثاني ليس مما يحصل بهما أقل الحيض ، كما يظهر ذلك من صحيحة الراوي المذكور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الحبلى قد استبان ذلك منها ترى كما ترى الحائض من الدم؟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الهراقة ، إن كان دماً كثيراً فلا تصلين ، وإن كان قليلا فلتغتسل عند كل صلاتين </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وقريب منه المرسل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ظهوره فيما جمع شرائط الحيض فهو مطلق يمكن تقييده بهذا الصحيح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ورد في السبايا والجواري فلا يدل على ما نحن فيه ، لأن مفاده حكم ظاهري ، ويجوز أن يكون الوجه فيه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دل على بطلان طلاق الحائض فيجب الخروج عنه بالإجماع المذكور إذا بني على العمل </w:t>
      </w:r>
    </w:p>
    <w:p>
      <w:pPr>
        <w:pStyle w:val="BookText"/>
        <w:rPr/>
      </w:pPr>
      <w:r>
        <w:rPr>
          <w:rFonts w:ascii="Amiri" w:hAnsi="Amiri" w:eastAsia="Amiri" w:cs="Amiri"/>
          <w:color w:val="111111"/>
          <w:sz w:val="28"/>
          <w:sz w:val="28"/>
          <w:szCs w:val="28"/>
          <w:rtl w:val="true"/>
          <w:lang w:bidi="ar-SA"/>
        </w:rPr>
        <w:t xml:space="preserve">سواء كان قبل الاستبانة أو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 في العادة أو قبلها أو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فيما كان بعد العادة بعشرين يوماً الأحوط الجمع بين تروك الحائض واعمال المستحاضة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انصب الدم من الرحم إلى فضاء الفرج</w:t>
      </w:r>
    </w:p>
    <w:p>
      <w:pPr>
        <w:pStyle w:val="BookText"/>
        <w:rPr/>
      </w:pPr>
      <w:r>
        <w:rPr>
          <w:rFonts w:ascii="Amiri" w:hAnsi="Amiri" w:eastAsia="Amiri" w:cs="Amiri"/>
          <w:color w:val="111111"/>
          <w:sz w:val="28"/>
          <w:sz w:val="28"/>
          <w:szCs w:val="28"/>
          <w:rtl w:val="true"/>
          <w:lang w:bidi="ar-SA"/>
        </w:rPr>
        <w:t>بنصوص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العموم لا تصلح لإثبات الموضوع أو نفيه ، لان العام لا يصلح لأن يكون حجة في عكس نقيضه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عن طهارة الخلاف وعن السرائر والإصباح حيث منعوا من حيض المستبينة الحمل ، وعن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الأكثرين المحصلين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على ظاهره غير ظاهر الوجه ، بل مخالف لإطلاق النصوص المتقدمة ، وصريح صحيح حميد بن المثنى الثاني وخبر ابن مسلم الواردين في خصوص المستبينة الحمل ولو أريد من الاستبانة مضي عشرين يوماً من العادة رجع الى القول الآتي ، ودليله 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جملة من النصوص ، وظهور بعضها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ابن الحجاج المتقدم وغيره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النهاية والاستبصار والمدارك من الحكم بكون الدم المرئي بعد العادة بعشرين يوماً استحاضة ، وعن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مصحح الحسين بن نعيم الصحاف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 ولدي ترى الدم وهي حامل ، كيف تصنع بالصلاة؟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الحامل الدم بعد ما يمضي عشرون يوماً من الوقت الذي كانت ترى فيه الدم من الشهر الذي كانت تقعد فيه فان ذلك ليس من الرحم ولا من الطمث ، فلتتوضأ وتحتشي بكرسف وتصلي ، وإذا رأت الحامل الدم قبل الوقت الذي كانت ترى فيه الدم بقليل أو في الوقت من ذلك الشهر فإنه </w:t>
      </w:r>
    </w:p>
    <w:p>
      <w:pPr>
        <w:pStyle w:val="BookText"/>
        <w:rPr/>
      </w:pPr>
      <w:r>
        <w:rPr>
          <w:rFonts w:ascii="Amiri" w:hAnsi="Amiri" w:eastAsia="Amiri" w:cs="Amiri"/>
          <w:color w:val="111111"/>
          <w:sz w:val="28"/>
          <w:sz w:val="28"/>
          <w:szCs w:val="28"/>
          <w:rtl w:val="true"/>
          <w:lang w:bidi="ar-SA"/>
        </w:rPr>
        <w:t xml:space="preserve">من الحيض ، فلتمسك عن الصلاة عدد أيامها التي كانت تقعد في حيضها فان انقطع عنها الدم قبل ذلك فلتغتسل ولتصل </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فترفع به اليد عن إطلاق الاخبار المتقدمة في خصوص المرئي بعد العادة بعشرين يوماً ، ويرجع في المرئي فيما بعد العادة إلى العشرين إلى إطلاق غيره ، لقصوره عن التعرض لحكمه ، إذ كما يحتمل الحاقه بالمرئي بعد العشرين يحتمل الحاقه بالمرئي في العادة ، فلا معدل عن الأخذ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منشأ توقف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المذكور توقفه في صلاحية تقييد الإطلاقات بالمصحح المذكور ، بل استوضح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ذلك ، وكأنه لكثرة النصوص المطلقة ، واشتمال بعضها على بعض التعليلات بنحو تأبى عن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 ان ذلك لم يبلغ حداً يوجب تعذر الجمع العرفي بالتقييد ، فالبناء عليه غير بعيد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يعارض المصحح المذكور الأخبار المتضمنة للتفصيل بين الواجد للصفات فيكون حيضاً والفاقد فيكون استحاضة ، كمصحح حميد وخبر ابن مسلم المتقدمين ، ومصحح حميد عن إسحاق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الحبلى ترى الدم اليوم واليومين؟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دماً عبيطاً فلا تصل ذينك اليومين ، وإن كان صفرة فلتغتسل عند كل صلاتين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 محكي الفقيه الاعتماد عليها في التفصيل بين الواجد والفاقد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التعارض بينهما بالعموم من وجه فالمرجع في مورد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المرئي في العادة بدون الصفات والمرئي بعد العشرين منها واجداً للصفات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الباب المقتضية للحيضية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الرجوع في الأول إلى إطلاق ما دل على أن الصفرة في أيام الحيض حيض ، </w:t>
      </w:r>
    </w:p>
    <w:p>
      <w:pPr>
        <w:pStyle w:val="BookText"/>
        <w:rPr/>
      </w:pPr>
      <w:r>
        <w:rPr>
          <w:rFonts w:ascii="Amiri" w:hAnsi="Amiri" w:eastAsia="Amiri" w:cs="Amiri"/>
          <w:color w:val="111111"/>
          <w:sz w:val="28"/>
          <w:sz w:val="28"/>
          <w:szCs w:val="28"/>
          <w:rtl w:val="true"/>
          <w:lang w:bidi="ar-SA"/>
        </w:rPr>
        <w:t xml:space="preserve">وخرج منه شي‌ء في الخارج ولو بمقدار رأس إبرة لا إشكال في جريان أحكام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إذا انصب ولم يخرج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يمكن إخراجه بإدخال قطنة أو 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جريان أحكام الحيض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الفاقد المرئي بعد العادة بعشرين يوما تحت الطائفتين معاً محكوماً بعدم الحيضية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تحمل نصوص الصفات على عدم جواز التحيض بمجرد الرؤية في الفاقد لا امتناع كونه حيضاً كما هو محل الكلام ، كما يشهد به مصحح إسحاق الوارد في الدم المرئي يوما أو يومين ، لامتناع كون دم الحيض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تصلح لمعارضة مصحح الصحاف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أن حمل المصحح على ما ذكر بعيد عن ظاهره ، بقرينة ما في الجواب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ذينك اليومين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فطرحه لمعارضة نصوص التحديد أولى من حمله على ما ذكر ثمَّ الاستشهاد به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 من النصوص فالجمع بينها حسب ما ذكرنا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القائل بذلك لا يوجب وهنها لإمكان استظهارهم منها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القدر المتيقن من الأدلة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مما ذكر الجماعة في مبحث الاستبراء من الاكتفاء في بقاء الحيض بكونه في الفرج وإن لم ينصب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نصوص الاستبراء ، وادعوا عليه الإجماع ، لقرب دعوى عدم الفرق بين حدوث الحيض وبقائه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احتمال اختصاص ذلك بالبقاء ، لاختصاص النصوص والإجماع به ، فيرجع في الحدوث إلى أصالة عدم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استشكل في الحكم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نجاة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وقفت عليه من حواشيها </w:t>
      </w:r>
    </w:p>
    <w:p>
      <w:pPr>
        <w:pStyle w:val="BookText"/>
        <w:rPr/>
      </w:pPr>
      <w:r>
        <w:rPr>
          <w:rFonts w:ascii="Amiri" w:hAnsi="Amiri" w:eastAsia="Amiri" w:cs="Amiri"/>
          <w:color w:val="111111"/>
          <w:sz w:val="28"/>
          <w:sz w:val="28"/>
          <w:szCs w:val="28"/>
          <w:rtl w:val="true"/>
          <w:lang w:bidi="ar-SA"/>
        </w:rPr>
        <w:t xml:space="preserve">فلا يترك الاحتياط بالجمع بين أحكام الطاهر والحائض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يخرج من المخرج الأصلي أو العارضي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شكت في أن الخارج دم أو غير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رأت دماً في ثوبها وشكت في أنه من الرحم أو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تجري أحكام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علمت بكونه دماً واشتبه عليها فاما أن يشتبه بدم الاستحاضة أو بدم البكارة أو بدم القرحة ، فإن اشتبه بدم الاستحاضة يرجع إلى الصفات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وحواشي المتن عدا شيخنا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قوى الحكم بالحيض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لما عرفت من ظهور نصوص الاستبراء في عدم خصوصية للبقاء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والخروج عن الأصل بمجرد ذلك غير واضح ، وإن لم أقف على كلام لأحد في تحرير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حواشي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الاحتياط بأحكام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 ، إذ المفروض العلم بكون الدم دم الحيض الخلقي في المرأة الذي لا ريب في عدم كونه موضوعاً لأحكام الاستحاضة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ينبغي ملاحظة ما تقدم في التخلي وفي الجنابة ، فإذا أمكن التفصيل فيهما بين العارض المعتاد وغيره مطلقاً أو مع انسداد الطبيعي أمكن في المقام أيضاً ، لعدم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خروج دم الحيض في الفرضين ، لكنها لا تجدي في إثبات عدم كون الخارج حيضاً إلا بناء على الأصل المثبت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 ولا إشكال ، للأخبار المميزة بين الحيض والاستحاضة بالصفات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ولغيرها مما يأتي التعرض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أقسام ذات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الإشكال في أنه يستفاد </w:t>
      </w:r>
    </w:p>
    <w:p>
      <w:pPr>
        <w:pStyle w:val="BookText"/>
        <w:rPr/>
      </w:pPr>
      <w:r>
        <w:rPr>
          <w:rFonts w:ascii="Amiri" w:hAnsi="Amiri" w:eastAsia="Amiri" w:cs="Amiri"/>
          <w:color w:val="111111"/>
          <w:sz w:val="28"/>
          <w:sz w:val="28"/>
          <w:szCs w:val="28"/>
          <w:rtl w:val="true"/>
          <w:lang w:bidi="ar-SA"/>
        </w:rPr>
        <w:t xml:space="preserve">من أخبار الصفات قاعدة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وجوب البناء على حيضية الواجد لصفات الحيض ، واستحاضية الواجد لصفات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العمل عليها ، إلا أن يقوم دليل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الصفرة في أيام العادة والدم الأسود بعد العادة عند تجاوز العشرة ، أو لا يستفاد منها ذلك؟ المشهور الثاني ، بل هو المنسوب إلى الأصحاب ، وعن المدارك وجماعة الأول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في أخبار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دم الاستحاضة والحيض ليس يخرجان من مكان واحد ، إن دم الاستحاضة بارد وإن دم الحيض حار </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 ومصحح حفص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امرأة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فسألته عن المرأة يستمر بها الدم فلا تدري أحيض هو أو غيره؟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الحيض حار عبيط أسود له دفع وحرارة ، ودم الاستحاضة أصفر بارد ، فاذا كان للدم حرارة ودفع وسواد فلتدع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لو كان امرأة ما زاد على هذا </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 و‌موثق إسحاق بن جرير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امرأة منا أن أدخلها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فاستأذنت لها فدخلت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الدم يستمر بها الشهر والشهرين والثلاثة كيف تصنع بالصلاة؟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أيام حيضها ثمَّ تغتسل لكل 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أيام حيضها تختلف عليها وكان يتقدم الحيض اليوم واليومين والثلاثة ويتأخر مثل ذلك ، فما علمها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 الحيض ليس به خفاء هو دم حار تجد له حرقة ، ودم الاستحاضة دم فاسد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فالتفتت إلى مولاتها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 كان امرأة؟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وأما مصحح إسحاق بن عمار المتقدم في الحبلى‌</w:t>
      </w:r>
      <w:r>
        <w:rPr>
          <w:rStyle w:val="FootnoteAnchor"/>
          <w:rtl w:val="true"/>
        </w:rPr>
        <w:footnoteReference w:id="328"/>
      </w:r>
      <w:r>
        <w:rPr>
          <w:rFonts w:ascii="Amiri" w:hAnsi="Amiri" w:eastAsia="Amiri" w:cs="Amiri"/>
          <w:color w:val="111111"/>
          <w:sz w:val="28"/>
          <w:sz w:val="28"/>
          <w:szCs w:val="28"/>
          <w:rtl w:val="true"/>
          <w:lang w:bidi="ar-SA"/>
        </w:rPr>
        <w:t xml:space="preserve">فلا يظهر منه الكلية ، وكذلك صحيح ابن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نفست فمكثت ثلاثين يوماً أو أكثر ثمَّ طهرت وصلت ثمَّ رأت دماً أو صفرة؟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صفرة فلتغتسل ولتصل ولا تمسك عن الصلاة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وجوب حملها على التحيض بالرؤية وعدمه لا بعد استقرار الدم ثلاثة أيام لجريان قاعدة الإمكان في الفاقد كالواجد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يناقش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يظهر منه أنه في مقام حجية الصفات ، بل من الممكن أن يكون في مقام بيان الصفات الخارجية الغالبية ليترتب عليها العلم أحياناً ولو بضميمة بعض القرائن غير المنضبطة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حمل الكلام على غير مقام التشريع مع الحاجة إليه خلاف الأصل في الكلام الصادر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مقام التشريع ولو بضميمة بعض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يناقش أيضاً في المصحح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الاستدلال به إن كان من حيث اشتماله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فاذا كان للدم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الدم الدم المستمر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حيث اشتماله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دم الحيض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بدعوى ظهوره في التمييز بين الحيض والاستحاضة مطلقا بحسب ما هما عليه 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التمييز الغالبي بينهما قطعي لا كلام فيه ، لكنه لا يلازم التمييز بينهما مطلقاً تعبداً ، كما تقدم في الاشكال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جهة اشتماله عليهما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دم الحيض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مسوق مساق التعليل والتمهيد لما بعده فيجب </w:t>
      </w:r>
    </w:p>
    <w:p>
      <w:pPr>
        <w:pStyle w:val="BookText"/>
        <w:rPr/>
      </w:pPr>
      <w:r>
        <w:rPr>
          <w:rFonts w:ascii="Amiri" w:hAnsi="Amiri" w:eastAsia="Amiri" w:cs="Amiri"/>
          <w:color w:val="111111"/>
          <w:sz w:val="28"/>
          <w:sz w:val="28"/>
          <w:szCs w:val="28"/>
          <w:rtl w:val="true"/>
          <w:lang w:bidi="ar-SA"/>
        </w:rPr>
        <w:t xml:space="preserve">التعدي عن مورده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يختص بما إذا كان تعليلا لأصل الحكم لا لخصوصيته ، والظاهر منه الثاني وهو خصوص الحكم في الدم المستمر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 أيضاً ما عرفت ، من أن الأصل في الكلام الصادر من الشارع مع الحاجة إلى التشريع أنه في مقام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حمل الدم على خصوص المستمر مما لا قرينة عليه ، إلا أنه مورد السؤال ، لكن قرينة المناسبة للتعليل والتمهيد المقتضية للعموم أقوى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يستدل بالنصوص المذكورة بعد تسليم اختصاصها بمستمرة الدم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خصوصية الاستمرار من الخصوصيات الملغاة في نظر العرف ، كما هو كثير في الأخبار وكلمات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خلاف الأصل في القيود فما دام يحتمل دخل القيد في الحكم لا مجال للتعدي منه إلى غيره ، ومن القريب أن تكون الصفات طريقاً إلى التمييز عند الاختلاط حيث لا طريق كالعادة ، ولا أصل كقاعدة الإمكان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توهم أن الرواية وإن ذكر فيها الاستمرار ، إلا أن قول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تدري أحيض هو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احتمال أن يكون بتمامه حيضا فيعم ما لم يتجاوز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السؤال ان الاستمرار هو الذي صار سببا للجهل والتردد ، وذلك لا يكون إلا فيما خرج عن المتعارف كلية ، وما لم يتجاوز العشرة ليس منه وإن اتفق أنه خارج عن متعارف المرأة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أن تقريب الاستدلال بالموثق بما ذكر على الكلية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تقريب الاستدلال به عليها بعين تقريب الاستدلال بالمصحح ،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به خفاء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أتراه كان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عموم الدم للمستمر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لا مجال للمناقشة في الموثق المذكور بأن ذكر الصفات لأجل التنبيه على الصفات الغالبية الموجبة للعلم ولو بضميمة بعض القرائن كما تقدم فان ذلك لو سلم هناك لا مجال لتسليمه هنا ، لأنه ذكر الإرجاع إلى الصفات فيه في الرتبة الثانية للعادة ، فلو كان المراد العلم الحقيقي تعين تقديمه على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الاشكال فيما ذكره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الدماء ، حيث ناقش في جميع نصوص الصفات بأنها واردة في مقام التنبيه على ما يوجب العلم ، عدا مرسلة يونس‌</w:t>
      </w:r>
      <w:r>
        <w:rPr>
          <w:rStyle w:val="FootnoteAnchor"/>
          <w:rtl w:val="true"/>
        </w:rPr>
        <w:footnoteReference w:id="330"/>
      </w:r>
      <w:r>
        <w:rPr>
          <w:rFonts w:ascii="Amiri" w:hAnsi="Amiri" w:eastAsia="Amiri" w:cs="Amiri"/>
          <w:color w:val="111111"/>
          <w:sz w:val="28"/>
          <w:sz w:val="28"/>
          <w:szCs w:val="28"/>
          <w:rtl w:val="true"/>
          <w:lang w:bidi="ar-SA"/>
        </w:rPr>
        <w:t>فإنها في مقام جعل الطريق إلا أن موضوعها الإقبال والادبار وهو تغير الدم من الأقوى إلى الأضعف أو بالعكس ، وهو غير التمييز بالصفات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ذكره في المرسلة في محله ، لكن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في آخر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المرسلة أيضاً قد اشتملت على مثل ما اشتملت عليه النصوص الأخرى ،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دم الحيض أسود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يتضح التفكيك بين هذه الجملة فتكون ظاهرة في المعرفة التعبدية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 الحيض ليس به خفاء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فيدعى ظهوره في المعرفة الحقيقية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طهارته أورد على استفادة الكلية من النصوص المذكورة وما ماثلها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تضمن أن دم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كونه أصفر أو بارد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بأن الظاهر من الاستحاضة في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يساعده تتبع الأخبار سؤالا وجواباً ، بل تصريح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الدم المتصل بدم الحيض بل الكثير من أقسامها كما في شرح المفاتيح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وحينئذ فهذه النصوص قاصرة عن التعرض لغير المستمر المختلط بالحيض لأنه لا يصدق عليه الاستحاضة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وان سلم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تساعده أيضاً هيئة الاستفعال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ان عنوان الاستحاضة ملحوظ في هذه النصوص مرآتاً لذات الدم الخاص المقابل لدم الحيض لا عنواناً له ، كما هو الظاهر في أكثر أحكام الاستحاضة بأقسامها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الظهور في ذلك أن المميزات المذكورة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انهما لا يخرجان من مكان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 الحيض غالباً أسود حار ودم الاستحاضة غالباً أصفر بارد </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بالدم المستمر بل تكون في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مقابلة الاستحاضة بالحيض وعدم التعرض لقسم آخر تقتضي ان المراد بالاستحاضة ما يقابل الحيض سواء أكان مختلطاً به ومتصلا به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المميزات الخارجية وإن كانت لا تختص بالدم المستمر لكن من الممكن أن تكون حجيتها مختصة به ، فلا تكون حجة على غيره من أنواع الدم الذي لم يستمر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المقابلة بالحيض فلا تكون قرينة على العموم ، بل من الجائز أن يكون المراد من الحيض خصوص الحيض المختلط بالاستحاضة لا مطلق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اختصاص الاستحاضة بالدم المختلط بالحيض تقصر النصوص المتقدمة عن إثبات طريقية الصفات إلى الحيض والاستحاضة معاً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الكلام في النصوص المتقدمة التي هي العمدة في استفادة الكلية لو تمت ، وهناك نصوص تتضمن أن الصفرة في غير أيام الحيض ليس من الحيض ،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لها في المسائل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انه لا إشكال عندهم في أن الأصل في الدم الجامع لصفات الحيض حيض كالمرئي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 بصفة الحيض يحكم بأنه 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 كان في أيام العادة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فيحكم بأنه 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اشتبه بدم البكارة يختبر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قصور نصوص الصفات عن إثبات طريقيتها للحيض والاستحاضة في غير مستمرة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العمدة في الحكم المذكور قاعدة الإمكان التي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الاستدلال عليها كلية ، وفي بعض الموارد ولذا يختص الحكم المذكور بموردها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 بل عن الناصريات ،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للمستفيضة الدالة على أن الصفرة في أيام الحيض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المرأة ترى الصفرة في أيامها؟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تصلي حتى تنقضي أيامها ، وإن رأت الصفرة في غير أيامها توضأت وصلت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بإطلاقه يتوقف على ثبوت كلية طريقية صفات الاستحاضة وقد عرفت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المسائل الآتية تفصيل الكلام في ذلك وأنه لا يحسن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الإطلاق</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في الحكم في الجملة ، ويدل عليه ما في الصحيح عن خلف بن حماد الكوفي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مواليك تزوج جارية معصراً لم تطمث ، فلما افتضها سال الدم ، فمكث سائلا لا ينقطع نحواً من عشرة أيام ، وان القوابل اختلفن في ذلك ، فقال بعضهن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الحيض ، وقال بعضهن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بإدخال قطنة في الفرج والصبر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من دم الحيض فلتمسك عن الصلاة حتى ترى الطهر وليمسك عنها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العذرة فلتتق اللّه وللتتوضأ ولتصل ويأتيها بعلها إن أحب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تستدخل القطنة ثمَّ تدعها ملياً ثمَّ تخرجها إخراجاً رفيقاً ، فان كان الدم مطوقاً في القطنة فهو من العذرة ، وإن كان مستنقعاً في القطنة فهو من الحيض </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 ورواه الشيخ بأدنى اختلاف </w:t>
      </w:r>
      <w:r>
        <w:rPr>
          <w:rStyle w:val="FootnoteAnchor"/>
          <w:rtl w:val="true"/>
        </w:rPr>
        <w:footnoteReference w:id="334"/>
      </w:r>
      <w:r>
        <w:rPr>
          <w:rFonts w:ascii="Amiri" w:hAnsi="Amiri" w:eastAsia="Amiri" w:cs="Amiri"/>
          <w:color w:val="111111"/>
          <w:sz w:val="28"/>
          <w:sz w:val="28"/>
          <w:szCs w:val="28"/>
          <w:rtl w:val="true"/>
          <w:lang w:bidi="ar-SA"/>
        </w:rPr>
        <w:t xml:space="preserve">وما في الصحيح الآخر عن زياد بن سوقة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افتض امرأته أو أمته فرأت دماً كثيراً لا ينقطع عنها يومها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بالصلاة؟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تمسك الكرسف فان خرجت القطنة مطوقة بالدم فإنه من العذرة ، تغتسل وتمسك معها قطنة وتصلي فإن خرج الكرسف منغمساً بالدم فهو من الطمث ، تقعد عن الصلاة أيام الحيض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تدعها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إرادة لزوم تركها مقدار ما ينزل على القطنة مما يغمسها أو يطوقها ثمَّ إن ظاهر النص والفتوى الاكتفاء بمطلق إدخال القطنة ، لكن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إدخالها بعد أن تستلقي على ظهرها وترفع رجليها ، وأنها مخيرة بين الإصبع والكرسف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مقتضى النصوص الآمر بعضها بإدخال القطنة من غير تقييد بالاستلقاء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إدخال الإصبع مع الاستلقاء ، التي يكون طريق الجمع بينها بحمل المطلق على المقيد ، والتخيير بين الإصبع والكرسف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خلو نصوص المقام عن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الجمع بينها لا يكون </w:t>
      </w:r>
    </w:p>
    <w:p>
      <w:pPr>
        <w:pStyle w:val="BookText"/>
        <w:rPr/>
      </w:pPr>
      <w:r>
        <w:rPr>
          <w:rFonts w:ascii="Amiri" w:hAnsi="Amiri" w:eastAsia="Amiri" w:cs="Amiri"/>
          <w:color w:val="111111"/>
          <w:sz w:val="28"/>
          <w:sz w:val="28"/>
          <w:szCs w:val="28"/>
          <w:rtl w:val="true"/>
          <w:lang w:bidi="ar-SA"/>
        </w:rPr>
        <w:t xml:space="preserve">ثمَّ إخراجها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مطوقة بالدم فهو بكارة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منغمسة به فهو 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 ، بل بالتخيير بين وضع القطنة مطلقاً وبين الاستلقاء ووضع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استظهر جماعة أن ذلك سهو من قلمه الشريف ، إذا الاستلقاء ورفع الرجلين ووضع الإصبع إنما ذكر في رواية اشتباه الحيض بالقرحة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نصوص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برفق ، لما تقدم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عدا ما عن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الى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النصوص المعول عليها بل الظاهر الإجماع على مضمونها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المحكي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الشرائع والنافع والقواعد وعن البيان والموجز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الحكم بالعذرة مع التطوق ، الظاهر في التوقف في الحكم بالحيض للانغماس لاحتمال غيره ، بل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أنها إذا خرجت متطوقة كان من العذرة ، أما إذا خرجت مستنقعة فهو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ظاهر ، سواء أكان مفروض كلامهم صورة دوران الأمر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ما يحضرني من الشرائع والنافع والقواعد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صورة ما لو احتمل ثالث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فواضح ، لأنه القدر المتيقن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الثاني فلأنه مقتضى إطلاق الصحيح الثاني ، بل لعله مقتضى إطلاق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مجرد اختلاف القوابل في أنه دم حيض أو عذرة لا يدل على تردد الأمر بينهما ، لعدم حجية قول القوابل في ذلك ، ولم يظهر من السؤال أن الرجوع إلى القوابل من جهة حجية قولهن حتى يكون سكوت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الردع عنه إمضاء لها ، بل من الجائز أن يكون </w:t>
      </w:r>
    </w:p>
    <w:p>
      <w:pPr>
        <w:pStyle w:val="BookText"/>
        <w:rPr/>
      </w:pPr>
      <w:r>
        <w:rPr>
          <w:rFonts w:ascii="Amiri" w:hAnsi="Amiri" w:eastAsia="Amiri" w:cs="Amiri"/>
          <w:color w:val="111111"/>
          <w:sz w:val="28"/>
          <w:sz w:val="28"/>
          <w:szCs w:val="28"/>
          <w:rtl w:val="true"/>
          <w:lang w:bidi="ar-SA"/>
        </w:rPr>
        <w:t xml:space="preserve">والاختبار المذكور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صلت بدونه بطلت وإن تبين بعد ذلك عدم كونه حيضاً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إذا حصل منها قصد القربة بأن كانت جاهلة ، أو عالمة أيضا</w:t>
      </w:r>
    </w:p>
    <w:p>
      <w:pPr>
        <w:pStyle w:val="BookText"/>
        <w:rPr/>
      </w:pPr>
      <w:r>
        <w:rPr>
          <w:rFonts w:ascii="Amiri" w:hAnsi="Amiri" w:eastAsia="Amiri" w:cs="Amiri"/>
          <w:color w:val="111111"/>
          <w:sz w:val="28"/>
          <w:sz w:val="28"/>
          <w:szCs w:val="28"/>
          <w:rtl w:val="true"/>
          <w:lang w:bidi="ar-SA"/>
        </w:rPr>
        <w:t>ذلك لأجل تحصيل العلم ورفع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قول القوابل حجة لم يكن وجه لتكرار العرض ، إذ من الظاهر أن العرض على القوابل لم يكن في زمان واحد بل في زمانين مرة 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جواب الفقهاء لهم بلزوم الوضوء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معللين بأنه إن كان الدم حيضاً لم تضرها الصلاة ، وإن كان دم العذرة فقد أدت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الانحصار والتردد بين الأمرين لا غير ، ويكون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كان مستنقعا فهو من الحيض ، وإن كان مطوقاً فهو من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إطلاق الصحيح الثاني كاف في إطلاق الحكم بالحيض مع الانغماس ، ويكون دليلا على تمامية قاعدة الإمكان في المقام أو ما هو أوسع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يظهر أن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انتصاراً للحق ، والمحقق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حمل كلامه على صورة احتمال ثالث غير الحيض والعذرة ، وأن ظاهر الروايات دوران الأمر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في الصحيح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الجواهر وغيرها إلى ظاهر النص والفتوى وهو كذلك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من الأمر بالاختبار المستفاد من النص في المقام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الأمر بالسؤال والتعلم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إرشادياً إلى تنجز التكليف المحتمل ، وعدم صحة الرجوع إلى الأصول فيه لو فرضت ، لا أنه إرشادي إلى شرطية الاختبار للعبادة ليترتب عليه بطلان العبادة بدونه لانتفاء المشروط بفقد شرطه ، فان ذلك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حكم </w:t>
      </w:r>
    </w:p>
    <w:p>
      <w:pPr>
        <w:pStyle w:val="BookText"/>
        <w:rPr/>
      </w:pPr>
      <w:r>
        <w:rPr>
          <w:rFonts w:ascii="Amiri" w:hAnsi="Amiri" w:eastAsia="Amiri" w:cs="Amiri"/>
          <w:color w:val="111111"/>
          <w:sz w:val="28"/>
          <w:sz w:val="28"/>
          <w:szCs w:val="28"/>
          <w:rtl w:val="true"/>
          <w:lang w:bidi="ar-SA"/>
        </w:rPr>
        <w:t>العمل قبل الاختبار حكم العمل قبل الفحص في الشبهة الحكمية من الصحة على تقدير الموافقة للواقع ، فلو توضأت المرأة وصلت قبل الاختبار برجاء كون الدم للعذرة كان العمل صحيحاً على تقدير كون الدم كذلك واقعاً ، إذ لا خلل في الفعل ، لا من حيث نفسه لفرض موافقته للمأمور به ، ولا من حيث نية القربة للاكتفاء في تحقق التقرب بصدور الفعل برجاء المطلوبية ،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وجه لتخصيص الصحة بصورة الغفلة عن وجوب الاختبار ، كما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بصورة المعذورية فيه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بعدم جواز الامتثال الاحتمالي عقلا عند التمكن من الامتثال العلمي كان لما ذكر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ضعفه في أوائل التقليد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 على كون حرمة العبادة على الحائض تشريعية ، أما لو كانت ذاتية فالقول بالبطلان عند عدم العذر في مخالفة الواقع في محله ، لأن العبادة قبل الاختبار محتملة للتحريم المنجز ، فالإقدام عليها إقدام على محتمل المعصية موجب لاستحقاق العقاب ، على ما هو التحقيق من استحقاق المتجري للعقاب ، وحينئذ يمتنع التقرب بالعبادة ، لامتناع التقرب بما هو مبعد ، فتبطل وإن كانت طاهراً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قيل بعدم ثبوت الحرمة الذاتية مع الإتيان بالفعل رجاء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بعدم استحقاق المتجرئ للعقاب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مانع من تحقق التقرب بالفعل ، وكان القول بصحته في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تعرض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ذكره الفقهاء من الأمر بالاحتياط ، وأمره بالاختبار يدل على عدم مشروعية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الفقهاء لم يذكر في السؤال ، فيدل أمره بالاختبار على عدم الاجتزاء به ، وإنما ذكره الراوي لغير الامام ، فلا يكون جواب </w:t>
      </w:r>
    </w:p>
    <w:p>
      <w:pPr>
        <w:pStyle w:val="BookText"/>
        <w:rPr/>
      </w:pPr>
      <w:r>
        <w:rPr>
          <w:rFonts w:ascii="Amiri" w:hAnsi="Amiri" w:eastAsia="Amiri" w:cs="Amiri"/>
          <w:color w:val="111111"/>
          <w:sz w:val="28"/>
          <w:sz w:val="28"/>
          <w:szCs w:val="28"/>
          <w:rtl w:val="true"/>
          <w:lang w:bidi="ar-SA"/>
        </w:rPr>
        <w:t xml:space="preserve">إذا فرض حصول قصد القربة مع العلم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تعذر الاختبار يرجع الى الحالة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طهر أو حيض ،</w:t>
      </w:r>
    </w:p>
    <w:p>
      <w:pPr>
        <w:pStyle w:val="BookText"/>
        <w:rPr/>
      </w:pP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فلتتق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في تنجز الأحكام الواقعية ومؤاخذتها بمخالفتها ، فمع إمكان الاحتياط لا مجال للإشكال بتحقق الموافقة بلا شبهة إلا من جهة ترك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فلتتق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سهولة الفرض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يتوقف ذلك على قصور أدلة وجوب الاختبار عن شمول صورة العجز عنه ، أما إذا تمَّ إطلاقها الشامل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الرجوع إلى الأصول حينئذ كما امتنع الرجوع إليها عند التمكن منه ، لتخصيص عموم أدلتها أو إطلاقها بأدلة الاختبار ، وتعين الرجوع إلى أصالة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كانت الحالة السابقة الحيض فعموم الدليل لهذه الصورة لا يخلو عن إشكال ، بل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العمل بالاستصحاب من غير 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 وأقوى منه عدم وجوبه مع الشك في الافتضاض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مورد النصوص صورة رؤية الدم بعد الافتضاض ، فيتعين الرجوع إلى الأصل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وجوب الاختبار مع عدم الشك في الافتضاض لا يخلو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الوجه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صورة سبق الحيض فيجب الاختبار ، وبين صورة الشك في الافتضاض فالأقوى عدم وجوبه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فرض جواز الرجوع إلى الأصول فإنما يجوز الرجوع إلى </w:t>
      </w:r>
    </w:p>
    <w:p>
      <w:pPr>
        <w:pStyle w:val="BookText"/>
        <w:rPr/>
      </w:pPr>
      <w:r>
        <w:rPr>
          <w:rFonts w:ascii="Amiri" w:hAnsi="Amiri" w:eastAsia="Amiri" w:cs="Amiri"/>
          <w:color w:val="111111"/>
          <w:sz w:val="28"/>
          <w:sz w:val="28"/>
          <w:szCs w:val="28"/>
          <w:rtl w:val="true"/>
          <w:lang w:bidi="ar-SA"/>
        </w:rPr>
        <w:t xml:space="preserve">وإلا فتبني على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مراعاة الاحتياط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استصحاب الطهر ، حيث لا تجري قاعدة الإمكان المقتضية للحكم بالحيضية وإلا فهي المرجع دون الاستصحاب ، وإطلاق بعض معاقد الإجماع يقتضي حجيتها في المقام ، وسيأتي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الوجه في ذلك إطلاق أدلة أحكام الطاهرة ، فإن موضوعها مطلق المرأة الشامل للطاهرة والحائض ، فبعد تخصيصها بأدلة أحكام الحائض إذا شك في الحيض وعدمه يرجع الى عموم أدلة أحكام الطاهر لإحراز موضوعها والشك في موضوع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مبني على جواز الرجوع الى العام في الشبهة المصداقية ، والتحقيق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المتعين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عدم مرجعية قاعدة الإمكان ، لاختصاصها بما يعلم خروجه من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قاعدة الاحتياط من جهة العلم الإجمالي بثبوت أحكام الطاهرة أو الحائض ،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المذكور ينحل بأصالة عدم خروج الدم من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موضوع أحكام الحائض من يخرج دمها من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لها أحكام الطاهر ، لعموم أدلة الأحكام ، فإنه يجوز الرجوع إلى العام إذا جرى أصالة عدم الخاص ، وإذا ثبتت أحكام الطاهر بالأصل المذكور انحل العلم الإجمالي ، كما أشرنا إلى ذلك في مباحث المياه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ذكر في نجاة العباد أن الأولى لها الاحتياط ، وأمضاه جماعة من أهل الحواشي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عدم خروج هذا الدم من الرحم لا يصلح لإثبات عدم خروج دم الحيض من الرحم بنحو مفاد ليس التامة إلا بناء على حجية الأصل المثبت ، لأن مفاد كان التامة يغاير مفاد كان الناقصة والأصل الجاري لإثبات أحدهما لا يصلح لإثبات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w:t>
      </w:r>
    </w:p>
    <w:p>
      <w:pPr>
        <w:pStyle w:val="BookText"/>
        <w:rPr/>
      </w:pPr>
      <w:r>
        <w:rPr>
          <w:rFonts w:ascii="Amiri" w:hAnsi="Amiri" w:eastAsia="Amiri" w:cs="Amiri"/>
          <w:color w:val="111111"/>
          <w:sz w:val="28"/>
          <w:sz w:val="28"/>
          <w:szCs w:val="28"/>
          <w:rtl w:val="true"/>
          <w:lang w:bidi="ar-SA"/>
        </w:rPr>
        <w:t xml:space="preserve">ولا يلحق بالبكارة في الحكم المذكور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كالقرحة المحيطة بأطراف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اشتبه بدم القرحة فالمشهور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الدم إن كان يخرج من الطرف الأيسر فحيض وإلا فمن القرحة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خروج هذا الدم من الرحم إنما يقتضي نفي أحكام الدم الخارج من الرحم ، مثل عدم العفو عن قليله ونحوه ، لا إثبات أحكام الطاهر ، لأن تلك الاحكام موضوعها عدم خروج مطلق الدم من الرحم ، وهذا يلازم عدم خروج هذا الدم من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صلاحيته لإثبات أحكام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كون هذا الدم حيضاً ، فإنه لا يثبت عدم كون المرأة حائضا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أنه من أصالة العدم الأزلي الذي لا يقول به بعض من أفتى بالطهارة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كان الاشكال فيه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ثبوت كون الحيضية من لوازم الوجود ، ويحتمل كونها ذاتية عرفا للدم نظير دم الإنسان عرفا في مقابل دم الحيوان ، فلا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كونه دم إنسان لنفي أحكام دم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ذلك بعد اختصاص الأدلة بالبكارة ، وكون الحكم على خلاف القاعدة ، وإلغاء خصوصية المورد ،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جامع المقاصد وفوائد الشرائع والمسالك وشرح المفاتيح ، بل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فتوى الأصحاب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رواه الشيخ في التهذيب بإسناده عن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فتاة منا ، بها قرحة في جوفها والدم سائل لا تدري من دم الحيض أو من دم القرحة؟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مرها فلتستلق على ظهرها ، ثمَّ ترفع رجليها وتستدخل إصبعها الوسطى ، </w:t>
      </w:r>
    </w:p>
    <w:p>
      <w:pPr>
        <w:pStyle w:val="BookText"/>
        <w:rPr/>
      </w:pPr>
      <w:r>
        <w:rPr>
          <w:rFonts w:ascii="Amiri" w:hAnsi="Amiri" w:eastAsia="Amiri" w:cs="Amiri"/>
          <w:color w:val="111111"/>
          <w:sz w:val="28"/>
          <w:sz w:val="28"/>
          <w:szCs w:val="28"/>
          <w:rtl w:val="true"/>
          <w:lang w:bidi="ar-SA"/>
        </w:rPr>
        <w:t xml:space="preserve">فان خرج الدم من الجانب الأيسر فهو من الحيض وإن خرج من الجانب الأيمن فهو من القرحة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الدروس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ذلك ، بل في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حكايته عن الكاتب ، وعن 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حكايته عن ابن طاوس ، لهذه الرواية أيضاً على رواية الكافي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خرج الدم من الجانب الأيمن فهو من الحيض ، وان خرج من الجانب الأيسر فهو من القرحة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 بل 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وجد كثيراً من نسخ التهذيب موافقاً لما في الكافي ، وفي الذكرى عن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الحيض من الأيسر في بعض نسخ التهذيب الجديدة ، وانه قطع بأنه 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وظاهر المسالك والأردبيلي وتلميذه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الجانب أصلا ، لإرسال الخبر واضطرابه ، ولجواز كون القرحة في الجانبين ، ولأن الحيض من الرحم وليس في جانب معين ، ولا يقتضي الاستلقاء ورفع الرجلين ذلك ، كما نقتضيه شهادة النساء بذلك ، فعن النراقي ان كل امرأة رأيناها وسألناها اعترفت بعدم ادراك الجانب للخروج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اللازم عدم الحكم بحيضية ما يخرج من غير جانب الحيض ولا باستحاضيته ، لاتحادهما في المخرج ، وإلا لميز بينهما بذلك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الإنصاف أن الإرسال منجبر بشهرة الرواية بين أهل الرواية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والاضطراب إنما يقدح لو كان مستقراً ، أما إذا ارتفع بالقرائن أو القواعد فلا أثر له في سقوط الرواية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كون القرحة في كل من الجانبين لا يمنع من جعل الحجية لمصلحة ما ، </w:t>
      </w:r>
    </w:p>
    <w:p>
      <w:pPr>
        <w:pStyle w:val="BookText"/>
        <w:rPr/>
      </w:pPr>
      <w:r>
        <w:rPr>
          <w:rFonts w:ascii="Amiri" w:hAnsi="Amiri" w:eastAsia="Amiri" w:cs="Amiri"/>
          <w:color w:val="111111"/>
          <w:sz w:val="28"/>
          <w:sz w:val="28"/>
          <w:szCs w:val="28"/>
          <w:rtl w:val="true"/>
          <w:lang w:bidi="ar-SA"/>
        </w:rPr>
        <w:t>ولا سيما مع كون الجعل مطابقاً للغلبة ، ومن الجائز أن تكون الغلبة في القرحة أن تكون في جانب معين وان دم الحيض يخرج من الجانب المقابل لجانب القرحة ولو لذات القرحة ، وإنما يمنع ذلك من الطريقية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اندفاع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الأخير فيدفعه أنه خلاف مقتضى لزوم الاقتصار على مورد النص الجاري على خلاف القواعد المجعولة في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القرائن الموجبة لارتفاع الاضطراب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أمكنت دعوى كون ما في الكافي والتهذيب 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يستبعده في الوسائل ، بأن تكون واقعتان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وجوب العمل برواية التهذيب إما لهجر رواية الكافي الموجب لسقوطها عن الحجية وإما لترجيحها عليها بالشهرة بناء على صحة الترجيح بها ، لما عن حاشية المدارك من اتفاق المتقدمين والمتأخرين من المحدثين على موافقة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ما حكي من موافقتها لما ذكره المفيد ، والصدوق في المقنع والفقيه ووالده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ورد في الاستبراء من أنها ترفع رجلها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 ذلك ما عن البشرى من أن النسخ القديمة للتهذيب توافق الكافي ، وكذا ما تقدم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موهون بمخالفته لفتوى الشيخ نفسه في الكتب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وإطباق المحققين على اتفاق نسخ التهذيب على خلاف ما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تعرض أحد من شراح التهذيب لغير ذلك ، مع أن ديدنهم على نقل النسخ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وباتفاق جميع النسخ التي وجدناها على ذلك ، وقد سألنا غيرنا فوجد كما 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 ما عن حاشية المدارك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قطع بكونها رواية واحدة عن واقعة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وادعاه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ما تقدم موجباً للقطع بتعين أنها رواية التهذيب </w:t>
      </w:r>
    </w:p>
    <w:p>
      <w:pPr>
        <w:pStyle w:val="BookText"/>
        <w:rPr/>
      </w:pPr>
      <w:r>
        <w:rPr>
          <w:rFonts w:ascii="Amiri" w:hAnsi="Amiri" w:eastAsia="Amiri" w:cs="Amiri"/>
          <w:color w:val="111111"/>
          <w:sz w:val="28"/>
          <w:sz w:val="28"/>
          <w:szCs w:val="28"/>
          <w:rtl w:val="true"/>
          <w:lang w:bidi="ar-SA"/>
        </w:rPr>
        <w:t xml:space="preserve">دون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 وإلا أشكل الرجوع إلى إعمال قواعد التعارض من الترجيح أو التخيير ، لأنهما حكمان لتعارض الدليلين المفروغ عن دليليتهما لا لاشتباه الحجة باللاحجة كما في المقام ، حسب ما هو ظاهر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المقام ليس من مقام الانجبار ولا من قبيل تعارض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صريح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يتم لو علم إجمالا بسهو القلم من الكافي أو التهذيب ، لأن قصد الحكاية من مقومات الخبر فاذا انتفى القصد انتفت الخبرية ، أما إذا احتمل كون السهو من أحدهما في مبادي الخبر الكتبي مع تحقق القصد من كل منهما إليه فأصالة القصد وعدم الخطأ في نفس الخبر محكمة ، ومقتضاها كون كل ما في الكافي والتهذيب خبراً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يعارضها أصالة عدم الخطأ في مبادي الخبرين ، لأنها لا أثر لها في نفى أحكام التعارض عنهما ، لأن موضوع تلك الأحكام مطلق الخبرين ، وان علم إجمالا بالخطإ في مبادي أحدهما ، ولا يختص موضوعها بالخبرين اللذين لا خطأ في مباديهما أصلا ، إذ لو بني على الاختصاص بما ذكر لزم اختصاص تلك الأحكام بالخبرين المتنافيين المعلوم تعمد الكذب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يقال باختصاص تلك الأحكام بخصوص الروايتين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بعض أدلة تلك الأحكام بذلك ، وانصراف البعض الآخر إليه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كون المراد من الرواية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الرواية بالواسطة ولذا ترجح إحدى الروايتين على الأخرى بملاحظة الوسائط ، ولا يختص الترجيح بملاحظة حال الراوي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لأجل </w:t>
      </w:r>
    </w:p>
    <w:p>
      <w:pPr>
        <w:pStyle w:val="BookText"/>
        <w:rPr/>
      </w:pPr>
      <w:r>
        <w:rPr>
          <w:rFonts w:ascii="Amiri" w:hAnsi="Amiri" w:eastAsia="Amiri" w:cs="Amiri"/>
          <w:color w:val="111111"/>
          <w:sz w:val="28"/>
          <w:sz w:val="28"/>
          <w:szCs w:val="28"/>
          <w:rtl w:val="true"/>
          <w:lang w:bidi="ar-SA"/>
        </w:rPr>
        <w:t xml:space="preserve">إلا أن يعلم أن القرحة في الطرف 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الحكم المذكور مشكل فلا يترك الاحتياط بالجمع بين أعمال الطاهرة والحائض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اشتبه بدم آخر حكم عليه بعدم الحيضية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استقر بناء الأصحاب على ترجيح رواية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الشيخ عند اختلافهما ، لما اشتهر من أضبطية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من جميع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الرجوع إلى قواعد التعارض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انجبار سنديهما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حجية رواية الكافي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ملخص ما ذكرناه في 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الاستثناء وإن لم يذكر في النص ولا في كلام الأكثر إلا أنه مفهوم منهما بملاحظة امتناع التمييز في هذا الفرض بما ذكر ، ولذا نسبة في المتن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يتعرض لحكمه ، واللازم الرجوع فيه إلى القواعد ، إذ لا يفهم من النص التعاكس بنحو الكلية بنحو يكون أمارة الحيض أن يخرج من الجانب المقابل للقرحة حتى في المورد ، فالعمل بالقواعد فيه متعين ، وهي إما الاستصحاب إذا علمت الحالة السابقة ، أو الاحتياط إذا لم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قاعدة الإمكان ففي عمومها للمقام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يعلم فيه خروج الدم من داخل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أيضاً في المسألة السابقة احتمال إثبات أحكام الطاهر بأصالة عدم خروج الدم من الرحم ، أو أصالة عدم كونه دم حيض ، وتقدم الإشكال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بني على عدم العمل بالنص كان اللازم العمل بالاستصحاب مع العلم بالحالة السابقة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مقتضى الاستصحاب لو كانت الحالة السابقة الطهارة ، أما </w:t>
      </w:r>
    </w:p>
    <w:p>
      <w:pPr>
        <w:pStyle w:val="BookText"/>
        <w:rPr/>
      </w:pPr>
      <w:r>
        <w:rPr>
          <w:rFonts w:ascii="Amiri" w:hAnsi="Amiri" w:eastAsia="Amiri" w:cs="Amiri"/>
          <w:color w:val="111111"/>
          <w:sz w:val="28"/>
          <w:sz w:val="28"/>
          <w:szCs w:val="28"/>
          <w:rtl w:val="true"/>
          <w:lang w:bidi="ar-SA"/>
        </w:rPr>
        <w:t xml:space="preserve">إلا أن يكون الحالة السابقة هي الحيضية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أقل الحيض ثلاثة أيام ، وأكثره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لو كانت مجهولة فلا وجه له ظاهر إلا عموم أدلة أحكام الطاهرة ، أو أصالة عدم خروج الدم من الرحم ، أو أصالة عدم حيضية هذا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في المسألة السابقة الإشكال في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 كما عن السرائر ، بل إجماعاً ، كما عن الخلاف والغنية والمنتهى والذكرى والتنقيح وجامع المقاصد والمدارك وغيرها ، وعن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فقهاء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النصوص الكثيرة ، كمصحح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أقل ما يكون الحيض ثلاثة أيام وأكثر ما يكون عشرة أيام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ومصحح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أدنى ما يكون الحيض؟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أدناه ثلاثة وأبعده عشرة </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يظهر من مصحح حميد عن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الحبلى ترى الدم اليوم واليومين؟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الدم عبيطاً فلا تصل ذينك اليومين ، وإن كان صفرة فلتغتسل عند كل صلاتين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 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الجارية البكر أول ما تحيض فتقعد في الشهر يومين وفي الشهر ثلاثة ، ويختلف عليها لا يكون طمثها في الشهر عدة أيام سواء؟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فلها أن تجلس وتدع الصلاة </w:t>
      </w:r>
    </w:p>
    <w:p>
      <w:pPr>
        <w:pStyle w:val="BookText"/>
        <w:rPr/>
      </w:pPr>
      <w:r>
        <w:rPr>
          <w:rFonts w:ascii="Amiri" w:hAnsi="Amiri" w:eastAsia="Amiri" w:cs="Amiri"/>
          <w:color w:val="111111"/>
          <w:sz w:val="28"/>
          <w:sz w:val="28"/>
          <w:szCs w:val="28"/>
          <w:rtl w:val="true"/>
          <w:lang w:bidi="ar-SA"/>
        </w:rPr>
        <w:t xml:space="preserve">فإذا رأت يوماً أو يومين أو ثلاثة إلا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حيضاً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دامت ترى الدم ما لم يجز العشرة </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 ومرسلة يونس الطويلة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لو كان حيضها أكثر من سبع وكانت أيامها عشراً أو أكثر </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 وصحيح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أكثر ما يكون من الحيض ثمان وأدنى ما يكون منه ثلاثة </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المنافاة لما ذكر ، لكنها محمولة على غير ظاهرها ، أو مطروحة ،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الإسكافي ، والكافي والغنية والسرائر وجامع المقاصد وفوائد الشرائع ، والمحرر لابن فهد ، والمنتهى والتذكرة وغيرها ، بل ظاهر محكي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ففي أولهما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أيامه ثلاثة بلياليها وأكثره عشرة ، وهو مذهب علمائنا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ونسبه الى أبي يوسف وغيره ، ثمَّ نسب أيضاً الى أبي يوسف 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يومين وأكثر الثالث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ثانيهما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الحيض ثلاثة أيام بلياليها ، بلا خلاف بين فقهاء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يومان وأكثر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الجامع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رأت يومين ونصفا لم يكن حيضاً لأنه لم يستمر ثلاثة أيام ، بلا خلاف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استوضح الحكم المذكور جماعة من الأعاظم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في الجواهر ، وشيخنا الأعظم في طهارته ، وغيرهما ، بناء على استفادة اعتبار التوالي من ظهور ما تضمن كون أقله ثلاثة أيام في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فيه بعضهم بناء على عدم ظهوره في ذلك ، بل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مجرد اشتراط التوالي من دليل خارج لا يستلزم الاستمرار في جميع آنات </w:t>
      </w:r>
    </w:p>
    <w:p>
      <w:pPr>
        <w:pStyle w:val="BookText"/>
        <w:rPr/>
      </w:pPr>
      <w:r>
        <w:rPr>
          <w:rFonts w:ascii="Amiri" w:hAnsi="Amiri" w:eastAsia="Amiri" w:cs="Amiri"/>
          <w:color w:val="111111"/>
          <w:sz w:val="28"/>
          <w:sz w:val="28"/>
          <w:szCs w:val="28"/>
          <w:rtl w:val="true"/>
          <w:lang w:bidi="ar-SA"/>
        </w:rPr>
        <w:t xml:space="preserve">أيامها بل يكفي فيه وجوده في كل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ذكروه لا يخلو من إشكال ، إذ الاستمرار إنما يقتضي اعتبار التوالي ودخول الليالي المتوسطة ولا يقتضي اعتبار الرؤية في تمام اليوم الأول والأخير ، فالعمدة في ذلك ظهور أدلة التحديد في التقدير ، فإنه يقتضي اعتبار الرؤية في الأيام الثلاثة كاملة ، لأن التقدير بالظرف ظاهر في المساواة في المقدار مع قطع النظر عن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ظاهر غير واحد عدم الفرق بين القول باعتبار التوالي والقول بعدمه في اعتبار وجوده في مقدار ثلاثة أيام كاملة ، فعن المعتبر ، والتذكرة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رأت بعد العاشر من النفاس ساعة دماً وساعة طهراً واجتمع ثلاثة أيام في عشرة كاملة كان الدم حيضاً على الرواية ، وما تخلله ، وعلى القول الآخر 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ونحوهما كلام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الاستمرار والاستيعاب ، ولا يكون الدليل على أحدهما دليلا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وجه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الاستمرار إنما استفيد من الأدلة المذكورة لورودها مورد التقدير ، وهو كما يقتضي الاستمرار يقتضي الاستيعاب فاذا لم تدل على الاستمرار فلا بد أن لا تدل على الاستيعاب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تتوقف الدلالة على الاستمرار على ظهورها في التقدير بل استفادة الاستمرار إنما تكون من فهم وحدة المظروف ، فان الواحد الموجود في الثلاثة أيام لا يكون واحداً إلا إذا كان مستمراً ، إذ مع تخلل العدم لا يكون واحداً بل يكون متعدداً ، وهذه الوحدة مفهومة في جميع الموارد التي تصلح للاستمرار ، فاذا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جلست في المسجد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الظاهر منه وحدة الجلوس فيكون مستمراً ، وإن كان لا يظهر منه الاستيعاب ، لظهور الكلام في الظرفية لا التقدير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أقل الطهر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ضعف 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المدارك وشرح المفاتيح والذخيرة والحدائق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اختياره ونسبته إلى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بوجوده في ثلاثة أيام في الجملة ، بدعوى ظهور أدلة التحديد في الظرفية ولا تجب المطابقة بين الظرف والمظروف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ذلك ، بل من الواضح ظهورها في التقدير كوضوح لزوم المساواة بين المقدار والمقدر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باعتبار وجوده في أول الأول وآخر الآخر وجزء من الثاني ، نسب في بعض الحواشي إلى السيد حسن بن السيد جعفر ، ولم يستبعده شيخنا البهائي في محكي حاشية الاستبصار ، وقواه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لاستظهار أن تكون ثلاثة كاملة من أول رؤيته إلى حين انقطاعه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البهائي في محكي حاشيته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لو لم يعتبر وجوده في الطرفين المذكورين لم يكن الأقل ما جعله الشارع أقل فلا تغفل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إلى محصل واضح ، لما عرفت من دوران الأمر بين التقدير والظرفية ، وكلاهما لا يقتضي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المستند بأن المتبادر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أقل ما يكون الحيض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 الحائضية في أقل من ثلاثة أيام تامة ، ومرجعه ما ذكره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فيه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وبموثق ابن بكير في المبتدئة التي استمر بها الدم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تترك الصلاة في المرة الثانية أقل ما تترك امرأة الصلاة ، وتجلس أقل ما يكون من الطمث وهو ثلاثة أيام </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وهو كسابقه في الاشكال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حكاه جماعة من القدماء والمتأخرين ومتأخريهم ، وعن الأمالي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لأكثره 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الثلاثة الملفقة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رأت في وسط اليوم الأول واستمر إلى وسط اليوم الرابع يكفي</w:t>
      </w:r>
    </w:p>
    <w:p>
      <w:pPr>
        <w:pStyle w:val="BookText"/>
        <w:rPr/>
      </w:pPr>
      <w:r>
        <w:rPr>
          <w:rFonts w:ascii="Amiri" w:hAnsi="Amiri" w:eastAsia="Amiri" w:cs="Amiri"/>
          <w:color w:val="111111"/>
          <w:sz w:val="28"/>
          <w:sz w:val="28"/>
          <w:szCs w:val="28"/>
          <w:rtl w:val="true"/>
          <w:lang w:bidi="ar-SA"/>
        </w:rPr>
        <w:t xml:space="preserve">انه من دين الإمامية ، وتدل عليه النصوص ، ففي 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يكون القرء أقل من عشرة أيام فما زاد ، أقل ما يكون عشرة من حين تطهر إلى أن ترى الدم </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و‌في مصححه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رأت المرأة الدم قبل عشرة أيام فهو من الحيضة الاولى وإن كان بعد العشرة فهو من الحيضة المستقبلة </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رواية ابن الحجاج </w:t>
      </w:r>
      <w:r>
        <w:rPr>
          <w:rStyle w:val="FootnoteAnchor"/>
          <w:rtl w:val="true"/>
        </w:rPr>
        <w:footnoteReference w:id="347"/>
      </w:r>
      <w:r>
        <w:rPr>
          <w:rFonts w:ascii="Amiri" w:hAnsi="Amiri" w:eastAsia="Amiri" w:cs="Amiri"/>
          <w:color w:val="111111"/>
          <w:sz w:val="28"/>
          <w:sz w:val="28"/>
          <w:szCs w:val="28"/>
          <w:rtl w:val="true"/>
          <w:lang w:bidi="ar-SA"/>
        </w:rPr>
        <w:t xml:space="preserve">، وفي مرسل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أدنى الطهر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يكون الطهر أقل من عشرة أيام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 كما عن الغنية ، بل إجماعا ، كما عن الخلاف والتذكرة لكن عن أبي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بثلاثة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 كما عن المنتهى ، وحمل على الغالب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كما في المستند ، 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المحتمل بدواً في نصوص تحديد الأقل بثلاثة أيام معان 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محض المقدار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 وثلاثين ساعة ، ولازمه الاكتفاء بليلة ونهارين ونهار وليلتين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أيضاً لكن بملاحظة ما يتبعها من الليلتين المتوسطتين فيرجع التقدير بها الى التقدير بستين ساعة ، وعليه يكتفى بثلاث ليال ونهارين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النهار التام على نحو الموضوعية من دون تبعية الليالي ، فتكون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الحكم بكونه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اعتبروا التوالي في الأيام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نعم بعد توالي الثلاثة في الأول لا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أيام الصوم ، ولازمه عدم لزوم الاستمرار ، وهو خلاف ما يأتي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النهار التام على نحو الموضوعية مع تبعية الليالي ، فتكون كأيام الاعتكاف ، ولا بد من أن يرى في ثلاثة نهارات تامة ، فلا يجتزأ بالليل ولا بالنهار الملفق منهما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النهار التام على نحو الطريقية إلى الساعات النهارية لا مطلق الساعات ، فيراد ست وثلاثون ساعة نهارية ، فيجزي ثلاث نهارات تامة وملفقة ، ولا يجتزأ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أنهما خلاف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بعيدان جداً عن ظاهر العبارة المذكورة ، والثالث قد عرفت أنه خلاف ما دل على اعتبار التوالي كما يأتي ، والرابع وإن كان يناسبه الجمود على نفس التعبير ، لكنه لا يناسب وروده مورد التحديد والتقدير ، أما الأخير فهو وسط بين الطريقية المحضة والموضوعية كذلك فيناسب تلك الجهتين ، فهو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جرى الفقهاء في المقام وأمثاله من موارد التقدير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العشرة ، ومدة الاستبراء والعدد ، ومدة الخيار ،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الذكرى والمسالك وشرح المفاتيح ، بل في محكي الجامع دعوى اتفاق الكل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توالي الدم ثلاثة أيام في مبدأ الحيض ، لا اعتبار التوالي في خصوص الأقل ، فلا يعتبر فيما زاد عليه فتكون الأربعة المتفرقة حيضاً كما قد يتراءى من ظاهر العبارة ، ولا توالي ثلاثة أيام من أيام الدم مطلقاً ولو كانت في أثنائه ليكون تمام الدم المرئي يوماً ثمَّ ينقطع ثمَّ يرى ثلاثة متوالية حيضا ، كما قد يتراءى من بعض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 وجه القول </w:t>
      </w:r>
    </w:p>
    <w:p>
      <w:pPr>
        <w:pStyle w:val="BookText"/>
        <w:rPr/>
      </w:pPr>
      <w:r>
        <w:rPr>
          <w:rFonts w:ascii="Amiri" w:hAnsi="Amiri" w:eastAsia="Amiri" w:cs="Amiri"/>
          <w:color w:val="111111"/>
          <w:sz w:val="28"/>
          <w:sz w:val="28"/>
          <w:szCs w:val="28"/>
          <w:rtl w:val="true"/>
          <w:lang w:bidi="ar-SA"/>
        </w:rPr>
        <w:t xml:space="preserve">المشهور نصوص تحديد الأقل بالثلاثة أيام ، بدعوى ظهورها في الوجود المستمر ، إما لأن ورودها مورد التقدير يقتضي ذلك ، لأن المقصود تقدير الأمر الواحد ، وإما لأن الزمان المتعدد إذا أخذ ظرفاً لما هو صالح للاستمرار فالظاهر منه وحدة المظروف ، كما تظهر من ملاحظة موارد ذكر الزمان قيداً لما من شأنه الاستمرار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جلس زيد في المسجد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ظاهر في استمرار الجلوس ثلاثة أيام ،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ظهور الأقل والأكثر في التوالي وإن كان يقتضي اعتباره فيما بينهما من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عدم الحكم بحيضية الدم المنفصل ، كما لو رأت خمسة دماً ثمَّ يوماً نقاء ثمَّ يوماً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الإجماع والنصوص اقتضيا كونه حيضا أيضا تنزيلا للنقاء المتخلل منزلة الدم ، فان ذلك لا ينافي كون أكثره عشرة متوالية ، لأن الإجماع المذكور لا يدل على أن الحيض قد يكون أكثر من عشرة متوالية ليكون منافياً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استدل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التوالي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الأصل المذكور من قبيل الأصل الجاري في المفهوم المردد ، لأنه على تقدير اعتبار التوالي فالحيض منتف قطعاً ، وعلى تقدير عدمه فالحيض موجود قطعاً ، فالشك إنما يكون في المردد بين الأمرين ، وليس هو موضوع الأثر ليجري في نفيه الأصل كما أشرنا الى ذلك مراراً في مطاوي هذا الشرح</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الاستحاضة ، لأنه إن قلنا بثبوت الواسطة بين الحيض والاستحاضة فلا تنافي ، إذ لا يعلم إجمالا بكذب أحدهما كي يكونا متعارضين ، وإن لم نقل بثبوت الواسطة فأصالة عدم الحيض حاكمة على أصالة عدم الاستحاضة </w:t>
      </w:r>
    </w:p>
    <w:p>
      <w:pPr>
        <w:pStyle w:val="BookText"/>
        <w:rPr/>
      </w:pPr>
      <w:r>
        <w:rPr>
          <w:rFonts w:ascii="Amiri" w:hAnsi="Amiri" w:eastAsia="Amiri" w:cs="Amiri"/>
          <w:color w:val="111111"/>
          <w:sz w:val="28"/>
          <w:sz w:val="28"/>
          <w:szCs w:val="28"/>
          <w:rtl w:val="true"/>
          <w:lang w:bidi="ar-SA"/>
        </w:rPr>
        <w:t xml:space="preserve">لأن المستفاد من الفتاوى بل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دم لم يحكم عليه بالحيضية ولم يعلم أنه لقرحة أو عذرة أو نفاس فهو استحاضة ، وحينئذ فإذا انتفى كونه حيضاً بحكم الأصل تعين كونه 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بالتأمل وأشار في الحاشية إلى وجهه بأن أصالة عدم الحيض لا يثبت أن هذا الدم ليس بحيض ، لأن الأول مفاد كان التامة والثاني مفاد كان الناقصة ، والأصل المثبت لأول لا يصلح لإثبات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الحاشية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يشير بذلك إلى إمكان إرجاع المضمون المذكور إلى أن كل امرأة ليست بحائض فهي مستحاضة ، وحينئذ يكون الأصل المذكور مثبتاً له ، أو إلى أن أصالة عدم كون هذا الدم حيضاً لا تجري ، إما لأنها من قبيل الأصل في العدم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حقيقة الحيضية عرفا من الصفات المقومة للماهية لا من صفات الوجود ، كما أشرنا إلى ذلك آنفا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وجهاً آخر لنفي المعارضة بين الأصلين المذكورين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أغمضنا من استفادة ذلك من النصوص والفتاوى قلنا أن نثبت أحكام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فينحل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نحكم بوجوب الصلاة بمقتضى أصالة عدم الحيض السليمة عن المعارض في خصوص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أصالة عدم الاستحاضة لا تنفي وجوب الصلاة ، لأن الصلاة واجبة على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الاغتسال مع غمس القطنة ، للقطع ببطلان الصلاة واقعاً بدونه ، لأنها إما حائض أو مستحاضة ، ويجب تجديد الوضوء لكل صلاة مع عدم الغمس ، لأن الوضوء الواحد لا يرفع حدثها قطعاً ، لأنه مردد بين الحيض والاستحاضة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المقام نظير ما لو توضأ بمائع مردد بين البول والماء ، فإنه لا بد له من تطهير أعضائه ثمَّ الوضوء ثانياً ، ولا مجال لجريان أصالة طهارة الأعضاء لأنها بلا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وجب الغسل </w:t>
      </w:r>
    </w:p>
    <w:p>
      <w:pPr>
        <w:pStyle w:val="BookText"/>
        <w:rPr/>
      </w:pPr>
      <w:r>
        <w:rPr>
          <w:rFonts w:ascii="Amiri" w:hAnsi="Amiri" w:eastAsia="Amiri" w:cs="Amiri"/>
          <w:color w:val="111111"/>
          <w:sz w:val="28"/>
          <w:sz w:val="28"/>
          <w:szCs w:val="28"/>
          <w:rtl w:val="true"/>
          <w:lang w:bidi="ar-SA"/>
        </w:rPr>
        <w:t>والوضوء عقلا بمقتضى أصالة عدم الحيض انحل العلم الإجمالي بثبوت أحكام المستحاضة أو أحكام الحائض ، فلا مانع من الرجوع إلى أصالة عدم الحيض بلحاظ بقية أحكام الحائض ، من دخول المساجد ، وقراءة العزائم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الاستحاضة حاكمة على قاعدة الاشتغال الموجبة للغسل ، فلا مجال للرجوع إليها إلا بعد سقوطها عن الحجية ، ولا موجب لسقوطها عن الحجية تعييناً ، لأن ترجيحها على أصالة عدم الحيض من دون مرجح ، وإعمالهما معاً يوجب القطع ببطلان الصلاة كما ذكر ، فلا بد من تساقطهما والرجوع إلى قاعدة الاحتياط من جهة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الاستحاضة غير معارضة بأصالة عدم الحيض ليحكم بتساقطهما ، وإنما المانع عن العمل بها منافاتها لقاعدة الاشتغال بالتكليف الثابت بمقتضى أصالة عدم الحيض ، ولذا لو فرض تساقط استصحاب طهارة الأعضاء من الخبث ، واستصحاب بقاء الحدث في المثال المتقدم يكون المرجع قاعدة الطهارة في الأعضاء بلا معارض ، ومع ذلك لا تجري ، لمنافاتها لقاعدة الاشتغال بالتكليف المعلوم ، ولا فرق بين المعلوم بالوجدان والمعلوم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الحيض لا تدل على أن الصلاة مع غسل الاستحاضة صلاة مع الطهارة كي تجب بوجوبها بالأصل ، فمع الشك في القدرة لا مجال للرجوع الى الأصل ، لأنه لا يصلح لإثبات القدرة على الإطاعة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الشك في القدرة كاف في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على الإطاعة في المقام معلومة على تقدير ثبوت التكليف واقعاً ، وإنما الشك فيها للشك في ثبوته ، فلا مجال لرفع اليد عن إطلاق دليل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لو شك في خروج دم الحيض ، فإن أصالة عدم الحيض محكمة مع </w:t>
      </w:r>
    </w:p>
    <w:p>
      <w:pPr>
        <w:pStyle w:val="BookText"/>
        <w:rPr/>
      </w:pPr>
      <w:r>
        <w:rPr>
          <w:rFonts w:ascii="Amiri" w:hAnsi="Amiri" w:eastAsia="Amiri" w:cs="Amiri"/>
          <w:color w:val="111111"/>
          <w:sz w:val="28"/>
          <w:sz w:val="28"/>
          <w:szCs w:val="28"/>
          <w:rtl w:val="true"/>
          <w:lang w:bidi="ar-SA"/>
        </w:rPr>
        <w:t>الشك في القدرة على الإطاعة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يشكل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قاعدة الاشتغال إذا كانت متفرعة على أصالة عدم الحيض كانت المنافاة لها منافاة لها ، ومع تنافيهما لا وجه لترجيح إحداهما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الصلاة الثابت بمقتضى أصالة عدم الحيض إن كان له إطلاق يقتضي الشمول لصورة كونها مستحاضة كان مقتضياً لوجوب الغسل أو تكرار الوضوء ، فالأصل المثبت للوجوب المذكور يكون موجباً للغسل أو تكرار الوضوء ، فيكون منافياً لأصالة عدم الاستحاضة ومعارضاً له ، فلا يصح ترجيح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الحيض غير جارية في المقام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ومعارضة بأصالة عدم الاستحاضة بناء على عدم الواسطة بين الحيض والاستحاضة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العلم الإجمالي بثبوت أحكام الحيض والاستحاضة على هذا المبنى لا موجب لانحلاله ، فيجب لأجله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عدم تمامية قاعدة الإمكان عند الشك في الشرط بنحو الشبهة الحكمية ، وإلا كانت محكمة على أصالة عدم الحيض لو 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أيضاً بالرضوي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رأت يوما أو يومين فليس ذلك من الحيض ما لم تر ثلاثة أيام متواليات </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لكنه لا جابر له لعدم اعتماد المشهور عليه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التهذيبين والنهاية والقاضي في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التوالي ، وعن المبسوط حكايته عن بعض أصحابنا ، وعليه جماعة من متأخري المتأخرين كالأردبيلي وكاشف اللثام والحر في رسالته ، على ما حكي عنهم واستظهره في الحدائق وحكاه عن بعض علماء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وتشهد لهم مرسلة </w:t>
      </w:r>
    </w:p>
    <w:p>
      <w:pPr>
        <w:pStyle w:val="BookText"/>
        <w:rPr/>
      </w:pPr>
      <w:r>
        <w:rPr>
          <w:rFonts w:ascii="Amiri" w:hAnsi="Amiri" w:eastAsia="Amiri" w:cs="Amiri"/>
          <w:color w:val="111111"/>
          <w:sz w:val="28"/>
          <w:sz w:val="28"/>
          <w:szCs w:val="28"/>
          <w:rtl w:val="true"/>
          <w:lang w:bidi="ar-SA"/>
        </w:rPr>
        <w:t xml:space="preserve">يونس القصيرة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انقطع الدم بعد ما رأته يوما أو يومين اغتسلت وصلت ، وانتظرت من يوم رأت الدم إلى عشرة أيام ، فإن رأت في تلك العشرة أيام من يوم رأت الدم يوماً أو يومين حتى يتم لها ثلاثة أيام ، فذلك الدم الذي رأته في أول الأمر مع هذا الذي رأته بعد ذلك في العشرة هو من الحيض ، وإن مر بها من يوم رأت الدم عشرة أيام ولم تر الدم فذلك اليوم أو اليومان الذي رأته لم يكن من الحيض إنما كان من علة </w:t>
      </w:r>
      <w:r>
        <w:rPr>
          <w:rFonts w:eastAsia="Amiri" w:cs="Amiri" w:ascii="Amiri" w:hAnsi="Amiri"/>
          <w:color w:val="111111"/>
          <w:sz w:val="28"/>
          <w:szCs w:val="28"/>
          <w:rtl w:val="true"/>
          <w:lang w:bidi="ar-SA"/>
        </w:rPr>
        <w:t xml:space="preserve">.. »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لكنها ضعيفة السند بالإرسال ، وبإسماعيل بن مرار المجهول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ومعرض عنها عند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يدفع الأول بأن يونس ممن أجمعت العصابة على تصحيح ما يصح عنه ، كما نقله الكشي وتلقاه من بعده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بعدم استثناء القميين ممن يروي عن يونس غير محمد بن عيسى العبيدي ، وقد روى إسماعيل عن يونس في 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حديث وجوب القصر على المكاري إذا أقام في بلده عشرة أيام‌</w:t>
      </w:r>
      <w:r>
        <w:rPr>
          <w:rStyle w:val="FootnoteAnchor"/>
          <w:rtl w:val="true"/>
        </w:rPr>
        <w:footnoteReference w:id="351"/>
      </w:r>
      <w:r>
        <w:rPr>
          <w:rFonts w:ascii="Amiri" w:hAnsi="Amiri" w:eastAsia="Amiri" w:cs="Amiri"/>
          <w:color w:val="111111"/>
          <w:sz w:val="28"/>
          <w:sz w:val="28"/>
          <w:szCs w:val="28"/>
          <w:rtl w:val="true"/>
          <w:lang w:bidi="ar-SA"/>
        </w:rPr>
        <w:t xml:space="preserve">، وبكون الراوي عن إسماعيل إبراهيم بن هاشم الجليل القدر الذي قيل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أول من نشر حديث الكوفيين في قم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باعتماد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الثلاثة والقاضي ومن تأخر ، كما ذكره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الدماء</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كون المراد من إجماع العصابة عدم التأمل في من يروون عنه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الخلاف في قبول مراسيل ابن أبي عمير مع كونه من أصحاب الإجماع أيضا ، وقد نقل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يرسل بل ولا يروي إلا عن ثقة ، فكيف بمثل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w:t>
      </w:r>
    </w:p>
    <w:p>
      <w:pPr>
        <w:pStyle w:val="BookText"/>
        <w:rPr/>
      </w:pPr>
      <w:r>
        <w:rPr>
          <w:rFonts w:ascii="Amiri" w:hAnsi="Amiri" w:eastAsia="Amiri" w:cs="Amiri"/>
          <w:color w:val="111111"/>
          <w:sz w:val="28"/>
          <w:sz w:val="28"/>
          <w:szCs w:val="28"/>
          <w:rtl w:val="true"/>
          <w:lang w:bidi="ar-SA"/>
        </w:rPr>
        <w:t>مبحث العصير الزبيبي ما 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واستثناء القميين إنما كان بالإضافة إلى نوادر الحكمة ، فلا يدل على صحة كل حديث رواه إسماعيل عن يونس وإن لم يكن الحديث مرويا في كتاب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اعتماد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في الكتب المذكورة معارض بإعراضه عنها في غيرها من الكتب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لم يظهر من كلامه في التهذيب أقل اعتماد عليها في ذلك ، بل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ويؤيد ذلك ما أخبرني به الشيخ </w:t>
      </w:r>
      <w:r>
        <w:rPr>
          <w:rFonts w:eastAsia="Amiri" w:cs="Amiri" w:ascii="Amiri" w:hAnsi="Amiri"/>
          <w:color w:val="111111"/>
          <w:sz w:val="28"/>
          <w:szCs w:val="28"/>
          <w:rtl w:val="true"/>
          <w:lang w:bidi="ar-SA"/>
        </w:rPr>
        <w:t xml:space="preserve">.. » </w:t>
      </w:r>
      <w:r>
        <w:rPr>
          <w:rStyle w:val="FootnoteAnchor"/>
          <w:rtl w:val="true"/>
        </w:rPr>
        <w:footnoteReference w:id="352"/>
      </w:r>
      <w:r>
        <w:rPr>
          <w:rFonts w:ascii="Amiri" w:hAnsi="Amiri" w:eastAsia="Amiri" w:cs="Amiri"/>
          <w:color w:val="111111"/>
          <w:sz w:val="28"/>
          <w:sz w:val="28"/>
          <w:szCs w:val="28"/>
          <w:rtl w:val="true"/>
          <w:lang w:bidi="ar-SA"/>
        </w:rPr>
        <w:t>عدم الاعتماد عليها ، ولا يحضرني الاستبصار ، لكن حاله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النهاية كونها مضمون روايات لا فتاوى ، والأردبيلي غير معتمد عليها قطعاً ، لما هو معلوم من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قال في شرح الإرشاد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الحكم بأن الخارج أقل من الثلاثة المتوالية ليس بحيض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عن إشكال ، لأن الروايات خالية عن التوالي وعدمه ، مع وجود خبر دال على عدم التوالي ، فهي ظاهرة في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نذر صوم ثلاثة أيام فإنه لا يجب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مذهب من هو قائل بعدم اشتراط التوالي بمجرد عدم صحة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الصلاة في الذمة يقيناً فلا تسقط إلا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التأمل ، فإن ظاهر الاخبار دليل مسقط للصلاة وعدم اشتراط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اعتماده كان على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من الخبر ليس المرسلة بل موثق ابن مسلم‌</w:t>
      </w:r>
      <w:r>
        <w:rPr>
          <w:rStyle w:val="FootnoteAnchor"/>
          <w:rtl w:val="true"/>
        </w:rPr>
        <w:footnoteReference w:id="353"/>
      </w:r>
      <w:r>
        <w:rPr>
          <w:rFonts w:ascii="Amiri" w:hAnsi="Amiri" w:eastAsia="Amiri" w:cs="Amiri"/>
          <w:color w:val="111111"/>
          <w:sz w:val="28"/>
          <w:sz w:val="28"/>
          <w:szCs w:val="28"/>
          <w:rtl w:val="true"/>
          <w:lang w:bidi="ar-SA"/>
        </w:rPr>
        <w:t>، كما يظهر من حاشيته على الكتاب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في كشف اللثام على العدم بأصالة عدم الاشتراط ، وإطلاق النصوص ، وأصل البراءة من العبادات وبالمرسلة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ذكر </w:t>
      </w:r>
      <w:bookmarkStart w:id="33" w:name="pg12381_142047"/>
    </w:p>
    <w:p>
      <w:pPr>
        <w:pStyle w:val="BookText"/>
        <w:rPr/>
      </w:pPr>
      <w:bookmarkEnd w:id="33"/>
      <w:r>
        <w:rPr>
          <w:rFonts w:ascii="Amiri" w:hAnsi="Amiri" w:eastAsia="Amiri" w:cs="Amiri"/>
          <w:color w:val="111111"/>
          <w:sz w:val="28"/>
          <w:sz w:val="28"/>
          <w:szCs w:val="28"/>
          <w:rtl w:val="true"/>
          <w:lang w:bidi="ar-SA"/>
        </w:rPr>
        <w:t>المرسلة من قبيل المؤيد ، كذكر الأصل ، فإنه لا مجال للأصل مع العلم الإجمالي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واعتماد الحر والبحراني وأمثالهما من المحدثين لا يوجب جبراً ، لما علم من مذهبهم من قطعية صدور ما 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لا جابر للرواية لا مجال للعمل بها في قبال 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الراوندي في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التفصيل بين الحائل فيعتبر التوالي والحامل فلا يعتبر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له بمصحح إسحاق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عبد اللّه علیه السلام عن المرأة الحبلى ترى الدم اليوم واليومين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دماً عبيطاً فلا تصل ذينك اليومين ، وإن كان صفرة فلتغتسل عند كل صلاتين </w:t>
      </w:r>
      <w:r>
        <w:rPr>
          <w:rFonts w:eastAsia="IRNazanin" w:cs="IRNazanin"/>
          <w:color w:val="111111"/>
          <w:sz w:val="28"/>
          <w:szCs w:val="28"/>
          <w:rtl w:val="true"/>
          <w:lang w:bidi="fa-IR"/>
        </w:rPr>
        <w:t xml:space="preserve">»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يجمع بين ما دل على اعتبار التوالي مطلقاً وبين المرسلة لكن ظاهره مناف لنصوص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صورة رؤية الدم بعد ذلك ليتم لها ثلاثة متفرقة ليس بأولى من حمله على صورة ما لم ينقطع ، بل لعل الثاني أقرب ، لأن السكوت عن التعرض لذكر اليوم المنفصل مع كونه مما له الدخل في الحكم بعيد جداً</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9280994_417432637"/>
      <w:bookmarkStart w:id="35" w:name="_Toc11"/>
      <w:bookmarkEnd w:id="34"/>
      <w:r>
        <w:rPr>
          <w:rtl w:val="true"/>
        </w:rPr>
        <w:t>تنبيهان</w:t>
      </w:r>
      <w:bookmarkEnd w:id="3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استقرب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رسالة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مراد الأكثر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الحيض ثلاثة أيام متوالية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أقل حدث الحيض وقعود المرأة لا أقل الدم ، ويكون المراد التنبيه على أن النقاء المتخلل بين الدمين حيض لا طهر ، كما ذهب إليه في الحدائق ، لأن حمله على إرادة أقل الدم يوجب عدم التعرض لزمان القعود لو حمل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وأكثره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أيام الدم ، أو عدم المقابلة بين الكلامين لو حمل على إرادة </w:t>
      </w:r>
    </w:p>
    <w:p>
      <w:pPr>
        <w:pStyle w:val="BookText"/>
        <w:rPr/>
      </w:pPr>
      <w:r>
        <w:rPr>
          <w:rFonts w:ascii="Amiri" w:hAnsi="Amiri" w:eastAsia="Amiri" w:cs="Amiri"/>
          <w:color w:val="111111"/>
          <w:sz w:val="28"/>
          <w:sz w:val="28"/>
          <w:szCs w:val="28"/>
          <w:rtl w:val="true"/>
          <w:lang w:bidi="ar-SA"/>
        </w:rPr>
        <w:t>بيان أكثر القعود وكلا اللازمين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تكون الرواية مخالفة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الحيض في قول الأكثر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الحيض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الدم الذي جعلوه عنواناً للباب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الذي يكون في الأغلب أسود أو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حمله على أقل القعود يوجب عدم تعرضهم لأقل أيام الدم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من لزوم إهمال بيان أكثر القعود فغير ظاهر ، لتعرضهم له في مقام آخر ، كما يظهر من ملاحظة كلماتهم وسيأتي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الاشكال عليه في حمل ما في النصوص وبعض الفتاوى من أن أقل الحيض ثلاثة من دون تقييد بالتوالي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خلاف الظاهر ، ولا سيما في النصوص</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كون النقاء المتخلل بين دمي الحيض الواحد حيضاً لا بد أن يكون أكثر الحيض متوالياً ، لأن النقاء إذا كان بحكم الدم كان العشرة الملفقة من الدم الحقيقي والتنزيلي متوالية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انها بحكم الدم من غير حيثية تحقق أكثر الحيض أمكن النزاع في اعتبار التوالي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بناء على أن النقاء المتخلل طهر ، كما اختاره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 انه لا نزاع في عدم اعتبار التوالي في الأكثر ، إذ لازم القول باعتباره فيه عدم تحقق أكثر الحيض بالعشرة غير المتوالية ، فتكون المرأة التي ترى الدم ثلاثة أيام وينقطع عنها تسعة ثمَّ تراه يوماً ثمَّ ينقطع تسعة أيضاً ثمَّ تراه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 باقية في الحيض الأول ما لم تطهر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يمكن الالتزام به ، بل تأباه النصوص والفتاوى ، بل ادعى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الجواب عن بعض أدلة طهر النقاء المتخلل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البداهة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ذلك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الحيض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بالأيام إما خصوص أيام الدم أو الأعم </w:t>
      </w:r>
    </w:p>
    <w:p>
      <w:pPr>
        <w:pStyle w:val="BookText"/>
        <w:rPr/>
      </w:pPr>
      <w:r>
        <w:rPr>
          <w:rFonts w:ascii="Amiri" w:hAnsi="Amiri" w:eastAsia="Amiri" w:cs="Amiri"/>
          <w:color w:val="111111"/>
          <w:sz w:val="28"/>
          <w:sz w:val="28"/>
          <w:szCs w:val="28"/>
          <w:rtl w:val="true"/>
          <w:lang w:bidi="ar-SA"/>
        </w:rPr>
        <w:t xml:space="preserve">منها ومن أيام النقاء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كل تقدير فهل المراد منها الأيام المتوالية نظير ما ذكرناه في الأقل ، أو الأعم؟ الظاهر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الأقوى اعتبار التوالي ، وإن قلنا في مسألة أقل الطهر بأن المراد خصوص ما بين الحيضتين ، لما عرفت من ظهور الأدلة في العشرة المتوالية ولم أجد فيما ذكرنا مخالفاً ، بل الظاهر من نهاية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القائل به ، حيث قال في أحكام التلفيق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جاوز الدم بصفة التلفيق الأكثر فقد صارت مستحاضة كغير ذات التلفيق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قائل بالالتقاط من جميع الشهر وإن لم يزد مبلغ الدم عن الأكثر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استظهر من شيخنا الأعظم في المقام 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عليه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التأمل في عبارته يقضي بإرادته من التوالي معنى آخر ، وهو أن يكون مرئياً بتمامه في عشرة متوالية سواء أقلنا بأن النقاء المتخلل بين الدمين طهر أو حيض ، وخلافاً للحدائق ، فإنه لما بنى على أن المتخلل بين الدمين طهر إذا كان دون العشرة ، ألحق الدم الثاني بالأول وإن كان مرئياً بعد تمام العشرة من حين رؤية الدم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رأت خمسة دماً ثمَّ خمسة نقاء ثمَّ خمسة دماً ، كان النقاء طهراً والدم الثاني ملحقاً بالأول ، فيكون مجموع عشرة الدم حيضاً واحداً عند الحدائق ولا يكون ملحقاً به عند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توالي الأيام ، بخلاف ما لو رأت خمسة دماً وثلاثة نقاء ويومين دماً ، فان مجموع الدمين حيض واحد لتحقق التوالي ، ويكون الحيض حينئذ سبعة بناء على طهر المتخلل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للإشكال عليه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تحريره للنزاع يوهم خلاف ذلك مما يرد عليه إشكال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بقرينة نسبة الخلاف إلى الحدائق ، واستظهاره عدم الخلاف من محكي نهاية الأحكام ، وسوقه لأدلة الحدائق </w:t>
      </w:r>
    </w:p>
    <w:p>
      <w:pPr>
        <w:pStyle w:val="BookText"/>
        <w:rPr/>
      </w:pPr>
      <w:r>
        <w:rPr>
          <w:rFonts w:ascii="Amiri" w:hAnsi="Amiri" w:eastAsia="Amiri" w:cs="Amiri"/>
          <w:color w:val="111111"/>
          <w:sz w:val="28"/>
          <w:sz w:val="28"/>
          <w:szCs w:val="28"/>
          <w:rtl w:val="true"/>
          <w:lang w:bidi="ar-SA"/>
        </w:rPr>
        <w:t>التوالي في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رأت ثلاثة متفرقة في ضمن العشرة 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إشكال ، فلا يترك الاحتياط بالجمع بين أعمال المستحاضة وتروك الحائض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اعتبروا استمرار الدم في الثلاثة ولو في فضاء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كفاية الاستمرار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وجوابه عنها ، وغير ذلك ، يتضح حمله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استدل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التوالي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النقاء المتخلل 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الأدلة في العشرة المتوالية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غير ظاهر الوجه ، إذ التوالي المستفاد من الأدلة المذكورة إنما هو بالمعنى المستفاد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أقل الحيض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بد من رفع اليد عنه ، لامتناع الالتزام به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ذلك خلاف البناء على طهرية النقاء المتخلل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أن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تنبه للإشكال على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رسالة الدماء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إنه لا إشكال في أن العشرة لا بد أن تكون متوالية ، بناء على ما هو المشهور من كون النقاء المتخلل بين العشرة حيضاً ، وأما على ما ذهب اليه صاحب الحدائق من كون النقاء المتخلل ليس بحيض ففي كونها كذلك أيضاً أو ليس كذلك خلاف وإشكال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انسباق التوالي من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أكثره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منع فلا أقل من كونه المتيقن منه ، ومن دعوى الإطلاق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عرفت أن لا خلاف في التوالي بالمعنى المعتبر في الأقل ، وبالمعنى الآخر لا مجال للاستدلال عليه بالانسباق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استدل به في الحدائق على عدم اعتبار التوالي بالمعنى المذكور فسيأتي الكلام فيه عند التعرض لمذهبه في أيام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 وتأمل جيداً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استمراراً بحسب النظر العرفي المبني على المسامحة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وعدم مضرية الفترات اليسيرة في البين ، بشرط أن لا ينقص من ثلاثة ، بأن كان بين أول الدم وآخره ثلاثة أيام ولو ملفقة ، فلو لم تر في الأول مقدار نصف ساعة من أول النهار ومقدار نصف ساعة في آخر اليوم الثالث لا يحكم بحيضيته ، لأنه يصير ثلاثة إلا ساعة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والليالي المتوسطة داخلة فيعتبر الاستمرار العرفي فيها أيضاً ، بخلاف ليلة اليوم الأول وليلة اليوم الرابع ، فلو رأت من أول نهار اليوم الأول إلى آخر نهار اليوم الثالث كفى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عرفت ان أقل الطهر عشرة فلو رأت الدم يوم التاسع أو العاشر بعد الحيض السابق لا يحكم عليه بالحيضية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إذا رأت يوم الحادي عشر بعد الحيض السابق فيحكم بحيضيته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مانع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على اعتبار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مضي عشرة من الحيض السابق في حيضية الدم اللاحق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انقطع يوماً</w:t>
      </w:r>
    </w:p>
    <w:p>
      <w:pPr>
        <w:pStyle w:val="BookText"/>
        <w:rPr/>
      </w:pPr>
      <w:r>
        <w:rPr>
          <w:rFonts w:ascii="Amiri" w:hAnsi="Amiri" w:eastAsia="Amiri" w:cs="Amiri"/>
          <w:color w:val="111111"/>
          <w:sz w:val="28"/>
          <w:sz w:val="28"/>
          <w:szCs w:val="28"/>
          <w:rtl w:val="true"/>
          <w:lang w:bidi="ar-SA"/>
        </w:rPr>
        <w:t>لكنه غير ظاهر الوجه ، بل هو خلاف ظاهر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بالحمل على الاستمرار العادي ، لأن حمل الكلام على غيره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هو المراد ، لكن في كون المعتاد تحقق الفترات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الحكم بكونه حيضة ثانية فلعدم الفصل بأقل الطهر الذي لا إشكال نصاً وفتوى في اعتباره بين الحيضتين ، وأما عدم الحكم بكونه من الحيضة الأولى فمبني على اعتبار التوالي بالمعنى الذي سيجي‌ء فيه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الإمكان التي سيأتي الكلام فيها إن شاء اللّه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بين حيضتين أم بين أيام حيضة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p>
    <w:p>
      <w:pPr>
        <w:pStyle w:val="BookText"/>
        <w:rPr/>
      </w:pPr>
      <w:r>
        <w:rPr>
          <w:rFonts w:ascii="Amiri" w:hAnsi="Amiri" w:eastAsia="Amiri" w:cs="Amiri"/>
          <w:color w:val="111111"/>
          <w:sz w:val="28"/>
          <w:sz w:val="28"/>
          <w:szCs w:val="28"/>
          <w:rtl w:val="true"/>
          <w:lang w:bidi="ar-SA"/>
        </w:rPr>
        <w:t>أو أزيد ثمَّ رأت وانقطع على العشرة أن الطهر المتوسط أيضاً حيض ، وإلا لزم كون الطهر أقل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ذكروه محل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المسلم أنه لا يكون بين الحيضين أقل من عشرة ، وأما بين أيام الحيض الواحد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مراعاة الاحتياط بالجمع في الطهر بين أيام الحيض الواحد ، كما في الفرض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الحائض إما ذات العادة أو غيرها ، والأولى إما وقتية وعددية أو وقتية فقط ، أو عددية فقط ، والثانية إما مبتدئة وهي التي لم تر الدم سابقاً وهذا الدم أول ما رأت ، وإما مضطربة وهي التي رأت الدم مكرراً لكن لم تستقر لها عادة ، وإما ناسية وهي التي نسيت عادتها ، ويطلق عليها المتحيرة أيضاً وقد يطلق عليها المضطربة ، ويطلق المبتدئة على الأعم ممن لم تر الدم سابقاً ومن لم تستقر لها عادة أي المضطربة بالمعنى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العبارة لا تخلو من تشويش ، لأنه في فرض مضي عشرة طهراً لا يتصور إلا صورة واحدة ، وهي أن يكون الدم الثاني حيضاً ثانيا ، وإنما يصح الإطلاق لو كانت العبارة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الطهر أقل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منعه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فالتزم بأن النقاء إذا كان لا يبلغ العشرة طهر ويكون الدمان حيضاً واحداً ، ومن دون فرق بين ما يتخلل بين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اعتبار التوالي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يتخلل بينها وبين دم آخر</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يشهد له 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يونس القصيرة‌</w:t>
      </w:r>
      <w:r>
        <w:rPr>
          <w:rStyle w:val="FootnoteAnchor"/>
          <w:rtl w:val="true"/>
        </w:rPr>
        <w:footnoteReference w:id="355"/>
      </w:r>
      <w:r>
        <w:rPr>
          <w:rFonts w:ascii="Amiri" w:hAnsi="Amiri" w:eastAsia="Amiri" w:cs="Amiri"/>
          <w:color w:val="111111"/>
          <w:sz w:val="28"/>
          <w:sz w:val="28"/>
          <w:szCs w:val="28"/>
          <w:rtl w:val="true"/>
          <w:lang w:bidi="ar-SA"/>
        </w:rPr>
        <w:t xml:space="preserve">وموضع الاستدلال منها فقرتان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المتقدمة دليلا على عدم اعتبار التوالي في الثلاثة الأقل ، فإن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فذلك الذي رأته مع هذا الذي رأته بعد ذلك في العشرة فهو من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الحكم بالحيضية على خصوص أيام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يكون الطهر أقل من عشرة أيام ، وإذا حاضت المرأة وكان حيضها خمسة أيام ثمَّ انقطع الدم اغتسلت وصلت ، فإن رأت بعد ذلك الدم ولم يتم لها من يوم طهرت عشرة أيام فذلك من الحيض ، تدع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يوم طهرت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قيد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لها عشرة أيام كائنة من يوم طهرت ، فتكون العشرة كلها 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لها عشرة أيام دم حين طهرت ، وعلى كل حال يتم الاستدلال ، لأنها تدل على إلحاق هذا الدم اللاحق بالدم السابق دون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المتعين الاحتمال الأول ، إذ على الثاني يكون القيد المذكور لغواً ، لإغناء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حيضها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المراد أنه لم يتم لها من يوم طهرت إلى أن رأت الدم الثاني عشرة أيام من أول رؤية الدم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فمخالف للظاهر لا مجال لارتكابه إلا عند الضرورة ، من باب أن الجمع مهما أمكن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يقربه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رأت الدم من أول ما رأت الثاني الذي رأته تمام العشرة ، ودام عليها عدت من أول ما رأت الدم الأول والثاني عشرة أيام ، ثمَّ هي مستحاضة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الظاهر من العشرة فيه العشرة من أول الدم لا من </w:t>
      </w:r>
    </w:p>
    <w:p>
      <w:pPr>
        <w:pStyle w:val="BookText"/>
        <w:rPr/>
      </w:pPr>
      <w:r>
        <w:rPr>
          <w:rFonts w:ascii="Amiri" w:hAnsi="Amiri" w:eastAsia="Amiri" w:cs="Amiri"/>
          <w:color w:val="111111"/>
          <w:sz w:val="28"/>
          <w:sz w:val="28"/>
          <w:szCs w:val="28"/>
          <w:rtl w:val="true"/>
          <w:lang w:bidi="ar-SA"/>
        </w:rPr>
        <w:t>حين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في بعض النسخ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طمثت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طهرت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أقل ما يكون الحيض ثلاثة أيام ، وإذا رأت الدم قبل العشرة فهو من الحيضة الأولى وإذا رأته بعد عشرة أيام فهو من حيضة أخرى مستقلة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فإن حمل العشرة في الشرطية الثانية على عشرة النقاء إجماعا ، يوجب حمل العشرة في الأولى عليها أيضاً ، ومقتضى إطلاقه إلحاق الدم الثاني بالأول ، وان كان ما بينهما من النقاء تسعة فيمتنع جعل النقاء حيضاً ، لأنه يلزم أن يكون مجموع الدمين والنقاء حيضاً واحداً ، وهو أكثر من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هذا يجب تقييده بصورة عدم تجاوز الدمين للعشرة ، وتقييد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أدنى الطهر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ما لو حمل العشرة على عشرة الدم فإنه لا يلزم التقييد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تقييدها بأن يكون ما بعد العشرة بينه وبين الدم الأول عشرة 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أولى من التقييدين الأولين ولا سيما بملاحظة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أقل ما يكون الحيض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قرينة على كون العشرة عشرة تلك الثلاثة 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احتمال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فهو من الحيضة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ابتدائية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الدم ناشئ من الحيضة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أنه استحاضة ناشئة من الحيضة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 جداً مخالف للسياق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يظهر الحال في مصحح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رأت المرأة الدم قبل عشرة أيام فهو من الحيضة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العشرة فهو من الحيضة المستقبلة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ولا أقل من الاجمال الموجب لسقوط الرواية عن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الرحمن بن أبي عبد اللّه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إذا طلقها زوجها متى تكون أملك بنفسها؟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من الحيضة الثالثة فهي أملك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عجل الدم عليها قبل أيام قرئها؟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الدم قبل العشرة أيام فهو أملك بها ، وهو من الحيضة التي طهرت منها ، وإن كان الدم بعد العشرة فهو من الحيضة الثالثة فهي أملك بنفسها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فإنها كالصريحة في كون العشرة عشرة الطهر ، إذا لا يصدق التعجيل المذكور في السؤال لو كان المراد عشرة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ضعيفة بالمعلى بن محمد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ارتكاب التقييد فيها بالحمل على ما كان مجموع الدمين والنقاء لا يزيد على العشرة أولى من ارتكاب التقييد فيما دل على أن أدنى الطهر عشرة ، لأنها واردة مورد حكم آخر ، فليس لها إطلاق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من تأمل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يونس بن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ترى الدم ثلاثة أيام أو أربعة؟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ترى الطهر ثلاثة أو أربعة؟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ترى الدم ثلاثة أيام أو أربعة؟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ترى الطهر ثلاثة أيام أو أربعة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ترى الدم ثلاثة أيام أو أربعة؟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تدع الصلاة ، تصنع ما بينها وبين شهر ، فان انقطع الدم عنها ، وإلا فهي بمنزلة المستحاضة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ونحوها رواية أبي بصير‌</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أنه يمتنع أن يكون جميع الدم المتفرق حيضاً ، لزيادته على العشرة ، </w:t>
      </w:r>
    </w:p>
    <w:p>
      <w:pPr>
        <w:pStyle w:val="BookText"/>
        <w:rPr/>
      </w:pPr>
      <w:r>
        <w:rPr>
          <w:rFonts w:ascii="Amiri" w:hAnsi="Amiri" w:eastAsia="Amiri" w:cs="Amiri"/>
          <w:color w:val="111111"/>
          <w:sz w:val="28"/>
          <w:sz w:val="28"/>
          <w:szCs w:val="28"/>
          <w:rtl w:val="true"/>
          <w:lang w:bidi="ar-SA"/>
        </w:rPr>
        <w:t>فلا بد من حملها على الحكم الظاهري ، كما عن المحقق ، وعليه أيضاً يحمل كلام من أفتى بمضمونها ، كما عن المقنع والفقيه والنهاية والاستبصار والمبسوط بل هو ظاهر محكي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داود مولى أبي المعزى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يكون حيضها سبعة أيام أو ثمانية أيام حيضها دائم مستقيم ، ثمَّ تحيض ثلاثة أيام ثمَّ ينقطع عنها الدم وترى البياض لا صفرة ولا دماً؟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تغتسل وتصلي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تغتسل وتصلي وتصوم ثمَّ يعود الدم؟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رأت الدم أمسكت عن الصلاة 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ترى الدم يوما وتطهر يوماً؟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رأت الدم أمسكت ، وإذا رأت الطهر صلت ، فاذا مضت أيام حيضها واستمر بها الطهر صلت ، فإذا رأت الدم فهي مستحاضة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ضعيفة السند بالإرسال ، قاصرة الدلالة ، لقرب دعوى كون الأمر بالعبادة في أيام النقاء ظاهريا لا واقعيا ، ويكون المراد من رؤية الدم والطهر يوماً بعد ما رأته ثلاثة أيام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بملاحظة النصوص المذكورة أنفسها ، وأما بملاحظة الإجماعات المدعاة على كون أدنى الطهر عشرة فلا مجال للأخذ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يعلم أن ما عن غير واحد من تقييد معقد الإجماع بما كان بين الحيضتين ، لا يراد منه جواز كون الطهر دون عشرة أيام بين أيام حيض واحد ، بل لأن الطهر عندهم لا يكون إلا بين حيضتين ، فإن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قيد معقد الإجماع بما كان بين الحيضتين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رأت ثلاثة أيام متوالية فهو حيض قطعاً ، فاذا انقطع وعاد قبل العاشر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تتحقق العادة برؤية الدم مرتين متماثلتين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الدمان وما بينهما حيضاً ، ذهب إليه علماؤنا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بعض الفروع التي ذكرها في المنتهى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بعض العبارات وقوع الخلاف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تمَّ فليس مما ينافي انعقاد الشهرة العظيمة على خلاف هذه الروايات الموهنة لها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ما يلزم الحدائق من اللوازم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يستمر حيض المرأة مدة طويلة ، بل بناء على جواز التلفيق بالساعات يمكن فرض حيض واحد مدة العمر ، فيشكل أمر طلاقها وعدتها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يسقط عنها صوم ولا صلاة ، بأن تراه في الليل ساعة ثمَّ تنقى بقية الليل والنهار ونحو ذلك ، فإنه على تقدير تمامية دلالة النصوص المذكورة على طهر النقاء المتخلل ، فهي أيضاً دالة على جواز التلفيق ولو بعد عشرة الدم ، فعلى تقدير جواز العمل بها في الأول يجوز العمل بها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إجماع على المنع عنه ولو على تقدير طهر النقاء ، كما قد يظهر من محكي نهاية الأحكام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قائل بالالتقاط من جميع الشهر وإن لم يزد مبلغ الدم عن الأكثر </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كما عن الخلاف والتذكرة وجامع المقاصد والمدارك ، ويدل عليه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الجارية البكر أول ما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اتفق الشهران عدة أيام سواء فتلك أيامها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مرسلة يونس الطويلة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انقطع الدم لوقته في الشهر الأول سواء ، حتى توالى عليها حيضتان أو ثلاث فقد علم الآن ان ذلك قد صار لها وقتاً وخلقاً معروفاً ، تعمل عليه وتدع ما سواه ، وتكون سنتها فيما يستقبل </w:t>
      </w:r>
    </w:p>
    <w:p>
      <w:pPr>
        <w:pStyle w:val="BookText"/>
        <w:rPr/>
      </w:pPr>
      <w:r>
        <w:rPr>
          <w:rFonts w:ascii="Amiri" w:hAnsi="Amiri" w:eastAsia="Amiri" w:cs="Amiri"/>
          <w:color w:val="111111"/>
          <w:sz w:val="28"/>
          <w:sz w:val="28"/>
          <w:szCs w:val="28"/>
          <w:rtl w:val="true"/>
          <w:lang w:bidi="ar-SA"/>
        </w:rPr>
        <w:t xml:space="preserve">فان كانتا متماثلتين في الوقت والعدد فهي ذات العادة الوقتية والعددية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رأت في أول شهر خمسة أيام وفي أول الشهر الآخر أيضاً خمسة أيام ، وإن كانتا متماثلتين في الوقت دون العدد فهي ذات العادة الوقتية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رأت في أول شهر خمسة وفي أول الشهر الآخر ستة أو سبعة مثلا ،</w:t>
      </w:r>
    </w:p>
    <w:p>
      <w:pPr>
        <w:pStyle w:val="BookText"/>
        <w:rPr/>
      </w:pPr>
      <w:r>
        <w:rPr>
          <w:rFonts w:ascii="IRNazanin" w:hAnsi="IRNazanin" w:eastAsia="IRNazanin"/>
          <w:color w:val="111111"/>
          <w:sz w:val="28"/>
          <w:sz w:val="28"/>
          <w:szCs w:val="28"/>
          <w:rtl w:val="true"/>
          <w:lang w:bidi="fa-IR"/>
        </w:rPr>
        <w:t xml:space="preserve">إن استحاضت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جعل الوقت أن توالى عليها حيضتان أو ثلاث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للتي تعرف أيامها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الصلاة أيام أقرائك فعلمنا انه لم يجعل القرء الواحد سنة لها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الصلاة أيام قرئك ولكن سن لها الأقراء ، وأدناه حيضتان فصاعداً </w:t>
      </w:r>
      <w:r>
        <w:rPr>
          <w:rFonts w:eastAsia="IRNazanin" w:cs="IRNazanin"/>
          <w:color w:val="111111"/>
          <w:sz w:val="28"/>
          <w:szCs w:val="28"/>
          <w:rtl w:val="true"/>
          <w:lang w:bidi="fa-IR"/>
        </w:rPr>
        <w:t xml:space="preserve">.. »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ما عن بعض أصحابنا من الاكتفاء بالمرة ضعيف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المرسلة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 من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إجماعاً ، كما حكاه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يستفاد من إطلاق ما دل على التحيض برؤية الدم في أيامها ، فإنه وإن كان لا يصدق بتكرر الدم في وقت معين مرتين ، بل يتوقف على تكرره مرات ، لكن يمكن تطبيقه بالتكرر مرتين بتوسط مرسلة يونس المتقدمة ، أو بعدم القول بالفصل بين المرتين والزائد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يتم لو لم يكن ظاهر الموثق المتقدم عدمه ، وإلا وجب تقييده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دلالة الموثق على النفي لعدم تعرضه إلا لإثبات كون العدة المتساوية أيامها ، أما انحصار أيامها بذلك فلا دلالة فيه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خلاف ظاهر أداة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 المقام على ما ورد في ضابط كثرة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الرجل ممن يسهو </w:t>
      </w:r>
    </w:p>
    <w:p>
      <w:pPr>
        <w:pStyle w:val="BookText"/>
        <w:rPr/>
      </w:pPr>
      <w:r>
        <w:rPr>
          <w:rFonts w:ascii="Amiri" w:hAnsi="Amiri" w:eastAsia="Amiri" w:cs="Amiri"/>
          <w:color w:val="111111"/>
          <w:sz w:val="28"/>
          <w:sz w:val="28"/>
          <w:szCs w:val="28"/>
          <w:rtl w:val="true"/>
          <w:lang w:bidi="ar-SA"/>
        </w:rPr>
        <w:t xml:space="preserve">وإن كانتا متماثلتين في العدد فقط فهي ذات العادة العددية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إذا رأت في أول شهر خمسة وبعد عشرة أيام أو أزيد رأت خمسة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ثلاث فهو ممن كثر عليه السهو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ظاهر ،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ممن كثر عليه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ظاهر في الانحصار ، لوجود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 بخلاف المقام ، كما يظهر بالتأمل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فالعمدة إذن الإجماع المتقدم عن المستند المؤيد بما عن جامع المقاصد من نسبته إلى كلمات الأصحاب ، إذ ما يستفاد من المرسلة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التعدد مرتين كاف في صدق العادة ، مستدلا عليه بقول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يصلح الموثق للحكومة عليه بل هو محكوم له ، لأن ظاهر الاستدلال بقول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تعبد في هذا الضابط إلا من حيث الاكتفاء بالتكرار مرتين ، كما يظهر بالتأمل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يعتبر في الوقتية تساوي الطهرين الواقعين بعد الدمين أو لا؟ خلاف ، والأظهر الثاني 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بدونه كما لا يخفى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الموثق</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الشهرين الهلاليين في تحقق العادة العددية لظاهر الخبرين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ضعيف ، لصدق اسم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ولتصريح كثير من الأصحاب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الإشكال في ذلك بناء على ظهور الموثق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على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غير واحد من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عرفت المرأة شهرها صارت ذات عادة ، وهو إجماع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بشهر المرأة المدة التي دمها حيض وطهر وأقله ثلاثة عشر يوماً عندنا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يتم ما ذكر بناء على ما عرفت من حكومة المرسلة على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يظهر من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العادة في المثال المذكور عددية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الوقتية تعدد الشهر ، كما اختاره في الجواهر تبعاً للمحقق الثاني ، إذ لا يمكن اتحاد الوقت في الشهر الواحد ، ولا يمكن تماثل زماني الدم إلا بالشهرين الهلاليين ، خلافاً للشهيد الثاني في الروض ، لأن تكرر الطهر يحصّل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واستحسنه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وتوضيحه انه إذا تكرر طهران متساويان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رأت ثلاثة حيضاً ، ثمَّ عشرة طهراً ، ثمَّ ثلاثة حيضاً ، ثمَّ عشرة طهراً ، ثمَّ ثلاثة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على الدم المرئي بعد مضي مقدار ذلك الطهر من الحيض الثالث أنها رأت الدم في أيام حيضها ، لأنها اعتادت بالحيض عقيب عشرة الطهر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ذكره في محله ، لو قلنا بأن التماثل بين الحيضتين يكفي فيه التماثل بالجهات الزائدة ، كما هو مبنى القول بالعادة المركبة كما يأتي ، أما لو قلنا باعتبار التماثل بحسب الزمان فقط فما ذكره غير ظاهر ، لأن التماثل بين الحيضتين في الفرض المذكور ليس إلا من جهة الطهر المتعقب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المسألة ومسألة العادة المركبة تبتنيان على مبنى واحد ، فالقائل بالعادة المركبة لا بد له من القول بعدم اعتبار تعدد الشهر الهلالي في العادة الوقتية ،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لازم القول بالاجتزاء بتماثل زماني الدمين بلحاظ الطهر في تحقق العادة الوقتية الاجتزاء بتماثلها بلحاظ حال أخرى من الحر والبرد والخوف والأمن ، وكون القمر أو الشمس في البرج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الاقترانات التي لا تحصى الموجبة لتماثل زماني الدمين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بني على تحقق العادة الوقتية بتساوي زماني الطهر ، فالرجوع إليها مع استمرار الدم لا يخلو من إشكال ، لعدم مساواة حالتي استمرار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صاحبة العادة إذا رأت الدم مرتين متماثلتين على خلاف العادة الأولى تنقلب 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الثانية وإن رأت مرتين على خلاف الأولى لكن غير متماثلتين يبقى حكم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رأت على خلاف العادة الأولى مرات</w:t>
      </w:r>
    </w:p>
    <w:p>
      <w:pPr>
        <w:pStyle w:val="BookText"/>
        <w:rPr/>
      </w:pPr>
      <w:r>
        <w:rPr>
          <w:rFonts w:ascii="Amiri" w:hAnsi="Amiri" w:eastAsia="Amiri" w:cs="Amiri"/>
          <w:color w:val="111111"/>
          <w:sz w:val="28"/>
          <w:sz w:val="28"/>
          <w:szCs w:val="28"/>
          <w:rtl w:val="true"/>
          <w:lang w:bidi="ar-SA"/>
        </w:rPr>
        <w:t xml:space="preserve">الدم والنقاء ، إذ النقاء الذي كانت ترى معه الدم من الخصوصيات المفقودة وأيضاً يشكل البناء عليها مع اتفاق الدمين في الشهرين إذا كانا مختلفين في الخصوصيات المذكورة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رأته في أول الشهر الأول خمسة ، وفي أول الثاني ثلاثة ، وفي أول الثالث أربعة ، فالطهران بعد الدمين الأولين لما لم يتساويا أوجب ذلك اختلافاً بين الدمين الأولين ، فلم تستقر لها عادة وقتية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 كما في المنتهى ، بل ظاهره الاتفاق حتى من العامة ، لأنه اقتصر على نقل الخلاف عن بعض العامة بدعواه الانقلاب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ويساعده أدلة أحكام العادة ، ولا سيما ما تقدم في مرسلة يونس الطويلة‌</w:t>
      </w:r>
      <w:r>
        <w:rPr>
          <w:rStyle w:val="FootnoteAnchor"/>
          <w:rtl w:val="true"/>
        </w:rPr>
        <w:footnoteReference w:id="365"/>
      </w:r>
      <w:r>
        <w:rPr>
          <w:rFonts w:ascii="Amiri" w:hAnsi="Amiri" w:eastAsia="Amiri" w:cs="Amiri"/>
          <w:color w:val="111111"/>
          <w:sz w:val="28"/>
          <w:sz w:val="28"/>
          <w:szCs w:val="28"/>
          <w:rtl w:val="true"/>
          <w:lang w:bidi="ar-SA"/>
        </w:rPr>
        <w:t>فإن الظاهر منها الفعلية وهي الثانية دون العادة السابقة الزائلة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للإشكال بأن تطبيق الدليل على العادة الثانية ليس بأولى من تطبيقه على الأولى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 لصدق العادة والخلق على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استصحاب بقاء العادة أو حكمها فلا مجال لهما ، إذ الأول من قبيل استصحاب المفهوم المردد ، لأن منشأ الشك في العادة الشك فيما به قوام العادة ، وان طروء الاختلاف المذكور رافع لها أو لا؟ والثاني من الاستصحاب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يظهر من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الارتياب في زوال العادة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يريد الفرض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عديدة مختلفة تبطل 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وتلحق بالمضطربة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يبعد تحقق العادة المركبة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رأت في الشهر الأول ثلاثة وفي الثاني أربعة وفي الثالث ثلاثة وفي الرابع أربعة ، أو رأت شهرين متواليين ثلاثة وشهرين متواليين أربعة ، ثمَّ شهرين متواليين ثلاثة وشهرين متواليين أربعة ، فتكون ذات عادة على النحو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مثل الفرض الثاني ، حيث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الشهرين المتواليين على خلاف السابقين يكونان ناسخين للعادة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بالاحتياط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تكررت الكيفية المذكورة مراراً عديدة بحيث يصدق في العرف أن هذه الكيفية عادتها وأيامها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الدليل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المعتبر والمنتهى والتذكرة ونهاية الأحكام والتحرير وحواشي الشهيد والبيان ، وفي القواعد وغيرها ، 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تقريب العادة الوقتية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مال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اختار العدم ، إلا إذا تكرر ذلك مراراً متعددة بحيث يثبت بها الاعتياد العرفي فإنه يمكن أن يدعى ذلك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الذكرى حيث احتمل نسخ كل عدد لما قبله ، ومنشؤه دعوى قصور الروايتين المتقدمتين </w:t>
      </w:r>
      <w:r>
        <w:rPr>
          <w:rStyle w:val="FootnoteAnchor"/>
          <w:rtl w:val="true"/>
        </w:rPr>
        <w:footnoteReference w:id="366"/>
      </w:r>
      <w:r>
        <w:rPr>
          <w:rFonts w:ascii="Amiri" w:hAnsi="Amiri" w:eastAsia="Amiri" w:cs="Amiri"/>
          <w:color w:val="111111"/>
          <w:sz w:val="28"/>
          <w:sz w:val="28"/>
          <w:szCs w:val="28"/>
          <w:rtl w:val="true"/>
          <w:lang w:bidi="ar-SA"/>
        </w:rPr>
        <w:t>عن إثبات العادة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صدق العادة العرفية حينئذ قد عرفت أن لازمها البناء على تحقق العادة مع الاختلاف الناشئ عن اختلاف المأكل والمشرب والصحة والمرض والحر والبرد والخوف والأمن ونحو ذلك من الأحوال ، التي يختلف الدم ة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باختلافها وقتاً أو عدداً أو وقتاً وعدداً ، فلو رأت في حال الصحة في أول شهرين خمسة ، ثمَّ رأت في حال المرض في وسط شهرين ثلاثة لم تكن الثانية ناسخة للأولى ، بل اختصت العادة الأولى بالصحة ، والثانية بالمرض فلو استمر بها الدم في الشهر الخامس فان كانت صحيحة تحيضت في أوله بخمسة ، وإن كانت مريضة تحيضت في وسطه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أيضاً أن لو رأت الدم في شهرين مستويين وقتاً وعدداً في حال معين من الأحوال التي يحتمل اختلاف الدم باختلافها ، لم تحكم بثبوت العادة لها إلا بلحاظ تلك الحال لا غير ، فلو استحاضت في الثالث وتغيرت حالها إلى حال أخرى لم ترجع إلى العادة المذكورة إلا بعد تنقيح كونها عادة لها ، وعدم دخل الحالة السابقة في كيفية رؤية الدم ، وإلا فاحتمال كونها عادة بلحاظ الحالة التي كانت عليها مانع من جواز الرجوع إليها في حالة أخرى ، فإذا كان أول الدور خمسة وثانية أربعة وثالثة ثلاثة ، فالاولية إذا كانت دخيلة في كون العادة خمسة والثانوية دخيلة في كونها أربعة والثالثية دخيلة في كونها ثلاثة فلم لا تكون سائر الجهات دخيلة في كون الخمسة في الشهرين المتواليين عادة؟ فلا يجوز الحكم بكونها عادة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ونحوه من اللوازم مما يصعب الالتزام بها جداً ، ويأباه إطلاق الروايتين السابقتين </w:t>
      </w:r>
      <w:r>
        <w:rPr>
          <w:rStyle w:val="FootnoteAnchor"/>
          <w:rtl w:val="true"/>
        </w:rPr>
        <w:footnoteReference w:id="367"/>
      </w:r>
      <w:r>
        <w:rPr>
          <w:rFonts w:ascii="Amiri" w:hAnsi="Amiri" w:eastAsia="Amiri" w:cs="Amiri"/>
          <w:color w:val="111111"/>
          <w:sz w:val="28"/>
          <w:sz w:val="28"/>
          <w:szCs w:val="28"/>
          <w:rtl w:val="true"/>
          <w:lang w:bidi="ar-SA"/>
        </w:rPr>
        <w:t xml:space="preserve">وغيرهما من نصوص أحكام العادة ، حيث لم تقيد ببقاء الحال الاولى ، والاختلاف غالباً إنما يكون ناشئاً عن اختلاف الأحوال ، وليس لنصوص الرجوع الى العادة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أقرائها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الإطلاق الشامل لذلك وإلا لم يبق له مورد إلا نادراً ، بل هو منصرف إلى الوقت من حيث الشهر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إشكال في اعتبارها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إنما هو في ثبوت العادة الشرعية بذلك ، وهي الرؤية كذلك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تحصل العادة بالتمييز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المرأة المستمرة الدم إذا رأت خمسة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بصفات الحيض في أول الشهر الأول ، ثمَّ رأت بصفات الاستحاضة ، وكذلك رأت في أول الشهر الثاني خمسة أيام بصفات الحيض ثمَّ رأت بصفات الاستحاضة ، فحينئذ تصير ذات عادة عددية وقتية ، وإذا رأت في أول الشهر الأول خمسة بصفات الحيض وفي أول الشهر الثاني ستة أو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فتصير حينئذ ذات عادة وقتية ، وإذا رأت في أول الشهر الأول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العاشر من الشهر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بصفات الحيض فتصير ذات عادة عددية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الدماء استظهر جريان بعض أحكام العادة ، كالتحيض برؤية الدم وإن لم نقل به في المبتدئة 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أقرائها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ومنع من الرجوع إليها عند تجاوز الدم لصدق أنها ممن لا أيام لها أو أيامها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فيجري عليها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ذلك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يعرف ، كما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نعرف فيه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ويقتضيه إطلاق أدلة التمييز الدالة على طريقيته إلى الحيض ، نظير طريقية العلم اليه ، فكما تثبت العادة بالعلم تثبت </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استشكل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اختلف التمييز ، كما لو رأته في المرة الأولى أسود وفي الثانية أحمر ، ونقل 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فيه ، وعن التحرير أنه قرّب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وجه ظاهر ، لأن طريقية المختلف كطريقية المتفق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الجواهر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عن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عن ثبوت العادة بالتمييز ، فان تمَّ إجماعا وإلا فللنظر فيه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قبل ذلك وجه النظر في ذلك ، وهو عدم تناول الخبرين السابقين له مع ظهور غيرهما في عدمه ، كالأخبار الآمرة بالرجوع إلى الأوصاف ، فإن إطلاقها يقتضي الرجوع الى الأوصاف ولو مع التكرر مرتين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بنينا على تقييد أخبار الرجوع الى الأوصاف بصورة فقد العادة ، فإذا فرض أن تكرر الجامع للصفات طريق إلى العادة كان الإطلاق مقيداً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حجية الصفات إنما تقتضي ثبوت الحيض بلحاظ أحكام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الصلاة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نظر فيها الى حجيتها لإثبات الحيض بلحاظ إثبات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إطلاق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حجية التمييز مشروطة بعدم العادة كانت العادة مانعة عن حجيته ، فكيف تكون حجيته علة لثبوت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الشي‌ء لا يكون علة لمانعة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الاشكال على آية النبإ في شمولها للأخبار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حجية التمييز لما كانت منحلة إلى حجيات متعددة بتعدد أفراد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الأحكام الثابتة للعمومات الإفرادية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فحجية التمييز في الشهرين الأولين علة لثبوت العادة فيهما ، والعادة المذكورة إنما تمنع عن حجيته في الشهور اللاحقة لا عن حجيته في الشهرين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في تقرير الاشكال دعوى ظهور نصوص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رأت حيضين متواليين متماثلين مشتملين على النقاء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البين ، فهل العادة أيام الدم فقط أو مع أيام النقاء أو خصوص ما قبل النقاء؟؟؟ الأظهر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أربعة أيام ثمَّ طهرت في اليوم الخامس ، ثمَّ رأت في السادس كذلك في الشهر الأول والثاني ، فعادتها خمسة أيام لا ستة ولا أربعة ، فإذا تجاوز دمها رجعت إلى خمسة متوالية وتجعلها حيضاً لا ستة ، ولا بأن تجعل اليوم الخامس يوم النقاء والسادس أيضاً حيضاً ولا إلى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الرجوع الى التمييز في خصوص من لم تكن لها عادة في حال الاستقامة ، لأن العادة في حال الاستقامة مقدمة على التمييز لا مطلقاً ولو في حال الاستحاضة ولعل ذلك مراد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يجي‌ء في مستمرة الدم بعض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انه لا إشكال في ثبوت العادة بقاعدة الإمكان ، كما يظهر من تنصيص غير واحد عليه ، من غير تعرض للخلاف فيه ، لإطلاق الأدلة بل لعله ظاهر الروايتين المتقدمتين بلحاظ غلبة ثبوت الحيض بالقاعدة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النقاء فيهما على نهج واحد أم مختلف</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يخلو من تأمل ، إذ الظاهر من أيام القعود في موثق سماعة المتقدم‌</w:t>
      </w:r>
      <w:r>
        <w:rPr>
          <w:rStyle w:val="FootnoteAnchor"/>
          <w:rtl w:val="true"/>
        </w:rPr>
        <w:footnoteReference w:id="368"/>
      </w:r>
      <w:r>
        <w:rPr>
          <w:rFonts w:ascii="Amiri" w:hAnsi="Amiri" w:eastAsia="Amiri" w:cs="Amiri"/>
          <w:color w:val="111111"/>
          <w:sz w:val="28"/>
          <w:sz w:val="28"/>
          <w:szCs w:val="28"/>
          <w:rtl w:val="true"/>
          <w:lang w:bidi="ar-SA"/>
        </w:rPr>
        <w:t xml:space="preserve">أيام القعود عن الصلاة الشامل لمدة النقاء ، كما هو المراد مما في موثق سماعة في الحبلى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زاد الدم على الأيام التي كانت تقعد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وما في رواية الصحاف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فلتمسك عن الصلاة عدد أيامها التي كانت </w:t>
      </w:r>
    </w:p>
    <w:p>
      <w:pPr>
        <w:pStyle w:val="BookText"/>
        <w:rPr/>
      </w:pPr>
      <w:r>
        <w:rPr>
          <w:rFonts w:ascii="Amiri" w:hAnsi="Amiri" w:eastAsia="Amiri" w:cs="Amiri"/>
          <w:color w:val="111111"/>
          <w:sz w:val="28"/>
          <w:sz w:val="28"/>
          <w:szCs w:val="28"/>
          <w:rtl w:val="true"/>
          <w:lang w:bidi="ar-SA"/>
        </w:rPr>
        <w:t xml:space="preserve">تقعد في حيضها </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 والنبوي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تدع الصلاة قدر أقرائها </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فإن النقاء قرء ، إذ المراد منه ما يقابل الطهر ، ولا يكون الطهر أقل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ظاهر أكثر النصوص العموم للنقاء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أيضاً ظاهر أكثر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 جعل ما في مرسلة يونس القصيرة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كبرت نقصت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في خصوص الدم ، وادعى انصراف أيامها التي كانت تقعد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إلى أيام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بالتأمل ، وكأنه أشار به إلى منع الانصراف المذكور بنحو يعتمد عليه في رفع اليد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أيام الحيض في المرسلة الطويلة‌</w:t>
      </w:r>
      <w:r>
        <w:rPr>
          <w:rStyle w:val="FootnoteAnchor"/>
          <w:rtl w:val="true"/>
        </w:rPr>
        <w:footnoteReference w:id="373"/>
      </w:r>
      <w:r>
        <w:rPr>
          <w:rFonts w:ascii="Amiri" w:hAnsi="Amiri" w:eastAsia="Amiri" w:cs="Amiri"/>
          <w:color w:val="111111"/>
          <w:sz w:val="28"/>
          <w:sz w:val="28"/>
          <w:szCs w:val="28"/>
          <w:rtl w:val="true"/>
          <w:lang w:bidi="ar-SA"/>
        </w:rPr>
        <w:t>ظاهرة في أيام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تدع الصلاة قدر حيضها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لكن دليل تنزيل النقاء منزلة الدم قرينة على إرجاع هذا اللسان إلى الأول ، وهو أولى من حمل الأول عليه بحمله على الدم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الدماء فصل بين العددية فالعبرة بأيام الدم والوقتية فالعبرة بالأخذ والانقطاع ، لأن الظاهر من المضمرة والمرسلة اعتبار تساوي أيام الدم في العددية ، وان الملاك في الوقتية صدق مثل أيامها ، والظاهر صدقه مع تخلل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عرفت ظهور المضمرة فيما يعم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صدق مثل أيامها على ما يعم النقاء صدق ما في ذيل المرسلة عليه ، وهو حاكم على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ذلك موجب لدلالة المطلقات على ما يعم النقاء الشاملة للوقتية وللعددية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يعتبر في تحقق العادة العددية تساوي الحيضين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وعدم زيادة إحداهما على الأخرى ولو بنصف يوم أو أقل فلو رأت خمسة في الشهر الأول وخمسة وثلث أو ربع يوم في الشهر الثاني لا تحقق العادة من حيث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الزيادة يسيرة لا 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العادة الوقتية تفاوت الوقت ولو بثلث أو ربع يوم يضر ، وأما التفاوت اليسير فلا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المسألة لا تخلو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مراعاة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صاحبة العادة الوقتية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عددية أيضاً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تترك العبادة بمجرد رؤية الدم في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بأن العبرة بالدم المتصل ، ولا ينظر إلى المنفصل بعد النقاء ، مدعياً انه المستفاد من الفتاوى والنصوص بعد إمعان النظر ، وهو أعلم بما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للتصريح به في الموثق والمرسل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دعوى ظهورها في اعتبار المساواة في الأيام لا في الساعات فلا يقدح الاختلاف فيها ، ولا سيما وكونه غالبياً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صرح في محكي كشف الغطاء بعدم قدح الاختلاف ببعض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على إطلاقه مشكل ، كما اعترف به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يختص بما إذا كان البعض غير مانع من صدق القعود في أيام متساوية كما هو الغالب</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بل الإجماع عليه ، كما عن المعتبر والمنتهى والتذكرة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مصحح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w:t>
      </w:r>
    </w:p>
    <w:p>
      <w:pPr>
        <w:pStyle w:val="BookText"/>
        <w:rPr/>
      </w:pPr>
      <w:r>
        <w:rPr>
          <w:rFonts w:ascii="IRNazanin" w:hAnsi="IRNazanin" w:eastAsia="IRNazanin"/>
          <w:color w:val="111111"/>
          <w:sz w:val="28"/>
          <w:sz w:val="28"/>
          <w:szCs w:val="28"/>
          <w:rtl w:val="true"/>
          <w:lang w:bidi="fa-IR"/>
        </w:rPr>
        <w:t xml:space="preserve">أو مع تقدمه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ترى الصفرة في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حتى تنقضي أيامها </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وفي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المرأة ترى الصفرة أيام طمثها كيف تصنع؟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تترك لذلك الصلاة بعدد أيامها التي كانت تقعد في طمثها </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 وفي مرسلة يونس الطويلة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السنة في الحيض أن تكون الصفرة والكدرة فما فوقها في أيام الحيض إذا عرفت حيضاً </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ونحوه ما في مرسلته القصيرة‌</w:t>
      </w:r>
      <w:r>
        <w:rPr>
          <w:rStyle w:val="FootnoteAnchor"/>
          <w:rtl w:val="true"/>
        </w:rPr>
        <w:footnoteReference w:id="378"/>
      </w:r>
      <w:r>
        <w:rPr>
          <w:rFonts w:ascii="Amiri" w:hAnsi="Amiri" w:eastAsia="Amiri" w:cs="Amiri"/>
          <w:color w:val="111111"/>
          <w:sz w:val="28"/>
          <w:sz w:val="28"/>
          <w:szCs w:val="28"/>
          <w:rtl w:val="true"/>
          <w:lang w:bidi="ar-SA"/>
        </w:rPr>
        <w:t xml:space="preserve">، ومرسلة المبسوط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جامع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تواتر الأخبار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الجلوس برؤية الدم أيام الأقراء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عمومات الأمر بالقعود عن الصلاة أيام الحيض فلا تصلح للاستدلال بها على المقام لظهورها في الحكم الواقعي للحيض لا في التحيض بالرؤية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في الجملة ، كما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في مصحح الحسين بن نعيم الصحاف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رأت الحامل الدم قبل الوقت الذي كانت ترى فيه الدم بقليل ، أو في الوقت من ذلك الشهر فإنه من الحيضة </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و‌موثق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ترى الدم قبل وقت حيضها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فلتدع الصلاة ، فإنه ربما تعجل بها الوقت </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 ومصحح إسحاق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ترى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قبل الحيض بيومين فهو من الحيض ، وإن كان بعد الحيض بيومين فليس من الحيض </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ونحوه رواية معاوية بن حكيم‌</w:t>
      </w:r>
      <w:r>
        <w:rPr>
          <w:rStyle w:val="FootnoteAnchor"/>
          <w:rtl w:val="true"/>
        </w:rPr>
        <w:footnoteReference w:id="383"/>
      </w:r>
      <w:r>
        <w:rPr>
          <w:rFonts w:ascii="Amiri" w:hAnsi="Amiri" w:eastAsia="Amiri" w:cs="Amiri"/>
          <w:color w:val="111111"/>
          <w:sz w:val="28"/>
          <w:sz w:val="28"/>
          <w:szCs w:val="28"/>
          <w:rtl w:val="true"/>
          <w:lang w:bidi="ar-SA"/>
        </w:rPr>
        <w:t xml:space="preserve">، وخبر علي ابن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المرأة ترى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قبل الحيض فهو من الحيض ، وما كان بعد الحيض فليس منه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الجميع صورة التقدم قليلا بحيث يصدق التعجيل ، وتقدم دم العادة ، للتقييد بالقليل في الأول ، والتعليل بالتعجيل في الثاني ، والاقتصار على اليومين في الثالث ، وللمقابلة بين ما قبل الحيض وما بعده في الرابع ، إذ لو لم يكن المراد التقدم قليلا لم يكن وجه للمقابلة بينهما ، إذ كل ما قبل الحيض اللاحق يصدق عليه انه بعد الحيض السابق ، وبالعكس ، بخلاف ما لو حمل على التقدم قليلا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الإطلاق في الرابع فالتعليل بالتعجيل في الثاني حاكم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 فلا وجه لإطلاق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وجه لتخصيصه بصورة الوجدان للصفات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نفي حيضية فاقد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في أول الفصل منع العموم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وجوب تخصيصها بهذه النصوص ، لصراحة بعضها في الفاقد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المطلق منها أولى بالتقديم على 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بينه وبينها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لأظهريته ، ولا سيما مثل الموثق المشتمل على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ذيل مصحح محمد بن مسلم المتقدم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رأت الصفرة في غير أيامها توضأت وصلت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فتقييده بهذه النصوص </w:t>
      </w:r>
    </w:p>
    <w:p>
      <w:pPr>
        <w:pStyle w:val="BookText"/>
        <w:rPr/>
      </w:pPr>
      <w:r>
        <w:rPr>
          <w:rFonts w:ascii="Amiri" w:hAnsi="Amiri" w:eastAsia="Amiri" w:cs="Amiri"/>
          <w:color w:val="111111"/>
          <w:sz w:val="28"/>
          <w:sz w:val="28"/>
          <w:szCs w:val="28"/>
          <w:rtl w:val="true"/>
          <w:lang w:bidi="ar-SA"/>
        </w:rPr>
        <w:t xml:space="preserve">أو تأخره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أو يومين أو أزيد على وجه يصدق عليه تقدم العادة أو تأخرها ولو لم يكن الدم بالصفات ، وترتب عليه جميع أحكام الحيض ، فان علمت بعد ذلك عدم كونه حيضاً لانقطاعه قبل تمام ثلاثة أيام تقضي ما تركته من العبادات وأما غير ذات العادة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كذات العادة العددية فقط ،</w:t>
      </w:r>
    </w:p>
    <w:p>
      <w:pPr>
        <w:pStyle w:val="BookText"/>
        <w:rPr/>
      </w:pPr>
      <w:r>
        <w:rPr>
          <w:rFonts w:ascii="Amiri" w:hAnsi="Amiri" w:eastAsia="Amiri" w:cs="Amiri"/>
          <w:color w:val="111111"/>
          <w:sz w:val="28"/>
          <w:sz w:val="28"/>
          <w:szCs w:val="28"/>
          <w:rtl w:val="true"/>
          <w:lang w:bidi="ar-SA"/>
        </w:rPr>
        <w:t>متعين ، فإنه مقتضى الجمع العرفي لأنها أخص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جامع المقاصد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إلحاقها بالمبتدئة والمضطربة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ظاهر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النصوص المذكورة على صورة العلم بالحيض أو مضي ثلاثة أيام تصرف فيها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والظاهر أن تقدم الدم بمقدار العادة من موضوع النصوص ، وعن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 الحكم باليومين دون الزائد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للتقييد بهما في مصحح إسحاق وغيره الواجب حمل غيره عليه جمعاً بين 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الوجه ، إذ لا مفهوم للشرط في الجملة المذكورة فيه لأنها مسوقة في قبال التأخر بيومين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ظهوره في المفهوم فالتعليل في الموثق أظهر منه ، 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اليومين والأزيد ما دام يصدق التعجيل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تره في العادة ورأته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خلاف في التحيض برؤيته إذا كان واجداً للصفات ، بل في المستند دعوى الإجماع القطعي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بأخبار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تأخره يزيده انبعاثا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فوائد الشرائع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لقوة احتمال أن يستفاد من تعليل الحكم بالتعجيل في الموثق إناطة الحكم بمطلق التخلف ، كما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الجميع لا يخلو عن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الأول مبني على </w:t>
      </w:r>
    </w:p>
    <w:p>
      <w:pPr>
        <w:pStyle w:val="BookText"/>
        <w:rPr/>
      </w:pPr>
      <w:r>
        <w:rPr>
          <w:rFonts w:ascii="Amiri" w:hAnsi="Amiri" w:eastAsia="Amiri" w:cs="Amiri"/>
          <w:color w:val="111111"/>
          <w:sz w:val="28"/>
          <w:sz w:val="28"/>
          <w:szCs w:val="28"/>
          <w:rtl w:val="true"/>
          <w:lang w:bidi="ar-SA"/>
        </w:rPr>
        <w:t xml:space="preserve">والمبتدئة والمضطربة والناسية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فإنها تترك العبادة ،</w:t>
      </w:r>
    </w:p>
    <w:p>
      <w:pPr>
        <w:pStyle w:val="BookText"/>
        <w:rPr/>
      </w:pPr>
      <w:r>
        <w:rPr>
          <w:rFonts w:ascii="Amiri" w:hAnsi="Amiri" w:eastAsia="Amiri" w:cs="Amiri"/>
          <w:color w:val="111111"/>
          <w:sz w:val="28"/>
          <w:sz w:val="28"/>
          <w:szCs w:val="28"/>
          <w:rtl w:val="true"/>
          <w:lang w:bidi="ar-SA"/>
        </w:rPr>
        <w:t>ثبوت عموم التمييز بالصفات ، وقد عرفت انه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لا يصلح مستنداً لحكم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ممنوع جداً إلا أن يرجع الى قاعدة الإمكان وحينئذ لا خصوصية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فاقداً للصفات فالمشهور فيه ذلك أيضاً ، بل عن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لما تقدم مما عرفت ضعفه ، ولا سيما بملاحظة ما تقدم من النصوص المتضمنة أن الصفرة بعد الحيض ليس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صورة رؤية الدم في العادة ، واستمراره الى 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الحيض فيها على الحيض المفروض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لازمه عدم جواز الاستدلال بها على التحيض برؤية المتقدم ، لأنه يتوقف على العلم ببقائه إلى زمان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في مصحح ابن مسلم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رأت الصفرة في غير أيامها توضأت وصلت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ما 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التحيض بالفاقد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إن لم يتم 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لهذا الإجماع جزم بالتحيض هنا من لم يحكم به في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كون المستفاد من النصوص الواردة في المقامين كون الحكم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احتمل هنا إجراء حكم المبتدئة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المتقدم على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استظهاراً ، أو للاختلاف وإلحاقه برؤيته في العادة ، لأن تأخره يزيده انبعاثا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التأخر بين القليل والكثير ، لأنه كلما طال الزمان ازداد الدم انبعاثاً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ذات العادة الوقتية إذا رأته قبلها بكثير وكانت قد رأته في العادة السابقة ، أما لو لم تره فيها فهو من المرئي متأخراً عن العادة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وترتب أحكام الحيض بمجرد رؤيته إذا كان بالصفات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المشهور ، لاخبار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الإشكال في عمومها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ومصحح إسحاق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الحبلى ترى الدم اليوم واليومين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دماً عبيطاً فلا تصل ذينك اليومين ، وإن كان صفرة فلتغتسل عند كل صلاتين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ولا يقدح فيه البناء على ظهورها في كون الحيض أقل من ثلاثة ، لإمكان التفكيك بين دلالات الدليل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امرأة نفست فمكثت ثلاثين يوما أو أكثر ، ثمَّ طهرت وصلت ، ثمَّ رأت دما أو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صفرة فلتغتسل ولتصل ولا تمسك عن الصلاة </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فإن مفهومه يدل على أنه إن كان ليس بصفرة تمسك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 المفهوم المذكور عدم التعرض في الجواب لحكم الدم ، مع أنه مذكور في السؤال مع الصفرة ، فإن ذلك قرينة على الاجتزاء بالشرطية المذكورة عن بيان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رواية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بالمفهوم ، حيث 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دماً ليس بصفرة فلتمسك عن الصلاة أيام أقرائها ، ثمَّ لتغتسل ولتصل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عبد اللّه بن المغيرة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امرأة نفست فتركت الصلاة ثلاثين يوماً ، ثمَّ طهرت ، ثمَّ رأت الدم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تدع الصلاة ، لأن أيامها أيام الطهر قد جازت مع أيام النفاس </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 ولا يقدح فيهما دلالتهما على أن النفاس يبلغ الثلاثين والأكثر وهو خلاف ما يأتي ، لما عرفت من إمكان التفكيك في الحجية ، بل لعل في التعليل في </w:t>
      </w:r>
    </w:p>
    <w:p>
      <w:pPr>
        <w:pStyle w:val="BookText"/>
        <w:rPr/>
      </w:pPr>
      <w:r>
        <w:rPr>
          <w:rFonts w:ascii="Amiri" w:hAnsi="Amiri" w:eastAsia="Amiri" w:cs="Amiri"/>
          <w:color w:val="111111"/>
          <w:sz w:val="28"/>
          <w:sz w:val="28"/>
          <w:szCs w:val="28"/>
          <w:rtl w:val="true"/>
          <w:lang w:bidi="ar-SA"/>
        </w:rPr>
        <w:t xml:space="preserve">وأما مع عدمها فتحتاط بالجمع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تروك الحائض وأعمال المستحاضة إلى ثلاثة أيام ،</w:t>
      </w:r>
    </w:p>
    <w:p>
      <w:pPr>
        <w:pStyle w:val="BookText"/>
        <w:rPr/>
      </w:pPr>
      <w:r>
        <w:rPr>
          <w:rFonts w:ascii="Amiri" w:hAnsi="Amiri" w:eastAsia="Amiri" w:cs="Amiri"/>
          <w:color w:val="111111"/>
          <w:sz w:val="28"/>
          <w:sz w:val="28"/>
          <w:szCs w:val="28"/>
          <w:rtl w:val="true"/>
          <w:lang w:bidi="ar-SA"/>
        </w:rPr>
        <w:t>الأخير الإيماء إلى أن النفاس ليس تمام الثلاثين بل بعض الثلاثين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ترك الاستفصال فيها عدم الفرق بين الأقسام المذكورة في العنوان كما أن اختصاص موردها بالحبلى والنفساء لا يوجب الاقتصار عليه ، لقرب دعوى إلغاء الخصوصية المذكورة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الإجماع على 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الأخير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أيامها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الموجب للحكم بالحيضية عدم المانع عنه ، وهذا المعنى مطرد في غير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عدم وجه للتفصيل في المضطربة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البيان والدروس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الظن به فيحكم به ، وعدمه فيرجع إلى أصالة عدم الحيض اللّهم إلا أن يكون مبنياً على حمل النصوص المذكورة على خصوص صورة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إجراء مقدمات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بطلانها واضح لعدم الانسداد بعد وجود الدليل ، وإمكان الاحتياط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التفصيل في المبتدئة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من القدماء والمتأخرين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في الكافي والحلي في السرائر ، والمحقق في المعتبر ، والعلامة في التذكرة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قبل الثلاثة وما بعدها ، فإنه طرح لظاهر النصوص المذكورة من غير وجه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لتصادم أدلة القولين بالتحيض وعدمه ، أما الأول فهو المنسوب إلى الأشهر ، وأما الثاني فمحكي عن جماعة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في المدارك ، واختاره شيخنا في الجواهر ، وشيخنا الأعظم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للأول بقاعدة الإمكان وبأخبار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الفصل بين الواجد والفاقد ، كما عن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جزم سيدنا في </w:t>
      </w:r>
    </w:p>
    <w:p>
      <w:pPr>
        <w:pStyle w:val="BookText"/>
        <w:rPr/>
      </w:pP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وبإطلاق صحيح ابن المغيرة المتقدم في حكم الواجد للصفات ، ومضمرة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الجارية البكر أول ما تحيض فتقعد في الشهر يومين وفي الشهر ثلاثة أيام يختلف عليها ، لا يكون طمثها في الشهر عدة أيام سواء؟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فلها أن تجلس وتدع الصلاة ما دامت ترى الدم ما لم يجز العشرة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 وموثق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رأت المرأة الدم في أول حيضها ، واستمر الدم تركت الصلاة عشرة أيام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 وموثقة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الجارية أول ما تحيض يدفع عليها الدم فتكون 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تنظر بالصلاة فلا تصلي حتى يمضي أكثر ما يكون من الحيض ، فاذا مضى ذلك وهو عشرة أيام فعلت ما تفعله المستحاضة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الجميع لا يخلو من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القاعدة فإنها إن كانت مستفادة من الإجماع فلا مجال للأخذ بها في المقام مع وضوح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المقام لشبهة عدم انطباقها في المقام ، وسيجي‌ء في محله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مستفادة من النصوص كان حالها حال النصوص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تمامية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تقييدها بصحيح ابن الحجاج ، ومصحح إسحاق المتقدمين ، المعتضدين بما دل على أن الصفرة في غير أيام الحيض ليست بحيض </w:t>
      </w:r>
      <w:r>
        <w:rPr>
          <w:rStyle w:val="FootnoteAnchor"/>
          <w:rtl w:val="true"/>
        </w:rPr>
        <w:footnoteReference w:id="393"/>
      </w:r>
      <w:r>
        <w:rPr>
          <w:rFonts w:ascii="Amiri" w:hAnsi="Amiri" w:eastAsia="Amiri" w:cs="Amiri"/>
          <w:color w:val="111111"/>
          <w:sz w:val="28"/>
          <w:sz w:val="28"/>
          <w:szCs w:val="28"/>
          <w:rtl w:val="true"/>
          <w:lang w:bidi="ar-SA"/>
        </w:rPr>
        <w:t>، بناء على عدم الفصل بين ما تراه المعتادة في غير عادتها أو ما يقرب منها ، وما تراه غيرها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استدل أيضا بالنصوص الدالة على أن الصائمة تفطر بمجرد رؤية الدم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واردة في مقام بيان مفطرية الحيض ، لا فيما </w:t>
      </w:r>
    </w:p>
    <w:p>
      <w:pPr>
        <w:pStyle w:val="BookText"/>
        <w:rPr/>
      </w:pPr>
      <w:r>
        <w:rPr>
          <w:rFonts w:ascii="Amiri" w:hAnsi="Amiri" w:eastAsia="Amiri" w:cs="Amiri"/>
          <w:color w:val="111111"/>
          <w:sz w:val="28"/>
          <w:sz w:val="28"/>
          <w:szCs w:val="28"/>
          <w:rtl w:val="true"/>
          <w:lang w:bidi="ar-SA"/>
        </w:rPr>
        <w:t>نحن فيه من الحكم الظاهري بمفطرية مشكوك الحيضية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على القاعدة بأن مجراها الإمكان المستقر ، ولا يكون إلا بعد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إثبات بقائه إلى الثلاثة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منع جريان أصالة البقاء في مثل ما نحن فيه ، بل الأصل عدم حدوث الزائد على ما حدث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ولو ثبت بحكم الأصل بقاؤه إلى الثلاثة ، لم يحتج إلى قاعدة الإمكان للاتفاق من الطرفين على أن الدم المستمر ثلاثة أيام 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فمشكل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حقق في محله جريان الاستصحاب في الأمور التدريجية ، وان الوجود المتصل بلا تخلل العدم وجود واحد حقيقة وعرفاً ، والتغاير بين الوجودين في الزمانين من قبيل التغاير بين مراتب الوجود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يظهر الوجه في عدم الحاجة إلى القاعدة على تقدير جريان الأصل المذكور ، كيف والإجماع؟ المذكور عين الإجماع على القاعدة ، وليس هو إجماعا على الحكم الواقعي كي يغاير الإجماع على القاعدة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في الاشكال دعواه أن المراد من الاستقرار الواقعي المتيقن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الموجود في ثلاثة أيام ، وليس لفظ الإمكان وارداً في نص شرعي كي يترتب على المستصحب ما يترتب على المستقر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الموضوع هو الاستقرار الواقعي المتيقن لا يمنع من جريان الأصل ، لما حقق في محله من قيام الاستصحاب مقام للعلم الموضوعي على نحو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بناء على ما تضمنته العبارة الأخرى ، فإن الاستصحاب يثبت الوجود في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بين العبارتين من تغاير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ورود الإمكان في نص شرعي لا يمنع من جريان الأصل ، إذ يكفي في جريانه وقوعه في معقد إجماع هو حجة شرعاً</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الجواهر لم يتعرض لهذا الاستصحاب وإنما اقتصر على الاشكال على القاعدة بعدم استقرار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آخر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والحاصل ان التوالي شرط ، فلا يحكم بالحيضية بدونه ، والتجاوز مانع يمكن نفيه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مضمون ما ذكره المحقق في الاشكال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عليه ظاهر مما ذكرنا ، فإن الأصل يثبت التوالي ، كما أنه يثبت التجاوز عن العشرة فلا مجال لأصالة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المراد من الإمكان الصفة الوجودية في الدم ، وهذه الصفة لا يمكن إثباتها بالأصل الجاري لإثبات الاستمرار إلى الثلاثة ، إلا بناء على القول بالأصل المثبت ، للملازمة بين الصفة وبين الاستمرار المذكور ، إذ ليس مرجع الإمكان إلى وجود الشرط وعدم المانع ، ليكون الأصل الجاري لإثبات الشرط ونفي المانع مثبتاً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الإمكان المذكور موضوعا للقاعدة من أحكام ثبوت الشرط ، وعدم المانع شرعا ، كان الأصل المثبت للشرط والنافي للمانع مثبتاً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هو مراد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لفظ الإمكان وارداً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يشكل ذلك فيما لو علم باستمراره ثلاثة أيام فإنه لا يحرز بذلك إمكان كونه حيضاً ، لاحتمال العبور عن العشرة لكن الإجماع على جريان القاعدة في الفرض كاشف عن أن الإمكان المعتبر في القاعدة يراد منه الإمكان من غير هذه الجهة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الامتناع من جهة التضاد بين التطبيقين على الدمين في الحكم بالحيضية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الظاهر من الإمكان ليس هو العقلي بل القياسي ، وهو الحاصل من اجتماع الشرائط وفقد الموانع ، فهو أثر شرعي لذلك فالأصل الجاري لإثبات الشرط كاف في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في مبحث قاعدة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الروايات المستدل بها عليها موردها التحيض بالرؤية ، إما لصحة </w:t>
      </w:r>
    </w:p>
    <w:p>
      <w:pPr>
        <w:pStyle w:val="BookText"/>
        <w:rPr/>
      </w:pPr>
      <w:r>
        <w:rPr>
          <w:rFonts w:ascii="Amiri" w:hAnsi="Amiri" w:eastAsia="Amiri" w:cs="Amiri"/>
          <w:color w:val="111111"/>
          <w:sz w:val="28"/>
          <w:sz w:val="28"/>
          <w:szCs w:val="28"/>
          <w:rtl w:val="true"/>
          <w:lang w:bidi="ar-SA"/>
        </w:rPr>
        <w:t xml:space="preserve">فإن رأت ثلاثة أو أزيد تجعلها حيضاً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علمت أنه يستمر إلى ثلاثة أيام تركت العبادة بمجرد الرؤية ، وإن تبين الخلاف تقضي ما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الاستصحاب المذكور ، أو لعدم اعتبار استقرار الإمكان من جهة استمرار الدم ثلاثة أيام ، وانه لا مجال للتوقف في جريان القاعدة في أول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قد يستشكل في الأصل المذكور من جهة عدم جريان الأصل في الأزمنة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صدر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خلاف إطلاق دليله بل ظاهر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المقام ، وعن غيره في بعض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الشك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صحة جريانه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أخبار الصفات ، فقد عرفت في أول المبحث الإشكال في عمومها لغير المستمرة الدم ، مع أن مقتضاها نفي حيضية الفاقد ، كما هو محل الكلام وعدم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وجهاً لإلحاق الفاقد بالواجد في الحكم بالحيضية ، بل من الممكن إلحاق الواجد بالفاقد في الحكم بنفيها ، ولا موجب للترجيح ، ومع التعارض يرجع الى قواعد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تمامية عدم الفصل إشكالا أو منعاً ، كما في الجواهر وطهارة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استظهر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المنتهى والمختلف ان النزاع إنما هو في الجامع ، وأما الفاقد فلا نزاع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فلو تمت دلالتها فهي مقيدة بصحيح ابن الحجاج ، ومصحح إسحاق المتقدمين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يقرب الإشكال في دلالتها بلحاظ ظهورها في ورودها لبيان منتهى مدة التحيض بعد الفراغ عن أصل التحيض لا لبيان التحيض بمجرد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القول بعدم التحيض أنسب بالأدلة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في الثلاثة المتوالية أن تكون حيضاً بلا إشكال ، كما </w:t>
      </w:r>
      <w:bookmarkStart w:id="36" w:name="pg12381_142079"/>
    </w:p>
    <w:p>
      <w:pPr>
        <w:pStyle w:val="BookText"/>
        <w:rPr/>
      </w:pPr>
      <w:bookmarkEnd w:id="36"/>
      <w:r>
        <w:rPr>
          <w:rFonts w:ascii="Amiri" w:hAnsi="Amiri" w:eastAsia="Amiri" w:cs="Amiri"/>
          <w:color w:val="111111"/>
          <w:sz w:val="28"/>
          <w:sz w:val="28"/>
          <w:szCs w:val="28"/>
          <w:rtl w:val="true"/>
          <w:lang w:bidi="ar-SA"/>
        </w:rPr>
        <w:t xml:space="preserve">في الجواهر ، وعن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رأت ثلاثة أيام متواليات فهو حيض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والإجماع عليه صريحاً وظاهراً من غير واحد ، فيما لو رأت الدم ثلاثة ثمَّ انقطع ثمَّ رأته قبل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محكي المنتهى وطهارة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الاتفاق عليه صريحا في المبتدئة ، بل هو ظاهر كل من تعرض لنقل الأقوال ، حيث لم ينقل أحد منهم القول بعدم التحيض فيها ، والظاهر بناؤهم على عدم الفرق بينها وبين غيرها من أقسام ذات الدم المشار إليها في المتن ، 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قاعدة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النصوص ، كصحيح يونس بن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ترى الدم ثلاثة أيام أو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تدع الصلاة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وصحيح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الحبلى ترى الدم أتترك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 الحبلى ربما قذفت بالدم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صحيح صفوان‌</w:t>
      </w:r>
      <w:r>
        <w:rPr>
          <w:rStyle w:val="FootnoteAnchor"/>
          <w:rtl w:val="true"/>
        </w:rPr>
        <w:footnoteReference w:id="397"/>
      </w:r>
      <w:r>
        <w:rPr>
          <w:rFonts w:ascii="Amiri" w:hAnsi="Amiri" w:eastAsia="Amiri" w:cs="Amiri"/>
          <w:color w:val="111111"/>
          <w:sz w:val="28"/>
          <w:sz w:val="28"/>
          <w:szCs w:val="28"/>
          <w:rtl w:val="true"/>
          <w:lang w:bidi="ar-SA"/>
        </w:rPr>
        <w:t>، ولأجل ذلك كله ترفع اليد عن إطلاق ما تقدم من عدم التحيض بالفاقد للصفة ، فيحمل على عدم التحيض به قبل الثلاثة لا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الوجه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نعم لو علمت انه يستمر الى </w:t>
      </w:r>
      <w:r>
        <w:rPr>
          <w:rFonts w:eastAsia="Amiri" w:cs="Amiri" w:ascii="Amiri" w:hAnsi="Amiri"/>
          <w:color w:val="111111"/>
          <w:sz w:val="28"/>
          <w:szCs w:val="28"/>
          <w:rtl w:val="true"/>
          <w:lang w:bidi="ar-SA"/>
        </w:rPr>
        <w:t>.. ».</w:t>
      </w:r>
    </w:p>
    <w:p>
      <w:pPr>
        <w:pStyle w:val="Heading2"/>
        <w:numPr>
          <w:ilvl w:val="1"/>
          <w:numId w:val="1"/>
        </w:numPr>
        <w:rPr/>
      </w:pPr>
      <w:bookmarkStart w:id="37" w:name="__RefHeading___Toc9280996_417432637"/>
      <w:bookmarkStart w:id="38" w:name="_Toc12"/>
      <w:bookmarkEnd w:id="37"/>
      <w:r>
        <w:rPr>
          <w:rtl w:val="true"/>
        </w:rPr>
        <w:t>تنبيه</w:t>
      </w:r>
      <w:bookmarkEnd w:id="3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دم يمكن أن يكون حيضاً فهو حيض وإن كان أصفر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كلام غيره ، 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الحكم ذكره الأصحاب كذلك ، وتكرر في كلامهم ، ويظهر منهم انه مما أجمعوا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شرح 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الأصحاب </w:t>
      </w:r>
    </w:p>
    <w:p>
      <w:pPr>
        <w:pStyle w:val="BookText"/>
        <w:rPr/>
      </w:pPr>
      <w:r>
        <w:rPr>
          <w:rFonts w:ascii="Amiri" w:hAnsi="Amiri" w:eastAsia="Amiri" w:cs="Amiri"/>
          <w:color w:val="111111"/>
          <w:sz w:val="28"/>
          <w:sz w:val="28"/>
          <w:szCs w:val="28"/>
          <w:rtl w:val="true"/>
          <w:lang w:bidi="ar-SA"/>
        </w:rPr>
        <w:t xml:space="preserve">قاطعين به على وجه يظهر منهم اتفاقهم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أعرف في ذلك خلافاً بين الأصحاب ، بل في كلام المحقق والعلامة انه إجماعي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المعروف من مذهب الأصحاب ، وعن حاشية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 لم يعولوا على الإمكان وإنما عولوا على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الأصحاب من غير خلاف ، بل عن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الصفرة والكدرة في أيام الحيض حيض ، وفي أيام الطهر طهر ، سواء كانت أيام العادة أو الأيام التي يمكن أن يكون الدم فيها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حكى عن بعض العامة تخصيص ذلك بأيام العادة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دليلنا على ذلك إجماع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نهاية الأحكام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دم يمكن أن يكون حيضاً وينقطع على العشرة فإنه حيض ، سواء اتفق لونه أو اختلف ، ضعيف أو قوي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تراه المرأة بين الثلاثة إلى العشرة حيض إذا انقطع ، ولا عبرة بلونه ، ما لم يعلم انه لقرح أو لعذرة ، وهو إجماع ، ولأنه في زمان يمكن أن يكون حيضاً فيجب أن يكون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في المنتهى غير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مذهب علمائنا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ادعياه من الإجماع وان كان في بعض موارد القاعدة ، إلا أن استدلالهما عليه بالقاعدة يقتضي كونها بعمومها أوضح من معقد الإجماع ، بحيث يستدل 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في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 ليس المراد بالإمكان الإمكان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يكون الحكم به بالنظر الى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خصوصية الحيضية إن كانت خارجة عن قوام الذات يلزم بطلان عموم القضية في جميع الموارد التي يحكم فيها بعدم الحيض ، لتحقق الإمكان الذاتي ، مع أن المفروض ان الدم </w:t>
      </w:r>
    </w:p>
    <w:p>
      <w:pPr>
        <w:pStyle w:val="BookText"/>
        <w:rPr/>
      </w:pPr>
      <w:r>
        <w:rPr>
          <w:rFonts w:ascii="Amiri" w:hAnsi="Amiri" w:eastAsia="Amiri" w:cs="Amiri"/>
          <w:color w:val="111111"/>
          <w:sz w:val="28"/>
          <w:sz w:val="28"/>
          <w:szCs w:val="28"/>
          <w:rtl w:val="true"/>
          <w:lang w:bidi="ar-SA"/>
        </w:rPr>
        <w:t xml:space="preserve">فيها ليس بحيض ، ولا فرق في ذلك بين الإمكان العام والخاص ، وإن كانت داخلة في قوام الذات ، فان كان المقصود الإمكان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يصح سلب الضرورة فيه عن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القضية ، لأن الدم إما حيض بالضرورة أو لا حيض كذلك ، فيمتنع سلب الضرورة فيه عن الطرفين وان كان المقصود العام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في المسالك وتبعه عليه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يصح سلب الضرورة فيه عن الطرف المخالف ، فالقضية وإن كانت صحيحة إلا أنها تكون حقيقية واقعية ، لأن كل دم لا يكون سلب الحيض عنه ضروريا فهو حيض واقعاً ، ولا تكون قضية تعبدية ظاهرية كما هو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لو أريد منه الإمكان القياسي بلحاظ حدوده الواقعية لأن ما جمع حدود الحيض واقعاً كان حيضاً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ليس المراد منه الإمكان الوقوعي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يلزم من الوقوع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الإحاطة بذلك ، فيتعذر العمل بالقاعدة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يدور الأمر بين أن يراد منه الإمكان الاحتمالي ، والإمكان القياسي بلحاظ ما علم اعتباره شرعاً ، والإمكان القياسي بلحاظ ما احتمل اعتباره فيه شرعا واقعاً وان لم يعلم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ويفترق الأول عن الأخيرين في أول الرؤية إذا لم يمكن إحراز استمراره إلى الثلاثة ، ويفترقان عنه فيما لو علم بكونه ليس بحيض مع اجتماع جميع ما يعتبر قطعاً أو احتمالا فيه ، ويفترق الثاني عن الثالث فيما لو أحرز جميع ما ثبت اعتباره فيه وفقد بعض ما يحتمل فيه اعتباره كالتوالي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وحيث أن مورد افتراق الأخيرين عن الأول مما لا يحتمل دخوله في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القاعدة المذكورة كسائر القواعد الظاهرية تختص بصورة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المعاني الثلاثة مترتبة في العموم المطلق ، فالأول أعم من الأخيرين ، والثاني أعم من الثالث ، ومن ذلك يظهر الاشكال فيما ذكره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رسالة الدماء من أن المعنى الثاني أعم من الأول ، بملاحظة مورد الافتراق المذكور ، وبملاحظة خروجه عن محل الكلام يكون مساوقا له ، ولا ينفك 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يستظهر من كل من تمسك لتحيض المبتدئة وغيرهما بمجرد الرؤية بقاعدة الإمكان اختياره للمعنى الأول ، لكن عرفت الإشكال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ظاهر المنتهى في ذلك المقام ، وغيره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المختار لشيخنا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الأخير ، ولعله هو الظاهر من لفظ الإمكان بعد امتناع حمله على الذاتي والوقوعي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مقتضى بعض معاقد الإجماعات ، وجملة من الأدلة الآتية من النصوص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تمامية الاستدلال بها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تمام الكلام في ذلك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بمعنى الغلبة فلا دليل على حجيته ، وان كان بمعنى الظاهر 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ثبوته مطلقاً ولو مع فقد الصفات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بمعنى استصحاب عدم كونه من قرح أو عرق العاذل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أنه يتوقف على جريان الاستصحاب في 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ومعارضته باستصحاب عدم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لإثبات كونه حيضاً ، إلا بناء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بمعنى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دم الاستحاضة إنما يكون من علة كما في النص‌</w:t>
      </w:r>
      <w:r>
        <w:rPr>
          <w:rStyle w:val="FootnoteAnchor"/>
          <w:rtl w:val="true"/>
        </w:rPr>
        <w:footnoteReference w:id="398"/>
      </w:r>
      <w:r>
        <w:rPr>
          <w:rFonts w:ascii="Amiri" w:hAnsi="Amiri" w:eastAsia="Amiri" w:cs="Amiri"/>
          <w:color w:val="111111"/>
          <w:sz w:val="28"/>
          <w:sz w:val="28"/>
          <w:szCs w:val="28"/>
          <w:rtl w:val="true"/>
          <w:lang w:bidi="ar-SA"/>
        </w:rPr>
        <w:t xml:space="preserve">، كما قد يظهر من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يصلح لإثبات كون الدم حيضاً ، لأنه من اللوازم التي لا يصلح أصل الصحة لإثباتها ، والقدر المتيقن من دليله اعتباره </w:t>
      </w:r>
    </w:p>
    <w:p>
      <w:pPr>
        <w:pStyle w:val="BookText"/>
        <w:rPr/>
      </w:pPr>
      <w:r>
        <w:rPr>
          <w:rFonts w:ascii="Amiri" w:hAnsi="Amiri" w:eastAsia="Amiri" w:cs="Amiri"/>
          <w:color w:val="111111"/>
          <w:sz w:val="28"/>
          <w:sz w:val="28"/>
          <w:szCs w:val="28"/>
          <w:rtl w:val="true"/>
          <w:lang w:bidi="ar-SA"/>
        </w:rPr>
        <w:t>بلحاظ الآثار الشرعية للصحة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العرف ، فان المتعارف ان المرأة التي من شأنها أن تحيض متى ما رأت ما يمكن أن يكون حيضاً تبني على كونه حيضاً ، كما في محكي 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مسلم فيما يخرج من الرحم ، لكن الظاهر انه تطبيق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يساعده مادة اشتقاق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بنحو يكون قاعدة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خطئياً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المتضمنة للفرق بين دم الحيض والاستحاضة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دم الاستحاضة يخرج من عرق العاذل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العاذل اسم العرق الذي يسيل منه دم الاستحاضة ، ويغذو اي يسيل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قبل المسألة الاولى من فصل الاستحاضة ما يدل على نفي ورود الحديث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من علة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رادعة عنه ، ولو سلم ذلك فالنصوص النافية للتحيض بالفاقد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رادعة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وإن كانت مسلمة ، لكنها في الجملة والموارد المتيقنة منها لعله مما قام الدليل على التحيض فيه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كشف اللثام من انه لو لم يعتبر الإمكان لم يحكم بحيض إذ لا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يتم لو لم يكن طريق الى الحيض أصلا ، لكن عرفت سابقاً الاتفاق من النص والفتوى على أصالة الحيض في كل ما يرى في العادة ، أو ما يقرب منها وإن لم يكن بالصفة </w:t>
      </w:r>
      <w:r>
        <w:rPr>
          <w:rStyle w:val="FootnoteAnchor"/>
          <w:rtl w:val="true"/>
        </w:rPr>
        <w:footnoteReference w:id="400"/>
      </w:r>
      <w:r>
        <w:rPr>
          <w:rFonts w:ascii="Amiri" w:hAnsi="Amiri" w:eastAsia="Amiri" w:cs="Amiri"/>
          <w:color w:val="111111"/>
          <w:sz w:val="28"/>
          <w:sz w:val="28"/>
          <w:szCs w:val="28"/>
          <w:rtl w:val="true"/>
          <w:lang w:bidi="ar-SA"/>
        </w:rPr>
        <w:t xml:space="preserve">، وكل ما يرى بالصفة وإن لم يكن في العادة أو ما يقرب منها </w:t>
      </w:r>
      <w:r>
        <w:rPr>
          <w:rStyle w:val="FootnoteAnchor"/>
          <w:rtl w:val="true"/>
        </w:rPr>
        <w:footnoteReference w:id="401"/>
      </w:r>
      <w:r>
        <w:rPr>
          <w:rFonts w:ascii="Amiri" w:hAnsi="Amiri" w:eastAsia="Amiri" w:cs="Amiri"/>
          <w:color w:val="111111"/>
          <w:sz w:val="28"/>
          <w:sz w:val="28"/>
          <w:szCs w:val="28"/>
          <w:rtl w:val="true"/>
          <w:lang w:bidi="ar-SA"/>
        </w:rPr>
        <w:t xml:space="preserve">، وكل ما استمر ض </w:t>
      </w:r>
    </w:p>
    <w:p>
      <w:pPr>
        <w:pStyle w:val="BookText"/>
        <w:rPr/>
      </w:pPr>
      <w:r>
        <w:rPr>
          <w:rFonts w:ascii="Amiri" w:hAnsi="Amiri" w:eastAsia="Amiri" w:cs="Amiri"/>
          <w:color w:val="111111"/>
          <w:sz w:val="28"/>
          <w:sz w:val="28"/>
          <w:szCs w:val="28"/>
          <w:rtl w:val="true"/>
          <w:lang w:bidi="ar-SA"/>
        </w:rPr>
        <w:t xml:space="preserve">ثلاثة أيام وإن لم يكن واجداً للصفات </w:t>
      </w:r>
      <w:r>
        <w:rPr>
          <w:rStyle w:val="FootnoteAnchor"/>
          <w:rtl w:val="true"/>
        </w:rPr>
        <w:footnoteReference w:id="402"/>
      </w:r>
      <w:r>
        <w:rPr>
          <w:rFonts w:ascii="Amiri" w:hAnsi="Amiri" w:eastAsia="Amiri" w:cs="Amiri"/>
          <w:color w:val="111111"/>
          <w:sz w:val="28"/>
          <w:sz w:val="28"/>
          <w:szCs w:val="28"/>
          <w:rtl w:val="true"/>
          <w:lang w:bidi="ar-SA"/>
        </w:rPr>
        <w:t>، فكيف يتوقف الحكم بالحيض على قاعدة الإمكان؟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النصوص قد أشار إلى أكثرها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طهارته ، وغيره ، مثل روايتي يونس بن يعقوب وأبي بصير فيمن ترى الدم ثلاثة أو أربعة </w:t>
      </w:r>
      <w:r>
        <w:rPr>
          <w:rStyle w:val="FootnoteAnchor"/>
          <w:rtl w:val="true"/>
        </w:rPr>
        <w:footnoteReference w:id="403"/>
      </w:r>
      <w:r>
        <w:rPr>
          <w:rFonts w:ascii="Amiri" w:hAnsi="Amiri" w:eastAsia="Amiri" w:cs="Amiri"/>
          <w:color w:val="111111"/>
          <w:sz w:val="28"/>
          <w:sz w:val="28"/>
          <w:szCs w:val="28"/>
          <w:rtl w:val="true"/>
          <w:lang w:bidi="ar-SA"/>
        </w:rPr>
        <w:t xml:space="preserve">المتضمنتين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تدع الصلاة كلما رأت الدم وتصلي كلما رأت الطهر ما بينها وبين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وروايتي ابن مسلم </w:t>
      </w:r>
      <w:r>
        <w:rPr>
          <w:rStyle w:val="FootnoteAnchor"/>
          <w:rtl w:val="true"/>
        </w:rPr>
        <w:footnoteReference w:id="404"/>
      </w:r>
      <w:r>
        <w:rPr>
          <w:rFonts w:ascii="Amiri" w:hAnsi="Amiri" w:eastAsia="Amiri" w:cs="Amiri"/>
          <w:color w:val="111111"/>
          <w:sz w:val="28"/>
          <w:sz w:val="28"/>
          <w:szCs w:val="28"/>
          <w:rtl w:val="true"/>
          <w:lang w:bidi="ar-SA"/>
        </w:rPr>
        <w:t xml:space="preserve">والبصري </w:t>
      </w:r>
      <w:r>
        <w:rPr>
          <w:rStyle w:val="FootnoteAnchor"/>
          <w:rtl w:val="true"/>
        </w:rPr>
        <w:footnoteReference w:id="405"/>
      </w:r>
      <w:r>
        <w:rPr>
          <w:rFonts w:ascii="Amiri" w:hAnsi="Amiri" w:eastAsia="Amiri" w:cs="Amiri"/>
          <w:color w:val="111111"/>
          <w:sz w:val="28"/>
          <w:sz w:val="28"/>
          <w:szCs w:val="28"/>
          <w:rtl w:val="true"/>
          <w:lang w:bidi="ar-SA"/>
        </w:rPr>
        <w:t xml:space="preserve">المتضمنتين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تراه قبل العشرة فهو من الحيضة الاولى وما تراه بعدها فهو من حيضة مستقبلة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كلها في مبحث التوالي ورواية سماعة الواردة فيمن ترى الدم قبل العادة ، الآمرة بالتحيض به ، معللة بأنه ربما تعجل بها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في التحيض بالدم المتقدم على العادة ، وصحيحة ابن المغيرة الواردة فيمن رأت الدم بعد ما نفست ثلاثين يوماً وتركت الصلاة ، والآمرة بالتحيض معللة بأن أيام الطهر قد جازت مع أيام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في تحيض المبتدئة برؤية الدم الواجد للصفات ، ورواية ابن سنان الواردة في الحبلى ترى الدم ، الآمرة بالتحيض معللة بأن الحبلى ربما قذفت بالدم ، المتقدمة في التحيض بالمستمر ثلاثة أيام ، ونحوها موثقة أبي بصير‌</w:t>
      </w:r>
      <w:r>
        <w:rPr>
          <w:rStyle w:val="FootnoteAnchor"/>
          <w:rtl w:val="true"/>
        </w:rPr>
        <w:footnoteReference w:id="406"/>
      </w:r>
      <w:r>
        <w:rPr>
          <w:rFonts w:ascii="Amiri" w:hAnsi="Amiri" w:eastAsia="Amiri" w:cs="Amiri"/>
          <w:color w:val="111111"/>
          <w:sz w:val="28"/>
          <w:sz w:val="28"/>
          <w:szCs w:val="28"/>
          <w:rtl w:val="true"/>
          <w:lang w:bidi="ar-SA"/>
        </w:rPr>
        <w:t>، وكذا مرسلة حريز‌</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انها معللة بأنه ربما يبقى في الرحم الدم ولم يخرج وتلك الهراقة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التعليلات المذكورة مجرد إبداء الاحتمال ليكون المورد من صغريات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أن الصائمة تفطر بمجرد رؤية الدم‌</w:t>
      </w:r>
      <w:r>
        <w:rPr>
          <w:rStyle w:val="FootnoteAnchor"/>
          <w:rtl w:val="true"/>
        </w:rPr>
        <w:footnoteReference w:id="408"/>
      </w:r>
      <w:r>
        <w:rPr>
          <w:rFonts w:ascii="Amiri" w:hAnsi="Amiri" w:eastAsia="Amiri" w:cs="Amiri"/>
          <w:color w:val="111111"/>
          <w:sz w:val="28"/>
          <w:sz w:val="28"/>
          <w:szCs w:val="28"/>
          <w:rtl w:val="true"/>
          <w:lang w:bidi="ar-SA"/>
        </w:rPr>
        <w:t>، وما ورد في المشتبه بدم العذرة أو القرحة من الحكم بالحيض بمجرد انتفاء علامة العذرة أو القرحة‌</w:t>
      </w:r>
      <w:r>
        <w:rPr>
          <w:rStyle w:val="FootnoteAnchor"/>
          <w:rtl w:val="true"/>
        </w:rPr>
        <w:footnoteReference w:id="409"/>
      </w:r>
      <w:r>
        <w:rPr>
          <w:rFonts w:ascii="Amiri" w:hAnsi="Amiri" w:eastAsia="Amiri" w:cs="Amiri"/>
          <w:color w:val="111111"/>
          <w:sz w:val="28"/>
          <w:sz w:val="28"/>
          <w:szCs w:val="28"/>
          <w:rtl w:val="true"/>
          <w:lang w:bidi="ar-SA"/>
        </w:rPr>
        <w:t xml:space="preserve">، ورواية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الحبلى ترى الدم ثلاثة أيام أو 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تمسك عن الصلاة </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وما ورد في الاستظهار عند تجاوز الدم عن العادة‌</w:t>
      </w:r>
      <w:r>
        <w:rPr>
          <w:rStyle w:val="FootnoteAnchor"/>
          <w:rtl w:val="true"/>
        </w:rPr>
        <w:footnoteReference w:id="411"/>
      </w:r>
      <w:r>
        <w:rPr>
          <w:rFonts w:ascii="Amiri" w:hAnsi="Amiri" w:eastAsia="Amiri" w:cs="Amiri"/>
          <w:color w:val="111111"/>
          <w:sz w:val="28"/>
          <w:sz w:val="28"/>
          <w:szCs w:val="28"/>
          <w:rtl w:val="true"/>
          <w:lang w:bidi="ar-SA"/>
        </w:rPr>
        <w:t xml:space="preserve">، ورواية العيص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امرأة ذهب طمثها سنين ثمَّ عاد إليها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تترك الصلاة حتى تطهر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المذكورة على تقدير تمامية دلالتها مقيدة بما دل على عدم التحيض بالصفرة‌</w:t>
      </w:r>
      <w:r>
        <w:rPr>
          <w:rStyle w:val="FootnoteAnchor"/>
          <w:rtl w:val="true"/>
        </w:rPr>
        <w:footnoteReference w:id="413"/>
      </w:r>
      <w:r>
        <w:rPr>
          <w:rFonts w:ascii="Amiri" w:hAnsi="Amiri" w:eastAsia="Amiri" w:cs="Amiri"/>
          <w:color w:val="111111"/>
          <w:sz w:val="28"/>
          <w:sz w:val="28"/>
          <w:szCs w:val="28"/>
          <w:rtl w:val="true"/>
          <w:lang w:bidi="ar-SA"/>
        </w:rPr>
        <w:t>كما تقدم في تحيض المبتدئة 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دلالتها على القاعدة لا تخلو من اشكال ، إذ الأولتان لا يمكن حملهما على قاعدة الإمكان ، لامتناع الحيض في تمام الشهر ، فتكون متعارضة التطبيق بالإضافة الى كل واحد من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الدم السابق عن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الى بعض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 التعارض ولو بالإضافة الى بعض الأحكام الأخر ، مثل قضاء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المفروض في السؤال كون الدم يستمر ثلاثة أو أربعة ، وقد تقدم الإجماع على الحكم بالتحيض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والثانيتان إنما هما في مقام إلحاق الدم المفروض الحيضية بالحيض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سماعة إنما تدل على ان ما يقرب </w:t>
      </w:r>
    </w:p>
    <w:p>
      <w:pPr>
        <w:pStyle w:val="BookText"/>
        <w:rPr/>
      </w:pPr>
      <w:r>
        <w:rPr>
          <w:rFonts w:ascii="Amiri" w:hAnsi="Amiri" w:eastAsia="Amiri" w:cs="Amiri"/>
          <w:color w:val="111111"/>
          <w:sz w:val="28"/>
          <w:sz w:val="28"/>
          <w:szCs w:val="28"/>
          <w:rtl w:val="true"/>
          <w:lang w:bidi="ar-SA"/>
        </w:rPr>
        <w:t>من أيام العادة أمارة على الحيض كأيام العادة ، لا في مقام جعل أصل في الدم ، وإلا كان المناسب التعليل بأنه قد يجي‌ء الدم في غير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ابن المغيرة في مقام بيان عدم مانعية الدم الأول عن حيضية الدم الأخير التي قد توهمها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روايات التعليل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واردة لدفع توهم مانعية الحمل عن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إفطار الصائمة برؤية الدم واردة لبيان مفطرية الدم مطلقاً ، لا في مقام جعل الحيضية للمحتمل انه حيض ،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الاشتباه بالعذرة أو القرحة لا عموم فيها لغير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ورد في الاشتباه بالقرحة مختص بصورة الدوران بين الحيض والقرحة ، ولعل الخروج من جانب القرحة لازم مساو لها ، فانتفاؤه يقتضي انتفاءها وتعين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جار في بعض أخبار الاشتباه بالعذرة المختص بصورة الدوران بين الحيض والعذرة ، فيكون الانغماس أو عدم التطوق أمارة على الحيض ، فلا يكون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أخباره شامل لصورة احتمال دم الاستحاضة ، فيكون مفاده قاعدة الإمكان كما عرفت في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صفوان موردها صورة بقاء الدم ثلاثة أو أربعة كما سبق في روايتي يونس وأبي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أخبار الاستظهار فمن المحتمل أن يكون الوجه فيها الاستصحاب الجاري في المرأة أو في الدم ، لا ثبوت قاعدة في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مختصة بموردها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العيص فالتعبير بالعود فيها يصلح قرينة على اختصاصها بصورة إحراز الحيض بالعلم أو العلمي ، وكأن الوجه في السؤال احتمال كون انقطاعه مدة طويلة مانعاً عنه شرعاً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والانصاف ان بعض المناقشات المذكورة لا تخلو من ضعف ولا سيما المناقشة في التعليلات ، فان دلالتها على الكلية لا تقبل المناقشة ، </w:t>
      </w:r>
    </w:p>
    <w:p>
      <w:pPr>
        <w:pStyle w:val="BookText"/>
        <w:rPr/>
      </w:pPr>
      <w:r>
        <w:rPr>
          <w:rFonts w:ascii="Amiri" w:hAnsi="Amiri" w:eastAsia="Amiri" w:cs="Amiri"/>
          <w:color w:val="111111"/>
          <w:sz w:val="28"/>
          <w:sz w:val="28"/>
          <w:szCs w:val="28"/>
          <w:rtl w:val="true"/>
          <w:lang w:bidi="ar-SA"/>
        </w:rPr>
        <w:t xml:space="preserve">وما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أن الظاهر 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للتكثير جي‌ء به لرفع الاستبعاد ، ولم يقصد تعليل الحكم بالاحتمال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أخبار التعجيل مختصة بما تراه المعتادة قريباً من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وخلاف الظاهر من سوقه مساق التعليل ، والتعجيل وإن كان يختص بالوقت القريب ، لكن الاستدلال كان بالتعليل به لا بمادته ، فان التعليل بالتعجيل ظاهر في أن المناط احتمال الحيض وعدم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محكي المبسوط والروض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ذلك بما دل على أن الصفرة والكدرة في أيام الحيض حيض ، بحمل أيام الحيض على الأيام التي يمكن أن يكون الدم فيها حيضاً ، وعن السرائر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جداً ، بل الظاهر منه أيام العادة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المتقدمة المتلقاة بالقبول من حاكيها ، وكفى بها دليلا عليها ، ولا سيما مع تأيدها أو اعتضادها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تأمل فيه الأردبيلي لما ذكروه في تعريف الحيض ، وخصه بما إذا لا يمكن كونه غير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المدارك استظهر اختصاص ذلك بما إذا كان الدم بصفة الحيض ، لكن على مختار الأول تكون القضية ضرورية عقلية لا شرعية ، والثاني وإن كان يقتضيه ما عرفت من النصوص الدالة على أن الصفرة في غير أيام الحيض ليست بحيض ، لكنه لو لم ينعقد الإجماع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 يثبت عنده الإجماع المذكور ، كما قد يقتضي ذلك الخلاف في تحيض المبتدئة بالفاقد ، كما تقدمت الإشارة إلى ذلك ، وإن كان الذي يظهر من كلماتهم هناك ان الموجب للخلاف عدم انطباقها لا عدم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التأمل في أن القاعدة المذكورة من قبيل الأصل ، يجري عليها ما يجري على عامة الأصول ، من عدم جواز الرجوع </w:t>
      </w:r>
    </w:p>
    <w:p>
      <w:pPr>
        <w:pStyle w:val="BookText"/>
        <w:rPr/>
      </w:pPr>
      <w:r>
        <w:rPr>
          <w:rFonts w:ascii="Amiri" w:hAnsi="Amiri" w:eastAsia="Amiri" w:cs="Amiri"/>
          <w:color w:val="111111"/>
          <w:sz w:val="28"/>
          <w:sz w:val="28"/>
          <w:szCs w:val="28"/>
          <w:rtl w:val="true"/>
          <w:lang w:bidi="ar-SA"/>
        </w:rPr>
        <w:t>إليها في ظرف وجود الأمارة موافقة كانت أم مخالفة ، ومن وقوع التعارض بين أفرادها في موضوعين أو أكثر إذا علم إجمالا بكذب أحدهما ، كما لو رأت الدم وعلمت أنه يستمر إلى ما فوق العشرة ، فإن جريانها فيما قبل العشرة معارض بجريانها فيما بعدها ، وعليه فلو فرض جريان الاستصحاب لإثبات التجاوز عن العشرة يشكل التحيض بالدم بعد الثلاثة اعتماداً على قاعدة الإمكان ، لأنه إذا جرى استصحاب بقائه الى ما بعد العشرة تتعارض القاعدة بالإضافة إلى ما قبل العشرة وما بعدها ، فالوجه في التحيض حينئذ ينحصر بالإجماع ، أو يكون نفس الإجماع مانعاً عن العمل بالاستصحاب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ظاهرهم هو الثاني ، لتمسكهم في وجوب التحيض في الفرض بالقاعدة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التحيض بمجرد الرؤية فيتوقف التمسك بها فيه إما على حمل الإمكان على الإمكان الاحتمالي ، أو حمله على الإمكان القياسي بأحد معنييه ، مع البناء على جريان الاستصحاب لإثبات استمراره إلى الثلاثة وإلا أشكل التمسك بها لعدم إحرازه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الأدلة حمل الإمكان على الاحتمالي ، أما اقتضاء الأدلة الأربعة الأول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الأخبار فالعمدة فيها نصوص التعليل ، ومقتضاها الاكتفاء بمجرد الاحتمال ، وكذا مقتضى غيرها مما هو وارد في التحيض 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الإجماعات فالعمدة منها إجماع الخلاف والمعتبر والمنتهى ، وظاهر محكي معقد الأول سوق القاعدة مساق أيام العادة التي لا ريب في الاكتفاء في التحيض فيها بمجرد الاحتمال ، وأما إجماع المنتهى فحاله أظهر ، لأنه ذهب فيه إلى تحيض المبتدئة بمجرد الرؤية متمسكاً بالقاعدة وحدها بلا نظر إلى الاستصحاب ، وأما إجماع المعتبر فيمكن أن يكون محمولا على ذلك ، ولا ينافيه بناؤه على عدم تحيض المبتدئة بمجرد </w:t>
      </w:r>
    </w:p>
    <w:p>
      <w:pPr>
        <w:pStyle w:val="BookText"/>
        <w:rPr/>
      </w:pPr>
      <w:r>
        <w:rPr>
          <w:rFonts w:ascii="Amiri" w:hAnsi="Amiri" w:eastAsia="Amiri" w:cs="Amiri"/>
          <w:color w:val="111111"/>
          <w:sz w:val="28"/>
          <w:sz w:val="28"/>
          <w:szCs w:val="28"/>
          <w:rtl w:val="true"/>
          <w:lang w:bidi="ar-SA"/>
        </w:rPr>
        <w:t>الرؤية لتمسكه على ذلك بأصالة عدم الاستمرار ، بناء منه على انها بحكم اليقين بعدم الاستمرار في المنع عن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دليل القاعدة النص والإجماع ، والعمدة في النص التعليلات ، وهي وأكثر معاقد الإجماعات ظاهرة في الإمكان الاحتمالي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أن هذا المقدار لا يوجب سكون النفس ، ولا سيما مع بعد توجيه كلام المحقق ، وتصريح غير واحد من الأعاظم باعتبار الإمكان القياسي ، قال في شرح 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أمكن كونه حيضاً بالاستجماع لشرائطه والخلو عن موانعه حكم بكونه حيضاً ، كان بصفات الحيض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الأصحاب قاطعين به على وجه يظهر اتفاقهم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تمكن المناقشة في دلالة التعليلات على الإمكان الاحتمالي ، لأن الاحتمال المستفاد من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احتمال الحيض من جهة الموانع الخارجية التكوينية لا الموانع الشرعية ، وإلا فهي واردة في مقام نفي المانع الشرعي عن الحيض من الحبل وغيره ، والحكم بالحيضية كان مبنياً على ذلك ، فلا تصلح للجريان مع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التعليلات التعليل بعدم المانع الشرعي ، واحتمال عدم المانع التكويني ، فلا بد من إحراز عدم المانع الشرعي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الحكم في موردها بالتحيض بالرؤية يقتضي عدم الاعتناء باحتمال عدم استمرار الدم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معاقد الإجماع فالحال فيها كما في النصوص ، إذ إجماع الخلاف كان على إلحاق أيام الإمكان بأيام العادة ، وأيام العادة إنما تكون حجة مع الاحتمال فكذا أيام الإمكان ، لكن كون الإمكان هو الاحتمالي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إجماع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ظاهرهما التحيض بالرؤية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كنصوص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يحرز الاستمرار ، أما لإمكان إثبات الاستمرار بالأصل ، أو لعدم اعتبار إحراز الإمكان من هذه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كفاية الإمكان الاحتمالي فالاقتصار على الإمكان القياسي متعين ، كما اختاره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لجماعة من الأعاظم ، مع نسبته من بعضهم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أنه لو شك في الحيض للشك في البلوغ أو اليأس لا مجال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أيضاً اختصاص القاعدة بالشبهة الموضوعية ، فلو شك في الحيض للشك في اعتبار التوالي ، أو نحو ذلك مما لم يدل الدليل على شرطيته أو مانعيته ، فلا مجال للرجوع إلى القاعدة المذكورة لإثباته أو نفيه ، لما عرفت من اختصاصها بالشك في الشروط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له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برجوع المعظم في اعتبار التوالي إلى أصالة عدم الحيض ، بعد منع الإطلاق ولم يتمسكوا بالقاعدة لنفي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فما عن جماعة من المتأخرين من إجرائها في الشبهة الحكمية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المراد من الإمكان الإمكان القياسي بالمعنى الثاني لا الأول ، لأنه مع الشك في مانعية الموجود تكون الشبهة حكمية ، ولا يرجع فيها إلى القاعدة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تحصل مما ذكرنا في القاعدة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المراد بالإمكان فيها الإمكان القياسي ، بالإضافة الى ما علم اعتباره شرعا ، وما احتمل اعتباره شرعا ، مما لم يقم دليل على نفي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العمدة في دليل القاعدة النصوص المعتبرة الاسناد ، المشتملة على التعليل باحتمال الحيض مع عدم المانع الشرعي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تجري في أول الرؤية ، وان لم يعلم استمرار الدم إلى ثلاثة أيام إذا كان الدم واجداً للصفات أما إذا كان فاقداً فالتحيض به للقاعدة لا يخلو من إشكال ، لما أشرنا إليه آنفاً من النصوص الدالة على عدم التحيض برؤية الدم الفاقد ، فان الجمع بينها وبين نصوص التعليلات يقتضي التفصيل في التحيض بالرؤية بينهما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صاحبة العادة المستقرة في الوقت والعدد إذا رأت العدد في غير وقتها ولم تره في الوقت تجعله حيضاً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قبل الوقت أو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رأت قبل العادة وفيها ولم يتجاوز المجموع عن العشرة جعلت المجموع حيضاً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استمر ثلاثة أيام جرت القاعدة فيه للإجماع ، ولا إجماع على التحيض برؤية الفاقد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القاعدة المذكورة من قبيل الأصل لا يرجع إليها مع الدليل ، كما أنه يجري عليها ما يجري على الأصول ، من التعارض بين تطبيقها بلحاظ الدمين اللذين لا يمكن الجمع بينهما في الحكم بالحيضية فيهما فتسقط فيهما معاً ، ويرجع الى دليل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لا تجري في الشبهة الحكمية ، وتختص بالشبهات الموضوعية لا 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يكفي في إحراز الإمكان الأصل الجاري لإثبات الشرط أو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شكت في اليأس ورأت الدم فإن أصالة عدم اليأس كافية في إحراز الإمكان بلحاظ شرطية عدم اليأس ، فتجري قاعدة الإمكان في الدم المرئي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كشف اللثام وتقتضيه قاعدة الإمكان المتقدمة ، وبعض النصوص المتقدمة دليلا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الإشكال في التحيض بمجرد الرؤية في الفاقد للصفة أو انتظار الثلاثة ، والكلام فيه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في ظاهر محكي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تأخر عن العادة بأكثر من عشرة أيام لم يحكم بحيضيته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ذلك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التحيض بالرؤية ، أو على ما إذا كان مجموع الدم أكثر من عشرة ، كما في كشف اللثام ، وإلا فضعفه ظاهر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إذا رأت في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ولم يتجاوز عن العشرة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حيض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الجميع عندنا 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النصوص الدالة على التحيض في أيام الحيض وما قبلها ولو بالصفرة كما تقدمت في المسألة الخامسة عشرة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رأته في العادة فلما عرفت من كونها طريقاً إلى الحيض بإجماع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رأته بعدها إلى العشرة فللإجماع المحكي عن الخلاف والمعتبر والمنتهى والنهاية على حيضية ما تراه بين الثلاثة والعشرة إذا انقطع عليها وهو المتيقن من موارد 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أن ما تراه قبل العشرة فهو من الحيضة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ضعفه ، لعدم إطلاقه ، وأن الظاهر كونه وارداً لبيان إلحاق الدم المفروغ عن حيضيته بالحيض الأول أو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يشكل ذلك لما دل على أن الصفرة بعد الحيض ليست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يزيد الحكم إشكالا ، ما دل على أن ما بعد أيام الاستظهار استحاضة ، وبناء على انتهاء مدة الاستظهار قبل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حكي عن المدارك والمفاتيح الاستشكال في الحكم المذكور ، 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استدل على إلحاق ما يرى قبل انتهاء العشرة بالحيض الأول ، بمرسلة يونس الدالة على عدم اعتبار التوالي في الثلاثة‌</w:t>
      </w:r>
      <w:r>
        <w:rPr>
          <w:rStyle w:val="FootnoteAnchor"/>
          <w:rtl w:val="true"/>
        </w:rPr>
        <w:footnoteReference w:id="414"/>
      </w:r>
      <w:r>
        <w:rPr>
          <w:rFonts w:ascii="Amiri" w:hAnsi="Amiri" w:eastAsia="Amiri" w:cs="Amiri"/>
          <w:color w:val="111111"/>
          <w:sz w:val="28"/>
          <w:sz w:val="28"/>
          <w:szCs w:val="28"/>
          <w:rtl w:val="true"/>
          <w:lang w:bidi="ar-SA"/>
        </w:rPr>
        <w:t>، وبموثقة ابن مسلم‌</w:t>
      </w:r>
      <w:r>
        <w:rPr>
          <w:rStyle w:val="FootnoteAnchor"/>
          <w:rtl w:val="true"/>
        </w:rPr>
        <w:footnoteReference w:id="415"/>
      </w:r>
      <w:r>
        <w:rPr>
          <w:rFonts w:ascii="Amiri" w:hAnsi="Amiri" w:eastAsia="Amiri" w:cs="Amiri"/>
          <w:color w:val="111111"/>
          <w:sz w:val="28"/>
          <w:sz w:val="28"/>
          <w:szCs w:val="28"/>
          <w:rtl w:val="true"/>
          <w:lang w:bidi="ar-SA"/>
        </w:rPr>
        <w:t>وصحيحته‌</w:t>
      </w:r>
      <w:r>
        <w:rPr>
          <w:rStyle w:val="FootnoteAnchor"/>
          <w:rtl w:val="true"/>
        </w:rPr>
        <w:footnoteReference w:id="416"/>
      </w:r>
      <w:r>
        <w:rPr>
          <w:rFonts w:ascii="Amiri" w:hAnsi="Amiri" w:eastAsia="Amiri" w:cs="Amiri"/>
          <w:color w:val="111111"/>
          <w:sz w:val="28"/>
          <w:sz w:val="28"/>
          <w:szCs w:val="28"/>
          <w:rtl w:val="true"/>
          <w:lang w:bidi="ar-SA"/>
        </w:rPr>
        <w:t>الدالتين على أنه إذا رأت الدم قبل تمام العشرة فهو من الحيضة الاولى ، ونحوهما الفقه الرضوي‌</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يبقى الإشكال في أنه قد دلت الأخبار المتقدمة على أن </w:t>
      </w:r>
    </w:p>
    <w:p>
      <w:pPr>
        <w:pStyle w:val="BookText"/>
        <w:rPr/>
      </w:pPr>
      <w:r>
        <w:rPr>
          <w:rFonts w:ascii="Amiri" w:hAnsi="Amiri" w:eastAsia="Amiri" w:cs="Amiri"/>
          <w:color w:val="111111"/>
          <w:sz w:val="28"/>
          <w:sz w:val="28"/>
          <w:szCs w:val="28"/>
          <w:rtl w:val="true"/>
          <w:lang w:bidi="ar-SA"/>
        </w:rPr>
        <w:t xml:space="preserve">أو رأت قبلها وفيها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 وإن تجاوز العشرة في الصور المذكورة فالحيض أيام العادة فقط والبقية 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رأت ثلاثة أيام متواليات وانقطع ثمَّ رأت ثلاثة أيام أو أزيد فإن كان مجموع الدمين والنقاء المتخلل</w:t>
      </w:r>
    </w:p>
    <w:p>
      <w:pPr>
        <w:pStyle w:val="BookText"/>
        <w:rPr/>
      </w:pPr>
      <w:r>
        <w:rPr>
          <w:rFonts w:ascii="Amiri" w:hAnsi="Amiri" w:eastAsia="Amiri" w:cs="Amiri"/>
          <w:color w:val="111111"/>
          <w:sz w:val="28"/>
          <w:sz w:val="28"/>
          <w:szCs w:val="28"/>
          <w:rtl w:val="true"/>
          <w:lang w:bidi="ar-SA"/>
        </w:rPr>
        <w:t xml:space="preserve">ما تراه المرأة بعد أيام العادة والاستظهار ، أو العادة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الأخبار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استحاضة ، أعم من أن ينقطع على العشرة أو يتجاوز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الجمع بتخصيص عموم الأخبار المشار إليها بهذه الأخبار ، بأن يستثني منها حكم ذات العادة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يحمل ما دل على أن الصفرة بعد الحيض ليست من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سبق ، ولا سيما ما هو صريح في الصفرة من أخبار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 الصفرة غير المسبوقة بالحيض ، فيكون دليلا على عدم التحيض بالرؤية ، أو على ما بعد العشرة ، ويكون وجه التخصيص بالصفرة مع اشتراكها مع السواد والحمرة في ذلك وقوعها في السؤال ، أو كونها الغالب فيما يتجاوز عن العشرة في غير مستمرة الدم ، ويحمل ما دل على الاستحاضة بعد أيام الاستظهار على كونها حكما ظاهريا لأجل ظهور حال الدم في التجاوز عن العشرة ، لا حكما واقعياً وإن انقطع على العشرة ، كما يقتضيه الجمع العرفي بين النصوص ، فان ما ورد في الاستظهار إلى العشرة كالصريح في التحاق ما قبل العشرة بالعادة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 مادة الاستظهار ذلك ، كما سيأتي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مجال لرفع اليد عما تسالم عليه الأصحاب ، وتومئ اليه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وجهه مما سبق فيما قبله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الفصل اللاحق الاستدلال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يزيد عن عشرة كان الطرفان حيضاً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النقاء المتخلل تحتاط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بين تروك الحائض وأعمال المستحاضة وإن تجاوز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العشرة فإن كان أحدهما في أيام العادة دون الآخر جعلت ما في العادة حيضاً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واحد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إذا رأت ثلاثة أيام متوالية فهو حيض قطعاً ، فاذا انقطع وعاد قبل العاشر وانقطع فالدمان وما بينهما حيض ، ذهب إليه علماؤنا وبه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 أفتى في التحرير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فيه أجده ، وعن ظاهر بعض وصريح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فيها بما دل على أن ما تراه قبل العشرة فهو من الحيضة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عموم الحكم فيه قاعدة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السابعة أن مقتضى الأدلة التحيض بالنقاء ، خلافاً للحدائق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بني على الاحتياط كان بالجمع بين أحكام الحائض والطاهر لا المستحاضة ، لعدم رؤية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النقاء المتخلل بينهما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استحاضة ، كما عن جماعة من المتأخرين ، منهم جامع المقاصد والروض وهو في محله ، إذا كان ما في غير العادة فاقداً لصفات الحيض فان مقتضى ما دل على طريقية العادة للحيض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أن الدم في أيام الحيض ولو صفرة 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حيضية ما في العادة ، ولا يعارضه في الدم الآخر إلا قاعدة الإمكان ، وهي كالأصل لا تصلح لمعارضة الامارة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كذلك أيضاً إذا كان ما في غير العادة واجداً لصفات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رأت في العادة وانقطع عليها ، ثمَّ رأت قبل مضي أقل الطهر لم تتحيض به إجماعاً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عرفت في أول المبحث من عدم العموم الدال على طريقية الصفات مطلقاً والقدر المتيقن من النصوص خصوص المستمرة الدم ، فالمرجع في حيضية الواجد ليس إلا قاعدة الإمكان ، وقد عرفت انها لا تصلح لمعارضة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سلم أن نصوص طريقية الصفات شاملة للمقام فهي أيضا لا تصلح لمعارضة العادة ، لأن هذه النصوص مقيدة بما دل على أن الرجوع إلى التمييز فيها إنما يكون مع عدم العادة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تقدم في تحيض المبتدئة وأخواتها بالرؤية مما دل على ترك الصلاة برؤية الدم الواجد للصفة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كمصحح إسحاق‌</w:t>
      </w:r>
      <w:r>
        <w:rPr>
          <w:rStyle w:val="FootnoteAnchor"/>
          <w:rtl w:val="true"/>
        </w:rPr>
        <w:footnoteReference w:id="418"/>
      </w:r>
      <w:r>
        <w:rPr>
          <w:rFonts w:ascii="Amiri" w:hAnsi="Amiri" w:eastAsia="Amiri" w:cs="Amiri"/>
          <w:color w:val="111111"/>
          <w:sz w:val="28"/>
          <w:sz w:val="28"/>
          <w:szCs w:val="28"/>
          <w:rtl w:val="true"/>
          <w:lang w:bidi="ar-SA"/>
        </w:rPr>
        <w:t>، وصحيح عبد الرحمن ابن الحجاج‌</w:t>
      </w:r>
      <w:r>
        <w:rPr>
          <w:rStyle w:val="FootnoteAnchor"/>
          <w:rtl w:val="true"/>
        </w:rPr>
        <w:footnoteReference w:id="4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تمَّ عمومه للمقام كان معارضاً لما دل على طريقية العادة بالعموم من وجه ، والجمع بينهما بحمله على غير المعتادة أقرب عرفاً من حمل دليل طريقية العادة على غير صورة المعارضة مع التمييز ، لأقوائية العادة ، ولا سيما بملاحظة ما دل على تقدم العادة على التمييز في مستمرة الدم وما تضمن أن الصفرة في أيام الحيض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أنك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طريقية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الروايتين على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بلحاظ التحيض بالرؤية وعدمه ، لا بعد استقرار الدم ثلاثة أيام ، إذ لا ريب في جريان قاعدة الإمكان حينئذ حتى في الفاقد ، والمقام من هذا القبيل ، فلا مجال للرجوع للنصوص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ما عن الشيخ في النهاية والمبسوط والإصباح ، من أن الصفة مقدمة على العادة ، وما عن الوسيلة من التخيير بين الأخذ بالصفات وبالعادة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خلافهم هذا في مستمرة الدم لا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القواعد الحكم بحيضية الأول ، </w:t>
      </w:r>
    </w:p>
    <w:p>
      <w:pPr>
        <w:pStyle w:val="BookText"/>
        <w:rPr/>
      </w:pPr>
      <w:r>
        <w:rPr>
          <w:rFonts w:ascii="Amiri" w:hAnsi="Amiri" w:eastAsia="Amiri" w:cs="Amiri"/>
          <w:color w:val="111111"/>
          <w:sz w:val="28"/>
          <w:sz w:val="28"/>
          <w:szCs w:val="28"/>
          <w:rtl w:val="true"/>
          <w:lang w:bidi="ar-SA"/>
        </w:rPr>
        <w:t xml:space="preserve">منهما في العادة فتجعل الحيض ما كان منهما واجداً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للصفات</w:t>
      </w:r>
    </w:p>
    <w:p>
      <w:pPr>
        <w:pStyle w:val="BookText"/>
        <w:rPr/>
      </w:pPr>
      <w:r>
        <w:rPr>
          <w:rFonts w:ascii="Amiri" w:hAnsi="Amiri" w:eastAsia="Amiri" w:cs="Amiri"/>
          <w:color w:val="111111"/>
          <w:sz w:val="28"/>
          <w:sz w:val="28"/>
          <w:szCs w:val="28"/>
          <w:rtl w:val="true"/>
          <w:lang w:bidi="ar-SA"/>
        </w:rPr>
        <w:t>واستحاضية الثاني مطلقاً ولو كان الثاني في العادة وبالصفة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نجاة العباد والجواهر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 ، لما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يبعد اجراء حكم العادة على ما يقرب منهما ، مما يصدق عليه عرفاً التعجيل ، لظهور النصوص المتقدمة في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الى الحيض شرعا وعرفا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والفاقد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ربما لم يكن الأول حيضاً إذا لم يصادف العادة أو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إذا كان الثاني مصادفا للعادة أو التمييز ، كان الثاني حيضاً ، والأول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لما تقدم من الصحيح والمصحح المتقدمين في تحيض المبتدئة بالرؤية بناء على دلالتهما على طريقية الصفات الى الحيض ، التي لا تصلح لمعارضتها قاعدة الإمكان في الفاقد ، لما عرفت من أنها بمنزلة الأصل لا تصلح المعارضة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اختار في نجاة العباد كون الثاني استحاضة وإن كان واجداً والأول حيضاً وإن كان فاقداً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القواعد ، لما عرفت ، وحكي أيضاً عن النهاية ، وفي الجواهر جعله الظاهر من إطلاق الأصحاب هنا ، بل إجماعهم المدعى عليه ، واستشهد له</w:t>
      </w:r>
    </w:p>
    <w:p>
      <w:pPr>
        <w:pStyle w:val="BookText"/>
        <w:rPr/>
      </w:pPr>
      <w:r>
        <w:rPr>
          <w:rFonts w:ascii="Amiri" w:hAnsi="Amiri" w:eastAsia="Amiri" w:cs="Amiri"/>
          <w:color w:val="111111"/>
          <w:sz w:val="28"/>
          <w:sz w:val="28"/>
          <w:szCs w:val="28"/>
          <w:rtl w:val="true"/>
          <w:lang w:bidi="ar-SA"/>
        </w:rPr>
        <w:t xml:space="preserve">بمصحح صفوان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مكثت المرأة عشرة أيام ترى الدم ، ثمَّ طهرت فمكثت ثلاثة أيام طاهراً ثمَّ رأت الدم بعد ذلك ، أتمسك عن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هذه مستحاضة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استظهار ذلك من الأصحاب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دعوى الإجماع فلا مجال للتعويل عليها ، ولا سيما مع وهنها بندرة التعرض لذلك في كلماتهم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كانا متساويين في الصفات فالأحوط جعل أولهما حيضاً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المصحح فمن المحتمل أن يكون السؤال فيه عن جواز التحيض بالثاني في ظرف المفروغية عن حيضية الأول ، لا في مقام السؤال عن تعيين ما هو الحيض من الدمين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ولأجل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الدليل على طريقية الصفات كلية وقصور الصحيح والمصحح عن إثبات ذلك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إلحاق هذا الفرض بالفرض اللاحق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في المقام على ثبوت أصل الحيض أما إذا كان كل من الدمين فاقداً للصفات فظاهر ، إذ لا مقتضي للحيضية في كل منهما حينئذ إلا قاعدة الإمكان ، فإذا سقطت للمعارضة كانت حيضية كل منهما مشكوكة بدواً ، وإن كان كل منهما واجداً للصفات ، فالصفات وإن كانت طريقاً إلى حيضية كل منهما ، إلا أن العلم بعدم حيضية أحدهما يوجب تكاذب الطريقين إذ صفات كل دم كما تدل على حيضيته تدل على عدم حيضية الآخر ، فيكون كل من الدمين قد قام الطريق على حيضيته وعدمها ، وحيث لا مرجح يسقط كل منهما عن الحجية ، كما أوضحنا ذلك في حقائق الأصول في مبحث أصالة التساقط في الدليلين المتعارضين ، فالمرجع في كل من الدمين الأصل الجاري في الدم المردد بين الحيض والاستحاضة ، من الاحتياط أو غيره ، كما أشرنا إليه في مبحث التوالي مع أنه لو فرض العلم إجمالا بحيضية أحد الدمين ، فالواجب الاحتياط في كل منهما عملا بالعلم الإجمالي ، المحقق في محله كونه منجزاً وإن كان مردداً بين التدريجيات ، ولا وجه حينئذ للتخيير في التحيض بينهما فضلا عن تعين التحيض بالأول منهما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الأول جرت قاعدة الإمكان ، فاقتضت </w:t>
      </w:r>
    </w:p>
    <w:p>
      <w:pPr>
        <w:pStyle w:val="BookText"/>
        <w:rPr/>
      </w:pPr>
      <w:r>
        <w:rPr>
          <w:rFonts w:ascii="Amiri" w:hAnsi="Amiri" w:eastAsia="Amiri" w:cs="Amiri"/>
          <w:color w:val="111111"/>
          <w:sz w:val="28"/>
          <w:sz w:val="28"/>
          <w:szCs w:val="28"/>
          <w:rtl w:val="true"/>
          <w:lang w:bidi="ar-SA"/>
        </w:rPr>
        <w:t>التحيض به ، فإذا رأت الثاني امتنع جريان القاعدة فيه ، لامتناع كونه حيضاً ، بعد كون الأول محكوماً بالحيضية بالقاعدة ، فتكون القاعدة في الأول حاكمة على القاعدة في الثاني ، فيتعين التحيض بالأول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القاعدة إلى الدمين نسبة واحدة ، فلا موجب لترجيح تطبيقها في الأول ليكون مانعاً من تطبيقها في الثاني على تطبيقها في الثاني ليكون مانعاً عن تطبيقها في الأول ، وكون الثاني ليس مورد الابتلاء حين الابتلاء بالأول مسلم ، إلا أن هذا المقدار لا يمنع من جريان القاعدة في الثاني كما هو موضح في مبحث منجزية العلم الإجمالي بين التدريجيات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لو علم بوجود الدم الثاني حين رؤية الأول ، أما إذا شك فيه كان مقتضى أصالة عدم رؤية الثاني جريان القاعدة في الأول جزماً فاذا علم بجريان القاعدة في الأول لا مجال لجريانها في الثاني ، لأنه مانع من جريانها في الأول ، وهو خلف ، لكون المفروض جريانها فيه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جريانها في الأول مع الشك في وجود الثاني ، لكنه جريان ظاهري عملا بأصالة عدم المعارض ، فاذا علم بعد ذلك بالدم فقد علم بوجود المعارض ، وارتفع الحكم الظاهري بالجريان للمعارضة ، فالجريان في الأول عند رؤيته كان جرياناً للحكم الظاهري ظاهرياً لا واقعياً فاذا انكشف وجود المعارض انكشف عدم الجريان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جريانها في زمان لعدم المعارض لا ينافي عدم جريانها في زمان آخر لوجود المعارض ، فاذا انكشف وجود دم آخر في آن رؤية الثاني تعارض في ذلك الآن جريانها في الدم الأول مع جريانها في الدم الثاني ، ومقتضى ذلك ترتيب آثار الأصل الجاري من أول الأمر لو لا القاعدة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أنه لو علم بعدم وجود دم آخر غير الدم الأول ، </w:t>
      </w:r>
    </w:p>
    <w:p>
      <w:pPr>
        <w:pStyle w:val="BookText"/>
        <w:rPr/>
      </w:pPr>
      <w:r>
        <w:rPr>
          <w:rFonts w:ascii="Amiri" w:hAnsi="Amiri" w:eastAsia="Amiri" w:cs="Amiri"/>
          <w:color w:val="111111"/>
          <w:sz w:val="28"/>
          <w:sz w:val="28"/>
          <w:szCs w:val="28"/>
          <w:rtl w:val="true"/>
          <w:lang w:bidi="ar-SA"/>
        </w:rPr>
        <w:t>فتحيضت بمقتضى القاعدة ، ثمَّ انكشف خطأ العلم ، رتبت من حين العلم آثار الأصل الجاري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أن بوجه القول بالتخيير بأن مقتضى قاعدة الإمكان حيضية الدمين معاً ، فاذا تعذر الأخذ بمقتضاها فيهما تعين الأخذ بمقتضاها في أحدهما ، لأن إعمال المقتضي لازم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القول بالسببية في الأحكام الظاهرية ، لكن المحقق في محله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المسألة ظهور الإجماع على وجوب التحيض بأحد الدمين ، الموجب للخروج عن قاعدة الاحتياط في كل منهما ، وإنما خلافهم في التخيير والتعيين ، وإذ أن الأصل في مثله يقتضي حيضية الأول يتعين البناء على حيضيته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في جواز الخروج عن قاعدة الاحتياط هو التحيض بالأول ، ولا فرق في ذلك بين أن تعلم بالدمين حين رؤية الأول وان لا تعلم ، فتحيضت بالأول ، فإنه إذا رأت الثاني رتبت أحكام المستحاضة ، ولا شي‌ء عليها إذا رتبت أحكام الحيض على الدم الأول إذا كان له أثر استقبالي ، كقضاء الصوم ونحوه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أحد الدمين في العادة دون الآخر تحيضت بما في العادة دون الآخر ، وإن كانا معاً في غير العادة تحيضت بالأول ، من غير فرق بين الاختلاف في الصفة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مصحح صفوان‌</w:t>
      </w:r>
      <w:r>
        <w:rPr>
          <w:rStyle w:val="FootnoteAnchor"/>
          <w:rtl w:val="true"/>
        </w:rPr>
        <w:footnoteReference w:id="421"/>
      </w:r>
      <w:r>
        <w:rPr>
          <w:rFonts w:ascii="Amiri" w:hAnsi="Amiri" w:eastAsia="Amiri" w:cs="Amiri"/>
          <w:color w:val="111111"/>
          <w:sz w:val="28"/>
          <w:sz w:val="28"/>
          <w:szCs w:val="28"/>
          <w:rtl w:val="true"/>
          <w:lang w:bidi="ar-SA"/>
        </w:rPr>
        <w:t>بناء على أنه وارد في صورة تردد الحيض بين الدمين ، كما ادعاه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صورة كون أحدهما في العادة عنه إما لانصرافه الى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سوق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محمول على ذلك ، جمعاً بينه وبين ما دل على طريقية العادة ، فإن تقييده بغير العادة أولى من تقييد دليل العادة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الأقوى التخيير ، وإن كان بعض أحدهما في العادة دون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ما بعضه في العادة حيضاً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بعض كل واحد منهما في العادة فإن كان ما في الطرف الأول من العادة ثلاثة أيام أو أزيد جعلت الطرفين من العادة حيضاً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التفصيل الذي اخترناه ظاهر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سابقاً إمكان استفادة حكم المقام مما ورد في مستمرة الدم بإلغاء خصوصية الاستمرار أو الفترة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عادتها العشرة المتوسطة من الشهر ، فرأت الدم في الخمسة الاولى من الشهر ، ثمَّ نقت ثلاثة ، ورأت الدم بعدها خمسة ، أو رأت الخمسة الأخيرة وقد رأت قبلها بثلاثة خمسة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الخمسة الثانية في الفرض الأول ، والخمسة الأولى في الفرض الثاني ، والوجه فيه طريقية العادة إلى الحيض بنحو لا تصلح لمعارضتها الصفات أو قاعدة الإمكان في الدم الآخر ، وأما الدم المتصل بالعادة فتجري فيه القاعدة بلا معارض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المرئي في العادة دون أقل الحيض فقد يشكل الحكم بحيضيته ، لأن العادة لا تصلح لإثبات حيضيته وحده لنقصانه ، فيتوقف إثبات حيضيته على جريان قاعدة الإمكان معها في الدم المتصل به ، وهي معارضة بجريانها في الدم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تجعل العادة طريقاً أيضاً الى حيضية المتصل بها بالدلالة الالتزامية ، لامتناع حيضية ما فيها بدونه ، لأنها أمارة يجري فيها ما يجري على غالب الامارات من حجيتها في المدلول الالتزامي كالمطابقي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الاشكال لا يجري فيما لو كان الزائد على ما دون الأقل مما يصدق معه التعجيل ، وإلا فقد عرفت ان ذلك طريق أيضاً كالعادة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لطريقية العادة 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وتحتاط في النقاء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المتخلل ، وما قبل الطرف الأول وما بعد الطرف الثاني 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ما في العادة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الأقوى التحيض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مجال للتحيض بما قبل الطرف الأول أو بمقدار منه ، حيث تكون العادة أقل من عشرة ، فيكون ما قبلها معها متمماً العشرة ، وذلك لأن المرأة حينئذ تكون ممن تجاوز دمها العشرة ، وحكمها الاقتصار على عادتها فقط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يحكم باستحاضية ما بعد الطرف الثاني مطلقاً ، ولا يضم إلى العادة منه ما يتممها عشرة ، فاذا كانت عادتها ثمانية من أول الشهر ، فرأت ثلاثة من أول الشهر ويومين قبلها ، ثمَّ رأت النقاء ثلاثة ثمَّ رأت خمسة دماً ، اقتصرت في التحيض على الثمانية الاولى ، وجعلت اليومين السابقين على الشهر والثلاثة الأخيرة من الدم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الاشكال لا يجري في الفرض السابق ، وهو ما إذا رأت بعض أحدهما في العادة دون الآخر ، لأن من تجاوز دمها العشرة إنما تقتصر على العادة إذا كان الدم العابر عن العشرة مرئياً في العادة ، وليس كذلك في الفرض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والاشكال المذكور لا يخلو من خدش ، لاختصاص ذلك بالدم الواحد ، والمفروض ان المرئي دميان ، فاذاً لا يبعد إلحاق ما قبل العادة بما فيها في الحكم بالحيضية ، لصدق التعجيل أو لقاعدة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بعد الطرف الثاني فالظاهر انه لا بد من البناء على كونه استحاضة ، لأن الدم المتجاوز عن العادة إذا لم يمكن جعله بتمامه حيضاً فهو استحاضة ، ولا يفرق بين أبعاضه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ذلك مما ورد في الاستظهار بعد انقضاء أيام العادة التي مورد كثير منها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رأت الدم ثلاثة أيام وانقطع ، ورأت قبل </w:t>
      </w:r>
    </w:p>
    <w:p>
      <w:pPr>
        <w:pStyle w:val="BookText"/>
        <w:rPr/>
      </w:pPr>
      <w:r>
        <w:rPr>
          <w:rFonts w:ascii="Amiri" w:hAnsi="Amiri" w:eastAsia="Amiri" w:cs="Amiri"/>
          <w:color w:val="111111"/>
          <w:sz w:val="28"/>
          <w:sz w:val="28"/>
          <w:szCs w:val="28"/>
          <w:rtl w:val="true"/>
          <w:lang w:bidi="ar-SA"/>
        </w:rPr>
        <w:t xml:space="preserve">الطرف الأول أقل من ثلاثة تحتاط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أيام الدمين والنقاء بالجميع بين الوظيفتين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 كان الكل حيضاً ، ولو تجاوز العشرة رجعت الى التفصيل الذي 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مراده من التفصيل ما ذكره في مستمرة الدم في مبحث الاستحاضة ، من رجوع ذات العادة إلى عادتها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جريان الحكم المذكور في جميع صور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استمر ثلاثة وانقطع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ورأته قبل العاشر ، فالدميان وما بينهما حيض ، ولو لم ينقطع عليه فالحيض الأول خاصة ، ولو تجاوز الدم العشرة فإن كانت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وظاهره أن حكم الدميين ليس حكم الدم المستمر ، وان التحيض بالأول جار في جميع صور المسألة ، وان حكم تجاوز الدم يختص بالمستمر ، ولذا في كشف اللثام وصف الدم المذكور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تجاوز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الجماعة في إجراء أحكام تجاوز الدم العشرة على الدمين المتخلل بينهما النقاء مختلفة ، والتحقيق ما ذكرنا من البناء على حيضية ما قبل العادة دون ما بعدها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جريان حكم سابقة عليه أيضاً ، لما عرفت من إمكان دعوى دلالة العادة على حيضية ما قبلها المتمم للثلاثة بالدلالة الالتزامية ، فيكون تمام ما في طرفي العادة من الدم وما قبله المتمم لأوله ثلاثة حيضاً ، وكذا النقاء بناء على ما عرفت من كونه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يكون قبل العادة مما لا يكون متمماً للثلاثة خارج عن الحيض وإن صدق عليه التعجيل ، لما سيأتي من وجوب الاقتصار على العادة في من تجاوز دمها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أيضاً مانع عن التحيض بالمقدار المتمم للثلاثة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هذا هو الوجه في توقف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التحيض بما في الطرف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تعارض الوقت والعدد في ذات العادة الوقتية العددية يقدم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رأت في أيام العادة أقل أو أكثر من عدد العادة ودماً آخر في غير أيام العادة بعددها ، فتجعل ما في أيام العادة حيضاً وإن كان متأخراً ، وربما يرجح الأسبق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فالأولى فيما إذا كان الأسبق العدد في غير أيام العادة الاحتياط في الدمين بالجمع بين الوظيفتين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العادة العددية إذا رأت أزيد من العدد ولم يتجاوز العشرة فالمجموع 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الأول وما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الاقتصار على العادة ظاهر في حيضية ما تدل العادة على حيضيته وإن كان بالدلالة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وجه ظاهر للتوقف عن التحيض بما في الطرف الآخر من العادة إذا كان ثلاثة فصاعداً ، لأن إطلاق ما دل على طريقية العادة دال على التحيض به من دون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أيام العادة التي يكون الدم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حيضاً ، في خصوص الوقتية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عددية كانت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العددية ، فينحصر وجه التحيض في الدم المرئي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موافقاً للعددية بقاعدة الإمكان التي لا مجال للعمل بها في قبال العادة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الجواهر هنا وفي الفرع السابق ، وكذا من نجاة العباد لمصحح صفوان المتقدم‌</w:t>
      </w:r>
      <w:r>
        <w:rPr>
          <w:rStyle w:val="FootnoteAnchor"/>
          <w:rtl w:val="true"/>
        </w:rPr>
        <w:footnoteReference w:id="422"/>
      </w:r>
      <w:r>
        <w:rPr>
          <w:rFonts w:ascii="Amiri" w:hAnsi="Amiri" w:eastAsia="Amiri" w:cs="Amiri"/>
          <w:color w:val="111111"/>
          <w:sz w:val="28"/>
          <w:sz w:val="28"/>
          <w:szCs w:val="28"/>
          <w:rtl w:val="true"/>
          <w:lang w:bidi="ar-SA"/>
        </w:rPr>
        <w:t>الذي عرفت الإشكال في دلالته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الإمكان وكذا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ذات الوقت إذا رأت أزيد من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كانت عادتها في كل شهر مرة فرأت في شهر مرتين مع فصل أقل الطهر وكانا بصفة الحيض فكلاهما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 ، سواء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عادة وقتاً أو عدداً أو لا ، وسواء كانا موافقين للعدد والوقت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أحدهما مخالفاً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كانت عادتها في كل شهر مرة فرأت في شهر مرتين مع فصل أقل الطهر فان كانت إحداهما في العادة والأخرى في غير وقت العادة ولم تكن الثانية بصفة الحيض تجعل ما في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يكن بصفة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حيضاً ، وتحتاط في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كانتا معاً في غير الوقت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ذات الوقت الوقتية فقط ففرض الزيادة عليه غير ظاهر إلا أن يكون المراد الزيادة على أكثر العددين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ريب ، لقاعدة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محمد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بعد العشرة فهو من الحيضة المستقبلة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كذا في الجواهر لكن تقدم الإشكال في إطلاق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القاعدة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موافقتهما للوقت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لطريقية العادة إلى الحيض مطلقاً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أول الأمر فلما عرفت من عدم الدليل على التحيض </w:t>
      </w:r>
    </w:p>
    <w:p>
      <w:pPr>
        <w:pStyle w:val="BookText"/>
        <w:rPr/>
      </w:pPr>
      <w:r>
        <w:rPr>
          <w:rFonts w:ascii="Amiri" w:hAnsi="Amiri" w:eastAsia="Amiri" w:cs="Amiri"/>
          <w:color w:val="111111"/>
          <w:sz w:val="28"/>
          <w:sz w:val="28"/>
          <w:szCs w:val="28"/>
          <w:rtl w:val="true"/>
          <w:lang w:bidi="ar-SA"/>
        </w:rPr>
        <w:t xml:space="preserve">فمع كونهما واجدتين كلتاهما 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كون إحداهما واجدة تجعلها حيضاً وتحتاط في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كونهما فاقدتين تجعل إحداهما حيضاً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والأحوط كونها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وتحتاط في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انقطع الدم قبل العشرة فإن علمت بالنقاء وعدم وجود الدم في الباطن اغتسلت وصلت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إلى الاستبراء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احتملت بقاءه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بالرؤية ، وأما بعد الثلاثة فمبني على الإشكال في تمامية قاعدة الإمكان في الفاقد ولكنه في غير محله بعد ما عرفت من الإجماعات المنقولة المقبولة من حاكيها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وإشكاله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تمامية قاعدة الإمكان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حيضيتهما معاً ، وعلى تقدير عدمها الرجوع إلى الأصل الجاري في الدم المردد بين الحيض والاستحاضة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 دلالة النقاء على انتهاء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مجال للرجوع إلى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ضروريات مدلول النصوص الآتية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فتعمل حينئذ عمل الطاهر بعد غسلها من حدث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جماعة ، بل ينبغي عده من المسلمات ، إذ الظاهر من النصوص كون الغرض منه العلم بنقاء المحل ، فاذا حصل كان الاستبراء تحصيلا للحاصل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ظنت ، لإطلاق النصوص وعدم الدليل على حجية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الباطن وجب عليها الاستبراء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واستعلام الحال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وعن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معرفة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الاقتصار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مشعر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فالعمدة في إثبات الوجوب 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أرادت الحائض أن تغتسل فلتستدخل قطنة ، فان خرج فيها شي‌ء من الدم فلا تغتسل ، وإن لم تر شيئاً فلتغتسل ، وإن رأت بعد صفرة فلتتوضأ ولتصل </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وأما 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ترى الطهر وترى الصفرة أو الشي‌ء فلا تدري أطهرت أم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كان كذلك فلتقم فلتلصق </w:t>
      </w:r>
      <w:r>
        <w:rPr>
          <w:rFonts w:eastAsia="Amiri" w:cs="Amiri" w:ascii="Amiri" w:hAnsi="Amiri"/>
          <w:color w:val="111111"/>
          <w:sz w:val="28"/>
          <w:szCs w:val="28"/>
          <w:rtl w:val="true"/>
          <w:lang w:bidi="ar-SA"/>
        </w:rPr>
        <w:t xml:space="preserve">.. »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في مقام بيان طريق العلم بانتفاء الحيض من دون دلالة له على وجوب شي‌ء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منه في ذلك خبر شرحبيل الكندي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تعرف الطامث طهرها؟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تعمد </w:t>
      </w:r>
      <w:r>
        <w:rPr>
          <w:rFonts w:eastAsia="Amiri" w:cs="Amiri" w:ascii="Amiri" w:hAnsi="Amiri"/>
          <w:color w:val="111111"/>
          <w:sz w:val="28"/>
          <w:szCs w:val="28"/>
          <w:rtl w:val="true"/>
          <w:lang w:bidi="ar-SA"/>
        </w:rPr>
        <w:t xml:space="preserve">.. » </w:t>
      </w:r>
      <w:r>
        <w:rPr>
          <w:rStyle w:val="FootnoteAnchor"/>
          <w:rtl w:val="true"/>
        </w:rPr>
        <w:footnoteReference w:id="426"/>
      </w:r>
      <w:r>
        <w:rPr>
          <w:rFonts w:ascii="Amiri" w:hAnsi="Amiri" w:eastAsia="Amiri" w:cs="Amiri"/>
          <w:color w:val="111111"/>
          <w:sz w:val="28"/>
          <w:sz w:val="28"/>
          <w:szCs w:val="28"/>
          <w:rtl w:val="true"/>
          <w:lang w:bidi="ar-SA"/>
        </w:rPr>
        <w:t xml:space="preserve">، ومرسل يونس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امرأة انقطع عنها الدم فلا تدري أطهرت أم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w:t>
      </w:r>
      <w:r>
        <w:rPr>
          <w:rFonts w:eastAsia="Amiri" w:cs="Amiri" w:ascii="Amiri" w:hAnsi="Amiri"/>
          <w:color w:val="111111"/>
          <w:sz w:val="28"/>
          <w:szCs w:val="28"/>
          <w:rtl w:val="true"/>
          <w:lang w:bidi="ar-SA"/>
        </w:rPr>
        <w:t xml:space="preserve">.. »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مجال لاحتمال حمل الصحيح على الوجوب النفسي التعبدي ، بل ولا على الوجوب الغيري للغسل والصلاة ونحوهما من العبادات بحيث لا تصح بدونه ، فان ذلك خلاف الظاهر جداً ، فيتعين حمله على الإرشادي </w:t>
      </w:r>
    </w:p>
    <w:p>
      <w:pPr>
        <w:pStyle w:val="BookText"/>
        <w:rPr/>
      </w:pPr>
      <w:r>
        <w:rPr>
          <w:rFonts w:ascii="Amiri" w:hAnsi="Amiri" w:eastAsia="Amiri" w:cs="Amiri"/>
          <w:color w:val="111111"/>
          <w:sz w:val="28"/>
          <w:sz w:val="28"/>
          <w:szCs w:val="28"/>
          <w:rtl w:val="true"/>
          <w:lang w:bidi="ar-SA"/>
        </w:rPr>
        <w:t xml:space="preserve">أما إرشاداً الى عدم حجية الانقطاع على النقاء الواقعي وأن الحجة خصوص الطريق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للحائض أن تعتمد على انقطاع الدم ظاهراً فتغتسل وترتب أحكام الطاهر ، بل الطريق إلى النقاء هو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إرشاداً إلى عدم جواز الاعتماد على الأصل والانقطاع ، فلا يجوز البناء على الحيض ولا على عدمه ، فيكون وجوب الاستبراء نظير وجوب الفحص في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مراد الأصحاب من الوجوب هو الثاني ، وإن كان الأنسب بتعليق الأمر بالاستبراء في الصحيح على إرادة الاغتسال هو الأول ، إذ لو كان المراد الثاني كان المناسب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نقت فلتستدخل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النقاء الظاهري طريقاً عرفا بالإضافة إلى إلغاء الاستصحاب ، ويكون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أرادت أن 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له في الجهة المذكورة ، لا بالإضافة إلى ثبوت النقاء الباطني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بناء على الأول يجوز لها ترك الغسل اعتماداً على أصالة بقاء الحيض إلى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على كل منهما يجوز لها الاحتياط بترتيب أحكام الطاهر والحائض معاً ، كما يجوز الاحتياط في سائر موارد وجوب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بحرمة العبادة على الحائض ذاتاً بنحو يوجب تعذر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الفحص فراراً عن الوقوع في المخالفة الواقعية من دون عذر ، لإمكان الفحص ، فلو اغتسلت وصلت قبل الفحص ، بطلت صلاتها ، لفوات التقرب المعتبر فيها ، لوقوعها على نحو التجري ، والاقدام على محتمل الحرمة المنجزة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يبطل غسلها بناء على حرمته على الحائض ذاتاً كالصلاة ، إلا أنه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بطلان العبادة حينئذ بين البناء على جريان أصالة بقاء الحيض وعدمه ، لعدم </w:t>
      </w:r>
    </w:p>
    <w:p>
      <w:pPr>
        <w:pStyle w:val="BookText"/>
        <w:rPr/>
      </w:pPr>
      <w:r>
        <w:rPr>
          <w:rFonts w:ascii="Amiri" w:hAnsi="Amiri" w:eastAsia="Amiri" w:cs="Amiri"/>
          <w:color w:val="111111"/>
          <w:sz w:val="28"/>
          <w:sz w:val="28"/>
          <w:szCs w:val="28"/>
          <w:rtl w:val="true"/>
          <w:lang w:bidi="ar-SA"/>
        </w:rPr>
        <w:t>الفرق بينهما في صدق التجري من جهة العلم بالتكليف وإمكان الموافقة القطعية بالفحص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الرجوع إلى أصل موضوعي أو حكمي مرخص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عدم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بالصحة في محله ، لكن الأصل المذكور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حيث كان ظاهر النصوص ترتب وجوب الغسل والعبادة على النقاء الواقعي الذي جعل الاستبراء طريقاً اليه ، فلو بني على عدم وجوب الاستبراء المذكور يكون الأصل الجاري أصالة عدم النقاء وبقاء نبع الدم من الرحم ، وحجية مثله موقوفة على جواز إجراء الاستصحاب في التدريجيات ،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النص عدم الفرق بين صورتي القدرة على الاستبراء وعدمها ، فاذا تعذر عليها الاستبراء لم يجز الرجوع إلى الأصل ولا إلى الانقطاع في إثبات النقاء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النص بحال القدرة غير ظاهر كما تقدم في الاشتباه بالعذرة وغيرها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ما ذكرنا يظهر لك ما في كلمات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طهارته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والانصاف أنه لو لا فتوى الأصحاب بالوجوب كانت استفادته من هذه الأخبار مشكلة ، لأن بعضها مسوق لبيان وجوب ذلك عند إرادة الاغتسال ، فيحتمل الإرشاد لئلا يظهر الدم فيلغو الاغتسال ويحتمل الاشتراط شرعاً ، إما لأن الأصل بقاء الحيض ، وإما لتحصيل الجزم ببراءة الرحم تعبداً وإن قلنا بأصالة عدم حدوث الدم في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وظاهره أن الوجوب الذي أفتى به الأصحاب نفسي ، وقد عرفت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صريحه احتمال الإرشاد إلى أمر عرفي ، وأن أصالة بقاء الحيض تقتضي بطلان الغسل بدون الاستبراء ، وأنه يحتمل اعتبار الجزم </w:t>
      </w:r>
    </w:p>
    <w:p>
      <w:pPr>
        <w:pStyle w:val="BookText"/>
        <w:rPr/>
      </w:pPr>
      <w:r>
        <w:rPr>
          <w:rFonts w:ascii="Amiri" w:hAnsi="Amiri" w:eastAsia="Amiri" w:cs="Amiri"/>
          <w:color w:val="111111"/>
          <w:sz w:val="28"/>
          <w:sz w:val="28"/>
          <w:szCs w:val="28"/>
          <w:rtl w:val="true"/>
          <w:lang w:bidi="ar-SA"/>
        </w:rPr>
        <w:t xml:space="preserve">بإدخال قطنة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وإخراجها بعد الصبر هنيئة ، فإن خرجت نقية اغتسلت وصلت وإن خرجت ملطخة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بصفرة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ببراءة الرحم تعبداً شرطا في صحة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ذكره فيه منع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بقية كلامه نوع تأمل يظهر بالتأمل 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مقتصرة على ذلك ، كما يقتضيه إطلاق الصحيح </w:t>
      </w:r>
      <w:r>
        <w:rPr>
          <w:rStyle w:val="FootnoteAnchor"/>
          <w:rtl w:val="true"/>
        </w:rPr>
        <w:footnoteReference w:id="428"/>
      </w:r>
      <w:r>
        <w:rPr>
          <w:rFonts w:ascii="Amiri" w:hAnsi="Amiri" w:eastAsia="Amiri" w:cs="Amiri"/>
          <w:color w:val="111111"/>
          <w:sz w:val="28"/>
          <w:sz w:val="28"/>
          <w:szCs w:val="28"/>
          <w:rtl w:val="true"/>
          <w:lang w:bidi="ar-SA"/>
        </w:rPr>
        <w:t xml:space="preserve">، ونسب الى المشهور ، لكن الموجود في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فلتقم فلتلصق بطنها إلى حائط وترفع رجلها على حائط </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 وفي خبر الكندي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تعمد برجلها اليسرى على الحائط وتستدخل الكرسف بيدها اليمنى </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وفي مرسل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تقوم قائمة وتلزق بطنها بحائط وتستدخل قطنة بيضاء وترفع رجلها اليمنى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بينها لإمكان تقييد بعضها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تعمد برجلها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خبر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الرجل اليسرى ، وصريح مرسل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اليمنى ، وحمل الأول على غير الرفع بعيد جداً ، والجمع بالتخيير بينهما أقرب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كلا الخبرين ضعيف ، فان بني على التقييد تعيين التقييد بالموثق لا غير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التصريح به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المراسم والروض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لو كان في العادة لما عرفت ، أما لو كان في غيرها فالعمدة فيه 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أخبار الاستظهار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صحيح سعيد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المرأة تحيض ثمَّ تطهر وربما رأت بعد ذلك الشي‌ء من الدم الرقيق بعد اغتسالها من طهرها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صبرت حتى تنقى أو تنقضي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أيام إن لم تكن ذات عادة أو كانت عادتها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كانت ذات عادة أقل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تستظهر بعد أيامها بيومين أو ثلاثة ثمَّ تصلي </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وحينئذ لا بد من حمل ما في صحيح ابن مسلم المتقدم على ما يكون بعد مدة الاستظهار أو بعد العشرة ، كإطلاق ما دل على أن الصفرة بعد الحيض ليست بحيض كما أشرنا إليه في المسألة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خرج على رأس القطنة مثل رأس الذباب دم عبيط </w:t>
      </w:r>
      <w:r>
        <w:rPr>
          <w:rFonts w:eastAsia="Amiri" w:cs="Amiri" w:ascii="Amiri" w:hAnsi="Amiri"/>
          <w:color w:val="111111"/>
          <w:sz w:val="28"/>
          <w:szCs w:val="28"/>
          <w:rtl w:val="true"/>
          <w:lang w:bidi="ar-SA"/>
        </w:rPr>
        <w:t xml:space="preserve">.. »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جامع لشرائط الحجية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لقاعدة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في المبتدئة إلى النصوص كموثق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إذا رأت الدم في أول حيضها فاستمر بها الدم تركت الصلاة عشرة أيام </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وقريب منه موثقة الآخر </w:t>
      </w:r>
      <w:r>
        <w:rPr>
          <w:rStyle w:val="FootnoteAnchor"/>
          <w:rtl w:val="true"/>
        </w:rPr>
        <w:footnoteReference w:id="435"/>
      </w:r>
      <w:r>
        <w:rPr>
          <w:rFonts w:ascii="Amiri" w:hAnsi="Amiri" w:eastAsia="Amiri" w:cs="Amiri"/>
          <w:color w:val="111111"/>
          <w:sz w:val="28"/>
          <w:sz w:val="28"/>
          <w:szCs w:val="28"/>
          <w:rtl w:val="true"/>
          <w:lang w:bidi="ar-SA"/>
        </w:rPr>
        <w:t xml:space="preserve">و‌في مضمر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فلها أن تجلس وتدع الصلاة ما دامت ترى الدم ما لم يجز العشرة </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وهو يقتضي ثبوت الحكم المذكور لكل من لم تستقر لها عادة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طريقية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استظهار حينئذ ، وفي مرسل ابن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أيام المرأة عشرة لم تستظهر ، فاذا كانت أقل استظهرت </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عشرة فكذلك ، مع علمها بعدم التجاوز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العشرة ، أما إذا احتملت التجاوز فعليها الاستظهار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العبادة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بحيضية الجميع بمقتضى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الإجماع عليه بالخصوص ، لما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 ثبوته في الجملة ومشروعيته ، 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 ثبوته إنما الخلاف في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عليه الاتفاق ، كما عن المعتبر والتذكرة والمدارك والمفاتيح وشرحها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والنصوص الدالة عليه متواترة أو متجاوزة حد التواتر على اختلاف مضامينها ، إذ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بالاستظهار من دون تعرض لمقداره ، كمرسل ابن المغيرة المتقدم ، وموثق يونس بن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تجلس النفساء أيام حيضها التي كانت تحيض ، ثمَّ تستظهر وتغتسل وتصلي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تستظهر بيوم واحد ، كموثق إسحاق بن جرير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المرأة تحيض فتجوز أيام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أيام حيضها دون عشرة أيام استظهرت بيوم واحد ثمَّ هي مستحاضة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مرسل داود مولى أبي المعزى‌</w:t>
      </w:r>
      <w:r>
        <w:rPr>
          <w:rStyle w:val="FootnoteAnchor"/>
          <w:rtl w:val="true"/>
        </w:rPr>
        <w:footnoteReference w:id="440"/>
      </w:r>
      <w:r>
        <w:rPr>
          <w:rFonts w:ascii="Amiri" w:hAnsi="Amiri" w:eastAsia="Amiri" w:cs="Amiri"/>
          <w:color w:val="111111"/>
          <w:sz w:val="28"/>
          <w:sz w:val="28"/>
          <w:szCs w:val="28"/>
          <w:rtl w:val="true"/>
          <w:lang w:bidi="ar-SA"/>
        </w:rPr>
        <w:t>، ورواية زرارة ، ومحمد بن مسلم‌</w:t>
      </w:r>
      <w:r>
        <w:rPr>
          <w:rStyle w:val="FootnoteAnchor"/>
          <w:rtl w:val="true"/>
        </w:rPr>
        <w:footnoteReference w:id="441"/>
      </w:r>
      <w:r>
        <w:rPr>
          <w:rFonts w:ascii="Amiri" w:hAnsi="Amiri" w:eastAsia="Amiri" w:cs="Amiri"/>
          <w:color w:val="111111"/>
          <w:sz w:val="28"/>
          <w:sz w:val="28"/>
          <w:szCs w:val="28"/>
          <w:rtl w:val="true"/>
          <w:lang w:bidi="ar-SA"/>
        </w:rPr>
        <w:t xml:space="preserve">، وموثقة مالك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النفساء‌</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تستظهر بيومين 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النفساء متى تصلي؟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تقعد بقدر حيضها وتستظهر بيومين </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ونحوه موثقه‌</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تستظهر بثلاثة أيام ، كموثق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أكثر من أيامها التي كانت تحيض فيهن فلتتربص ثلاثة أيام بعد ما تمضي أيامها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ونحوه موثقة الآخر‌</w:t>
      </w:r>
      <w:r>
        <w:rPr>
          <w:rStyle w:val="FootnoteAnchor"/>
          <w:rtl w:val="true"/>
        </w:rPr>
        <w:footnoteReference w:id="446"/>
      </w:r>
      <w:r>
        <w:rPr>
          <w:rFonts w:ascii="Amiri" w:hAnsi="Amiri" w:eastAsia="Amiri" w:cs="Amiri"/>
          <w:color w:val="111111"/>
          <w:sz w:val="28"/>
          <w:sz w:val="28"/>
          <w:szCs w:val="28"/>
          <w:rtl w:val="true"/>
          <w:lang w:bidi="ar-SA"/>
        </w:rPr>
        <w:t>، ورواية محمد بن عمر ابن سعيد‌</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تستظهر بيوم أو يومين كصحيح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المستحاضة تكف عن الصلاة أيام أقرائها وتحتاط بيوم أو اثنين ثمَّ تغتسل كل يوم وليلة ثلاث مرات </w:t>
      </w:r>
      <w:r>
        <w:rPr>
          <w:rFonts w:eastAsia="Amiri" w:cs="Amiri" w:ascii="Amiri" w:hAnsi="Amiri"/>
          <w:color w:val="111111"/>
          <w:sz w:val="28"/>
          <w:szCs w:val="28"/>
          <w:rtl w:val="true"/>
          <w:lang w:bidi="ar-SA"/>
        </w:rPr>
        <w:t xml:space="preserve">» </w:t>
      </w:r>
      <w:r>
        <w:rPr>
          <w:rStyle w:val="FootnoteAnchor"/>
          <w:rtl w:val="true"/>
        </w:rPr>
        <w:footnoteReference w:id="448"/>
      </w:r>
      <w:r>
        <w:rPr>
          <w:rFonts w:ascii="IRNazanin" w:hAnsi="IRNazanin" w:eastAsia="IRNazanin"/>
          <w:color w:val="111111"/>
          <w:sz w:val="28"/>
          <w:sz w:val="28"/>
          <w:szCs w:val="28"/>
          <w:rtl w:val="true"/>
          <w:lang w:bidi="fa-IR"/>
        </w:rPr>
        <w:t>ونحوه موثقاه‌</w:t>
      </w:r>
      <w:r>
        <w:rPr>
          <w:rStyle w:val="FootnoteAnchor"/>
          <w:rtl w:val="true"/>
        </w:rPr>
        <w:footnoteReference w:id="449"/>
      </w:r>
      <w:r>
        <w:rPr>
          <w:rFonts w:ascii="Amiri" w:hAnsi="Amiri" w:eastAsia="Amiri" w:cs="Amiri"/>
          <w:color w:val="111111"/>
          <w:sz w:val="28"/>
          <w:sz w:val="28"/>
          <w:szCs w:val="28"/>
          <w:rtl w:val="true"/>
          <w:lang w:bidi="ar-SA"/>
        </w:rPr>
        <w:t>، وصحيح ابن مسلم‌</w:t>
      </w:r>
      <w:r>
        <w:rPr>
          <w:rStyle w:val="FootnoteAnchor"/>
          <w:rtl w:val="true"/>
        </w:rPr>
        <w:footnoteReference w:id="450"/>
      </w:r>
      <w:r>
        <w:rPr>
          <w:rFonts w:ascii="Amiri" w:hAnsi="Amiri" w:eastAsia="Amiri" w:cs="Amiri"/>
          <w:color w:val="111111"/>
          <w:sz w:val="28"/>
          <w:sz w:val="28"/>
          <w:szCs w:val="28"/>
          <w:rtl w:val="true"/>
          <w:lang w:bidi="ar-SA"/>
        </w:rPr>
        <w:t>وموثق البصري‌</w:t>
      </w:r>
      <w:r>
        <w:rPr>
          <w:rStyle w:val="FootnoteAnchor"/>
          <w:rtl w:val="true"/>
        </w:rPr>
        <w:footnoteReference w:id="451"/>
      </w:r>
      <w:r>
        <w:rPr>
          <w:rFonts w:ascii="Amiri" w:hAnsi="Amiri" w:eastAsia="Amiri" w:cs="Amiri"/>
          <w:color w:val="111111"/>
          <w:sz w:val="28"/>
          <w:sz w:val="28"/>
          <w:szCs w:val="28"/>
          <w:rtl w:val="true"/>
          <w:lang w:bidi="ar-SA"/>
        </w:rPr>
        <w:t>، ورواية إسماعيل الجعفي‌</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تستظهر يومين أو ثلاثة ، كصحيح سعيد بن يسار المتقدم‌</w:t>
      </w:r>
      <w:r>
        <w:rPr>
          <w:rStyle w:val="FootnoteAnchor"/>
          <w:rtl w:val="true"/>
        </w:rPr>
        <w:footnoteReference w:id="453"/>
      </w:r>
      <w:r>
        <w:rPr>
          <w:rFonts w:ascii="Amiri" w:hAnsi="Amiri" w:eastAsia="Amiri" w:cs="Amiri"/>
          <w:color w:val="111111"/>
          <w:sz w:val="28"/>
          <w:sz w:val="28"/>
          <w:szCs w:val="28"/>
          <w:rtl w:val="true"/>
          <w:lang w:bidi="ar-SA"/>
        </w:rPr>
        <w:t>ورواية حمران بن أعين‌</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تستظهر بيوم أو يومين أو ثلاثة ، كصحيح البزنطي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الطامث كم تستظهر؟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تستظهر بيوم أو يومين أو ثلاثة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 وفي 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تستظهر إلى تمام العشرة ، كموثق يونس بن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رأت الدم في حيضها حتى تجاوز وقتها متى ينبغي لها أن تصلي؟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تنتظر عدتها التي كانت تجلس ثمَّ تستظهر بعشرة أيام </w:t>
      </w:r>
      <w:r>
        <w:rPr>
          <w:rStyle w:val="FootnoteAnchor"/>
          <w:rtl w:val="true"/>
        </w:rPr>
        <w:footnoteReference w:id="456"/>
      </w:r>
      <w:r>
        <w:rPr>
          <w:rFonts w:ascii="IRNazanin" w:hAnsi="IRNazanin" w:eastAsia="IRNazanin"/>
          <w:color w:val="111111"/>
          <w:sz w:val="28"/>
          <w:sz w:val="28"/>
          <w:szCs w:val="28"/>
          <w:rtl w:val="true"/>
          <w:lang w:bidi="fa-IR"/>
        </w:rPr>
        <w:t>ونحوه خبره الآخر‌</w:t>
      </w:r>
      <w:r>
        <w:rPr>
          <w:rStyle w:val="FootnoteAnchor"/>
          <w:rtl w:val="true"/>
        </w:rPr>
        <w:footnoteReference w:id="457"/>
      </w:r>
      <w:r>
        <w:rPr>
          <w:rFonts w:ascii="Amiri" w:hAnsi="Amiri" w:eastAsia="Amiri" w:cs="Amiri"/>
          <w:color w:val="111111"/>
          <w:sz w:val="28"/>
          <w:sz w:val="28"/>
          <w:szCs w:val="28"/>
          <w:rtl w:val="true"/>
          <w:lang w:bidi="ar-SA"/>
        </w:rPr>
        <w:t xml:space="preserve">، وفي مرسل ابن المغيرة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المرأة التي ترى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قرؤها دون العشرة انتظرت العشرة ، وإن كانت أيامها عشرة لم تستظهر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تستظهر بمثل ثلثي أيامها كموثق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النفساء إذا ابتليت بأيام كثيرة مكثت مثل أيامها التي كانت تجلس قبل ذلك واستظهرت بمثل ثلثي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 لا تعرف أيام نفاسها فابتليت جلست مثل أيام أمها أو أختها أو خالتها واستظهرت بثلثي ذلك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يستظهر من جملة أخرى من النصوص عدم ثبوت الاستظهار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مرسلة يونس الطويلة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ألا ترى أن أيامها لو كانت أقل من سبع وكانت خمساً أو أقل من ذلك ما قال لها تحيضي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قد أمرها بترك الصلاة أياماً وهي مستحاضة </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وصحيح معاوية ابن عمار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المستحاضة تنظر أيامها فلا تصلي فيها ولا يقربها بعلها ، فاذا جازت أيامها ورأت الدم يثقب الكرسف اغتسلت وصلت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وموثق مالك بن أعين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المستحاضة كيف يغشاها زوجها؟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الأيام التي كانت </w:t>
      </w:r>
    </w:p>
    <w:p>
      <w:pPr>
        <w:pStyle w:val="BookText"/>
        <w:rPr/>
      </w:pPr>
      <w:r>
        <w:rPr>
          <w:rFonts w:ascii="Amiri" w:hAnsi="Amiri" w:eastAsia="Amiri" w:cs="Amiri"/>
          <w:color w:val="111111"/>
          <w:sz w:val="28"/>
          <w:sz w:val="28"/>
          <w:szCs w:val="28"/>
          <w:rtl w:val="true"/>
          <w:lang w:bidi="ar-SA"/>
        </w:rPr>
        <w:t xml:space="preserve">تحيض فيها وحيضتها مستقيمة فلا يقربها في عدة تلك الأيام من الشهر ويغشاها فيما سوى ذلك </w:t>
      </w:r>
      <w:r>
        <w:rPr>
          <w:rFonts w:eastAsia="Amiri" w:cs="Amiri" w:ascii="Amiri" w:hAnsi="Amiri"/>
          <w:color w:val="111111"/>
          <w:sz w:val="28"/>
          <w:szCs w:val="28"/>
          <w:rtl w:val="true"/>
          <w:lang w:bidi="ar-SA"/>
        </w:rPr>
        <w:t xml:space="preserve">.. »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المرأة المستحاضة التي لا 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تغتسل عند صلاة الظهر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بأن يأتيها بعلها متى شاء إلا أيام قرئها </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تصوم شهر رمضان إلا الأيام التي كانت تحيض فيها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الأنظار في 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المتأخرين حمل أخبار الاستظهار على الاستحباب بقرينة أخبار الاقتصار على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أولى من العكس ، فيحمل الأمر بالاقتصار على العادة على الاستحباب ويحمل الأمر بالاستظهار على الترخيص في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التعبير عن الاستظهار بالاحتياط في صحيح زرارة وموثق البصري ورواية الجعفي ، لإمكان كونه علة في الترخيص في ترك العبادة الواجبة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أخبار الاستظهار على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لورودها مورد توهم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سابقة من إمكان العكس ، لكون المقام مظنة وجوب التحيض ،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الذخيرة اختار ذلك ، لأنه بعد لزوم رفع اليد عن ظهور الأمر في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لأخبار الاقتصار على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حمله على الاستحباب ، لأن استحباب ترك العبادة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استحباب ترك العبادة كما في العبادات المكروهة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الوحيد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أخبار الاستظهار على الدور الأول ، وحمل أخبار الاقتصار على الدامية في الدور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إليه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شاهد عليه ، لأن بعض أخبار الاستظهار وإن كان مورده الدور الأول ، إلا أن مثله يوجد في أخبار 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كذيل مرسل داود مولى أبي المعزى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مضت أيام حيضها واستمر بها الطهر صلت ، فإذا رأت الدم فهي مستحاضة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 وصحيح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النفساء تكف عن الصلاة أيامها التي كانت تمكث فيها ، ثمَّ تغتسل وتعمل كما تعمل المستحاضة </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وبعض أخبار الاقتصار وإن كان مورده المستحاضة الظاهرة في الدامية ، إلا أن مثله موجود في أخبار الاستظهار ، مثل روايات زرارة وابن مسلم والجعفي وغيرهم ، فالأخبار المذكورة متعارضة في كل من الموردين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الشاهد عليه موثق إسحاق بن جرير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في المرأة تحيض فتجوز أيام حيضها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كان أيام حيضها دون عشرة أيام استظهرت بيوم واحد ، ثمَّ هي 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الدم يستمر بها الشهر والشهرين والثلاثة ، كيف تصنع بالصلاة؟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تجلس أيام حيضها ثمَّ تغتسل لكل صلاتين </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 ، بأن بعض أخبار الاقتصار آبية عن الحمل على الدور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الظاهر من الذيل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الحكم الواقعي للمستمرة الدم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يجمع بينهما بتخصيص اخبار الاقتصار على العادة بغير أيام </w:t>
      </w:r>
    </w:p>
    <w:p>
      <w:pPr>
        <w:pStyle w:val="BookText"/>
        <w:rPr/>
      </w:pPr>
      <w:r>
        <w:rPr>
          <w:rFonts w:ascii="Amiri" w:hAnsi="Amiri" w:eastAsia="Amiri" w:cs="Amiri"/>
          <w:color w:val="111111"/>
          <w:sz w:val="28"/>
          <w:sz w:val="28"/>
          <w:szCs w:val="28"/>
          <w:rtl w:val="true"/>
          <w:lang w:bidi="ar-SA"/>
        </w:rPr>
        <w:t xml:space="preserve">الاستظهار ، كما ذكره في الجواهر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مخصصة بغير أيام الاستظهار قطعاً ، لكونه لازماً للقائلين بالوجوب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بعيد ، بل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ضعفه غني عن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أخبار الاستظهار على الواجد للصفة ، وأخبار الاقتصار على الفاقد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لما دل على أن الصفرة بعد الحيض ليست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مما يأباه صحيح سعد ابن يسار المتقدم في الاستبراء ، بل تأباه عامة نصوص الاقتصار ، فان حمل جميعها على خصوص الصفرة بعيد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في مرسل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الدم فيه فيما يقابل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جمع بينهما بحمل أخبار الاستظهار على من تتخلف عادتها أحياناً ، وحمل أخبار الاقتصار على مستقيمة العادة ، بقرينة موثق عبد الرحمن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المستحاضة أيطؤها زوجها؟ وهل تطوف بالبيت؟؟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تقعد أيام قرئها التي كانت تحيض فيه ، فان كان قرؤها مستقيماً فلتأخذ به ، وإن كان فيه خلاف فلتحتط بيوم أو يومين ولتغتسل </w:t>
      </w:r>
      <w:r>
        <w:rPr>
          <w:rFonts w:eastAsia="Amiri" w:cs="Amiri" w:ascii="Amiri" w:hAnsi="Amiri"/>
          <w:color w:val="111111"/>
          <w:sz w:val="28"/>
          <w:szCs w:val="28"/>
          <w:rtl w:val="true"/>
          <w:lang w:bidi="ar-SA"/>
        </w:rPr>
        <w:t xml:space="preserve">.. » </w:t>
      </w:r>
      <w:r>
        <w:rPr>
          <w:rStyle w:val="FootnoteAnchor"/>
          <w:rtl w:val="true"/>
        </w:rPr>
        <w:footnoteReference w:id="468"/>
      </w:r>
      <w:r>
        <w:rPr>
          <w:rFonts w:ascii="Amiri" w:hAnsi="Amiri" w:eastAsia="Amiri" w:cs="Amiri"/>
          <w:color w:val="111111"/>
          <w:sz w:val="28"/>
          <w:sz w:val="28"/>
          <w:szCs w:val="28"/>
          <w:rtl w:val="true"/>
          <w:lang w:bidi="ar-SA"/>
        </w:rPr>
        <w:t xml:space="preserve">مضافاً إلى تقييد الحيض بالاستقامة في موثق مالك بن أعين </w:t>
      </w:r>
      <w:r>
        <w:rPr>
          <w:rStyle w:val="FootnoteAnchor"/>
          <w:rtl w:val="true"/>
        </w:rPr>
        <w:footnoteReference w:id="469"/>
      </w:r>
      <w:r>
        <w:rPr>
          <w:rFonts w:ascii="IRNazanin" w:hAnsi="IRNazanin" w:eastAsia="IRNazanin"/>
          <w:color w:val="111111"/>
          <w:sz w:val="28"/>
          <w:sz w:val="28"/>
          <w:szCs w:val="28"/>
          <w:rtl w:val="true"/>
          <w:lang w:bidi="fa-IR"/>
        </w:rPr>
        <w:t>وهو من أخبار الاقتصار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والاشكال عليه بمنع ظهور الموثق في تقسيم المعتادة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 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كونها غير ذات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صدر من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جهة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في كونه تقسيماً لأيام القرء المفروضة لها ، التي أمرت بالقعود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الاحتياط بيوم أو يومين لا يمكن إلا إذا كانت ذات قرء معلوم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ليمكن فرض الزيادة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بأن حمل أخبار الاستظهار على غير المستقيمة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يتضح وجه البعد بناء على تمامية ما في الحدائق من أن الأغلب وقوع الاختلاف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بأن مورد الموثق الدامية ، وقد اعترف في الحدائق بخروجها عن مورد الاستظهار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الاشكال على الحدائق لا على الجمع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الموثق المذكور لما كان مورده الدامية إنما يصلح شاهداً على الجمع بين أخبار الاستظهار ، واخبار الاقتصار الواردة في الدامية ، أما ما ورد منهما في أول الرؤية فلا يصلح شاهداً للجمع بينهما ، إلا أن يتمم بعدم القول بالفصل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بينهما بحمل أخبار الاستظهار على راجية الانقطاع ، وأخبار الاقتصار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اخبار الاستظهار بصورة رجاء الانقطاع ، كما تقتضيه مادة الاستظهار الذي هو بمعنى طلب ظهور الحال ، وأن الدم ينقطع على العشرة أو ما دونها أو يتجاوزها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التعبير بالانتظار والاحتياط المختصين بصورة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التعبير في صحيح زرارة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انقطع الدم وإلا اغتسلت </w:t>
      </w:r>
      <w:r>
        <w:rPr>
          <w:rFonts w:eastAsia="Amiri" w:cs="Amiri" w:ascii="Amiri" w:hAnsi="Amiri"/>
          <w:color w:val="111111"/>
          <w:sz w:val="28"/>
          <w:szCs w:val="28"/>
          <w:rtl w:val="true"/>
          <w:lang w:bidi="ar-SA"/>
        </w:rPr>
        <w:t xml:space="preserve">» </w:t>
      </w:r>
      <w:r>
        <w:rPr>
          <w:rStyle w:val="FootnoteAnchor"/>
          <w:rtl w:val="true"/>
        </w:rPr>
        <w:footnoteReference w:id="470"/>
      </w:r>
      <w:r>
        <w:rPr>
          <w:rFonts w:ascii="IRNazanin" w:hAnsi="IRNazanin" w:eastAsia="IRNazanin"/>
          <w:color w:val="111111"/>
          <w:sz w:val="28"/>
          <w:sz w:val="28"/>
          <w:szCs w:val="28"/>
          <w:rtl w:val="true"/>
          <w:lang w:bidi="fa-IR"/>
        </w:rPr>
        <w:t>، ونحوه مرسل داود‌</w:t>
      </w:r>
      <w:r>
        <w:rPr>
          <w:rStyle w:val="FootnoteAnchor"/>
          <w:rtl w:val="true"/>
        </w:rPr>
        <w:footnoteReference w:id="471"/>
      </w:r>
      <w:r>
        <w:rPr>
          <w:rFonts w:ascii="Amiri" w:hAnsi="Amiri" w:eastAsia="Amiri" w:cs="Amiri"/>
          <w:color w:val="111111"/>
          <w:sz w:val="28"/>
          <w:sz w:val="28"/>
          <w:szCs w:val="28"/>
          <w:rtl w:val="true"/>
          <w:lang w:bidi="ar-SA"/>
        </w:rPr>
        <w:t>، وموثق سماعة‌</w:t>
      </w:r>
      <w:r>
        <w:rPr>
          <w:rStyle w:val="FootnoteAnchor"/>
          <w:rtl w:val="true"/>
        </w:rPr>
        <w:footnoteReference w:id="47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ورواية الجعفي‌</w:t>
      </w:r>
      <w:r>
        <w:rPr>
          <w:rStyle w:val="FootnoteAnchor"/>
          <w:rtl w:val="true"/>
        </w:rPr>
        <w:footnoteReference w:id="473"/>
      </w:r>
      <w:r>
        <w:rPr>
          <w:rFonts w:ascii="Amiri" w:hAnsi="Amiri" w:eastAsia="Amiri" w:cs="Amiri"/>
          <w:color w:val="111111"/>
          <w:sz w:val="28"/>
          <w:sz w:val="28"/>
          <w:szCs w:val="28"/>
          <w:rtl w:val="true"/>
          <w:lang w:bidi="ar-SA"/>
        </w:rPr>
        <w:t>، ورواية حمران‌</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أخبار الاقتصار ، فهي وإن كانت شاملة لصورة الرجاء واليأس ، لكن يجب حملها على الثاني جمعاً بين المطلق والمقيد ، بل اليأس بنفسه استظهار لتجاوز الدم فلا يكون معه 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الوجه في نفي الاستظهار على المستقيمة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موثق البصري‌</w:t>
      </w:r>
      <w:r>
        <w:rPr>
          <w:rStyle w:val="FootnoteAnchor"/>
          <w:rtl w:val="true"/>
        </w:rPr>
        <w:footnoteReference w:id="475"/>
      </w:r>
      <w:r>
        <w:rPr>
          <w:rFonts w:ascii="Amiri" w:hAnsi="Amiri" w:eastAsia="Amiri" w:cs="Amiri"/>
          <w:color w:val="111111"/>
          <w:sz w:val="28"/>
          <w:sz w:val="28"/>
          <w:szCs w:val="28"/>
          <w:rtl w:val="true"/>
          <w:lang w:bidi="ar-SA"/>
        </w:rPr>
        <w:t>، ورواية مالك‌</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استقامة الحيض امارة تجاوز الدم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الحكم المذكور في أخبار الاقتصار حكماً واقعياً للمستحاضة ، لا حكماً ظاهرياً على الدم بأنه استحاضة مع احتمال انقطاعه على العشرة ، كي يكون معارضاً لاخبار الاستظهار ، ويتكلف الجمع بينهما على أحد الأنحاء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المقطوع به في موثق ابن سنان المتقدم ، ومرسلة يونس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الظاهر من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ظهور بعضها في الحكم الظاهري تعين حمله على الحكم الواقعي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الجمع أقرب مما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الجمع ، وإن كان هو أقرب مما سواه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المعدودة معارضة لنصوص الاستظهار ، منها ما هو صريح أو ظاهر في وروده لبيان الحكم الواقعي للمستحاضة الواقعية ، ومنها ما هو محتمل لذلك ، ومنها ما هو ظاهر في الحكم الظاهري بالاقتصار على أيام العادة مع امارة التجاوز ، والأقسام الثلاثة كلها لا مجال لتوهم المعارضة بينها وبين أخبار الاستظهار ، ولو فرض </w:t>
      </w:r>
    </w:p>
    <w:p>
      <w:pPr>
        <w:pStyle w:val="BookText"/>
        <w:rPr/>
      </w:pP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أو يومين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العشرة مخيرة بينها ،</w:t>
      </w:r>
    </w:p>
    <w:p>
      <w:pPr>
        <w:pStyle w:val="BookText"/>
        <w:rPr/>
      </w:pPr>
      <w:r>
        <w:rPr>
          <w:rFonts w:ascii="Amiri" w:hAnsi="Amiri" w:eastAsia="Amiri" w:cs="Amiri"/>
          <w:color w:val="111111"/>
          <w:sz w:val="28"/>
          <w:sz w:val="28"/>
          <w:szCs w:val="28"/>
          <w:rtl w:val="true"/>
          <w:lang w:bidi="ar-SA"/>
        </w:rPr>
        <w:t>وجود قسم منها ظاهر في الحكم الظاهري أمكن حمله على الحكم الواقعي ، أو على صورة اليأس من الانقطاع ، حملا للمطلق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أنه لا تنتهي النوبة إلى طرح أخبار الاقتصار لموافقتها لمذهب أكثر العامة ، حيث نقل الاقتصار عن الجمهور عدا مالك ، فأوجب الاستظهار إلى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 أخبار الاستظهار أكثر وأشهر ، فإن ذلك إنما يكون بعد تعذر الجمع العرفي ، وقد عرفت سهولته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عامة المتأخرين ، وقد عرفت وجهه وضعفه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الفائدة وظاهر المعتبر 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ضعفه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صريح الاستبصار والسرائر وظاهر النهاية والجمل ومصباح السيد والوسيلة والشرائع والتحرير والمختلف والإرشاد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أقوال أخر تعرف مما سبق في وجه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المشهور أو مشهور المتأخرين ، وحكي عن كثير من كتب الفاضلين والمحقق الثاني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 حكي عن السرائر والمنتهى والمدارك ، وعن ظاهر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اليوم واليومين والثلاثة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المقنعة وصريح الدروس ومجمع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إلى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ومبنى كل من الأول والثاني والثالث الاقتصار على بعض النصوص المشار إليها سابقاً ، ومبنى الرابع حمل اختلافها على اختلاف العادات ، فذات التسعة تستظهر بيوم ، وذات الثمانية بيومين وذات السبعة بثلاثة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خلاف الظاهر جداً ، إذ اللازم حينئذ التعبير بالعشرة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فيتردد الأمر بين حمل اختلاف النصوص على التخيير في مدة الاستظهار فتتخير بين جميع المراتب المنصوصة ، وبين حمله </w:t>
      </w:r>
    </w:p>
    <w:p>
      <w:pPr>
        <w:pStyle w:val="BookText"/>
        <w:rPr/>
      </w:pPr>
      <w:r>
        <w:rPr>
          <w:rFonts w:ascii="Amiri" w:hAnsi="Amiri" w:eastAsia="Amiri" w:cs="Amiri"/>
          <w:color w:val="111111"/>
          <w:sz w:val="28"/>
          <w:sz w:val="28"/>
          <w:szCs w:val="28"/>
          <w:rtl w:val="true"/>
          <w:lang w:bidi="ar-SA"/>
        </w:rPr>
        <w:t xml:space="preserve">فان انقطع الدم على العشرة أو أقل فالمجموع 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 ، وإن تجاوز فسيجي‌ء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تجاوز الدم عن مقدار العادة وعلمت أنه يتجاوز عن العشرة تعمل عمل الاستحاضة فيما زاد ولا حاجة إلى الاستظهار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انقطع الدم بالمرة وجب الغسل والصلاة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احتملت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العشرة بل وإن ظنت بل وإن كانت معتادة بذلك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علمت العود</w:t>
      </w:r>
    </w:p>
    <w:p>
      <w:pPr>
        <w:pStyle w:val="BookText"/>
        <w:rPr/>
      </w:pPr>
      <w:r>
        <w:rPr>
          <w:rFonts w:ascii="Amiri" w:hAnsi="Amiri" w:eastAsia="Amiri" w:cs="Amiri"/>
          <w:color w:val="111111"/>
          <w:sz w:val="28"/>
          <w:sz w:val="28"/>
          <w:szCs w:val="28"/>
          <w:rtl w:val="true"/>
          <w:lang w:bidi="ar-SA"/>
        </w:rPr>
        <w:t>على الترديد في الزمان الذي يحصل به الظهور ، فقد يكون يوماً وقد يكون أكثر إلى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أظهر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عليها أن تستظهر سواء حصل الظهور بيوم أم أكثر إلى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الأصحاب قاطعين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مفتاح الكرامة ، وقد تقدم الكلام في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أخباره بصورة احتمال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العلم أقوى مراتب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صريح المدارك وظاهر غيره ، وتقتضيه النصوص الآمرة بالغسل والصلاة ، ومنها نصوص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عدم مشروعية الاستظهار لها حينئذ ، ويظهر من محكي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القائل بها بل ووجود خبر بذلك ، لكن ضعفه هو بأنه من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لا مجال لرفع اليد عن إطلاق تلك النصوص ، بل صريح جملة من نصوص الاستظهار عدمه عند الانقطاع مطلقاً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يقتضيه إطلاق النصوص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ظنت بالعود ، </w:t>
      </w:r>
    </w:p>
    <w:p>
      <w:pPr>
        <w:pStyle w:val="BookText"/>
        <w:rPr/>
      </w:pPr>
      <w:r>
        <w:rPr>
          <w:rFonts w:ascii="Amiri" w:hAnsi="Amiri" w:eastAsia="Amiri" w:cs="Amiri"/>
          <w:color w:val="111111"/>
          <w:sz w:val="28"/>
          <w:sz w:val="28"/>
          <w:szCs w:val="28"/>
          <w:rtl w:val="true"/>
          <w:lang w:bidi="ar-SA"/>
        </w:rPr>
        <w:t xml:space="preserve">فالأحوط مراعاة الاحتياط في أيام النقاء ، لما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النقاء المتخلل يجب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تركت الاستبراء وصلت بطلت وإن تبين بعد ذلك كونها 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حصلت منها نية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يمكن الاستبراء لظلمة أو عمى فالأحوط الغسل والصلاة إلى زمان حصول العلم بالنقاء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حكي عن الشهيد ثبوت الاستظهار حينئذ ، ولا وجه 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عن المدارك والذخيرة والمفاتيح من أن الظاهر ثبوته مع اعتياد العود ، لاطراد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واستلزام وجوب الغسل الحرج والضرر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 لأن اطراد العادة إنما يقتضي الظن بالعود لا ترك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وجوب ترك العبادة في العادة فالمراد منه التحيض بالدم المرئي فيها ، لا التحيض بالنقاء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الحرج والضرر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أنهما ممنوعان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يقتضيان ترك الصلاة وإنما يقتضيان ترك الغسل فتجب الصلاة بالتيمم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وغيرها خص ذلك بصورة الاعتياد الموجب للاطمئنان ، للشك في شمول الأدلة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المذكور لا يسوغ رفع اليد عن أصالة الإطلاق في النصوص الآمرة بالاغتسال عند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تمامية حجية الاطمئنان تعين القول بالانتظار اعتماداً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يفرق بين حصوله من الاعتياد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مر الاشكال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ذلك عند الكلام في أدلة الاستبراء</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يتم بناء على حرمة العبادة على الحائض تشريعاً ، أما بناء على حرمتها ذاتاً فيشكل كون ذلك أحوط ، لأن استصحاب بقاء الحيض موجب </w:t>
      </w:r>
      <w:bookmarkStart w:id="39" w:name="pg12381_142122"/>
    </w:p>
    <w:p>
      <w:pPr>
        <w:pStyle w:val="BookText"/>
        <w:rPr/>
      </w:pPr>
      <w:bookmarkEnd w:id="39"/>
      <w:r>
        <w:rPr>
          <w:rFonts w:ascii="Amiri" w:hAnsi="Amiri" w:eastAsia="Amiri" w:cs="Amiri"/>
          <w:color w:val="111111"/>
          <w:sz w:val="28"/>
          <w:sz w:val="28"/>
          <w:szCs w:val="28"/>
          <w:rtl w:val="true"/>
          <w:lang w:bidi="ar-SA"/>
        </w:rPr>
        <w:t xml:space="preserve">فتعيد الغسل حينئذ وعليها قضاء ما صامت والاولى تجديد الغسل في كل وقت تحتمل النقاء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9280998_417432637"/>
      <w:bookmarkStart w:id="41" w:name="_Toc13"/>
      <w:bookmarkEnd w:id="40"/>
      <w:r>
        <w:rPr>
          <w:rtl w:val="true"/>
        </w:rPr>
        <w:t>فصل في حكم تجاوز الدم عن العشرة</w:t>
      </w:r>
      <w:bookmarkEnd w:id="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تجاوز دمها عن العشرة سواء استمر إلى شهر أو أقل أو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تكون ذات عادة أو</w:t>
      </w:r>
    </w:p>
    <w:p>
      <w:pPr>
        <w:pStyle w:val="BookText"/>
        <w:rPr/>
      </w:pPr>
      <w:r>
        <w:rPr>
          <w:rFonts w:ascii="Amiri" w:hAnsi="Amiri" w:eastAsia="Amiri" w:cs="Amiri"/>
          <w:color w:val="111111"/>
          <w:sz w:val="28"/>
          <w:sz w:val="28"/>
          <w:szCs w:val="28"/>
          <w:rtl w:val="true"/>
          <w:lang w:bidi="ar-SA"/>
        </w:rPr>
        <w:t>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بني على سقوط الاستصحاب المذكور بأدلة وجوب الاستبراء فالحكم التخيير عقلا بين فعل العبادة وتركها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موارد الدوران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 الموافقة القطعية ، وحينئذ لا يكون أحدهما بعينه أحوط ولو بني على وجوب الاستبراء شرطاً فوجوب الغسل مع تعذره مبني على تمامية قاعدة الميسور ، وهي غير ظاهرة ، لعدم إحراز التكليف بالصلاة 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ولأجل أن القدر المتيقن من أدلة الاستبراء الردع عن طريقية الانقطاع الى النقاء الواقعي ، فالأقوى جواز العمل بالاستصحاب المذكور ، وحينئذ يتعذر عليها الاحتياط بناء على حرمة العبادة ذاتاً ، بل مقتضى الاستصحاب ثبوت أحكام الحيض وعدم وجوب الغسل ولا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وسيجي‌ء في حرمة العبادة ما له دخل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ينبغي أن يكون أحوط بعين الوجه في الاحتياط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حكم تجاوز الدم عن العشرة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بل ظاهر كلماتهم كونه من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يقتضيه إطلاق كثير من النصوص الآتية في أحكام الاقسام اللاحقة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مبتدئة أو مضطربة أو ناسية ، أما ذات العادة فتجعل عادتها حيضاً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بصفات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والبقية 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في الجملة ، بل 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عليه صريحاً وظاهراً ، بل 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إجماع العلماء عدا مالك ، 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إجماع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النصوص الدالة على حيضية الدم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في مبحث الاستظهار من نصوص الاستظهار ، ونصوص الاقتصار على العادة ، وكثير من فقرات مرسلة يونس الطويلة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فهذه سنة التي تعرف أيام أقرائها لا وقت لها إلا أيامها قلّت أو كثرت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جملة من النصوص المشار إليها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إشكال فيه إذا كان ما في خارج العادة فاقداً أيضاً ، أما إذا كان واجداً فسيأتي الكلام فيه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فيما عدا أيام الاستظهار ، لصريح النصوص الدالة عليه المشار إليها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أيام الاستظهار فالمعروف فيها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والبيان والدروس والموجز وجامع المقاصد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بوجوب قضاء ما تركته في أيام الاستظهار ، بل عن المعتبر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وتقتضيه النصوص الآمرة بالاقتصار على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أشرنا إلى بعضها آنفاً بناء على ما عرفت من وجه الجمع بينها وبين نصوص الاقتصار على العادة لكن استشكل في نهاية الأحكام في ذلك ، وعن المدارك والمفاتيح 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فيه ، بل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إلحاقها بالحيض ، حاكياً له عن مصباح المرتضى وظاهر القواعد ، لظهور نصوص الاستظهار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كانت بصفاته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العادة حاصلة من التمييز</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ظهورها في كون التحيض في أيامه من باب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مبحث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عن النهاية من أن عدم وجوب الأداء أو حرمته مانع من وجوب القضاء ، فان المنع عن وجوب القضاء إنما يسلم بالنسبة الى عدم وجوب الأداء أو حرمته الواقعيين لا الظاهريين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المفيد والسيد ، والشيخ في الجمل وموضع من المبسوط والحلي وابن سعيد والفاضلين والشهيدين والمحقق الثاني وغيرهم ، بل هو المنسوب الى المشهور ، لعموم ما دل على رجوع المستحاضة إلى 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صراحة بعضه أو ظهوره في تقدمها على التمييز ، ففي المرسلة الطويلة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تعرف أيامها ما احتاجت إلى معرفة لون الدم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جهلت الأيام وعددها احتاجت حينئذ إلى النظر إلى إقبال الدم وإدباره </w:t>
      </w:r>
      <w:r>
        <w:rPr>
          <w:rFonts w:eastAsia="Amiri" w:cs="Amiri" w:ascii="Amiri" w:hAnsi="Amiri"/>
          <w:color w:val="111111"/>
          <w:sz w:val="28"/>
          <w:szCs w:val="28"/>
          <w:rtl w:val="true"/>
          <w:lang w:bidi="ar-SA"/>
        </w:rPr>
        <w:t xml:space="preserve">.. » </w:t>
      </w:r>
      <w:r>
        <w:rPr>
          <w:rStyle w:val="FootnoteAnchor"/>
          <w:rtl w:val="true"/>
        </w:rPr>
        <w:footnoteReference w:id="478"/>
      </w:r>
      <w:r>
        <w:rPr>
          <w:rFonts w:ascii="Amiri" w:hAnsi="Amiri" w:eastAsia="Amiri" w:cs="Amiri"/>
          <w:color w:val="111111"/>
          <w:sz w:val="28"/>
          <w:sz w:val="28"/>
          <w:szCs w:val="28"/>
          <w:rtl w:val="true"/>
          <w:lang w:bidi="ar-SA"/>
        </w:rPr>
        <w:t>، ونحوها غيرها من فقراتها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إسحاق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الدم يستمر بها الشهر والشهرين والثلاثة كيف تصنع بالصلاة؟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تجلس أيام حيضها ثمَّ تغتسل لكل 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أيام حيضها تختلف عليها ، وكان يتقدم الحيض اليوم واليومين والثلاثة ، ويتأخر مثل ذلك ، فما علمها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 الحيض ليس به خفاء </w:t>
      </w:r>
      <w:r>
        <w:rPr>
          <w:rFonts w:eastAsia="Amiri" w:cs="Amiri" w:ascii="Amiri" w:hAnsi="Amiri"/>
          <w:color w:val="111111"/>
          <w:sz w:val="28"/>
          <w:szCs w:val="28"/>
          <w:rtl w:val="true"/>
          <w:lang w:bidi="ar-SA"/>
        </w:rPr>
        <w:t xml:space="preserve">.. »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ما عن الشيخ في النهاية والإصباح وموضع من المبسوط من تقديم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إجماع الفرقة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لاخبار الصفات ، لما عرفت من عدم صلاحيتها لمعارضة </w:t>
      </w:r>
    </w:p>
    <w:p>
      <w:pPr>
        <w:pStyle w:val="BookText"/>
        <w:rPr/>
      </w:pPr>
      <w:r>
        <w:rPr>
          <w:rFonts w:ascii="Amiri" w:hAnsi="Amiri" w:eastAsia="Amiri" w:cs="Amiri"/>
          <w:color w:val="111111"/>
          <w:sz w:val="28"/>
          <w:sz w:val="28"/>
          <w:szCs w:val="28"/>
          <w:rtl w:val="true"/>
          <w:lang w:bidi="ar-SA"/>
        </w:rPr>
        <w:t xml:space="preserve">بأن يكون من العادة المتعارفة ، وإلا فلا يبعد ترجيح الصفات على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ما بالصفة حيضاً دون ما في العادة الفاقدة</w:t>
      </w:r>
    </w:p>
    <w:p>
      <w:pPr>
        <w:pStyle w:val="BookText"/>
        <w:rPr/>
      </w:pPr>
      <w:r>
        <w:rPr>
          <w:rFonts w:ascii="Amiri" w:hAnsi="Amiri" w:eastAsia="Amiri" w:cs="Amiri"/>
          <w:color w:val="111111"/>
          <w:sz w:val="28"/>
          <w:sz w:val="28"/>
          <w:szCs w:val="28"/>
          <w:rtl w:val="true"/>
          <w:lang w:bidi="ar-SA"/>
        </w:rPr>
        <w:t>أخبار العادة فضلا عن وجوب تقديمها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الضعف ما عن الوسيلة من التخيير جمعاً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النصوص المتقدمة عدم الفرق في وجوب تقديم العادة بين إمكان الجمع بينها ، وبين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المجموع حيضاً واحداً بأن لم يتجاوز المجموع العشرة ، أو حيضين مستقلين بأن فصل بينهما أقل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لم يمكن الجمع بينهما أصلا ، وهو المحكي عن ظاهر جماعة وصريح آخرين لكن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الأكثر في الصورة الثانية التحيض بهما معاً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نقل عن ظاهر المنتهى الاتفاق عليه ، وكأنه لعدم التنافي بين الدليلين فيجب العمل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ظاهر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وجهاً ومنعاً ما قيل من التحيض بهما في الصورة الأولى ، بل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نقل الإجماع عليه ، وفي الجواهر عن ظاهر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القول به من أحد من الأصحاب ، وأنهم بين مقدم للعادة ومقدم للتمييز ومخير بينهما ، كصورة عدم إمكان الجمع ، وتشهد له كثير من العبارات المحكية في طهارته ، فلاحظ المبسوط والوسيلة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فلم يثبت ما يجب لأجله الخروج عن ظاهر النصوص المتقدمة الدالة على اعتبار العادة لا غير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الثاني الميل اليه ، معللا له بأن الفرع لا يزيد على أصله ، مع احتمال الترجيح لصدق الأقراء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 لأنه خلاف المتعارف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الأولى ليست مما يصح الاعتماد عليها لعدم الدليل عليها من عقل أو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دعوى انصراف الأقراء إلى غير </w:t>
      </w:r>
    </w:p>
    <w:p>
      <w:pPr>
        <w:pStyle w:val="BookText"/>
        <w:rPr/>
      </w:pPr>
      <w:r>
        <w:rPr>
          <w:rFonts w:ascii="Amiri" w:hAnsi="Amiri" w:eastAsia="Amiri" w:cs="Amiri"/>
          <w:color w:val="111111"/>
          <w:sz w:val="28"/>
          <w:sz w:val="28"/>
          <w:szCs w:val="28"/>
          <w:rtl w:val="true"/>
          <w:lang w:bidi="ar-SA"/>
        </w:rPr>
        <w:t xml:space="preserve">وأما المبتدئة والمضطربة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من لم تستقر لها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فترجع إلى التمييز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فتجعل ما كان بصفة الحيض حيضاً وما كان</w:t>
      </w:r>
    </w:p>
    <w:p>
      <w:pPr>
        <w:pStyle w:val="BookText"/>
        <w:rPr/>
      </w:pPr>
      <w:r>
        <w:rPr>
          <w:rFonts w:ascii="Amiri" w:hAnsi="Amiri" w:eastAsia="Amiri" w:cs="Amiri"/>
          <w:color w:val="111111"/>
          <w:sz w:val="28"/>
          <w:sz w:val="28"/>
          <w:szCs w:val="28"/>
          <w:rtl w:val="true"/>
          <w:lang w:bidi="ar-SA"/>
        </w:rPr>
        <w:t xml:space="preserve">ما ثبت بالتمييز ، فمع أنها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تكرر من عدم قدح الغلبة في حجية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مرجعها الى عدم ثبوت العادة بالتمييز أصلا ، فلا تترتب عليها أحكام العادة مطلقاً حتى إذا لم يعارضها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على تقدير تماميته مناف لما ذكره أولا ، المبني على ثبوت العادة بالتمييز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ظهور أدلة التمييز في خصوص من لم تكن لها عادة بغيره ، أما إذا كانت لها عادة به فعمومها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لا تخلو من إشكال أو منع ، ولعله لذلك استشكل في الحكم في الروض وكشف اللثام ، كما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بيان ما تتحقق به العادة بعض ما له دخل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فقهاء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محكي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علمائنا ، كما في محكي المنتهى ، وعن الخلاف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في المبتدئة ، بل استظهر من الأول ذلك في المضطربة أيضاً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فيهما إطلاق حسن حفص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فسألته ، عن المرأة يستمر بها الدم فلا تدري أحيض هو أو غيره؟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 الحيض حار عبيط أسود له دفع وحرارة ، ودم الاستحاضة أصفر بارد ، فاذا كان للدم حرارة ودفع وسواد فلتدع الصلاة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 ويدل عليه في الثانية مصحح إسحاق بن جرير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أيام حيضها تختلف عليها ، وكان يتقدم الحيض اليوم واليومين والثلاثة ، ويتأخر مثل ذلك ، فما علمها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 الحيض ليس به خفاء ، هو دم حار له حرقة ، ودم الاستحاضة دم </w:t>
      </w:r>
    </w:p>
    <w:p>
      <w:pPr>
        <w:pStyle w:val="BookText"/>
        <w:rPr/>
      </w:pPr>
      <w:r>
        <w:rPr>
          <w:rFonts w:ascii="IRNazanin" w:hAnsi="IRNazanin" w:eastAsia="IRNazanin"/>
          <w:color w:val="111111"/>
          <w:sz w:val="28"/>
          <w:sz w:val="28"/>
          <w:szCs w:val="28"/>
          <w:rtl w:val="true"/>
          <w:lang w:bidi="fa-IR"/>
        </w:rPr>
        <w:t xml:space="preserve">فاسد بارد </w:t>
      </w:r>
      <w:r>
        <w:rPr>
          <w:rFonts w:eastAsia="IRNazanin" w:cs="IRNazanin"/>
          <w:color w:val="111111"/>
          <w:sz w:val="28"/>
          <w:szCs w:val="28"/>
          <w:rtl w:val="true"/>
          <w:lang w:bidi="fa-IR"/>
        </w:rPr>
        <w:t xml:space="preserve">.. »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قد يظهر من ذيل مرسلة يونس الطويلة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السنة الثالثة فهي للتي ليس لها أيام متقدمة ، ولم تر الدم قط ، ورأت أول ما أدركت واستمر بها ، فإن سنة هذه غير سنة الأولى والثانية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تلجمي وتحيضي في كل شهر في علم اللّه ستة أيام أو سبعة أيام ، ثمَّ اغتسلي غسلا وصومي ثلاثة وعشرين </w:t>
      </w:r>
      <w:r>
        <w:rPr>
          <w:rFonts w:eastAsia="IRNazanin" w:cs="IRNazanin"/>
          <w:color w:val="111111"/>
          <w:sz w:val="28"/>
          <w:szCs w:val="28"/>
          <w:rtl w:val="true"/>
          <w:lang w:bidi="fa-IR"/>
        </w:rPr>
        <w:t xml:space="preserve">.. »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المبتدئة الرجوع الى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وبساعده إطلاق جملة من النصوص ، كموثق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رأت الدم في أول حيضها فاستمر بها الدم تركت الصلاة عشرة أيام ، ثمَّ تصلي عشرين يوماً ، فان استمر بها الدم بعد ذلك تركت الصلاة ثلاثة أيام وصلت سبعة وعشرين يوماً </w:t>
      </w:r>
      <w:r>
        <w:rPr>
          <w:rFonts w:eastAsia="Amiri" w:cs="Amiri" w:ascii="Amiri" w:hAnsi="Amiri"/>
          <w:color w:val="111111"/>
          <w:sz w:val="28"/>
          <w:szCs w:val="28"/>
          <w:rtl w:val="true"/>
          <w:lang w:bidi="ar-SA"/>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 ونحوه موثقه الآخر </w:t>
      </w:r>
      <w:r>
        <w:rPr>
          <w:rStyle w:val="FootnoteAnchor"/>
          <w:rtl w:val="true"/>
        </w:rPr>
        <w:footnoteReference w:id="484"/>
      </w:r>
      <w:r>
        <w:rPr>
          <w:rFonts w:ascii="Amiri" w:hAnsi="Amiri" w:eastAsia="Amiri" w:cs="Amiri"/>
          <w:color w:val="111111"/>
          <w:sz w:val="28"/>
          <w:sz w:val="28"/>
          <w:szCs w:val="28"/>
          <w:rtl w:val="true"/>
          <w:lang w:bidi="ar-SA"/>
        </w:rPr>
        <w:t xml:space="preserve">، 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جارية حاضت أول حيضها فدام دمها ثلاثة أشهر وهي لا تعرف أيام قرئها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أقراؤها مثل أقراء نسائها ، فإن كانت نساؤها مختلفات فأكثر جلوسها عشرة وأقله ثلاثة أيام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يشكل الحكم برجوع المبتدئة إلى التمييز ، بل لعل مقتضى الجمع العرفي بين مرسلة يونس والنصوص السابقة تقييدها بها ، لظهورها في الفرق بين المبتدئة والناسية ، وأن الاولى ترجع الى العدد والثانية إلى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التأمل في المرسلة يقضي بأن السنة الثالثة مجعولة لمن لا تمييز لها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كالصريح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لم يكن الأمر كذلك ، ولكن الدم أطبق عليها ، فلم تزل الاستحاضة دارة ، وكان الدم على لون واحد ، فسنتها السبع والثلاث </w:t>
      </w:r>
      <w:r>
        <w:rPr>
          <w:rFonts w:eastAsia="Amiri" w:cs="Amiri" w:ascii="Amiri" w:hAnsi="Amiri"/>
          <w:color w:val="111111"/>
          <w:sz w:val="28"/>
          <w:szCs w:val="28"/>
          <w:rtl w:val="true"/>
          <w:lang w:bidi="ar-SA"/>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المعتضد بظاهر الصدر في حصر السنن في ثلاث ، لا حصر المستحاضة فيها ، 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صدرها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 فيها كل مشكل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ينافيه ما تقدم من الفقرة ، لإمكان الحمل على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لصيرورتها اتفاقا مورداً لتلك السنة ، من جهة وقوعها جوابا عن حال فاقدة التمييز ، كما يظهر من قولها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أثجه ثجا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ويومئ إليه أنه لو بني على تقييد السنن الثلاث بمواردها بقيت من لم تستقر لها عادة خارجة عن أحكام الرواية ، وهو خلاف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بين فيها كل مشكل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وحينئذ فكما يكون ذكر الناسية في السنة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مورد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الاتفاق بلا خصوصية لها ، كما يشير الى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الرجوع الى العادة وعدم الاعتناء بالتمييز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لأن السنة في الحيض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في وجود مقتضى الحجية في التمييز ، لو لا المعارضة بالعادة الساري ذلك في جميع الاقسام ، كذلك يكون ذكر المبتدئة في السنة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أن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تحيضي في كل شهر في علم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مما يزيد هذا بياناً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تحيضي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كون الحكم المذكور من قبيل الأصل ، يرجع اليه حيث لا إمارة توجب العلم بالحيض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فإطلاق دليلية الصفات المتقدمة يكون حاكما على المرسلة والموثقات ، لعدم الفرق في مفاد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موثق سماعة محكوم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لفرض السائل فيه أنها لا تعرف أيامها ، إذ ليس المراد منه أنها </w:t>
      </w:r>
    </w:p>
    <w:p>
      <w:pPr>
        <w:pStyle w:val="BookText"/>
        <w:rPr/>
      </w:pPr>
      <w:r>
        <w:rPr>
          <w:rFonts w:ascii="Amiri" w:hAnsi="Amiri" w:eastAsia="Amiri" w:cs="Amiri"/>
          <w:color w:val="111111"/>
          <w:sz w:val="28"/>
          <w:sz w:val="28"/>
          <w:szCs w:val="28"/>
          <w:rtl w:val="true"/>
          <w:lang w:bidi="ar-SA"/>
        </w:rPr>
        <w:t xml:space="preserve">لا تعرف 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المفروض أنها مبتدئة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أنها لا تعرف حيضها ، فاذا كانت ذات تمييز كانت أدلة التمييز موجبة لكونها ممن تعرف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أغمض عما ذكرنا كله فلا أقل من ترجيح تقييد النصوص المذكورة على تقييد أدلة الصفات ، لغلبة تساوي الدم في المبتدئة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إباء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دم الحيض 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عن التقييد ليس كإباء المعارض له ، فيحمل على صورة فقد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 ، ومن ذلك كله يظهر ضعف ما في الحدائق من الاشكال على المشهور في حكمها برجوع المبتدئة إلى التمييز ومع فقده فالى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غاية التعارض في المقام الرجوع الى المرجحات السندية ، وهي مع أخبار التمييز ، لموافقتها المشهور ، ومخالفتها لأبي حنيفة من الجمهور ، ولو أغمض فالمرجع إطلاقات الحيض الصادقة عرفا على الواجد المسلوب عن الفاقد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أغمض فالمرجع الظن ، لانسداد باب العلم والامارات ، وعدم إمكان الرجوع إلى الأصل ، لأن الخصم لا يقول به ، بل لم يقل به أحد عدا ما عن الغنية ، من الرجوع إلى أكثر الحيض وأقل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الى المرجحات السندية لا يكون في المتعارضين بالعموم من وجه ، كما حقق في محله ، وكون موافقة المشهور من المرجحات محل إشكال أو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معارضة ذلك بكون الرجوع الى العدد في المبتدئة موافق للشهرة في الرواية ، لكثرة الروايات الدالة عليه ، بخلاف الرجوع الى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والمخالفة لأبي حنيفة غير كافية في الترجيح مع الموافقة لغيره ، ولا سيما في الأخبار الصادقية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الإطلاق على الواجد إنما يتم مع حجية الصفات عرفاً ، وهو غير ثابت ، بل قد ينافيه الشك والسؤال كما </w:t>
      </w:r>
    </w:p>
    <w:p>
      <w:pPr>
        <w:pStyle w:val="BookText"/>
        <w:rPr/>
      </w:pPr>
      <w:r>
        <w:rPr>
          <w:rFonts w:ascii="Amiri" w:hAnsi="Amiri" w:eastAsia="Amiri" w:cs="Amiri"/>
          <w:color w:val="111111"/>
          <w:sz w:val="28"/>
          <w:sz w:val="28"/>
          <w:szCs w:val="28"/>
          <w:rtl w:val="true"/>
          <w:lang w:bidi="ar-SA"/>
        </w:rPr>
        <w:t xml:space="preserve">بصفة الاستحاضة استحاضة بشرط أن لا يكون أقل من ثلاثة ولا أزيد من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أشرنا إلى ذلك في صدر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عدم قول الخصم بالرجوع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لاستظهاره من الأدلة الرجوع إلى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دليلا على بطلان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بل 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فيه ، وعن التذكرة وظاهر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لما دل على تحديد الحيض بذلك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واستشكله في الحدائق ، بأنه لا تساعده الروايات الواردة في هذه المسألة ، فإنها مطلقة في التحيض بما شابه دم الحيض ، قليلا كان أم كثيراً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إطلاقها ، لأنها واردة في مقام جعل الطريق إلى الحيض فتختص بصورة احتمال المطابقة ، وأدلة التحديد تنفي احتمال المطابقة في الفاقد لبعضها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المبسوط القطع بتنقيص الزائد على العشرة فتتحيض بالعشرة الأولى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يبعد عندي ما ذكره الشيخ ، ولا التحيض بالناقص مع إكماله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الرياض ، لعموم أدلة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يتم في الفرض الثاني ، للمعارضة بين وجدان الصفات الذي هو طريق الى الحيض والفقدان الذي هو طريق إلى الاستحاضة ، وحيث لا مرجح لأحدهما يتعين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الأصل في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للتكاذب بين مدلوليهما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وتكميل الناقص راجع إلى إسقاط الفقدان عن الحجية بلا مرجح</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مراعاة عموم الحكم على الضعيف بالاستحاضة يوجب خروج المورد عن أدلة التمييز ، إذ المفروض اختلاط الحيض بالاستحاضة ، فلا يمكن تمييزها بجعل المجموع </w:t>
      </w:r>
    </w:p>
    <w:p>
      <w:pPr>
        <w:pStyle w:val="BookText"/>
        <w:rPr/>
      </w:pPr>
      <w:r>
        <w:rPr>
          <w:rFonts w:ascii="Amiri" w:hAnsi="Amiri" w:eastAsia="Amiri" w:cs="Amiri"/>
          <w:color w:val="111111"/>
          <w:sz w:val="28"/>
          <w:sz w:val="28"/>
          <w:szCs w:val="28"/>
          <w:rtl w:val="true"/>
          <w:lang w:bidi="ar-SA"/>
        </w:rPr>
        <w:t xml:space="preserve">استحاضة ، فيلزم من الرجوع إلى أدلة التمييز طرحها ، بخلاف ما لو حكمنا على الناقص بالحيضية وعلى الضعيف بالاستحاضة إلا ما يحتاج إليه في تكميل الناقص ، فإنه قد حصل التمييز من دون تقييد زائد على ما هو المعلوم في كل من الضعيف والقوي من تقييده بصورة القابلية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قابلية الدم الناقص للحيضية محرزة لاحتمال تكملته من الفاقد ، وإنما الشك في فعلية حيضيته ، وإثبات حيضية المقدار المكمل له من الفاقد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مدلولا التزامياً للوجدان في الواجد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أولى من إثبات استحاضيته لكونها مطابقياً للفقدان ، ومع عدم المرجح يسقطان معاً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الاشكال ما في رسالة الدماء للأستاذ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ليس الادبار الذي يوجب البناء على الاستحاضة كالإقبال كي يعارض به ، ضرورة أنه تبع الإقبال كما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المراد من التبعية إن كان بمعنى أن الادبار حجة حيث لا يكون الإقبال حجة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 فان لسان دليل الجعل في صفاتي الحيض والاستحاضة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بمعنى أن حجية الادبار على الاستحاضة في الفاقد من جهة عدم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فيما نحن فيه أيضاً ، لكون المفروض تحقق الادبار في الفاقد ، فيكون أمارة على كونه استحاضة ، فيتعارض مع الإقبال في الواجد ويرجع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يجدي في رفع التعارض دعوى كون حجية صفات الاستحاضة في إثباتها من باب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قاعدة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يرجع إليها مع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لازمه البناء على التحيض إلى العشرة ولو مع الادبار ،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يظن الالتزام به من أحد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تعارض في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لو كان الواجد أكثر من </w:t>
      </w:r>
    </w:p>
    <w:p>
      <w:pPr>
        <w:pStyle w:val="BookText"/>
        <w:rPr/>
      </w:pPr>
      <w:r>
        <w:rPr>
          <w:rFonts w:ascii="Amiri" w:hAnsi="Amiri" w:eastAsia="Amiri" w:cs="Amiri"/>
          <w:color w:val="111111"/>
          <w:sz w:val="28"/>
          <w:sz w:val="28"/>
          <w:szCs w:val="28"/>
          <w:rtl w:val="true"/>
          <w:lang w:bidi="ar-SA"/>
        </w:rPr>
        <w:t xml:space="preserve">أكثر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الدليلين ، إذ في الاقتصار على المقدار الممكن في الحيضية والبناء على استحاضية الزائد عليه ليس إلا طرح لأدلة حجية الصفات في ذلك المقدار الزائد ، ولا بد منه لاعتبار القابلية في حجيتها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لذلك بنى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لزوم التنقيص هنا ، ولم ينقل عنه القول بالتكميل في الفرض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يقع التعارض بين التنقيص من الأول ومن الآخر ، فتسقط حجية الصفات في الطرفين معاً ، لعدم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المرجع فيهما الأصل ، وهو يقتضي في الأول البناء على الطهر لو كان مسبوقاً بالضعيف الذي هو استحاضة ، أو ولو كان مسبوقاً بالنقاء بناء على الرجوع إلى استصحاب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المردد بين الحيض والاستحاضة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الاحتياط ، كما تقدم الكلام فيه ، وفي الآخر البناء على الحيض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ما عن المبسوط من البناء على حيضية العشرة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مبني على أن التقدم الزماني يوجب ترجح تطبيقها على المتقدم بالنسبة إلى تطبيقها على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أيضاً مقتضى قاعدة الإمكان ، لمعارضتها بمثلها في الآخر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هو مقتضى المرسلة بدعوى ظهورها في أن حدوث الإقبال يوجب التحيض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ذلك ، بل هي ظاهرة في أن نفس الإقبال أمارة على الحيض حدوثاً وبقاء ، وإلا لأشكل الأمر في البقاء إلا أن يجعل الحدوث حجة على التحيض في الحدوث والبقاء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يجعل التحيض في البقاء اعتماداً على الاستصحاب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فالتنقيص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بني على كونه موافقاً للقواعد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للبناء عليه ، فإنه خلاف ظاهر المرسلة ، الحاصرة للسنن في ثلاث ، المانعة من الرجوع إلى غيرها من أصل أو نحوه ، الظاهرة في خصوص التمييز </w:t>
      </w:r>
    </w:p>
    <w:p>
      <w:pPr>
        <w:pStyle w:val="BookText"/>
        <w:rPr/>
      </w:pPr>
      <w:r>
        <w:rPr>
          <w:rFonts w:ascii="Amiri" w:hAnsi="Amiri" w:eastAsia="Amiri" w:cs="Amiri"/>
          <w:color w:val="111111"/>
          <w:sz w:val="28"/>
          <w:sz w:val="28"/>
          <w:szCs w:val="28"/>
          <w:rtl w:val="true"/>
          <w:lang w:bidi="ar-SA"/>
        </w:rPr>
        <w:t xml:space="preserve">وأن لا يعارضه دم آخر واجد للصفات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رأت خمسة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أسود وخمسة أيام أصفر ثمَّ خمسة أيام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فقد الشرطين أو كون الدم لوناً واحداً</w:t>
      </w:r>
    </w:p>
    <w:p>
      <w:pPr>
        <w:pStyle w:val="BookText"/>
        <w:rPr/>
      </w:pPr>
      <w:r>
        <w:rPr>
          <w:rFonts w:ascii="Amiri" w:hAnsi="Amiri" w:eastAsia="Amiri" w:cs="Amiri"/>
          <w:color w:val="111111"/>
          <w:sz w:val="28"/>
          <w:sz w:val="28"/>
          <w:szCs w:val="28"/>
          <w:rtl w:val="true"/>
          <w:lang w:bidi="ar-SA"/>
        </w:rPr>
        <w:t>الجامع للشرطين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كون المستحاضة فاقدة للتمييز عند فقدهما متعين كما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بل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ظاهر ، لأن البناء على حيضية الدمين معاً متعذر لفرض التعارض ، والبناء على حيضية أحدهما بعينه دون الآخر ترجيح من غير مرجح ، لاتحاد نسبتهما إلى الدليل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والمشهور التعبير عن هذا الشرط ، بأن لا ينقص الضعيف عن أقل الطهر ، وهو المتعين بناء على المشهور من امتناع كون الطهر أقل من عشرة ، حتى ما كان بين أجزاء الحيضة الواحدة ، لشموله لصورة عدم تجاوز القويين وما بينهما من الضعيف أكثر الحيض ، كما لو رأت الأسود ثلاثة أيام ، وبعده الأصفر ثلاثة ، وبعده الأسود ثلاثة ، ثمَّ الأصفر بعدها فإنه لا تعارض بين حيضية القويين ، لإمكان كونهما مع الضعيف حيضاً واحداً ، 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الجزم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التعبير عن الشرط المذكور بما في المتن لا مانع من الرجوع إلى التمييز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المعارضة بين الدمين ، وعلى التعبير الثاني يمتنع الرجوع إلى التمييز فيه ، لكون الضعيف أقل من عشرة ، فعلى المشهور من أن الطهر لا يكون أقل من عشرة يمتنع الرجوع إلى التمييز فيه ، لتعارض طريقية الوجدان في القويين مع الفقدان في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الرجوع إلى التمييز فيه بناء على احتمال تبعية الادبار للإقبال ، بمعنى أنه حجة على الاستحاضة ، حيث </w:t>
      </w:r>
    </w:p>
    <w:p>
      <w:pPr>
        <w:pStyle w:val="BookText"/>
        <w:rPr/>
      </w:pPr>
      <w:r>
        <w:rPr>
          <w:rFonts w:ascii="Amiri" w:hAnsi="Amiri" w:eastAsia="Amiri" w:cs="Amiri"/>
          <w:color w:val="111111"/>
          <w:sz w:val="28"/>
          <w:sz w:val="28"/>
          <w:szCs w:val="28"/>
          <w:rtl w:val="true"/>
          <w:lang w:bidi="ar-SA"/>
        </w:rPr>
        <w:t xml:space="preserve">ترجع إلى أقاربها في عدد الأيام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إقبال يدل على الحيض ولو في غير ذلك الدم ، فإنه عليه يحكم بحيضية الجميع في الفرض المذكور ويسقط الادبار عن الحجية على الاستحاضة لكن عرفت ضعف المبنى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استشكل في الحدائق في الشرط المذكور زاعماً عدم الدليل عليه ، بل ظاهر الاخبار يرده ، ويؤيده موثقتا أبي بصير ويونس ابن يعقوب المتقدمتان في اعتبار التوالي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ظهور الاخبار في خلافه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الموثقتان فظاهر موردهما النقاء بين الدمين ، وقد عرفت فيما سبق وجوب حملهما على التحيض ظاهراً بالدم ، لا أنه حيض حقيقة ، والنقاء طهر كذلك لتكونا مخالفتين للقواعد المتسالم عليها بين الأصحاب المستفادة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بني على إعمال أدلة التمييز في المقام فاللازم الحكم بحيضية أحد القويين واستحاضية الضعيف مع القوي الآخر ، ولا وجه لإلحاق الضعيف بأحد القويين ، فإنه طرح لطريقية الادبار من غير وجه ظاهر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في المبتدئة ، 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علمائنا ، وعن التنقيح وظاهر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مضمر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على العمل به كما عن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جارية حاضت أول حيضها فدام دمها ثلاثة أشهر ، وهي لا تعرف أيام أقرائها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أقراؤها مثل أقراء نسائها ، فإن كن نساؤها مختلفات فأكثر جلوسها عشرة وأقله ثلاثة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وإن لم يصرح فيها بتأخر هذه المرتبة عن التمييز </w:t>
      </w:r>
    </w:p>
    <w:p>
      <w:pPr>
        <w:pStyle w:val="BookText"/>
        <w:rPr/>
      </w:pPr>
      <w:r>
        <w:rPr>
          <w:rFonts w:ascii="Amiri" w:hAnsi="Amiri" w:eastAsia="Amiri" w:cs="Amiri"/>
          <w:color w:val="111111"/>
          <w:sz w:val="28"/>
          <w:sz w:val="28"/>
          <w:szCs w:val="28"/>
          <w:rtl w:val="true"/>
          <w:lang w:bidi="ar-SA"/>
        </w:rPr>
        <w:t xml:space="preserve">إلا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تعرف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المراد منه أيام حيضها المختلطة بالاستحاضة ، كانت أدلة التمييز موجبة لخروجها عن مورد السؤال ، لاقتضائها العلم بأيامها ، كما أشرنا إلى ذلك سابقاً ، فيكون الرجوع الى الأقارب مشروطاً بفقد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الرواية المذكورة وإن كانت معارضة بالمرسلة الطويلة الحاصرة للسنن في ثلاث ، والدالة على الرجوع الى العدد بمجرد فقد التمييز ، إلا أنه يجب تقييدها بها حملا للمطلق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تكون حاكمة عليها ، لظهور المرسلة في كون الرجوع الى العدد لفقد الامارة نظير الأصل ، فإذا ثبتت طريقية أقراء الأقارب كانت مقدمة عليه ، ويكون الحصر في الثلاث إضافياً ، إما بلحاظ الغالب لغلبة اختلاف الأقارب ، وإما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المحكي عن الشيخ وابن حمزة والحلي والمحقق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والشهيدين والمحقق الثاني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المذكور أيضاً لمن لم تستقر لها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واستفادته من المضمر المذكور لا يخلو من إشكال ، لاختصاصه بالمبتدئة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ذكر المبتدئة في السؤال لا لخصوصية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لا تعرف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المناط في السؤال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البناء عليه يوجب إلحاق الناسية بهما ، ولم يلتزم به الجماعة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زرارة ومحمد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للمستحاضة أن تنظر بعض نسائها ، فتقتدي بأقرائها ، ثمَّ تستظهر على ذلك بيوم </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ورواية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النفساء إذا كانت لا تعرف أيام نفاسها فابتليت جلست مثل أيام أمها أو أختها أو خالتها ، واستظهرت </w:t>
      </w:r>
    </w:p>
    <w:p>
      <w:pPr>
        <w:pStyle w:val="BookText"/>
        <w:rPr/>
      </w:pPr>
      <w:r>
        <w:rPr>
          <w:rFonts w:ascii="IRNazanin" w:hAnsi="IRNazanin" w:eastAsia="IRNazanin"/>
          <w:color w:val="111111"/>
          <w:sz w:val="28"/>
          <w:sz w:val="28"/>
          <w:szCs w:val="28"/>
          <w:rtl w:val="true"/>
          <w:lang w:bidi="fa-IR"/>
        </w:rPr>
        <w:t xml:space="preserve">بشرط اتفاقها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بثلثي ذلك </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فقد استشكل في كونهما مما نحن فيه ، لاحتمال كون التحيض بعادة الأقارب فيهما كالتحيض في أيام الاستظهار ، فيكون حكما ظاهريا بلحاظ انقطاعه على العشرة لا حكما واقعياً بلحاظ عبوره عنها ، كما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أنهما غير ظاهرتين في تأخر ذلك عن التمييز أو تقدمه ولا يعمان الناسية ، فكيف يعتمد عليهما فيما نحن فيه؟؟ وكأنه لذلك كان ظاهر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الفاضلان في المعتبر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المذكور بالمبتدئة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يدفع الأول أنه خلاف الظاهر ، لأنه جعل في مقابل الاستظهار ويدفع الثاني الإجماع على تقدم التمييز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لا تعرف أيام نفاسها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النساء مشروط بالجهل بأيام نفاسها ، وأدلة التمييز حاكمة عليه ، والمراد بأيام النفاس أيام عادة الحيض لا ما يقابل الحيض ، إذ لا اعتبار بأيامه بالمعنى المقابل للحيض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الشرائع ، وعن ظاهر المعتبر وغيره ، حملا للجمع على مجموع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باتفاق الأغلب ، وكأنه لتعذر الرجوع الى الجميع أو تعسره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الاكتفاء بالواحد بحمل الجمع على صرف الطبيعة الصادقة على القليل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ولعله الأظهر ، كما يظهر من ملاحظة نظائره الواردة في مقام الإرجاع إلى الحجج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 العلماء ما جهلت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كون النادر كالمعدوم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اتحاد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الأقارب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اختلافها ترجع إلى الروايات ، مخيرة بين اختيار الثلاثة في كل شهر أو ستة أو 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وتقتضيه الروايتان المذكورتان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فالرجوع الى العدد مع الاختلاف ناشئ من تساقط الحجتين للتعارض ، لا لعدم المقتضي للحجية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الإلحاق بالمعدوم لا بد أن يكون بالعناية ، فلا مجال للبناء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ظاهر الذكرى من اعتباره ، لاختلاف الأمزجة باختلاف البلدان ، ضعيف ، إذ لا يمكن الخروج عن إطلاق الدليل بمجرد الاعتبار على تقدير تماميته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انصراف الإطلاق إليه ممنوعة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يمكن الرجوع إليها ، وإلا فعدمها مطلقاً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أقل من الأمهات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الجمع بين موثقتي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المرأة إذا رأت الدم في أول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فاستمر بها الدم بعد ذلك تركت الصلاة عشرة أيام ثمَّ تصلي عشرين يوماً </w:t>
      </w:r>
      <w:r>
        <w:rPr>
          <w:rStyle w:val="FootnoteAnchor"/>
          <w:rtl w:val="true"/>
        </w:rPr>
        <w:footnoteReference w:id="492"/>
      </w:r>
      <w:r>
        <w:rPr>
          <w:rFonts w:ascii="Amiri" w:hAnsi="Amiri" w:eastAsia="Amiri" w:cs="Amiri"/>
          <w:color w:val="111111"/>
          <w:sz w:val="28"/>
          <w:sz w:val="28"/>
          <w:szCs w:val="28"/>
          <w:rtl w:val="true"/>
          <w:lang w:bidi="ar-SA"/>
        </w:rPr>
        <w:t xml:space="preserve">، فان استمر بها الدم بعد ذلك تركت الصلاة ثلاثة أيام وصلت سبعة وعشرين يوما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الجارية أول ما تحيض يدفع عليها الدم فتكون 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تنتظر بالصلاة فلا تصلي حتى يمضي أكثر ما يكون من الحيض ، فاذا مضى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ما تفعله المستحاضة ، ثمَّ صلت فمكثت تصلي بقية شهرها ، ثمَّ تترك الصلاة في المرة الثانية أقل ما تترك امرأة الصلاة ، وتجلس أقل ما يكون من الطمث ، وهو ثلاثة أيام ، فإن دام عليها الحيض صلت في وقت الصلاة التي صلت ، وجعلت وقت طهرها أكثر ما يكون </w:t>
      </w:r>
    </w:p>
    <w:p>
      <w:pPr>
        <w:pStyle w:val="BookText"/>
        <w:rPr/>
      </w:pPr>
      <w:r>
        <w:rPr>
          <w:rFonts w:ascii="Amiri" w:hAnsi="Amiri" w:eastAsia="Amiri" w:cs="Amiri"/>
          <w:color w:val="111111"/>
          <w:sz w:val="28"/>
          <w:sz w:val="28"/>
          <w:szCs w:val="28"/>
          <w:rtl w:val="true"/>
          <w:lang w:bidi="ar-SA"/>
        </w:rPr>
        <w:t xml:space="preserve">من الطهر ، وتركها للصلاة أقل ما يكون من الحيض </w:t>
      </w:r>
      <w:r>
        <w:rPr>
          <w:rFonts w:eastAsia="Amiri" w:cs="Amiri" w:ascii="Amiri" w:hAnsi="Amiri"/>
          <w:color w:val="111111"/>
          <w:sz w:val="28"/>
          <w:szCs w:val="28"/>
          <w:rtl w:val="true"/>
          <w:lang w:bidi="ar-SA"/>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 وبين ما في المرسلة الطويلة من حكاية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لحمنة بنت جحش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تحيضي في كل شهر في علم اللّه ستة أيام أو سبعة أيام ، ثمَّ اغتسلي غسلا وصومي ثلاثة وعشرين يوماً أو أربعة وعشرين </w:t>
      </w:r>
      <w:r>
        <w:rPr>
          <w:rFonts w:eastAsia="IRNazanin" w:cs="IRNazanin"/>
          <w:color w:val="111111"/>
          <w:sz w:val="28"/>
          <w:szCs w:val="28"/>
          <w:rtl w:val="true"/>
          <w:lang w:bidi="fa-IR"/>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بناء على أن المستفاد من الأولتين التحيض بالثلاثة لا غير ، ويكون ما في صدرهما من التحيض بالعشرة أول الدم من قبيل التحيض أيام الاستظهار ، لاحتمال انقطاع الدم على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بنى المشهور على تحيض المبتدئة في أول رؤية الدم إلى العشرة ، مستدلين بالموثقتين المذكورتين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مما نحن فيه من التحيض بعد العلم باختلاط الحيض والاستحاضة وعدم التمييز بينهما ، والمستفاد من المرسلة التخيير بين الستة والسبعة لا غير ، فيجمع بينهما برفع اليد عن تعيين خصوصية كل منهما وتكون الوظيفة هي التخيير بين الأعداد الثلاثة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التخيير بين الستة والسبعة وان ذكر في الفقرة المتقدمة إلا أن بقية الفقرات اللاحقة دالة على تعيين السبعة ، مثل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أقصى وقتها سبع ، وأقصى طهرها ثلاث وعشرون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فوقتها سبع وطهرها ثلاث وعشرون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فسنتها السبع والثلاث والعشرون ، لان قصتها كقصة حمنة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وغيرها ، وذلك مما يوجب اضطراب رواية الست جداً ، إذ احتمال اعتماد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ترك ذكر الست على ما حكاه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وأصالة عدم الزيادة في الفقرة الأولى معارضة بأصالة عدم النقيصة في بقية الفقرات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لذلك اختار في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حكي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التخيير بين السبعة والثلاثة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لكن يعارض الروايات المذكورة موثق سماعة المتقدم في الرجوع إلى الأقارب‌</w:t>
      </w:r>
      <w:r>
        <w:rPr>
          <w:rStyle w:val="FootnoteAnchor"/>
          <w:rtl w:val="true"/>
        </w:rPr>
        <w:footnoteReference w:id="495"/>
      </w:r>
      <w:r>
        <w:rPr>
          <w:rFonts w:ascii="Amiri" w:hAnsi="Amiri" w:eastAsia="Amiri" w:cs="Amiri"/>
          <w:color w:val="111111"/>
          <w:sz w:val="28"/>
          <w:sz w:val="28"/>
          <w:szCs w:val="28"/>
          <w:rtl w:val="true"/>
          <w:lang w:bidi="ar-SA"/>
        </w:rPr>
        <w:t>، وظاهره التخيير بين الثلاثة والعشرة في كل شهر ، كما اعترف به غير واحد من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إهماله من هذه الجهة فلا أقل من الدلالة على التحيض بالعشرة في الجملة ، فلا يتجه التخيير بين خصوص الثلاثة والسبعة أو مع إضافة الستة ، ولا سيما بملاحظة رواية الحسن الخزاز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المستحاضة كيف تصنع إذا رأت الدم وإذا رأت الصفرة ، وكم تدع 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الحيض ثلاثة وأكثره عشرة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أخصية المرسلة منهما فيقيدان بها ، مندفعة بظهور المرسلة في جميع الاقسام ، كما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الروايتين عن الحجية ، لضعف السند ، ممنوعة ، أما في الأولى فلأنها وإن كانت مرفوعة في طريق الكليني وأحد طريقي الشيخ ، لكنها موثقة في الطريق الآخر له ، لأنه 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عن زرعة عن سماعة ، وطريقه إلى زرعة صحيح وهو وسماعة ثقتان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فطريقها ما بين موثق الحديث وحسنه ، أو صحيحه ، وهذا المقدار كاف في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فالمتعين الرجوع إلى مقتضى الجمع العرفي بين الجميع من الأخذ بظاهر موثق سماعة من التخيير بين المراتب التي بين الثلاثة والعشرة ، وحمل ذكر السبعة في المرسلة ، والثلاثة في الموثقتين على بيان أفضل الأفراد ، كما هو الحال في نظائره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المراتب التي بين الثلاثة والعشرة ، إنما استفيد من إطلاق موثق سماعة ، وحينئذ تكون المرسلة الدالة على تعين </w:t>
      </w:r>
    </w:p>
    <w:p>
      <w:pPr>
        <w:pStyle w:val="BookText"/>
        <w:rPr/>
      </w:pPr>
      <w:r>
        <w:rPr>
          <w:rFonts w:ascii="Amiri" w:hAnsi="Amiri" w:eastAsia="Amiri" w:cs="Amiri"/>
          <w:color w:val="111111"/>
          <w:sz w:val="28"/>
          <w:sz w:val="28"/>
          <w:szCs w:val="28"/>
          <w:rtl w:val="true"/>
          <w:lang w:bidi="ar-SA"/>
        </w:rPr>
        <w:t xml:space="preserve">وأما الناسية فترجع إلى التمييز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السبعة مقيدة له ، فيكون الحكم التخيير بين الثلاثة والسبعة والعشرة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حمل المقيد على أحد الافراد من جهة صراحة النصوص في جواز التحيض بالعشرة والثلاثة ، لا يقوى على تقييد المطلق بالإضافة الى ما بينهما من المراتب ، فيتعين التخيير بين الثلاثة إلى العشرة في كل شهر ، كما عن الصدوق والسيد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المبتدئة بالمعنى الأخص ، أما من لم تستقر لها عادة ، فقد يشكل الحكم فيها من جهة خلو النصوص عن التعرض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المرسلة في حصر السنن في ثلاث ، يقتضي أن يكون حكمها التحيض بالسبعة ، وحينئذ فالجمع بينهما وبين رواية الخزاز يقتضي التخيير بين الثلاثة إلى العشرة كالمبتدئة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تقدم في المبتدئة ، لبعد التفكيك في السبعة التي في المرسلة ، بحملها على التعيين في المضطربة ، والتخيير في المبتدئة ، ولا سيما وكون المشهور تساويهما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ضعف بقية الأقوال التي أنهاها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المبتدئة والمضطربة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أربعة عشر قولا ، بل أنهاها في خصوص المبتدئة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طهارته إلى عشرين قولا ، المبتنية على طرح جميع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للمعارضة مع الرجوع إلى الأصل ، أو قاعدة الإمكان ، أو غيرها من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الأخذ ببعضها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للترجيح ، أو التخيير ، أو لضعف سند غيره ، أو لدعوى الإجمال في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استظهار غير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بل نقل الإجماع عليه متكرراً ، كذا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وجدان الخلاف فيه إلا ما عن أبي الصلاح من رجوعها إلى </w:t>
      </w:r>
    </w:p>
    <w:p>
      <w:pPr>
        <w:pStyle w:val="BookText"/>
        <w:rPr/>
      </w:pPr>
      <w:r>
        <w:rPr>
          <w:rFonts w:ascii="Amiri" w:hAnsi="Amiri" w:eastAsia="Amiri" w:cs="Amiri"/>
          <w:color w:val="111111"/>
          <w:sz w:val="28"/>
          <w:sz w:val="28"/>
          <w:szCs w:val="28"/>
          <w:rtl w:val="true"/>
          <w:lang w:bidi="ar-SA"/>
        </w:rPr>
        <w:t xml:space="preserve">ومع عدمه إلى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ترجع إلى أقاربها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تختار السبع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 ثمَّ إلى التمييز ، وما عن ابن زهرة ، من التحيض بعشرة بعد فصل أقل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مرسلة يونس الطويلة ، بل هي القدر المتيقن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نصوص الصفات المتقدمة في حكم المبتدئة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مقدمة على نصوص العدد ، لأن نسبتها إلى نصوص العدد نسبة دليل الأمارة إلى دليل الأصل كما عرفت ، ومقدمة على نصوص الرجوع إلى النساء ، وإن كان الرجوع إلى النساء من قبيل الامارة أيضاً ، لأن النسبة بينهما نظير تلك النسبة لما في رواية أبي بصير السابقة في الرجوع إلى النساء فيمن لم تستقر لها عادة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كانت لا تعرف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أشرنا إلى ذلك سابقاً ، ومنه يظهر ضعف القولين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الاختلاف في العدد الذي ترجع إليه الناسية ، كالاختلاف فيما سبق ، وربما تزيد الأقوال هنا على خمسة عشر قولا ، والظاهر أنها كالمضطربة من حيث النصوص ، لخروجهما معاً عن مورد المرسلة ، وموثقات سماعة ، وابن بكير ، ودخولهما معاً في رواية الخزاز ، وحيث عرفت ظهور المرسلة في العموم للمضطربة فهي أيضاً عامة لها كعموم رواية الخزاز لهما ، فيكون الحكم فيهما واحداً وهو التخير بين الثلاثة إلى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إلا ما تقدم من أبي الصلاح ، وقد عرفت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إطلاق روايتي زرارة ومحمد وأبي بصير رجوعها إلى الأقارب بعد فقد التمييز ، لكن العمل بهما بعد ظهور الإجماع على خلافهما غير ممكن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الإشكال في الست ، ونصوص الثلاث غير شاملة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المراد من الشهر ابتداء رؤية الدم إلى ثلاثين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أواسط الشهر الهلالي أو أواخره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أن تختار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رؤية الدم إلا إذا كان مرجح لغير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بذاتها ، لاختصاصها بالمبتدئة ، وإنما بني على شمولها بإلغاء خصوصية موردها ، ولا ريب في أنه خلاف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المختار فلا يبعد أن يكون الأحوط ذلك أيضاً ، لجريان بعض المناقشات في رواية الخزاز وغيرها من روايات العدد ، التي موردها خصوص المبتدئة فلا تشملها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رجوع الاحتياط إلى أصل التخيير ، لا في خصوص الست ، للإشكال في رواية الست ، واحتمال المعارضة بين المرسلة والموثقات ، فيكون المرجع الترجيح وهو مع المرسلة كما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المرسلة وموثقتا ابن بكير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الأقرب ، 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الأقوى واستدل له في الأول بقول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تركت الصلاة عشرة أيام ثمَّ تصلي عشرين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 واستدل له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عدت من أول ما رأت الدم الأول والثاني عشرة أيام ، ثمَّ هي مستحاضة </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المرسلة الطويلة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تحيضي في كل شهر في علم اللّه ستة أيام أو سبعة أيام ، ثمَّ اغتسلي وصومي ثلاثة وعشرين يوما أو أربعة وعشرين </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 ولأن عليها أول ما ترى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تتحيض ، لقاعدة الإمكان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الموافقة بين الشهور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اختارت في الشهر الأول أوله ففي الشهر الثاني أيضاً كذلك ،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تبين بعد ذلك أن زمان الحيض غير ما اختارته وجب عليها قضاء ما فات منها من الصلوات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تبينت الزيادة والنقيصة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وجه لرجوعها عن ذلك وتركها العبادة وقضاء ما تركته سابقا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الآخر أنه مختص بالدور الأول ، مع أنه قد لا تتحيض بالدور الأول عمداً أو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مانع من جواز رجوعها عن ذلك عملا بإطلاق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ظهور النصوص ، والمناقشة في بعضها لو تمت ففي الباقي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ضعف ما عن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 وعن الفاضلين ، والمحقق والشهيد الثانيين ، وغيرهم التصريح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لها وضع العدد كيف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أريد منه جواز وضعه في أثناء مدة الطهر كان خلافه كالصريح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النصوص كما تضمنت مدة التحيض تضمنت مدة التطهر ، ومع اختلاف أزمنة الوضع يلزم اختلاف مدة الطهر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الفوت واقعاً ، إذ لا يمنع منه الحكم الظاهري على خلافه 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التبين بالعلم ، أما لو كان بالعادة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ناسية للعادة فذكرتها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بالتمييز ، فالحكم كذلك ، أما في الثاني فظاهر ، لأنه ينكشف أنه المرجع دون العدد ، وأما في الأول فلأنها وإن لم تخرج عن كونها ناسية للعادة سابقاً ، إلا أنه لا يبعد أن يستفاد من النصوص كون العادة الواقعية حجة واقعاً حتى حال النسيان ، ويكون النسيان عذراً في الرجوع الى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أنها بتذكر العادة صارت هي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صاحبة العادة الوقتية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تجاوز دمها للعشرة في العدد حالها حال المبتدئة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الرجوع إلى الأقارب والرجوع إلى التخيير المذكور مع فقدهم أو اختلافهم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لها حتى فيما مضى ، لكونه من مداليلها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تبين الزيادة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العادة الوقتية فقط دون العددية ، سواء أكانت مضطربة العدد أم ناسيته ، وعموم المتن للناسية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علمت كونه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ذلك يختص بالناسية ، فكلام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للمضطربة بالمعنى الأخص وللناسية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 لما عرفت الإشارة إليه فيما سبق ، من أن جملة من الفقرات في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حصر السنن في ثلاث ، وأنه بين فيها كل مشكل ، ولم يدع لأحد فيها مقالا بالرأي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تعين رجوع المستحاضة إلى إحدى السنن الثلاث ، وحيث أنها معتادة في الوقت وجب رجوعها إليها فيه ، لما أشرنا إليه من إطلاق ما دل على الرجوع إلى أيام الأقراء ، ومنه ما في المرسلة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كانت تعرف أيامها ما احتاجت إلى معرفة لون الدم ، لأن السنة في الحيض أن تكون الصفرة والكدرة فما فوقها في أيام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حيضاً </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ولأجل هذا ونحوه مما دل على طريقية الصفات للحيض عند فقد العادة ، يحكم برجوعها في تعيين العدد الى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الرجوع الى الأقارب عند فقده فلم يستبعده في الجواهر ، وهو في محله بناء على ما عرفت من ثبوته للمضطربة ،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الرجوع إلى العدد فحالها فيه حال </w:t>
      </w:r>
    </w:p>
    <w:p>
      <w:pPr>
        <w:pStyle w:val="BookText"/>
        <w:rPr/>
      </w:pPr>
      <w:r>
        <w:rPr>
          <w:rFonts w:ascii="Amiri" w:hAnsi="Amiri" w:eastAsia="Amiri" w:cs="Amiri"/>
          <w:color w:val="111111"/>
          <w:sz w:val="28"/>
          <w:sz w:val="28"/>
          <w:szCs w:val="28"/>
          <w:rtl w:val="true"/>
          <w:lang w:bidi="ar-SA"/>
        </w:rPr>
        <w:t>المضطربة والناسية ، لاشتراكها معهما في عموم الأدلة وخصوصها ، فليراجع ما تقدم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للرجوع إلى قواعد أخر ، كقاعدة الإمكان أو الاستصحاب لمكان تيقن حيضيتها بالنسبة إلى أول الوقت ، المقتضيين للتحيض بالعشرة ، كما احتمله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الاحتياط فيما زاد على الثلاثة إلى العشرة ، كما عن المبسوط والجامع ، وفي الشرائع والعلامة في جملة من كتبه ، ذكروا ذلك في ناسية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إحدى صور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الاقتصار على المتيقن والرجوع في غيره إلى عدم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تجري أصالة بقائه ، لعدم جريانها في التدريجيات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الوسيلة والمعتبر والبيان ، 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استحسنه ، وقربه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مناف لما في المرسلة من حصر السنن في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إهمال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لظهوره في عدم الرجوع إليه في المقام ، وهو خلاف ما عرفت اللّهم إلا أن يكون الوجه فيه الاعتماد على ذكره له سابقاً فيكون مقصوده في هذه المسألة التنبيه على إلحاقها بالمبتدئة في الرجوع إلى الأقارب قبل التخيير لا غير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بناءه على الرجوع إلى الأقارب فيها مبني على ما تقدم منه من رجوع المضطربة إليها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يشكل فيما لو كانت ناسية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أنها إحدى صور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تقدم منه أن الناسية لا ترجع إلى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يختص بالناسية للوقت والعدد معاً ، لأنه المتيقن من الإجماع ، فالمرجع في غيره عموم الدليل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علمت كونه أزيد من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أن تختارها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لو علمت أنه أقل من السبعة ليس لها اختيارها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صاحبة العادة العددية ترجع في العدد إلى 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حافظة لوقت العادة ناسية لعددها ، فليس لها أن تختار الثلاث إذا علمت إجمالا كون العدد المنسي زائداً عليها ، لوجوب العمل على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لها اختيار الزائد على العدد المعلوم إجمالا لمنافاته للعادة ، وفي المرسلة الطويلة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ترى أن أيامها لو كانت أقل من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خمساً أو أقل من ذلك ما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تحيضي سبعاً ، فيكون قد أمرها بترك الصلاة أياما وهي مستحاضة غير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كان حيضها أكثر من سبع ، وكانت أيامها عشرة أو أكثر ما كان له أن يأمرها بالصلاة وهي حائض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الرجوع الى التمييز والأقارب فلا يجوز الأخذ بأحدهما إذا كان منافياً للوقت أو للعدد المعلوم إجمالا لو كان اضطراب العدد لنسيانه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الرجوع الى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المرسلة الدالة على حجيته ، مع نسيان العادة ، مع كون الغالب كونه معلوماً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إذ لا يصلح الإطلاق لمعارضة التعليل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اضطراب العدد لعدم الاستقرار ، أو للاختلاف الموجب لزوال العادة ، جاز اختيار الزائد على الوقت ، لعدم المنافاة للعادة الواجبة العمل ، بلا فرق بين كون الزيادة حافة بالوقت من الطرفين أو من طرف واحد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تحيض المستحاضة بعدد حيضها أو بقدره أو نحو ذلك مما يشمل العدد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في المرسلة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المتقدم فإنه وإن كان مورده العدد دون التمييز لكنه عام له ولغيره كما لا يخفى </w:t>
      </w:r>
    </w:p>
    <w:p>
      <w:pPr>
        <w:pStyle w:val="BookText"/>
        <w:rPr/>
      </w:pPr>
      <w:r>
        <w:rPr>
          <w:rFonts w:ascii="Amiri" w:hAnsi="Amiri" w:eastAsia="Amiri" w:cs="Amiri"/>
          <w:color w:val="111111"/>
          <w:sz w:val="28"/>
          <w:sz w:val="28"/>
          <w:szCs w:val="28"/>
          <w:rtl w:val="true"/>
          <w:lang w:bidi="ar-SA"/>
        </w:rPr>
        <w:t xml:space="preserve">وأما في الزمان فتأخذ بما فيه الصفة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فقد التمييز تجعل العدد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 وإن كان الأقوى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فلا ترجع في العدد الى غير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للرجوع إلى الأقارب هنا ، إذ أقراؤهن طريق الى العدد لا غير ، والمفروض أن لها عدداً معتاداً ، فلا تكون أقراؤهن طريق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الأكثر ، وحكي عن جملة من كتب العلامة والشهيدين والمحقق الثاني وغيرهم ، إذ ليس في النصوص ما يدل على كون تمام طهرها في كل دور بعد حيضها ، كما كان في التحيض بعدد الروايات على ما عرفت من بعض فقرات المرسلة ، فإطلاق ما دل على التحيض بقدر العادة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الأول ، كما في عدد الروايات ، لما تقدم منه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جملة من النصوص الدالة على التحيض بعدد العادة ما يدل على أنه قبل الاستحاضة ، حيث يؤمر فيها بعد التحيض بالغسل وعمل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في تأخر تمام الطهر في كل دور ، بل في التطهر في الجملة ، وهو مما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كون سياقها ظاهراً في الترتيب المذكور في جميع الأدوار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عدم ثبوت إطلاق يقتضي التخيير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الأمر مع الشك بين التعيين والتخيير ، والأصل يقتضي الأول ، لأنه القدر المتيقن في الخروج عن قاعدة الاحتياط من جهة العلم الإجمالي ، كما تقدم ذلك في نظيره في المسألة الثامنة عشرة من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الاشكال فيما عن المبسوط والمعتبر والإرشاد من وجوب الاحتياط على ناسية الوقت خاصة في جميع أيام الدم ، وتغتسل </w:t>
      </w:r>
    </w:p>
    <w:p>
      <w:pPr>
        <w:pStyle w:val="BookText"/>
        <w:rPr/>
      </w:pPr>
      <w:r>
        <w:rPr>
          <w:rFonts w:ascii="Amiri" w:hAnsi="Amiri" w:eastAsia="Amiri" w:cs="Amiri"/>
          <w:color w:val="111111"/>
          <w:sz w:val="28"/>
          <w:sz w:val="28"/>
          <w:szCs w:val="28"/>
          <w:rtl w:val="true"/>
          <w:lang w:bidi="ar-SA"/>
        </w:rPr>
        <w:t xml:space="preserve">وإن كان هناك تميز لكن لم يكن موافقاً للعدد فتأخذه وتزيد مع النقصان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وتنقص مع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الوصف بين الأسود والأحمر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رأت ثلاثة أيام أسود وثلاثة أحمر ثمَّ بصفة الاستحاضة تتحيض بستة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لانقطاع الحيض في كل وقت تحتمل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السنن الثلاث المنحصر أمر المستحاضة فيها من غير وجه ظاهر ، مع وفاء النصوص برجوع ذات العادة العددية إليها ، ومن هذا يظهر الاشكال فيما عن الخلاف ، من أن الناسية للوقت ولا تمييز لها تترك الصوم والصلاة في كل شهر سبعة أيام ، وتغتسل وتصلي وتصوم فيما بعد ، ولا قضاء عليها في صوم ولا صلاة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دعواه الإجماع على نفي قضاء الصوم كمحتمل كلامه من دعوى الإجماع على الرجوع الى السبعة ، مع أنه لم يحك القول به عن غيره ، وأنه حكى في الرياض الاتفاق على رجوع المضطربة الوقت إلى العادة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بينها وبين الناسية للوقت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دليلي التمييز والعادة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دليلي التمييز والاقتصار على العادة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والشهيدان والمحقق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القوة والضعف اللذين يحصل بهما التمييز تحصلان بصفات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اللون ، فالأسود قوي الأحمر ، وهو قوي الأشقر ، وهو قوي الأصفر ، وهو قوي الأكدر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الأشقر قوي الأصفر والأكدر كما 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الرائحة ، فذو الرائحة الكريهة قوي قليلها ، وهو </w:t>
      </w:r>
    </w:p>
    <w:p>
      <w:pPr>
        <w:pStyle w:val="BookText"/>
        <w:rPr/>
      </w:pPr>
      <w:r>
        <w:rPr>
          <w:rFonts w:ascii="Amiri" w:hAnsi="Amiri" w:eastAsia="Amiri" w:cs="Amiri"/>
          <w:color w:val="111111"/>
          <w:sz w:val="28"/>
          <w:sz w:val="28"/>
          <w:szCs w:val="28"/>
          <w:rtl w:val="true"/>
          <w:lang w:bidi="ar-SA"/>
        </w:rPr>
        <w:t xml:space="preserve">قوي عديمها ، 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فذو الرائحة الكريهة أشبه به مما لا رائحة له ومما نقص فيها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الثخانة ، فالثخين قوي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يشترط في الإلحاق به اجتماع الثلاث ، بل إن اجتمعت في واحد فهو أشبه به من ذي الاثنتين ، كما أن ذا الاثنتين أشبه به من ذي الواحدة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الوجه فيه التعبير في المرسلة بالإقبال والادبار ، الحاصلين بمطلق القوة والضعف ، ولازم ذلك حصول التمييز بمجرد الاختلاف في مراتب الصفات ، كشدة السواد وضعفه ، وشدة الحمرة وضعفها ، وشدة الثخانة وضعفها ، وشدة الحرارة وضعفها ، وشدة البرودة وضعفها ، لتحقق القوة والضعف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يظهر الوجه في إهمال ذكر الحرارة مع ذكرها في النصوص ، وفي ذكر الرائحة مع عدم التعرض لها في النصوص إلا في خبر الدعائم‌</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ذكر الإقبال والادبار في المرسلة </w:t>
      </w:r>
      <w:r>
        <w:rPr>
          <w:rStyle w:val="FootnoteAnchor"/>
          <w:rtl w:val="true"/>
        </w:rPr>
        <w:footnoteReference w:id="504"/>
      </w:r>
      <w:r>
        <w:rPr>
          <w:rFonts w:ascii="IRNazanin" w:hAnsi="IRNazanin" w:eastAsia="IRNazanin"/>
          <w:color w:val="111111"/>
          <w:sz w:val="28"/>
          <w:sz w:val="28"/>
          <w:szCs w:val="28"/>
          <w:rtl w:val="true"/>
          <w:lang w:bidi="fa-IR"/>
        </w:rPr>
        <w:t xml:space="preserve">لا يجدي في إثباته مع اقترانه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وتغير لونه من السواد إلى غيره ، وذلك أن دم الحيض أسود يعرف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رأيت الدم البحراني فدعي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ذلك أن لم يوجب تخصيصاً بالصفات المنصوصة للحيض والاستحاضة فلا أقل من اقتضائه الإجمال فيه ، وعدم الإطلاق</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لوحظت بقية نصوص الصفات كان الحال أظهر ، لأن حمل تلك النصوص على إرادة الإقبال من كونه أسود حاراً ، والادبار من كونه أصفر بارداً ، مما لا يمكن ارتكابه منها ، لأنه على هذا يكون دم الحيض ودم الاستحاضة كلاهما أصفر ، لكن أحدهما أشد صفرة ، وكلاهما أسود لكن أحدهما أشد سواداً وكلاهما بارد ولكن أحدهما أشد برودة ، وكلاهما حار ولكن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رأت بصفة الحيض ثلاثة أيام ، ثمَّ ثلاثة أيام بصفة الاستحاضة ، ثمَّ بصفة الحيض خمسة أيام أو أزيد ، تجعل الحيض الثلاثة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لو رأت بعد الستة الأولى ثلاثة أيام أو أربعة بصفة الحيض ،</w:t>
      </w:r>
    </w:p>
    <w:p>
      <w:pPr>
        <w:pStyle w:val="BookText"/>
        <w:rPr/>
      </w:pPr>
      <w:r>
        <w:rPr>
          <w:rFonts w:ascii="Amiri" w:hAnsi="Amiri" w:eastAsia="Amiri" w:cs="Amiri"/>
          <w:color w:val="111111"/>
          <w:sz w:val="28"/>
          <w:sz w:val="28"/>
          <w:szCs w:val="28"/>
          <w:rtl w:val="true"/>
          <w:lang w:bidi="ar-SA"/>
        </w:rPr>
        <w:t>أحدهما أشد حرارة ، مع أن صريح النصوص المذكورة المقابلة بين الدمين في السواد والصفرة والحرارة والبرودة ، فكيف يمكن التصرف فيها برفع اليد عن صريحها؟؟ بخلاف حمل الإقبال والادبار في المرسلة على السواد والصفرة والحرارة والبرودة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فالاقتصار على الصفات المنصوصة متعين ، فلو كان الدم بعضه أسود وبعضه أحمر لم يكن تمييز كما سيأتي من المصنف في المسألة الثانية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وجه ما ذكره المصنف من التحيض بالستة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نهاية الاحكام وموضع من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ما عن المعتبر والمنتهى وموضع آخر من التذكرة من أن الأسود فقط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بني على التمييز بمطلق القوة والضعف لم يكن وجه للجزم بإلحاق الحمرة بالصفرة إذ كما هي ضعف بالنسبة إلى السواد هي قوة بالنسبة إلى الصفرة أيضاً ، ولا مرجح ، ومجرد الحكم بطريقية الحمرة إلى الاستحاضة مع انفرادها مع السواد عن الصفرة لا يقتضي ذلك في حال الانضمام إليها كما لا يخفى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ينافي ما تقدم منه من اشتراط الرجوع الى التمييز ، بأن لا يعارض الدم دم آخر ، لحصول المعارضة في المقام بين الدمين على النحو الذي كان يلزم في المثال الذي ذكر سابقاً ، فاذاً البناء على التساقط ، إذ أنه لا مرجح للأول وإن حكي ذلك عن الذكرى والمدارك وظاهر المنتهى ، ولا للأخير وان حكي ذلك عن المبسوط ، ثمَّ الرجوع الى الروايات فيه متعين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تجعل الحيض الدمين الأول والأخير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وتحتاط في البين مما هو بصفة الاستحاضة ، لأنه كالنقاء المتخلل بين الدمين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تخلل بين المتصفين بصفة الحيض عشرة أيام بصفة الاستحاضة ، جعلتهما حيضين إذا لم يكن كل واحد منهما أقل من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ما بصفة الحيض ثلاثة متفرقة في ضمن عشرة تحتاط في جميع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إنما يتم بناء على إمكان أن يتخلل في أثناء الحيض الواحد طهر أقل من العشرة ، إذ حينئذ لا تنافي بين الحكم على الطرفين بالحيضية ، والوسط بالاستحاضة ، أما بناء على امتناعه يقع التعارض في أدلة التمييز ، فكما يكون الوجدان في الطرفين طريقاً الى الحيض يكون الفقدان في الوسط طريقاً إلى الاستحاضة ، وحينئذ يمتنع صدقهما معاً ، فيتكاذبان ويسقطان معاً عن الحجية ، وتكون فاقدة للتمييز ، كما جزم به في نجاة العباد ، وحكي عن المعتبر والتذكرة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الفقدان طريقاً إلى الاستحاضة إلا حيث لا يكون الوجدان طريقاً الى الحيض ، كما قواه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طهارته ، وتبعه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الدماء ، وظاهر اختيار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 فلا يكون تكاذب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في المسألة الأولى في شرائط التمييز أنه محل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من المصنف الإشكال في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شرائط التمييز احتمال الحكم بالحيضية على ما هو أقل من ثلاثة إذا كان بصفة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منه من الإشكال في اعتبار التوالي ، فتجمع بين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بد في التمييز أن يكون بعضها بصفة الاستحاضة ، وبعضها بصفة الحيض ، فاذا كانت مختلفة في صفات الحيض فلا تمييز بالشدة والضعف 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إذا كان في أحدهما وصفان وفي الآخر وصف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مثل هذا فاقد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اجتماع صفات الحيض بل تكفي واحدة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وظيفتي الحائض والمستحاضة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أنها تحتمل أن وظيفتها الرجوع الى عدد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عدم حجية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عليها نية التحيض بالعدد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واجد الوصفين وإن لم يكن أشد من الواجد للواحد ، لكنه أشبه بدم الحيض من الثاني ، إلا أنك عرفت أنه لا دليل على التمييز بمثل ذلك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طريقيه كل صفة في نفسها بلا اعتبار الاجتماع كما يشهد به اختلاف النصوص في التعريف بالصفات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كان بعض الدم واجداً لصفة والآخر فاقداً للجميع كانت الصفة طريقاً إلى حيضية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وفقدان الجميع طريقاً الى استحاضية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يشكل بأن الواجد لصفة ، الفاقد لغيرها ، إذا كانت الصفة طريقاً الى حيضيته كان فقدانه للباقي طريقاً إلى كونه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سابقاً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طريقية الفقدان إلى الاستحاضة مترتبة على عدم طريقية الوجدان الى الحيض ، فاذا كان في الدم صفة دالة على حيضيته لا يكون فقدان غيرها طريقاً إلى استحاضيته ، فطريق الاستحاضة فقدان الجميع ، وطريق الحيض وجدان واحدة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بعض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الأقران مع فقد الأقارب ، ثمَّ الرجوع إلى التخيير بين الأعداد ، ولا دليل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فترجع إلى التخيير بعد فقد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محتملات النصوص بدواً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بواحدة في كل من الحيض والاستحاضة ، واعتبار الجميع في كل منهما ، واعتبار الجميع في الأول والاكتفاء بواحدة في الثاني ، وعكس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رأت عشرة فاقداً لبعض وواجداً لآخر ، وعشرة فاقداً للجميع ، تكون فاقدة للتمييز على الأول لتعارض الحجتين في الأول ، وكذا على الثاني والثالث لعدم تحقق الطريق ، وعلى الرابع تكون واجدة للتمييز فتجعل ما بالصفة حيضاً والآخر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الجمود على عبارة النصوص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تبعد دعوى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الجمود على عبارة النصوص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تبعد دعوى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الارتكاز العرفي ، واختلاف النصوص في بيان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والثمرة بين الأول والرابع في الفرض المذكور في المتن علمية ، إذ على الأول يكون فقد التمييز فيه لتعارض الحجتين ، وعلى الرابع يكون من جهة عدم الحجة من الصفات على الاستحاضة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الأكثر ، وإلى المشهور ، وإلى ظاهر المتأخرين ، وعن ظاهر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استدل له بموافقته للاعتبار ، لغلبة لحقوق المرأة في الطبع بأقرانها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وبعموم نسائها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موثق سماعة‌</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زرارة‌</w:t>
      </w:r>
      <w:r>
        <w:rPr>
          <w:rStyle w:val="FootnoteAnchor"/>
          <w:rtl w:val="true"/>
        </w:rPr>
        <w:footnoteReference w:id="5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المراد من الأقارب أعم من الأبويني والأبي والأمي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في الرجوع إليهم حياتهم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الموارد التي تتخير بين جعل الحيض أول الشهر أو غيره ، إذا عارضها زوجها وكان مختارها منافياً لحقه وجب عليها مراعاة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الأمة مع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أرادت الاحتياط الاستحبابي فمنعها زوجها أو سيدها يجب تقديم حقهما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لهما منعها عن الاحتياط الوجوبي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كل مورد تحيضت من أخذ عادة ، أو تمييز ، أو رجوع إلى الأقارب ، أو إلى التخيير بين الأعداد المذكورة ، فتبين بعد ذلك كونه خلاف الواقع يلزم عليها التدارك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بالقضاء أو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يصلح لإثبات الترتيب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المعتبر والمنتهى والمسالك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نسائها على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المسالك ، لما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وجوب إطاعته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اختارت عمداً عصياناً أو سهواً تعين كونها حائضا ، ووجب عليه ترتيب أحكام الحائض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بين حرمة الاختيار وصحته كالبيع وقت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الحال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 الإطاعة فيما هو معصية أو بحكمها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الحمد</w:t>
      </w:r>
      <w:r>
        <w:rPr>
          <w:rFonts w:eastAsia="Amiri" w:cs="Amiri" w:ascii="Amiri" w:hAnsi="Amiri"/>
          <w:color w:val="111111"/>
          <w:sz w:val="28"/>
          <w:szCs w:val="28"/>
          <w:rtl w:val="true"/>
          <w:lang w:bidi="ar-SA"/>
        </w:rPr>
        <w:t xml:space="preserve">. </w:t>
      </w:r>
      <w:bookmarkStart w:id="42" w:name="pg12381_142155"/>
    </w:p>
    <w:p>
      <w:pPr>
        <w:pStyle w:val="Heading2"/>
        <w:numPr>
          <w:ilvl w:val="1"/>
          <w:numId w:val="1"/>
        </w:numPr>
        <w:rPr/>
      </w:pPr>
      <w:bookmarkStart w:id="43" w:name="__RefHeading___Toc9281000_417432637"/>
      <w:bookmarkStart w:id="44" w:name="_Toc14"/>
      <w:bookmarkEnd w:id="42"/>
      <w:bookmarkEnd w:id="43"/>
      <w:r>
        <w:rPr>
          <w:rtl w:val="true"/>
        </w:rPr>
        <w:t>فصل في أحكام الحائض</w:t>
      </w:r>
      <w:bookmarkEnd w:id="44"/>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عليها العبادات المشروطة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كالصلاة والصوم والطواف والاعتكاف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أحكام الحائض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حكاه جماعة كثيرة ، بل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على الحائض الصلاة والصوم ، وهو مذهب عامة أهل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النصوص الكثيرة المتفرقة في أبواب الحيض والعبادات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 الجملة مما لا إشكال فيه ، إنما الإشكال في أن الحرمة المذكورة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يقتضيه ظاهر جملة من معاقد الإجماع المشتملة على التعبير بالحرمة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تشريعية ، كما يقتضيه ظاهر معقد إجماع محكي المعتبر فإنه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ينعقد للحائض صلاة ولا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إهمال التعرض للحرمة الذاتية شاهد بعدمها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التحرير جمع بين العبارتين فإنه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على الحائض الصلاة والصوم ، ولا ينعقدان لو فعلتهما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ولا ينبغي التأمل في أن موضوع الحرمة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نفس الفعل الذي هو موضوع الأمر الموجه الى الطاهر إذ لا يظن الالتزام من أحد بحرمته على الحائض ، مع أنه مما لا تساعده الأدلة المساقة لإثبات الحرمة الذاتية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موضوعها الفعل المأتي به بنحو عبادي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فثمرة الخلاف المذكور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الإتيان </w:t>
      </w:r>
    </w:p>
    <w:p>
      <w:pPr>
        <w:pStyle w:val="BookText"/>
        <w:rPr/>
      </w:pPr>
      <w:r>
        <w:rPr>
          <w:rFonts w:ascii="Amiri" w:hAnsi="Amiri" w:eastAsia="Amiri" w:cs="Amiri"/>
          <w:color w:val="111111"/>
          <w:sz w:val="28"/>
          <w:sz w:val="28"/>
          <w:szCs w:val="28"/>
          <w:rtl w:val="true"/>
          <w:lang w:bidi="ar-SA"/>
        </w:rPr>
        <w:t>بالصلاة بداعي أنها عبادة بالذات بناء على الحرمة الذاتية ، وعدم حرمته بناء على الحرمة التشريعية ، لاختصاص التشريع بصورة قصد الأمر التشريعي غير الحاصل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الاحتياط المطلق عند تردد الدم بين الحيض وغيره ، بإتيان الصلاة بداعي الأمر الاحتمالي ، بناء على الحرمة التشريعية ، لعدم التشريع حينئذ ، لمباينته للاحتياط ، وعدم حصوله بناء على الحرمة الذاتية ، لدوران الفعل بين الوجوب والحرمة ، فلا يكون كل من الفعل والترك موجباً للاحتياط المطلق ، بل موجب للاحتياط من جهة دون جهة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ترتب الثمرة الأولى موقوف على القول بالعبادة الذاتية في قبال ما يكون عبادة بالأمر ، كما لعله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المحقق في محله عدمها ، وأن الموجب لكون الفعل عبادة كونه واجدا لملاك المحبوبية ، الذي ينكشف بالأمر تارة ، وبغيره أخرى ، فالفاعل إذا فعل تلك العبادة بما أنها واجدة لملاك المحبوبية للمولى ، الراجع ذلك الى الفعل لأجل المولى ومراعاة جانبه كان متعبداً وآتياً بما هو من مظاهر عبوديته ، وإلا فلا ، ولا دخل للأمر في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يلحظ بما أنه طريق وعبرة إلى ذلك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فرق في قبح التشريع عقلا وحرمته شرعاً بين القسمين ، فكما أنه لو فعل بقصد الأمر التشريعي يكون مشرّعاً وآثماً كذلك لو فعل بقصد الملاك التشريعي لما عرفت من رجوع التعبد بالأول إلى التعبد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فرق بين القولين في حرمة إتيان الحائض بالعبادة على أي النحوين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الحرمة الذاتية يكون الفعل على أي النحوين جي‌ء به مخالفة من جهتين للحرمتين معاً ، وعلى الحرمة التشريعية يكون مخالفة من جهة واحدة أعني جهة حرمة التشريع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ثمَّ أنه لو قلنا بتحقق العبادة الذاتية </w:t>
      </w:r>
    </w:p>
    <w:p>
      <w:pPr>
        <w:pStyle w:val="BookText"/>
        <w:rPr/>
      </w:pPr>
      <w:r>
        <w:rPr>
          <w:rFonts w:ascii="Amiri" w:hAnsi="Amiri" w:eastAsia="Amiri" w:cs="Amiri"/>
          <w:color w:val="111111"/>
          <w:sz w:val="28"/>
          <w:sz w:val="28"/>
          <w:szCs w:val="28"/>
          <w:rtl w:val="true"/>
          <w:lang w:bidi="ar-SA"/>
        </w:rPr>
        <w:t>امتنع النهي عنها ، لأن حسنها الذاتي مانع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فتنتفي الثمرة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القائلين بالحرمة التشريعية لا يظن منهم الالتزام بصحة العبادة الذاتية الصادرة من الحائض ، فكيف يصح جعل ذلك ثمرة للخلاف المذكور؟؟ وهل يحتمل في كلام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الحرمة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مقصوده أن لا ينعقد للحائض صلاة ولا صيام ، إذا كان مقصودها امتثال الأمر التشريعي ، وأنه إذا جاءت بالصلاة بقصد عباديتها الذاتية تصح منها وتنعقد؟؟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الثمرة الثانية فيمكن منعها من جهة أنه مع تردد الدم بين الحيض وغيره ، إذا صلت برجاء الأمر الشرعي كان قصد الصلاة عن الأمر الشرعي منوطاً بوجود الأمر واقعاً ، فمع عدمه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حائضاً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قاصدة للصلاة عن أمرها ، ولا متقربة إلى اللّه سبحانه بامتثال أمره ، فلا وجه لاحتمال المخالفة للحرمة كي لا تتمكن من الاحتياط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بقصد امتثال أمر اللّه سبحانه برجاء وجوده طاعة وانقياد له تعالى ، فيمتنع أن يكون حراماً منهياً عنه ، فان الانقياد له تعالى حسن عقلا لا يمكن أن يكون منهياً عنه ، فلا بد أن يكون تحريم العبادات على الحائض ذاتاً مختصا بالعبادات المأتي بها بداعي امتثال أمر تشريعي ، فيتحد موضوع الحرمة الذاتية مع موضوع الحرمة التشريعية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يستدل للحرمة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ظهور أكثر معاقد الإجماعات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الأخبار المشتملة على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w:t>
      </w:r>
      <w:r>
        <w:rPr>
          <w:rFonts w:eastAsia="IRNazanin" w:cs="IRNazanin"/>
          <w:color w:val="111111"/>
          <w:sz w:val="28"/>
          <w:szCs w:val="28"/>
          <w:rtl w:val="true"/>
          <w:lang w:bidi="fa-IR"/>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 بل هو ظاهر النهي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دعي الصلاة أيام أقرائك </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وبظاهر جملة من النصوص الخاصة مثل ما ورد في أخبار الاستظهار من الأمر بالاحتياط بترك العبادة </w:t>
      </w:r>
      <w:r>
        <w:rPr>
          <w:rStyle w:val="FootnoteAnchor"/>
          <w:rtl w:val="true"/>
        </w:rPr>
        <w:footnoteReference w:id="511"/>
      </w:r>
      <w:r>
        <w:rPr>
          <w:rFonts w:ascii="Amiri" w:hAnsi="Amiri" w:eastAsia="Amiri" w:cs="Amiri"/>
          <w:color w:val="111111"/>
          <w:sz w:val="28"/>
          <w:sz w:val="28"/>
          <w:szCs w:val="28"/>
          <w:rtl w:val="true"/>
          <w:lang w:bidi="ar-SA"/>
        </w:rPr>
        <w:t>، إذ على الحرمة التشريعية يكون الاحتياط بفعلها لا بتركها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بناء على الحرمة الذاتية يكون كل من الفعل والترك موافقاً للاحتياط من جهة ، ومخالفاً له من أخرى ، فكيف يكون الاحتياط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تقرر في محله أنه مع احتمال أهمية الحرمة المحتملة في الدوران بين الوجوب والحرمة يكون الاحتياط بالترك ، بل يتعين ذلك عقلا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رواية الفضل المروية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المعللة نهي الحائض عن الصلاة والصيام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لأنها في حد نجاسة ، فأحب اللّه أن لا يعبد إلا طاهراً </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فإنه ظاهر في وجوب ترك العبادة في حال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رواية خلف بن حماد المتقدمة في اشتباه الحيض بالعذرة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فلتتق اللّه إن كان من دم الحيض ، فلتمسك 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من العذرة فلتتق اللّه ولتتوضأ </w:t>
      </w:r>
      <w:r>
        <w:rPr>
          <w:rFonts w:eastAsia="Amiri" w:cs="Amiri" w:ascii="Amiri" w:hAnsi="Amiri"/>
          <w:color w:val="111111"/>
          <w:sz w:val="28"/>
          <w:szCs w:val="28"/>
          <w:rtl w:val="true"/>
          <w:lang w:bidi="ar-SA"/>
        </w:rPr>
        <w:t xml:space="preserve">.. »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رواية مسعدة ابن 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أمر بقوم ناصبة وقد أقيمت لهم الصلاة ، وأنا على غير وضوء ، فان لم أدخل معهم في الصلاة قالوا ما شاءوا أن يقولوا ، أفأصلي معهم ثمَّ أتوضأ إذا انصرفت وأصلي؟ فقال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يخاف من يصلي من غير وضوء أن تأخذه الأرض خسفا </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وبأن موضوع الحرمة التشريعية التشريع القلبي لا العمل الجوارحي ، وظاهر النصوص كون موضوع الحرمة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الخدش فيما ذكر فان التعبير في أكثر معاقد الإجماع لا يأبى الحمل على الحرمة التشريعية ، كما هو كذلك في بيانهم لسائر المحرمات البدعية مثل صوم الوصال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 من أنه معارض بظاهر بعض معاقد الإجماع ، للعلم باتحاد مراد الجميع ، وحمل الأول على الثاني أسهل من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حال ظاهر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ظاهرها كون موضوع الحرمة الصلاة مثلا بعنوانها الخاص لا بعنوان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مندفعة بعدم بلوغ الظهور المذكور حد الاعتناء به ، بحيث يكون حجة على الحرمة الذاتية ، فإن النهي عن الصلاة للحائض وإن كان بمقتضى الجمود عليه دالا على حرمة الصلاة من حيث كونها صلاة لا من حيث كونها بدعة ، لكن إذا ثبت من الخارج تحريم الصلاة لكونها بدعة كان صالحاً لصرف النهي إلى كونه من حيث البدعة ، نظير ما لو ورد النهي عن الخمر ، والنهي عن شرب المسكر ، فإنه لا يلتزم بتحريم الخمر لذاتها ولكونها مسكرا ، أو ورد النهي عن السم وعن شرب المضر ، فإنه لا يلتزم بحرمة شرب السم من وجهين فلاحظ</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اشتمل على التعبير بالاحتياط ، فلأجل أنه لا يمكن الأخذ بظاهره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الاحتياط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الأمر بين الحمل على الاحتياط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حمله على الاحتياط بلحاظ بعض الأحكام ، مثل الوطء ودخول المساجد وقراءة العزائم ، وليس الأول أولى </w:t>
      </w:r>
    </w:p>
    <w:p>
      <w:pPr>
        <w:pStyle w:val="BookText"/>
        <w:rPr/>
      </w:pPr>
      <w:r>
        <w:rPr>
          <w:rFonts w:ascii="Amiri" w:hAnsi="Amiri" w:eastAsia="Amiri" w:cs="Amiri"/>
          <w:color w:val="111111"/>
          <w:sz w:val="28"/>
          <w:sz w:val="28"/>
          <w:szCs w:val="28"/>
          <w:rtl w:val="true"/>
          <w:lang w:bidi="ar-SA"/>
        </w:rPr>
        <w:t xml:space="preserve">من الثاني ، بل الذي يظهر من موثقة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المستحاضة أيطؤها زوجها ، وهل تطوف بالبيت؟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تقعد أيام أقرائها التي كانت تحيض فيه ، فان كان قرؤها مستقيماً فلتأخذ به ، وإن كان فيه خلاف فلتحتط بيوم أو يومين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دعوى ، كون الحرمة المحتملة أهم ، غريبة ، لأن الظاهر أن ترك الصلاة من أعظم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 وجه التعبير بالاحتياط أنه الموافق للاستصحاب ، وقاعدة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الظاهر من رواية العلل‌</w:t>
      </w:r>
      <w:r>
        <w:rPr>
          <w:rStyle w:val="FootnoteAnchor"/>
          <w:rtl w:val="true"/>
        </w:rPr>
        <w:footnoteReference w:id="516"/>
      </w:r>
      <w:r>
        <w:rPr>
          <w:rFonts w:ascii="Amiri" w:hAnsi="Amiri" w:eastAsia="Amiri" w:cs="Amiri"/>
          <w:color w:val="111111"/>
          <w:sz w:val="28"/>
          <w:sz w:val="28"/>
          <w:szCs w:val="28"/>
          <w:rtl w:val="true"/>
          <w:lang w:bidi="ar-SA"/>
        </w:rPr>
        <w:t xml:space="preserve">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اللّه أن يعبد في حال الطهارة ، لا أنه كره أن يعبد في غير حال الطهارة وإلا لدل على عدم فائدة وخصوصية للطهارة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ولمثل هذا النحو من التعبير نظائر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خلف‌</w:t>
      </w:r>
      <w:r>
        <w:rPr>
          <w:rStyle w:val="FootnoteAnchor"/>
          <w:rtl w:val="true"/>
        </w:rPr>
        <w:footnoteReference w:id="517"/>
      </w:r>
      <w:r>
        <w:rPr>
          <w:rFonts w:ascii="Amiri" w:hAnsi="Amiri" w:eastAsia="Amiri" w:cs="Amiri"/>
          <w:color w:val="111111"/>
          <w:sz w:val="28"/>
          <w:sz w:val="28"/>
          <w:szCs w:val="28"/>
          <w:rtl w:val="true"/>
          <w:lang w:bidi="ar-SA"/>
        </w:rPr>
        <w:t>فالظاهر أن الأمر بالاتقاء إنما هو بمعنى وجوب الفحص ، ولذا قدمه على الشرطية الاولى ، ويشهد به تأخير الأمر به عن الشرطية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مسعدة ، فلا يظن إمكان الالتزام بها في موردها ، فإن أدلة التقية مقدمة على غيرها من الأدلة ، مهما كان لموردها من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والتشريع وإن كان جنانياً إلا أن الجري عليه محرم أيضاً شرعاً ، كما يفهم مما ورد في البدعيات بل لعله محرم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أقبح في نظر العقل من التشريع القلبي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في منع الثمرة الثانية تعرف الإشكال في دفع الحرمة الذاتية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إمكان الاحتياط المطلق للمضطربة ، كما 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أن إمكان الاحتياط التام لا ينافي احتمال الحرمة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القائل بالحرمة الذاتية يلتزم بها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عليها مس اسم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وصفاته الخاصة ، بل غيرها أيضاً إذا كان المراد بها هو اللّه ، وكذا مس أسماء الأنبياء والأئمة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مس كتابة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أنيط التعبد بالأمر الواقعي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يظن منه ذلك ، ولا مما تساعده عليه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والشهيدان والمحقق الثاني في جملة من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له كثير ، وكأنه لعدم الدليل عليه ، إذ لا دليل على وجوب التعظيم بنحو ينافي المس ، ولا على مشاركة الحيض للجنابة في أحكامها ليتعدى منها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الاتفاق عليه لو سلم لا يصلح لإثباته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سعيد بن يسار الوارد في المرأة ترى الدم وهي جنب ،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أتاها ما هو أعظم من ذلك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ضعيف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صحيح ابن فرقد في التعويذ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تقرؤه وتكتبه ولا تصيبه يدها </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مما لا يمكن الالتزام بعمومه الناشئ من ترك الاستفصال ، فيجب حمله على تعويذ بعينه ، وإجماله حينئذ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 المصحف الى المقام للفحوى لا يخلو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إذاً لا يخلو من إشكال ، لو لا موافقته لمرتكزات المتشرعة وكونه مظنة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عليه غير ظاهر ، كما تقدم في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 أخفى ، لقلة المتعرضين 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صريحاً وظاهراً ، حكاه جماعة كثيرة ، ولم ينسب الخلاف </w:t>
      </w:r>
    </w:p>
    <w:p>
      <w:pPr>
        <w:pStyle w:val="BookText"/>
        <w:rPr/>
      </w:pPr>
      <w:r>
        <w:rPr>
          <w:rFonts w:ascii="Amiri" w:hAnsi="Amiri" w:eastAsia="Amiri" w:cs="Amiri"/>
          <w:color w:val="111111"/>
          <w:sz w:val="28"/>
          <w:sz w:val="28"/>
          <w:szCs w:val="28"/>
          <w:rtl w:val="true"/>
          <w:lang w:bidi="ar-SA"/>
        </w:rPr>
        <w:t xml:space="preserve">على التفصيل الذي مر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آيات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سورها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اللبث في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شي‌ء فيها إذا استلزم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الاجتياز من المسجدين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والمشاهد المشرفة كسائر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إلا الى ظاهر الكاتب ، وهذا هو العمدة في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في الوضوء على نحو ما سبق في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محكياً متجاوزاً حد الاستفاضة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النصوص المتقدمة في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الكلام أيضاً في اختصاص التحريم بها وعمومه للسورة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الجنابة ، لاتحاد الدليل في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وضع شي‌ء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وجهه فيما تقدم في الجنابة ، وعرفت التأمل فيما في المتن هناك من حرمته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يظهر وجه للفرق بين الحائض والجنب ، لاتحاد الدليل في البابين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الأصحاب ، بل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به ما في حسن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يقربان المسجدين الحرمين </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وقد يشير إليه أيضاً ما في ذيل المرفوع عن أبي حمزة المروي عن الكافي‌</w:t>
      </w:r>
      <w:r>
        <w:rPr>
          <w:rStyle w:val="FootnoteAnchor"/>
          <w:rtl w:val="true"/>
        </w:rPr>
        <w:footnoteReference w:id="521"/>
      </w:r>
      <w:r>
        <w:rPr>
          <w:rFonts w:ascii="Amiri" w:hAnsi="Amiri" w:eastAsia="Amiri" w:cs="Amiri"/>
          <w:color w:val="111111"/>
          <w:sz w:val="28"/>
          <w:sz w:val="28"/>
          <w:szCs w:val="28"/>
          <w:rtl w:val="true"/>
          <w:lang w:bidi="ar-SA"/>
        </w:rPr>
        <w:t>وبه يظهر ضعف ما عن جماعة من القدماء والمتأخرين من إطلاق جواز الجواز في المساجد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الاشكال فيه في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ثبوته هناك فالتعدي </w:t>
      </w:r>
    </w:p>
    <w:p>
      <w:pPr>
        <w:pStyle w:val="BookText"/>
        <w:rPr/>
      </w:pPr>
      <w:r>
        <w:rPr>
          <w:rFonts w:ascii="Amiri" w:hAnsi="Amiri" w:eastAsia="Amiri" w:cs="Amiri"/>
          <w:color w:val="111111"/>
          <w:sz w:val="28"/>
          <w:sz w:val="28"/>
          <w:szCs w:val="28"/>
          <w:rtl w:val="true"/>
          <w:lang w:bidi="ar-SA"/>
        </w:rPr>
        <w:t xml:space="preserve">دون الرواق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 وإن كان الأحوط إلحاقه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عدم لزوم الهتك ، وإلا 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حاضت في المسجدين تتيمم وتخرج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زمان الخروج أقل من زمان التيمم أو مساوياً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حاضت في أثناء الصلاة ولو قبل السلام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شكت في ذلك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تبين بعد ذلك ينكشف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عليها الفحص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سائر مبطلات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للحائض سجدة الشكر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منه إلى المقام موقوف على مشاركة الحيض للجنابة في الأحكام ، من إجماع أو غيره ، كما تقدم في حرمة مس اسم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يصدق على الدخول فيه أنه دخول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موضوع نصوص التحريم ، على تقدير القول به في الجنابة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هتكها قطعاً ، بل هو في مرتكزات المتشرعة من أعظم المنكرات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التعرض له بالخصوص في مبحث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 إن شاء اللّه في محله من قاطعية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الطهارة ، أو لقاعدة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حرر في محله من عدم وجوب الفحص في الشبهات الموضوعية كما يقتضيه إطلاق أدلة الأصول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وإن كان مقتضى ما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w:t>
      </w:r>
    </w:p>
    <w:p>
      <w:pPr>
        <w:pStyle w:val="BookText"/>
        <w:rPr/>
      </w:pPr>
      <w:r>
        <w:rPr>
          <w:rFonts w:ascii="Amiri" w:hAnsi="Amiri" w:eastAsia="Amiri" w:cs="Amiri"/>
          <w:color w:val="111111"/>
          <w:sz w:val="28"/>
          <w:sz w:val="28"/>
          <w:szCs w:val="28"/>
          <w:rtl w:val="true"/>
          <w:lang w:bidi="ar-SA"/>
        </w:rPr>
        <w:t xml:space="preserve">ويجب عليها سجدة التلاوة إذا استمعت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أو سمعت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حرمة سجود التلاوة بعدم جواز السجود لغير الطاهر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هنا أيضاً ، إلا أني لم أعثر على قائل بها ، وذلك مما يوهن الاستدلال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وهنه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فيدل على الجواز إطلاق أدلة المشروعية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السرائر والمختلف وجامع المقاصد وفوائد الشرائع والمسالك وغيرها ، لمصحح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سمع السجدة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يسجد إلا أن يكون منصتاً لقراءته مستمعاً لها </w:t>
      </w:r>
      <w:r>
        <w:rPr>
          <w:rFonts w:eastAsia="Amiri" w:cs="Amiri" w:ascii="Amiri" w:hAnsi="Amiri"/>
          <w:color w:val="111111"/>
          <w:sz w:val="28"/>
          <w:szCs w:val="28"/>
          <w:rtl w:val="true"/>
          <w:lang w:bidi="ar-SA"/>
        </w:rPr>
        <w:t xml:space="preserve">.. » </w:t>
      </w:r>
      <w:r>
        <w:rPr>
          <w:rStyle w:val="FootnoteAnchor"/>
          <w:rtl w:val="true"/>
        </w:rPr>
        <w:footnoteReference w:id="522"/>
      </w:r>
      <w:r>
        <w:rPr>
          <w:rFonts w:ascii="Amiri" w:hAnsi="Amiri" w:eastAsia="Amiri" w:cs="Amiri"/>
          <w:color w:val="111111"/>
          <w:sz w:val="28"/>
          <w:sz w:val="28"/>
          <w:szCs w:val="28"/>
          <w:rtl w:val="true"/>
          <w:lang w:bidi="ar-SA"/>
        </w:rPr>
        <w:t>، وبضميمة قاعدة الاشتراك يثبت الحكم في المرأة وإن كانت حائضاً ، مع عدم المعارض له ، لاختصاص ما يتوهم معارضته له من مصحح البصري وخبر غياث الآتيين بصورة السماع الذي هو غير محل الكلام ، وقد عرفت حال دعوى عدم جواز السجود لغير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يظهر لك ضعف ما عن المقنعة والانتصار والتهذيب والوسيلة من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عن الاستبصار والجامع من القول بالاستحباب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السرائر وغيرها مما تقدم آنفاً ، لإطلاق أدلة وجوبها على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صحيح الحذاء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الطامث تسمع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من العزائم فلتسجد إذا سمعتها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وخبر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قرئ بشي‌ء من العزائم الأربع وسمعتها فاسجد ، وإن كنت على غير وضوء ، وإن كنت جنباً ، وإن كانت المرأة لا تصلي ، وسائر القرآن أنت بالخيار ، إن شئت </w:t>
      </w:r>
    </w:p>
    <w:p>
      <w:pPr>
        <w:pStyle w:val="BookText"/>
        <w:rPr/>
      </w:pPr>
      <w:r>
        <w:rPr>
          <w:rFonts w:ascii="Amiri" w:hAnsi="Amiri" w:eastAsia="Amiri" w:cs="Amiri"/>
          <w:color w:val="111111"/>
          <w:sz w:val="28"/>
          <w:sz w:val="28"/>
          <w:szCs w:val="28"/>
          <w:rtl w:val="true"/>
          <w:lang w:bidi="ar-SA"/>
        </w:rPr>
        <w:t xml:space="preserve">آيتها ويجوز لها اجتياز غير المسجدين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سجدت ، وإن شئت لم تسجد </w:t>
      </w:r>
      <w:r>
        <w:rPr>
          <w:rFonts w:eastAsia="IRNazanin" w:cs="IRNazanin"/>
          <w:color w:val="111111"/>
          <w:sz w:val="28"/>
          <w:szCs w:val="28"/>
          <w:rtl w:val="true"/>
          <w:lang w:bidi="fa-IR"/>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 وموثقه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والحائض تسجد إذا سمعت السجدة </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يعارضها مصحح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الحائض هل تقرأ القرآن وتسجد سجدة إذا سمعت السجدة؟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تقرأ ولا تسجد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 وموثق غياث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تقضي الحائض الصلاة ولا تسجد إذا سمعت السجدة </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ولأجلهما قال بالتحريم هنا من لم يقل به في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يتوقف على عدم إمكان الجمع بينهما وبين ما سبق ، مع رجحانهما عليه ، وكلاهما غير ظاهر ، لإمكان الجمع بحملهما على غير العزائم ، لاختصاص الأولين بها ، فيتعين القول بالوجوب ، أو بحملهما على نفي الوجوب ويحمل الأولان على الاستحباب ، فيتعين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التعارض فالترجيح مع الأول لأنها أصح سنداً ، وأكثر عدداً ، وموافقة لعموم ما دل على وجوب السجود مع السماع مطلقاً ، ومخالفة لأبي حنيفة والشافعي وأحمد وأكثر الجمهور على ما حكي ، فالقول بالتحريم ضعيف جداً ، بل يدور الأمرين بين القول بالوجوب والقول بالاستحباب المبنيين على الجمعين المذكورين ، والأول أوفق بقواعد الجمع فهو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بناء على وجوب السجود عند 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مجال للقول به هنا بل يتعين الجمع الثاني والكلام في ذلك موكول الى محله في مباحث سجود الصلاة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وعن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w:t>
      </w:r>
    </w:p>
    <w:p>
      <w:pPr>
        <w:pStyle w:val="BookText"/>
        <w:rPr/>
      </w:pPr>
      <w:r>
        <w:rPr>
          <w:rFonts w:ascii="Amiri" w:hAnsi="Amiri" w:eastAsia="Amiri" w:cs="Amiri"/>
          <w:color w:val="111111"/>
          <w:sz w:val="28"/>
          <w:sz w:val="28"/>
          <w:szCs w:val="28"/>
          <w:rtl w:val="true"/>
          <w:lang w:bidi="ar-SA"/>
        </w:rPr>
        <w:t xml:space="preserve">لكن يكره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لها اجتياز سائر المشاهد المشرفة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لها دخول المساجد بغير الاجتياز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معه أيضاً في صورة استلزامه تلويثها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وطؤها في القبل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بإدخال الحشفة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زرارة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الحائض والجنب لا يدخلان المسجد إلا مجتازين </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ومنه يظهر ضعف ما عن المقنع والفقيه والجمل وغيرها من إطلاق المنع عن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من الأجلاء ، بل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عليه ، وفي خبر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يقربن مسجداً ولا يقرأن قرآناً </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وهذا كاف بناء على التسامح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أنها بحكم سائر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أشرنا في مبحث الجنابة إلى أنه على تقدير تمامية دليلية النصوص على إلحاق المشاهد بالمساجد فالمستفاد منها إلحاقها بالمسجدين ، لظهورها في المنع من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الجنب ، لاتحاد الدليل في البابين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لحرمة ما يترتب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من العلماء ، أو من علماء الإسلام ، حكاه جماعة كثيرة ، بل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ضروريات الإسلام ، ويدل عليه الكتاب المجيد والسنة المتجاوزة حد التواتر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غير إنزال ، بل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عليها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الاستمتاع بغير الوطء من التقبيل والتفخيذ والضم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ظاهر كشف الغطاء ، لما في بعض النصوص من النهي عن الإيقاب‌</w:t>
      </w:r>
      <w:r>
        <w:rPr>
          <w:rStyle w:val="FootnoteAnchor"/>
          <w:rtl w:val="true"/>
        </w:rPr>
        <w:footnoteReference w:id="530"/>
      </w:r>
      <w:r>
        <w:rPr>
          <w:rFonts w:ascii="IRNazanin" w:hAnsi="IRNazanin" w:eastAsia="IRNazanin"/>
          <w:color w:val="111111"/>
          <w:sz w:val="28"/>
          <w:sz w:val="28"/>
          <w:szCs w:val="28"/>
          <w:rtl w:val="true"/>
          <w:lang w:bidi="fa-IR"/>
        </w:rPr>
        <w:t>، والأمر باتقاء موضع الدم‌</w:t>
      </w:r>
      <w:r>
        <w:rPr>
          <w:rStyle w:val="FootnoteAnchor"/>
          <w:rtl w:val="true"/>
        </w:rPr>
        <w:footnoteReference w:id="531"/>
      </w:r>
      <w:r>
        <w:rPr>
          <w:rFonts w:ascii="IRNazanin" w:hAnsi="IRNazanin" w:eastAsia="IRNazanin"/>
          <w:color w:val="111111"/>
          <w:sz w:val="28"/>
          <w:sz w:val="28"/>
          <w:szCs w:val="28"/>
          <w:rtl w:val="true"/>
          <w:lang w:bidi="fa-IR"/>
        </w:rPr>
        <w:t>، واجتنابه‌</w:t>
      </w:r>
      <w:r>
        <w:rPr>
          <w:rStyle w:val="FootnoteAnchor"/>
          <w:rtl w:val="true"/>
        </w:rPr>
        <w:footnoteReference w:id="532"/>
      </w:r>
      <w:r>
        <w:rPr>
          <w:rFonts w:ascii="Amiri" w:hAnsi="Amiri" w:eastAsia="Amiri" w:cs="Amiri"/>
          <w:color w:val="111111"/>
          <w:sz w:val="28"/>
          <w:sz w:val="28"/>
          <w:szCs w:val="28"/>
          <w:rtl w:val="true"/>
          <w:lang w:bidi="ar-SA"/>
        </w:rPr>
        <w:t>، ونحو ذلك مما يقتضي إطلاقه المنع من إدخال بعض الحشفة أيضاً ، واعتبار التقاء الختانين في وجوب الغسل للجنابة لا يوجب تقييد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الجواهر وغيرها ، وعن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بحرمة المعاونة على الإثم ، ومقتضاه جواز تمكينه مع العذر لجهل أو غفلة أو نوم أو نحوها ، كما احتمله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يدل عليه خبر محمد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الرجل يطلق امرأته متى تبين منه؟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 يطلع الدم من الحيضة الثالثة تملك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أن تتزوج في تلك الحال؟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ولكن لا تمكن من نفسها حتى تطهر من الدم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يستفاد من غيره بعد سبر النصوص ولا سيما بملاحظة مرتكزات المتشرعة ، فإن بناءهم على حرمته عليها ذاتاً لا من باب المعاونة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التقبيل والضم ونحوهما من الاستمتاع بما فوق السرة ودون الركبة فلا إشكال فيه ، بل عليه الإجماع المستفيض النقل ، وعن جماعة دعواه من علماء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سيأتي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التفخيذ ونحوه </w:t>
      </w:r>
    </w:p>
    <w:p>
      <w:pPr>
        <w:pStyle w:val="BookText"/>
        <w:rPr/>
      </w:pPr>
      <w:r>
        <w:rPr>
          <w:rFonts w:ascii="Amiri" w:hAnsi="Amiri" w:eastAsia="Amiri" w:cs="Amiri"/>
          <w:color w:val="111111"/>
          <w:sz w:val="28"/>
          <w:sz w:val="28"/>
          <w:szCs w:val="28"/>
          <w:rtl w:val="true"/>
          <w:lang w:bidi="ar-SA"/>
        </w:rPr>
        <w:t>من الاستمتاع بما بين السرة والركبة حتى الوطء في الدبر فالمشهور فيها ذلك أيضاً ، بل عن ظاهر مجمع البيان والتبيان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في حسن عبد الملك بن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لصاحب المرأة الحائض منها؟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ما عدا القبل منها بعينه </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 وفي روايته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غير الفرج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 وفي موثق معاوية ابن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دون الفرج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 ونحوه ما في خبر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 وفي مرسل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حيث شاء ما اتقى موضع الدم </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وفي موثق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يأتي المرأة فيما دون الفرج وهي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اجتنب بذلك الموضع </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وفي خبر عمر بن حنظلة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بين الفخذين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وفي حسن عمر بن يزيد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بين إليتيها ولا يوقب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ضعف ما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الرسالة من تحريم الاستمتاع بما بين السرة والركبة ، وعن الأردبيلي الميل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وما يحل لزوجها منها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تتزر بإزار إلى الركبتين وتخرج سرتها ثمَّ له ما فوق الإزار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نعم يكره الاستمتاع بما بين السرة والركبة منها بالمباشرة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فوق اللباس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الوطء في دبرها فجوازه محل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خرج دمها من غير الفرج فوجوب الاجتناب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 بل الأقوى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غير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الوطء في فرجها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 عن الدم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خبر أبي بصير‌</w:t>
      </w:r>
      <w:r>
        <w:rPr>
          <w:rStyle w:val="FootnoteAnchor"/>
          <w:rtl w:val="true"/>
        </w:rPr>
        <w:footnoteReference w:id="543"/>
      </w:r>
      <w:r>
        <w:rPr>
          <w:rFonts w:ascii="Amiri" w:hAnsi="Amiri" w:eastAsia="Amiri" w:cs="Amiri"/>
          <w:color w:val="111111"/>
          <w:sz w:val="28"/>
          <w:sz w:val="28"/>
          <w:szCs w:val="28"/>
          <w:rtl w:val="true"/>
          <w:lang w:bidi="ar-SA"/>
        </w:rPr>
        <w:t>، فان الجمع العرفي بين النصوص بالحمل على الكراهة ممكن فيتعين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نصوص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دخول الدبر في الفرج المستثنى في النصوص المتقدمة ، بل لعل المنع عنه ظاهر حسن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ضعيف ، للتنصيص على تحليل ما عدا القبل ، وموضع الدم ، وذلك الموضع ، وهو مقدم على إطلاق الفرج لو سلم وهكذا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لو تمَّ فالمتعين الجواز بناء على جوازه في الطاهر كما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 مخرج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النصوص الدالة على حلية ما عدا القبل ، فإطلاقها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الدم في مرسل ابن بكير يراد به الفرج ، فهو مرآة إليه لا عنوان لموضوع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فالتوقف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نجاة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تورع عن الفتوى ، وإلا فهو ضعيف</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نجاة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مما سبق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أخبرت بأنها حائض يسمع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 كما استظهره في الحدائق وجزم به في غيرها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مجمع عليه مع عدم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والحيض إلى النساء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 و‌في رواية الكليني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ادعت صدقت </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مؤيداً أو معتضداً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لَهُنَّ أَنْ يَكْتُمْنَ ما خَلَقَ اللّهُ فِي أَرْحامِهِنَّ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وبأنه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يعلم إلا من قبلها وأنه مما يتعسر إقامة البينة عليه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يستفاد من النص والسيرة من قبول إخبار ذي اليد عما في يده ، إذ قبول اخباره عما في نفسه بطريق أولى ، بل السيرة دالة عليه بنفسها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إطلاق الصحيح عدم الفرق بين الاتهام لها وعدمه ، وعن التذكرة وجامع المقاصد والروض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القبول بعدم الاتهام ، وكأنه لرواية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امرأة ادعت أنها حاضت في شهر ثلاث حيض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كلفوا نسوة من بطانتها أن حيضها كان فيما مضى على ما ادعت ، فان شهدن صدقت وإلا فهي كاذبة </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وقريب منها مرسل الصدوق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موردهما الدعوى البعيدة عن المتعارف جداً وبينهما وبين الدعوى مع الاتهام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الحكم فيهما بذلك من جهة الاتهام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فهما من حيث السند يصلحان لتقييد ما سبق جمعاً بين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أيضاً في </w:t>
      </w:r>
    </w:p>
    <w:p>
      <w:pPr>
        <w:pStyle w:val="BookText"/>
        <w:rPr/>
      </w:pPr>
      <w:r>
        <w:rPr>
          <w:rFonts w:ascii="Amiri" w:hAnsi="Amiri" w:eastAsia="Amiri" w:cs="Amiri"/>
          <w:color w:val="111111"/>
          <w:sz w:val="28"/>
          <w:sz w:val="28"/>
          <w:szCs w:val="28"/>
          <w:rtl w:val="true"/>
          <w:lang w:bidi="ar-SA"/>
        </w:rPr>
        <w:t xml:space="preserve">كما لو أخبرت بأنها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حرمة وطء الحائض بين الزوجة الدائمة والمتعة والحرة والأمة والأجنبية والمملوكة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فرق بين أن يكون الحيض قطعياً وجدانياً أو كان بالرجوع الى التمييز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يحرم أيضاً في زمان الاستظهار إذا تحيضت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النجاسات أن حجية قول ذي اليد تختص بما إذا لم يكن شي‌ء يوجب اتهامه ، وإلا فقوله أيضاً حينئذ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خلاف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للروايتين السابقتين ، لأن الظاهر من الرجوع إليهن في الحيض الرجوع في الوجود والعدم ، لا خصوص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دل على حجية إخبار 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عن بعض من التوقف في صورة التهمة مع سبق الحيض ، للاستصحاب مع عدم القطع بالمزيل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الدليل المذكور إذا دل على حجية قولها في الطهر حصل القطع بالمزيل تعبداً ، وهو كالمزيل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إطلاق أدلة المنع من الكتاب والسنة والإجماع</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التمييز والعادة وغيرهما مما كان طريقاً اليه شرعاً يوجب تنجز الحرمة الواقعية على تقدير ثبوتها ، فيجب الاجتناب عقلا حينئذ ، كسائر الطرق القائمة على ثبوت موضوع محرم في اقتضائها 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التحيض بالعدد المروي في المضطربة فهو كذلك ، لأن الظاهر من أدلته أنها باختيارها العدد المعين تكون حائضاً تعبداً ، فيكون اختيارها بمنزلة أصل يثبت الحيضية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التحيض بقاعدة الإمكان ، وفي أيام الاستظهار فيجري عليه جميع أحكام الحيض الإلزامية وغيرها ، متعلقة بها أم بغيرها </w:t>
      </w:r>
    </w:p>
    <w:p>
      <w:pPr>
        <w:pStyle w:val="BookText"/>
        <w:rPr/>
      </w:pPr>
      <w:r>
        <w:rPr>
          <w:rFonts w:ascii="Amiri" w:hAnsi="Amiri" w:eastAsia="Amiri" w:cs="Amiri"/>
          <w:color w:val="111111"/>
          <w:sz w:val="28"/>
          <w:sz w:val="28"/>
          <w:szCs w:val="28"/>
          <w:rtl w:val="true"/>
          <w:lang w:bidi="ar-SA"/>
        </w:rPr>
        <w:t xml:space="preserve">وإذا حاضت في حال المقاربة تجب المبادرة بالإخراج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الكفارة بوطئها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نصوص الاستظهار تصريح 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الصدوقين والشيخين وعلم الهدى وبني حمزة وزهرة وإدريس وسعيد وغيرهم ، ونسب الى المشهور بين المتقدمين ، وعن الخلاف والانتصار والغنية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للنصوص كرواية داود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كفارة الطمث أنه يتصدق إذا كان في أوله بدينار وفي وسطه نصف دينار وفي آخره 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عنده ما يكفر؟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فليتصدق على مسكين واحد وإلا استغفر اللّه تعالى ولا يعود ، فان الاستغفار توبة وكفارة لكل من لم يجد السبيل إلى شي‌ء من الكفارة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 ومصحح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عمن أتى امرأته وهي طامث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بدينار ويستغفر اللّه تعالى </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وما في خبره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يأتي المرأة وهي حائض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عليه في استقبال الحيض دينار وفي استدباره نصف دينار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وموثق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أتى حائضاً فعليه نصف دينار يتصدق به </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وصحيح عبد اللّه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يقع على امرأته وهي حائض ، ما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على مسكين بقدر شبعه </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 ومرسل القمي في تفسيره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امرأته في الفرج في أول أيام حيضها فعليه أن يتصدق بدينار ، وعليه ربع حد الزاني خمس وعشرون جلدة ، وإن أتاها في آخر أيام حيضها فعليه أن يتصدق بنصف دينار ، ويضرب اثنتي عشرة جلدة ونصفاً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لكنها مع قصور دلالة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الكفارة أعم من الواجبة ، وليس الكلام وارداً لبيان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اختلافها بنحو يصعب الجمع بينها معارضة بصحيح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واقع امرأته وهي طامث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يلتمس فعل ذلك ، قد نهى اللّه تعالى أن يقربها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فعل ذلك أعليه كفارة؟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أعلم فيه شيئاً يستغفر اللّه </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وموثق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الحائض يأتيها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يستغفر اللّه ولا يعود </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وموثق ليث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وقوع الرجل على امرأته وهي طامث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وقد عصى ربه </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فان المراد من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عصى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الخطيئة ، واستبعاد ذلك في الجواهر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طعنه في الصحيح والموثق الآخرين بمخالفتهما للإجماعات التي هي بمنزلة الاخبار الصحيحة ، وللأخبار ، وموافقتهما لفتوى الشافعي في الجديد ، ومالك وأبي حنيفة وأصحابه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الإجماعات ليست حجة فضلا عن أن تكون بمنزلة الاخبار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والموافقة للعامة على تقدير تماميتها في المقام لا أثر لها مع إمكان الجمع العرفي ولذا كان خيرة النهاية ونكاح المبسوط وجملة من كتب الفاضلين والشهيدين </w:t>
      </w:r>
    </w:p>
    <w:p>
      <w:pPr>
        <w:pStyle w:val="BookText"/>
        <w:rPr/>
      </w:pPr>
      <w:r>
        <w:rPr>
          <w:rFonts w:ascii="Amiri" w:hAnsi="Amiri" w:eastAsia="Amiri" w:cs="Amiri"/>
          <w:color w:val="111111"/>
          <w:sz w:val="28"/>
          <w:sz w:val="28"/>
          <w:szCs w:val="28"/>
          <w:rtl w:val="true"/>
          <w:lang w:bidi="ar-SA"/>
        </w:rPr>
        <w:t xml:space="preserve">وهي دينار في أول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ونصفه في وسطه ، وربعه في آخره ، إذا كانت 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غير فرق بين الحرة</w:t>
      </w:r>
    </w:p>
    <w:p>
      <w:pPr>
        <w:pStyle w:val="BookText"/>
        <w:rPr/>
      </w:pPr>
      <w:r>
        <w:rPr>
          <w:rFonts w:ascii="Amiri" w:hAnsi="Amiri" w:eastAsia="Amiri" w:cs="Amiri"/>
          <w:color w:val="111111"/>
          <w:sz w:val="28"/>
          <w:sz w:val="28"/>
          <w:szCs w:val="28"/>
          <w:rtl w:val="true"/>
          <w:lang w:bidi="ar-SA"/>
        </w:rPr>
        <w:t xml:space="preserve">والمحقق الثاني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 واختاره في الوسائل ، وجعله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 جمعاً بين النصوص بالحمل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نصوص النفي على نفي غير الكفارة لا يقبله المتفاهم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 الإجماع عن الانتصار والخلاف والغنية والمعتبر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رواية داود بن فرقد ، ومرسل المقنع‌</w:t>
      </w:r>
      <w:r>
        <w:rPr>
          <w:rStyle w:val="FootnoteAnchor"/>
          <w:rtl w:val="true"/>
        </w:rPr>
        <w:footnoteReference w:id="558"/>
      </w:r>
      <w:r>
        <w:rPr>
          <w:rFonts w:ascii="Amiri" w:hAnsi="Amiri" w:eastAsia="Amiri" w:cs="Amiri"/>
          <w:color w:val="111111"/>
          <w:sz w:val="28"/>
          <w:sz w:val="28"/>
          <w:szCs w:val="28"/>
          <w:rtl w:val="true"/>
          <w:lang w:bidi="ar-SA"/>
        </w:rPr>
        <w:t>، وكذا مصحح ابن مسلم بعد حمله على أول الحيض ، وموثق أبي بصير بعد حمله على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يعارضها صحيح الحلبي المتقدم ، لحمله على صورة تعذر الدينار أو تعسره ، وبقرينة ما في رواية ابن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المقنع‌</w:t>
      </w:r>
      <w:r>
        <w:rPr>
          <w:rStyle w:val="FootnoteAnchor"/>
          <w:rtl w:val="true"/>
        </w:rPr>
        <w:footnoteReference w:id="559"/>
      </w:r>
      <w:r>
        <w:rPr>
          <w:rFonts w:ascii="Amiri" w:hAnsi="Amiri" w:eastAsia="Amiri" w:cs="Amiri"/>
          <w:color w:val="111111"/>
          <w:sz w:val="28"/>
          <w:sz w:val="28"/>
          <w:szCs w:val="28"/>
          <w:rtl w:val="true"/>
          <w:lang w:bidi="ar-SA"/>
        </w:rPr>
        <w:t>الاعتماد عليه ، لأنه ذكر مضمونه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لترجيحه على غيره ، بناء منه على تعذر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يعارضها حسن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واقع امرأته وهي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واقعها في استقبال الدم فليستغفر اللّه ، ويتصدق على سبعة نفر من المؤمنين بقدر قوت كل نفر منهم ليومه ولا يعد </w:t>
      </w:r>
      <w:r>
        <w:rPr>
          <w:rFonts w:eastAsia="Amiri" w:cs="Amiri" w:ascii="Amiri" w:hAnsi="Amiri"/>
          <w:color w:val="111111"/>
          <w:sz w:val="28"/>
          <w:szCs w:val="28"/>
          <w:rtl w:val="true"/>
          <w:lang w:bidi="ar-SA"/>
        </w:rPr>
        <w:t xml:space="preserve">.. » </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يعارضها أيضاً مرسل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يعرف القائل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الأول على كون قوت السبعة قيمة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المتيقن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وإطلاقها يقتضي عدم الفرق بين </w:t>
      </w:r>
    </w:p>
    <w:p>
      <w:pPr>
        <w:pStyle w:val="BookText"/>
        <w:rPr/>
      </w:pPr>
      <w:r>
        <w:rPr>
          <w:rFonts w:ascii="Amiri" w:hAnsi="Amiri" w:eastAsia="Amiri" w:cs="Amiri"/>
          <w:color w:val="111111"/>
          <w:sz w:val="28"/>
          <w:sz w:val="28"/>
          <w:szCs w:val="28"/>
          <w:rtl w:val="true"/>
          <w:lang w:bidi="ar-SA"/>
        </w:rPr>
        <w:t>والأمة والدائمة والمنقطعة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مملوكة للواطئ فكفارته ثلاثة أمداد من 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يتصدق بها على ثلاثة مساكين</w:t>
      </w:r>
    </w:p>
    <w:p>
      <w:pPr>
        <w:pStyle w:val="BookText"/>
        <w:rPr/>
      </w:pPr>
      <w:r>
        <w:rPr>
          <w:rFonts w:ascii="Amiri" w:hAnsi="Amiri" w:eastAsia="Amiri" w:cs="Amiri"/>
          <w:color w:val="111111"/>
          <w:sz w:val="28"/>
          <w:sz w:val="28"/>
          <w:szCs w:val="28"/>
          <w:rtl w:val="true"/>
          <w:lang w:bidi="ar-SA"/>
        </w:rPr>
        <w:t>الأقسام المذكورة في المتن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الفقيه والمقنعة والانتصار والنهاية والسرائر وغيرها ، وعن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فيه ، وعن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وظاهرهم الوجوب ودليله غير ظاهر ، وفي الروض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والمستند رواية لا تنهض بصحة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جامعت أمتك وهي حائض فعليك أن تتصدق بثلاثة أمداد من طعام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مجرد الموافقة لفتواهم غير كافية في 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اختار في المعتبر والمنتهى وجامع المقاصد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قاعدة التسامح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قيام الإجماع على انتفاء الكفارة بالدينار ونصفه وربعه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ولحسن عبد الملك بن 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أتى جاريته وهي طامث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يستغفر اللّه تعالى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نصف دينار أو دينار ،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فليتصدق على عشرة مساكين </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ودلالته على انتفاء وجوب الكفارة في الأمة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ذيله محمول على أفضل الفردين جمعاً بينه وبين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الغريب استدلال السيد عليه مع الإجماع بأن الصدقة بر وقربة وطاعة لله تعالى فهي داخلة تحت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الْخَيْرَ </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وأمره بالطاعة فيما لا يحصى من الكتاب ، وظاهر الأمر الإيجاب ، فيقتضي وجوب هذه الصدقة وإنما خرج ما خرج عن هذه الظواهر بدليل ، ولا دليل على الخروج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لكل مسكين 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كونها قنة أو مدبرة أو مكاتبة أو أم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 في المبعضة والمشتركة والمزوجة والمحللة إذا وطئها مالكها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يبعد إلحاقها بالزوجة في لزوم الدينار أو نصفه أو 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الجمع بين الدينار والأمداد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كفارة على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مطاوعة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وجوبها العلم والعمد والبلوغ والعقل ،</w:t>
      </w:r>
    </w:p>
    <w:p>
      <w:pPr>
        <w:pStyle w:val="BookText"/>
        <w:rPr/>
      </w:pPr>
      <w:r>
        <w:rPr>
          <w:rFonts w:ascii="Amiri" w:hAnsi="Amiri" w:eastAsia="Amiri" w:cs="Amiri"/>
          <w:color w:val="111111"/>
          <w:sz w:val="28"/>
          <w:sz w:val="28"/>
          <w:szCs w:val="28"/>
          <w:rtl w:val="true"/>
          <w:lang w:bidi="ar-SA"/>
        </w:rPr>
        <w:t xml:space="preserve">وهو صريح في الوجوب كظاهر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العمومات المذكورة لا ريب أنها للاستحباب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أنها للوجوب فلا تدل على التخصيص بما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المحكي ، وإن كان الرضوي خالياً عن هذا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حسن عبد الملك فالظاهر منه كون الصدقة بعشرة أمداد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الفتوى والدليل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فيها بالخصوص ، فيكون المرجع فيها الأصل ، وإمكان استفادة حكمها من عموم ما دل على أن كفارة الطمث الدينار ونصفه وربعه ، خرج منه الأمة الموطوءة لمالكها حلالا ، فيبقى غيرها داخلا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ولا يبعد إلحاق الأخيرتين بالأمة ، لإطلاق دليلها الشامل للأمة ، وانصرافه عنها 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 الأولتين بالزوجة ، لما عرفت وسيأتي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النصوص بالرجل الواطئ ، والأصل في المرأة يقتضي العدم ، وظاهر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منا ، وفي الروض ، 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كفارة على الصبي ولا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الناسي ولا الجاهل بكونها في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إذا كان جاهلا بالحكم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الحرمة وإن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الجهل بوجوب الكفارة بعد العلم بالحرمة لا إشكال في الثبوت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المراد بأول الحيض ثلثة الأول ، وبوسطه ثلثة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وبآخره الثلث الأخير ، فإن كان أيام حيضها ستة فكل ثلث يومان ، وان كانت سبعة فكل ثلث يومان وثلث يوم ،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الأدلة بصورة المعصية المنتفية بالنسبة إليهما ، لانتفاء التكليف ، لحديث رفع القلم </w:t>
      </w:r>
      <w:r>
        <w:rPr>
          <w:rStyle w:val="FootnoteAnchor"/>
          <w:rtl w:val="true"/>
        </w:rPr>
        <w:footnoteReference w:id="56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النسيان والجهل عذران في مخالفة التكليف ، فيمنعان عن تحقق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جماعة ، حيث اشترطوا في وجوب الكفارة العمد والعلم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الخلاف ، والمحقق في الشرائع ، والعلامة في جملة من كتبه ، والشهيد في الذكرى ، وعن ظاهر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إذا كان مع العذر ، أما مع عدمه لكونه عن تقصير فإطلاق الأدلة يقتضي ثبوت الكفارة معه ، لتحقق المعصية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المصرح به في كلام جماعة ، وظاهر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المراسم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الوسط ما بين الخمسة إلى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أنه إذا كان دمها أربعة أيام فليس هناك وسط ولا آخر ، وأنه إذا كان سبعة فليس له آخر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وجوب الكفارة في الوطء في دبر الحائض غير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زنى بحائض أو وطئها شبهة فالأحوط التكفير ، بل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خرج حيضها من غير الفرج فوطئها في الفرج الخالي من الدم فالظاهر وجوب الكفارة ،</w:t>
      </w:r>
    </w:p>
    <w:p>
      <w:pPr>
        <w:pStyle w:val="BookText"/>
        <w:rPr/>
      </w:pPr>
      <w:r>
        <w:rPr>
          <w:rFonts w:ascii="Amiri" w:hAnsi="Amiri" w:eastAsia="Amiri" w:cs="Amiri"/>
          <w:color w:val="111111"/>
          <w:sz w:val="28"/>
          <w:sz w:val="28"/>
          <w:szCs w:val="28"/>
          <w:rtl w:val="true"/>
          <w:lang w:bidi="ar-SA"/>
        </w:rPr>
        <w:t xml:space="preserve">وعن الراوندي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التثليث بلحاظ أكثر الحيض ، فذات الثلاثة ليس لحيضها وسط ولا آخر ، وذات الستة ليس لحيضها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ولكنهما ضعيفان لمخالفتهما لظاهر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لابتنائه على حرمة وطئها في الدبر ، وقد تقدم منه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 الحيض لا يمنع من وطئها فيه إذا كان يجوز ذلك حال الطهر فلا كفارة عليه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في الذكرى والمنتهى ، قال في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الزوجة والأجنبية ، لإطلاق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وطئ الأجنبية في الحيض زانياً أو لشبهة ، فهل تترتب عليه الكفارة وجوبا أو استحبابا أم لا؟ وجهان ، منشؤهما عدم النص ، وكونه أفحش فيناسبه التغليظ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في الذكرى ، 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له برواية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أتى حائضاً </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حيث علق الحكم على المطلق من غير تقييد فكان كالعام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الميل إلى الإلحاق ، وهو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لا للأولوية فإنها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انصراف النص إلى الزوجة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دعوى ظهور غير ما ذكر في العموم ، وان كان مورده الزوجة ، لكن الخصوصية ملغاة بقرينة </w:t>
      </w:r>
    </w:p>
    <w:p>
      <w:pPr>
        <w:pStyle w:val="BookText"/>
        <w:rPr/>
      </w:pPr>
      <w:r>
        <w:rPr>
          <w:rFonts w:ascii="Amiri" w:hAnsi="Amiri" w:eastAsia="Amiri" w:cs="Amiri"/>
          <w:color w:val="111111"/>
          <w:sz w:val="28"/>
          <w:sz w:val="28"/>
          <w:szCs w:val="28"/>
          <w:rtl w:val="true"/>
          <w:lang w:bidi="ar-SA"/>
        </w:rPr>
        <w:t xml:space="preserve">بخلاف وطئها في محل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وجوب الكفارة بين كون المرأة حية أو 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إدخال بعض الحشفة كاف في ثبوت الكفارة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وطئها بتخيل أنها أمته فبانت زوجته ، عليه كفارة دينار ، وبالعكس كفارة الأمداد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اعتقاد كونها في أول الحيض فبان الوسط أو الآخر أو العكس فالمناط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مناسبة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ضعف التردد في الإلحاق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الجزم بعدمه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حرمة الوطء في الأول دون الثاني ، والكفارة تابعة للحرمة وجوداً وعدما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حرمة الوطء الى حال الموت ، لبقاء الموضوع عرفا فاذا ثبتت الحرمة ثبتت الكفارة لأنها تابعة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التبعية لها في حال الحياة لا تقتضي التبعية لها في حال الممات ، وإلا بناء على الاستصحاب التعليقي ، وهو محل إشكال أشرنا إليه في مبحث العصير من مباحث النجاسات وكون حرمة المؤمن ميتاً كحرمته حياً غير ظاهر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الاشكال فيه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ظاهر الدليل كسائر موضوعات الاحكام ، وبه صرح في كشف الغطاء والجواهر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وطئها بتخيل أنها في الحيض فبان الخلاف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تسقط الكفارة بالعجز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فمتى تيسرت 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الاستغفار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العجز بدلا عنها ما دام العجز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اتفق حيضها حال المقاربة وتعمد في عدم الإخراج وجبت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أخبرت بالحيض أو عدمه يسمع قولها ، فاذا وطئها بعد إخبارها بالحيض وجبت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موضوع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اقتضاء التجري ثبوتها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كلماتهم حيث أطلقوا وجوبها بالوطء ، لكن في ذيل رواية داود‌</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يكفي عنها الصدقة على مسكين ، ومع العجز عنه يسقط ، ويكفي حينئذ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لضعفه وعدم الجابر له لا مجال للاعتماد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 وجوب الاستغفار كما في كل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حيث البدلية عن الكفارة فالأحوط العمل بما في رواية داود من التصدق على مسكين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الدليل ، قال في الروض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اتفق الحيض في أثناء الوطء وجب التخلص في الحال ، فان استدام فكالمبتدئ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ظاهرياً بمقتضى حجية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العلم بالكذب لا مجال لحجيته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إذا علم كذبها ، بل لا يبعد سماع قولها في كونه أوله أو وسطه أو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إعطاء قيمة الدينار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الجمود على عبارة النص وإن كان يقتضي الاقتصار في الحجية على أصل الحيض لا خصوصيته ، لكن دعوى كون المفهوم عرفا منها عموم الحجية لذلك أيضاً 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حجية أخبار ذي اليد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كشف اللثام عن الجامع ، واستظهره من المقنعة والنهاية والمراسم والمهذب والغنية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لتعذره غالباً ، ولسوقه مساق النصف والربع المراد بهما القيمة ، لظهور عدم كونهما مضروبين في زمن صدور النصوص ، لأن الدينار اسم للمسكوك من الذهب وإن كان صغيراً لو فرض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التعذر في زمن الصدور ممنوع ضرورة ، والتعذر اليوم لا يصلح قرينة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عدم ضرب النصف والربع لا يوجب فهم القيمة ، لإمكان الصدقة بالكسر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فالجمود على ظاهر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موارد 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متعين ، كما عن كتب العلامة والشهيدين والمحقق الثاني وغيرهم من المحققين المتأخرين ، 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الدينار كونه خالصاً من الغش مضروبا ، لأنه المتبادر من الإطلاق ، فلا يجزي التبر ولا القيمة ، لعدم تناول النص لهما ، وكما في جميع الكفارات إلا مع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نصف الدينار وربعه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ضربهما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المالية الموجودة في مطلق المسكوك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بناء المعاملات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الكسر المشاع ، فيكون المراد من الدينار ذلك أيضاً ، لبعد التفكيك بين المقامين في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قرينة السياق مانعة من حمل الدينار على خصوص المسكوك ، يدور </w:t>
      </w:r>
    </w:p>
    <w:p>
      <w:pPr>
        <w:pStyle w:val="BookText"/>
        <w:rPr/>
      </w:pPr>
      <w:r>
        <w:rPr>
          <w:rFonts w:ascii="Amiri" w:hAnsi="Amiri" w:eastAsia="Amiri" w:cs="Amiri"/>
          <w:color w:val="111111"/>
          <w:sz w:val="28"/>
          <w:sz w:val="28"/>
          <w:szCs w:val="28"/>
          <w:rtl w:val="true"/>
          <w:lang w:bidi="ar-SA"/>
        </w:rPr>
        <w:t xml:space="preserve">والمناط قيمة وقت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بين حمله على القيمة وحمله على المقدار من الذهب ، والثاني أولى ، لأنه أقرب إلى الحقيقة وإلى الاحتفاظ بخصوصية الذهب ، فيكون هو المتعين ولذا قال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المضروب والتبر ، لتناول الاسم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إخراج القيمة نظر ، أقربه عدم الاجزاء ، لأنه كفارة فاختص ببعض أنواع المال كسائر 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 وإن كان تعليله بما ذكر موضع نظر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الدينار وإن كان ينطبق على الصغير والكبير لكن المراد منه في المقام خصوص المثقال الشرعي ، لأنه الموجود في زمان الصدور ، بل الظاهر أنه لا خلاف في أن المراد من الدينار ما يكون وزنه مثقالا شرعياً في جميع الموارد التي ذكر فيها الدينار موضوعاً للأحكام الشرعية ، كما في باب الزكاة والديات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تعذر الدينار فلا كلام في الاجتزاء بالقيمة ، والعمدة فيه الإجماع المذكور ، ولولاه أشكل الحكم ، لأن قاعدة الميسور على تقدير تماميتها كلية ، فاقتضاؤها وجوب القيمة غير واضح ، لعدم صدق الميسور على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بناء على الاجتزاء بالقيمة اختياراً ، فظاهر كلماتهم الاجتزاء بكل قيمة ولو من غير النقدين ولا يختص بالنقد ، فان كان إجماعاً فهو ، وإلا فالأصل يقتضي الاختصاص به ، للدوران بين التعيين والتخيير الموجب للاحتياط</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وقت تشريع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وقت الوطء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 معللا بأنه وقت الشغل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الدينار بعد حمله على ماليته كون ماليته ملحوظة عنواناً له إلى حين الامتثال ، فلا يجوز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إعطاء كفارة الأمداد لثلاثة مساكين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كفارة الدينار فيجوز إعطاؤها لمسكين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والأحوط صرفها على ستة أو سبعة مساكين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تنقص عنه ، وإن ساوت ماليته بلحاظ وقت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أنه ملحوظ مرآة للقيمة المحدودة وقت التشريع أو الوطء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قلنا بأن الواجب بالأصل الدينار ، والانتقال إلى القيمة مشروط بالتعذر فان قلنا بأن القيمة واجبة بنفسها في الذمة ، وتردد الأمر بين الوجوه الثلاثة المذكورة ، فلأجل إجمال الدليل على وجوب القيمة لانحصاره بالإجماع ، فمع التردد بين الأقل والأكثر يكون مقتضى الأصل البناء على الأقل ، وهو أقل القيم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بأن القيمة مسقطة للواجب وهو الدينار ، يكون مقتضى الأصل البناء على الأكثر ، لأصالة عدم السقوط إلا بالأكثر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الإجماع المدعى ، وإن كان الرضوي‌</w:t>
      </w:r>
      <w:r>
        <w:rPr>
          <w:rStyle w:val="FootnoteAnchor"/>
          <w:rtl w:val="true"/>
        </w:rPr>
        <w:footnoteReference w:id="567"/>
      </w:r>
      <w:r>
        <w:rPr>
          <w:rFonts w:ascii="Amiri" w:hAnsi="Amiri" w:eastAsia="Amiri" w:cs="Amiri"/>
          <w:color w:val="111111"/>
          <w:sz w:val="28"/>
          <w:sz w:val="28"/>
          <w:szCs w:val="28"/>
          <w:rtl w:val="true"/>
          <w:lang w:bidi="ar-SA"/>
        </w:rPr>
        <w:t>خالياً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كما في الجواهر ، 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الاحتياط في السبعة فلحسن الحلبي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ينبغي حينئذ أن يكون مقدار ما يكفي لكل منهم قوت يومه ، كما قيد 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الاحتياط بالستة فلم أقف على وجهه ، ولذا لم يتعرض له في النجاة ، وإنما ذكر فيها العشرة مضافاً إلى السبعة ، لحسن عبد الملك المتقدم‌</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ولا يخفى ضعف الاحتياط المذكور ، لاختصاص النصوص بالأمة ، ولم يقل أحد بالتعدي منها إلى الزوجة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وطئها في الثلث الأول والثاني والثالث فعليه الدينار ونصفه وربعه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كرر الوطء في كل ثلث فان كان بعد التكفير وجب التكرار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فكذلك أيضاً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أخذاً بإطلاق الدليل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بل استبعد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الخلاف فيه بعد أن حكى عن ظاهر الوحيد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قيل فيما يأتي بالتداخل لأجل التداخل في السبب كان اللازم القول به هنا ، وعدم وجوب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بالتداخل لأجل التداخل في الامتثال لم يمكن القول به هنا ، لامتناع امتثال التكليف اللاحق بالفعل السابق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وجوب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التداخل ، الراجعة إلى ظهور أدلة السببية في كون كل فرد سبباً للجزاء ، فتدل على تعدد الجزاء بتعدد أفراد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على الاكتفاء بالمسبب الواحد ، إن كان راجعاً إلى الاكتفاء عن المسببات المتعددة بوجود واحد ، المعبر عنه بالتداخل في المسبب أو في الامتثال ، فهو وإن كان مقتضى إطلاق الجزاء ، لكنه خلاف ظاهر الشرطية في كون كل فرد يقتضي جزاء مستقلا ، وإن كان راجعاً إلى إنكار سببية الوجود الثاني للسبب فهو خلاف الإطلاق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الإطلاق كون السببية ثابتة لنفس الطبيعة من غير نظر الى الافراد ، والطبيعة كما تتحقق بالفرد الواحد تتحقق بالإفراد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وطئ حائضاً مرة أو مرتين أو أزيد فعليه كذا ، فكما يكون الفرد سبباً لأنه طبيعة تكون الأفراد المتعددة كذلك ، إذ لا فرق بين الفرد والافراد بلحاظ نفس الطبيعة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ألحق بعضهم النفساء بالحائض في وجوب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دليل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لو كان مقتضى الإطلاق كون الوطء ملحوظاً بنحو صرف الوجود بمعنى خرق العدم ، إذ هو إنما ينطبق على الوجود الأول ، إذ الوجود الثاني وجود بعد الوجود لا وجود بعد العدم ، فاذا لم ينطبق على الوجود الثاني لم تدل القضية على سببيته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في كلية أدلة السببية كون الموضوع فيها ملحوظاً بنحو الطبيعة السارية ، بقرينة كون المرتكز في الذهن أن السببية من لوازم الماهية التي لا تختص بوجود دون وجود ، كما هو كذلك في كلية الأسباب الحقيقية الخارجية ، فيجب العمل عليه إلا أن تكون قرينة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الكفارة من تبعات المعصية التي لا فرق في تحققها بين الوطء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المقام موكول إلى محله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 إلى ظاهر الأصحاب ، 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نعلم في ذلك خلافا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دليله عموم النص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النفساء كالحائض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وعموم الفتوى وإن كان محققاً إلا أن عموم النص لا يخلو من إشكال ، إذ لم نقف على هذا العموم غير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زرارة في الحائض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تصنع مثل النفساء سواء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مورده خصوص أحكام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إلحاق الحائض بالنفساء 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مقرن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رزق الولد في بطن أمه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عليها </w:t>
      </w:r>
    </w:p>
    <w:p>
      <w:pPr>
        <w:pStyle w:val="BookText"/>
        <w:rPr/>
      </w:pPr>
      <w:r>
        <w:rPr>
          <w:rFonts w:ascii="Amiri" w:hAnsi="Amiri" w:eastAsia="Amiri" w:cs="Amiri"/>
          <w:color w:val="111111"/>
          <w:sz w:val="28"/>
          <w:sz w:val="28"/>
          <w:szCs w:val="28"/>
          <w:rtl w:val="true"/>
          <w:lang w:bidi="ar-SA"/>
        </w:rPr>
        <w:t>نعم لا إشكال في حرمة وطئها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بطلان 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مدخولا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الحيضة فجعلها رزقه في بطن أمه </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فظاهره بيان قضية خارجية لا تشريعية ، فلا مجال للاستدلال به فيما نحن فيه ، وإن كان هو ظاهر التذكرة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عموم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بلوغه حد الإجماع تأمل وسيأتي إن شاء اللّه في النفاس بعض ما له دخل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الكثيرة الدالة عليه ، كموثق اليسع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طلاق إلا على طهر </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كيف الظهار؟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الرجل لامرأته وهي طاهر من غير جماع </w:t>
      </w:r>
      <w:r>
        <w:rPr>
          <w:rFonts w:eastAsia="Amiri" w:cs="Amiri" w:ascii="Amiri" w:hAnsi="Amiri"/>
          <w:color w:val="111111"/>
          <w:sz w:val="28"/>
          <w:szCs w:val="28"/>
          <w:rtl w:val="true"/>
          <w:lang w:bidi="ar-SA"/>
        </w:rPr>
        <w:t xml:space="preserve">.. » </w:t>
      </w:r>
      <w:r>
        <w:rPr>
          <w:rStyle w:val="FootnoteAnchor"/>
          <w:rtl w:val="true"/>
        </w:rPr>
        <w:footnoteReference w:id="572"/>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غير المدخول بها معدودة في الخمس اللاتي يطلقن على كل حال حسب ما استفاضت به النصوص ، ففي صحيح إسماعيل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خمس يطلقن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المستبين حملها ، والتي لم يدخل بها زوجها ، والغائب عنها زوجها ، والتي لم تحض ، والتي قد جلست من الحيض </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ونحوه غيره ، وبينها وبين ما دل على اشتراط الطهر وإن كان عموم من وجه ، لكنها مقدمة عليه ، لسوقها مساق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وجه اعتبار حضور زوجها ، وأن لا تكون حاملا ، فان الحامل والغائب عنها زوجها معدودتان في الخمس في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 xml:space="preserve">ولو دبراً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زوجها حاضراً أو في حكم الحاضر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حاملا ، فلو لم تكن مدخولا بها أو كان زوجها غائباً أو في حكم الغائب بأن لم يكن متمكناً من استعلام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حاملا يصح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بكونه في حكم الحاضر أن يكون مع غيبته متمكناً من استعلام 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الزوج غائبا ووكل حاضراً متمكناً من استعلام حالها لا يجوز له طلاقها في حال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في جواز طلاق الغائب من مضي مدة شهر أو ثلاثة أشهر على اختلاف النصوص والفتوى ، أو بمقدار ما يعلم انتقالها من طهر المواقعة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ذلك موكول إلى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أحد المأتيين فتشمله أدلة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يصح طلاقها حينئذ ، لاختصاص أدلة استثناء الغائب بمن لا يتمكن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بملاحظة صحيح ابن الحجاج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في المتمكن منه الى عموم ما دل على اعتبار الطهر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عبد الرحمن بن الحجاج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سراً من أهلها وهي في منزل أهلها ، وقد أراد أن يطلقها ، وليس يصل إليها فيعلم طمثها إذا طمثت ، ولا يعلم طهرها إذا 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مثل الغائب عن أهله يطلق بالأهلة والشهور </w:t>
      </w:r>
      <w:r>
        <w:rPr>
          <w:rFonts w:eastAsia="Amiri" w:cs="Amiri" w:ascii="Amiri" w:hAnsi="Amiri"/>
          <w:color w:val="111111"/>
          <w:sz w:val="28"/>
          <w:szCs w:val="28"/>
          <w:rtl w:val="true"/>
          <w:lang w:bidi="ar-SA"/>
        </w:rPr>
        <w:t xml:space="preserve">.. »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نصوص الجواز بغير هذه الصورة ، فالمرجع فيها عموم اعتبار الطهر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طلقها باعتقاد أنها طاهرة فبانت حائضاً بطل ، وبالعكس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بطلان طلاق الحائض بين أن يكون حيضها وجدانياً أو بالرجوع إلى التمييز أو التخيير بين الأعداد المذكورة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طلقها في صورة تخييرها قبل اختيارها فاختارت التحيض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اختارت عدمه صح ، ولو ماتت قبل الاختيار بطل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كون الطهر شرطاً واقعياً تدور الصحة مداره وجوداً وعدماً ، ولا أثر للاعتقاد الخطئي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مقتضى دليل الحجية ، غاية الأمر أنه في الحيض الوجداني يكون البطلان وجدانياً ، وفي الحيض التعبدي يكون تعبديا ظاهريا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صحة اختيارها المتأخر ونفوذه أن يحكم من حين الاختيار بكون الزمان المختار زمان حيض فيحكم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تأخر زمان الحكم عن زمان المحكوم به ، نظير الكشف المشهوري في باب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الزمان الماضي خارجاً عن محل الابتلاء إنما يقدح لو كان الحكم المتأخر تكليفياً محضا ، أما إذا كان وضعياً ، أو تكليفياً مشوبا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يترتب على الحكم المتأخر به أثر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مانع منه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وجه الحكم بالصحة لو اختارت عدمه ، بأن اختارت زمانا للحيض غير زمان الطلاق</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إحراز الشرط لا واقعاً ولا ظاهراً تعبدا ، لانحصار الحجة بالاختيار ، وهو منتف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بطلان الطلاق والظهار وحرمة الوطء ووجوب الكفارة مختصة بحال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طهرت ولم تغتسل لا تترتب هذه الأحكام ، فيصح طلاقها وظهارها ويجوز وطؤها ولا كفارة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الأحكام الأخر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فهي ثابتة ما لم تغتسل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الروض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لأن الحائض حقيقة في ذلك ، وحمل الحائض على ذات حدث الحيض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في الأخيرين إلى نصوص الجواز ، ونفي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الستة الأولى</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المشهور ، وظاهر الروض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أدلة الأحكام المذكورة عدا الأولين كونها أحكاماً للحدث الخاص ، ولو مع انقطاع الدم ، كما يشهد به جمع الحائض والجنب في كل منها ، فان وحدة السياق تقتضي أن يكون المراد من الحائض ذات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عن بعض من تقوية عدم وجوب الغسل لها ، والاكتفاء في جوازها بانقطاع الدم ، لعدم التسمية بعده عرفا ولغة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بعيد ، غير أن المشهور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بكونها ذاتية فلا ينبغي التأمل في اختصاصها بحال الحيض كالأربعة ، وإن كان مقتضى بعض أدلتها المنع مع بقاء الحدث ، وإن قلنا بكونها تشريعية فعموم المنع ظاهر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الروض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الخلاف بالصوم ، وأن المشهور إلحاقه بالصلاة في عدم صحته مع الحدث ، وأن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صحته مع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كتاب الصوم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حرمة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انقطاع الحيض للأعمال الواجبة المشروطة بالطهارة ، كالصلاة والطواف والصوم ، واستحبابه للأعمال التي يستحب لها الطهارة ، وشرطيته للأعمال غير الواجبة التي يشترط فيها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غسل الحيض كغسل الجنابة مستحب 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الإشكال في ثبوته ، لكن على تقدير تمامية أدلته فالظاهر منها كونه حكما للحدث كالجنابة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مقتضى شرطية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بعده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وجوبه النفسي فهو المعروف ، بل عن ظاهر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 أن غير الجنابة لا يجب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الروض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للإجماع على وجوب هذا الغسل لغيره ، وإنما علق الوجوب على الانقطاع لأنه وقت تمام السبب ، فأطلق الوجوب عند حصوله ، وان كان وجوب المسبب معلقاً على الشرط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الحائض القضاء ، وإن كان لا يتحقق إلا مع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للنظر فيه مجال ، إذ الأمر ورد مطلقاً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الجنابة ما به يظهر ضعف ذلك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من الاستحباب النفسي ما يقابل الاستحباب للغايات الاختيارية ، والظاهر أنه لا مجال للإشكال فيه ، لأنه طهارة ، فيدل على استحبابه ما يدل على استحبابها من الكتاب والسنة ، كما أشرنا الى ذلك في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منه الاستحباب مع قطع النظر عن كل غاية حتى التوليدية كالكون على الطهارة ففي غاية الإشكال ، لعدم الدليل عليه ، وقد عرفت أن الأمر به محمول على الوجوب الغيري أو الإرشاد إلى السببية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وكيفيته مثل غسل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الترتيب والارتماس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 وعن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عليه صريحاً وظاهراً وعن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مذهب العلماء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ويدل عليه موثق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غسل الجنابة والحيض واحد </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ونحوه مرسلا الفقيه والمقنع‌</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الحائض هل عليها غسل مثل غسل الجنابة؟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مضافا الى أن ترك بيانه أمارة الاتحاد ، كما أشرنا الى ذلك في بعض المباحث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 لكن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الغسل الترتيب وهو مذهب علمائنا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عليه بموثق الحلبي المتقدم وغيره ، وحكى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مراده الوجوب التخييري ، بقرينة دعواه الإجماع ، وقوله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جميع الأحكام المذكورة في غسل الجنابة آتية هنا ، لتحقق الوحدة ، إلا شيئاً واحداً وهو الاكتفاء عن الوضوء فان فيه خلافاً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محمد بن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يكفيها من الماء؟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 </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 وعن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أصوع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على كثرة الشعر والنجاسة ، إذ في رواية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تغتسل بتسعة أرطال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والفرق أن غسل الجنابة لا يحتاج إلى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فإنه يجب معه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بناء على انتقاض غسل الجنابة بالحدث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لمرسل حريز </w:t>
      </w:r>
      <w:r>
        <w:rPr>
          <w:rStyle w:val="FootnoteAnchor"/>
          <w:rtl w:val="true"/>
        </w:rPr>
        <w:footnoteReference w:id="580"/>
      </w:r>
      <w:r>
        <w:rPr>
          <w:rFonts w:ascii="Amiri" w:hAnsi="Amiri" w:eastAsia="Amiri" w:cs="Amiri"/>
          <w:color w:val="111111"/>
          <w:sz w:val="28"/>
          <w:sz w:val="28"/>
          <w:szCs w:val="28"/>
          <w:rtl w:val="true"/>
          <w:lang w:bidi="ar-SA"/>
        </w:rPr>
        <w:t xml:space="preserve">الظاهر في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البناء عليه هنا ، لما تقدم من اتفاق النص والفتوى على الاتحاد ، وإن كان البناء على انتقاضه من جهة كونه رافعاً للأصغر ، فالبناء عليه هنا 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كونه رافعاً للأصغر ، بل قد يكون الثابت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الاتحاد لا مجال لها هنا ، إذ الفرق إنما هو في وجوب الوضوء معه وعدمه ، ولا بد من الخروج عنها بالإضافة إليه ، بل يمكن المنع عن تعرضها لذلك لظهورها في الاتحاد في الكيفية لا غير ، ولذا لا تصلح أدلة الاتحاد لنفي اعتبار الوضوء هنا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الأكثر ، بل هو المشهور شهرة عظيمة ، وعن أمالي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دين الإمامية الإقرار بأن في كل غسل وضوء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ابن أبي عمير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غسل قبله وضوء إلا غسل الجنابة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وإرساله لا يقدح في العمل به بعد انجباره بالعمل ، وكون المرسل له من أصحاب الإجماع ولا يرسل ولا يروي إلا عن ثقة ، كما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صحيحه الآخر عن حماد بن عثمان أو 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غسل وضوء إلا الجنابة </w:t>
      </w:r>
      <w:r>
        <w:rPr>
          <w:rFonts w:eastAsia="Amiri" w:cs="Amiri" w:ascii="Amiri" w:hAnsi="Amiri"/>
          <w:color w:val="111111"/>
          <w:sz w:val="28"/>
          <w:szCs w:val="28"/>
          <w:rtl w:val="true"/>
          <w:lang w:bidi="ar-SA"/>
        </w:rPr>
        <w:t xml:space="preserve">» </w:t>
      </w:r>
      <w:r>
        <w:rPr>
          <w:rStyle w:val="FootnoteAnchor"/>
          <w:rtl w:val="true"/>
        </w:rPr>
        <w:footnoteReference w:id="582"/>
      </w:r>
      <w:r>
        <w:rPr>
          <w:rFonts w:ascii="IRNazanin" w:hAnsi="IRNazanin" w:eastAsia="IRNazanin"/>
          <w:color w:val="111111"/>
          <w:sz w:val="28"/>
          <w:sz w:val="28"/>
          <w:szCs w:val="28"/>
          <w:rtl w:val="true"/>
          <w:lang w:bidi="fa-IR"/>
        </w:rPr>
        <w:t xml:space="preserve">، بل عن المختلف </w:t>
      </w:r>
      <w:r>
        <w:rPr>
          <w:rStyle w:val="FootnoteAnchor"/>
          <w:rtl w:val="true"/>
        </w:rPr>
        <w:footnoteReference w:id="583"/>
      </w:r>
      <w:r>
        <w:rPr>
          <w:rFonts w:ascii="Amiri" w:hAnsi="Amiri" w:eastAsia="Amiri" w:cs="Amiri"/>
          <w:color w:val="111111"/>
          <w:sz w:val="28"/>
          <w:sz w:val="28"/>
          <w:szCs w:val="28"/>
          <w:rtl w:val="true"/>
          <w:lang w:bidi="ar-SA"/>
        </w:rPr>
        <w:t xml:space="preserve">وفي الذكرى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عن حماد بعينه ، فيدخل في قسم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علي بن يقطين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أردت أن تغتسل للجمعة فتوضأ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أولهما متروك الظاهر ،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ظاهرين في الوجوب ظهوراً يعتد به ، فلا يبعد حملهما على مجرد المشروعية في قبال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الثالث في ذلك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مورده من المستحبات التي يحمل فيها الأمر بالمقيد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مقتضى الجمع بينها وبين ما دل على نفي الوجوب ، كصحيح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يجزي عن الوضوء ، وأي وضوء أطهر من الغسل؟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المحقق في المعتبر بأن الخبر الأول مفصل ، والعمل بالمفصل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يريد أن الأول مقيد فيحمل عليه الثاني لأنه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في الثاني يجعله آبياً عن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الحمل على خصوص الجنابة يلزم منه تخصيص الأكثر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ذلك لا يتم في موثق عمار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اغتسل من جنابة أو يوم جمعة أو يوم عيد ، هل عليه الوضوء قبل ذلك أو بعده؟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ليس عليه قبل ولا بعد ، قد أجزأه الغسل والمرأة مثل ذلك إذا اغتسلت من حيض أو غير ذلك ، فليس عليها الوضوء </w:t>
      </w:r>
    </w:p>
    <w:p>
      <w:pPr>
        <w:pStyle w:val="BookText"/>
        <w:rPr/>
      </w:pPr>
      <w:r>
        <w:rPr>
          <w:rFonts w:ascii="IRNazanin" w:hAnsi="IRNazanin" w:eastAsia="IRNazanin"/>
          <w:color w:val="111111"/>
          <w:sz w:val="28"/>
          <w:sz w:val="28"/>
          <w:szCs w:val="28"/>
          <w:rtl w:val="true"/>
          <w:lang w:bidi="fa-IR"/>
        </w:rPr>
        <w:t xml:space="preserve">لا قبل ولا بعد ، قد أجزأ الغسل </w:t>
      </w:r>
      <w:r>
        <w:rPr>
          <w:rFonts w:eastAsia="IRNazanin" w:cs="IRNazanin"/>
          <w:color w:val="111111"/>
          <w:sz w:val="28"/>
          <w:szCs w:val="28"/>
          <w:rtl w:val="true"/>
          <w:lang w:bidi="fa-IR"/>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 وفي مكاتبة محمد بن عبد الرحمن الهمداني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وضوء للصلاة في غسل يوم الجمعة ولا غيره </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 وفي مرسل حماد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يغتسل للجمعة أو غير ذلك ، أيجزيه من الوضوء؟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وضوء أطهر من الغسل؟ </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معتضداً ذلك كله أو مؤيداً بخلو الأخبار الآمرة بالغسل والصلاة على كثرتها ، في الحيض وغيره حتى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التعرض للوضوء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ما ورد في التيمم عند فقد الماء ، حيث لم يتعرض فيه للتعدد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تشهد له أيضاً نصوص التداخل ، حيث دلت على إجزاء بعضها عن بعض مطلقاً ، بلا إشارة إلى الوضوء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اختار قوم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إجزاء الغسل ولو كان مندوبا عن الوضوء ، كما حكاه في المعتبر ، وتبعهم عليه جماعة من متأخري المتأخرين ، كالأردبيلي وأصحاب المدارك والذخيرة والمفاتيح والحدائق والوسائل ، على ما حكي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لو لا مخالفة المشهور ، وإن كان بعض عباراتهم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كعبارة الأمالي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تأبى الحمل على مجرد المشروعية ، بل لعله المتعين بناء على ما يأتي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العرفي يقتضي حمل الأخبار الأول على مجرد ثبوت المشروعية ، ومخالفة المشهور لا تقدح بعد ما لم تقدح في حجية الأخبار الثانية ولا سيما بعد تأيدها بما عرفت من خلو الأخبار الكثيرة في الأبواب المتفرقة عن التعرض للوضوء على نحو يحصل الاطمئنان بعدم وجوبه ، وأن الشارع </w:t>
      </w:r>
    </w:p>
    <w:p>
      <w:pPr>
        <w:pStyle w:val="BookText"/>
        <w:rPr/>
      </w:pPr>
      <w:r>
        <w:rPr>
          <w:rFonts w:ascii="IRNazanin" w:hAnsi="IRNazanin" w:eastAsia="IRNazanin"/>
          <w:color w:val="111111"/>
          <w:sz w:val="28"/>
          <w:sz w:val="28"/>
          <w:szCs w:val="28"/>
          <w:rtl w:val="true"/>
          <w:lang w:bidi="fa-IR"/>
        </w:rPr>
        <w:t xml:space="preserve">قبله أو بعده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شرع طهارتين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وضوءاً وغسلا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كل منهما في كل موضع يشرع فيه من دون حاجة إلى ضم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يعضدها النصوص المتضمنة انتقاض الأغسال المستحبة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كالإحرام ، ودخول مكة ، والزيارة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بالنوم أو مطلق الحدث </w:t>
      </w:r>
      <w:r>
        <w:rPr>
          <w:rStyle w:val="FootnoteAnchor"/>
          <w:rtl w:val="true"/>
        </w:rPr>
        <w:footnoteReference w:id="590"/>
      </w:r>
      <w:r>
        <w:rPr>
          <w:rFonts w:ascii="Amiri" w:hAnsi="Amiri" w:eastAsia="Amiri" w:cs="Amiri"/>
          <w:color w:val="111111"/>
          <w:sz w:val="28"/>
          <w:sz w:val="28"/>
          <w:szCs w:val="28"/>
          <w:rtl w:val="true"/>
          <w:lang w:bidi="ar-SA"/>
        </w:rPr>
        <w:t>فإنها لو لم تكن رافعة للحدث لم تنتقض به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بل عن ظاهر محكي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 عدم وجوب التقديم ، فضلا عن اشتراط صحة الغسل به ، وفي الرياض عن بعض 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 عدم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الصدوقين والمفيد والحلبيين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التقديم وشرطيته ، كما هو ظاهر الصحيح الأول المعتضد بإطلاق روايتي عبد اللّه بن سليمان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وصحيح سليمان بن خالد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الوضوء بعد الغسل بدعة </w:t>
      </w:r>
      <w:r>
        <w:rPr>
          <w:rFonts w:eastAsia="Amiri" w:cs="Amiri" w:ascii="Amiri" w:hAnsi="Amiri"/>
          <w:color w:val="111111"/>
          <w:sz w:val="28"/>
          <w:szCs w:val="28"/>
          <w:rtl w:val="true"/>
          <w:lang w:bidi="ar-SA"/>
        </w:rPr>
        <w:t xml:space="preserve">: »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مروي بعدة طرق‌</w:t>
      </w:r>
      <w:r>
        <w:rPr>
          <w:rStyle w:val="FootnoteAnchor"/>
          <w:rtl w:val="true"/>
        </w:rPr>
        <w:footnoteReference w:id="593"/>
      </w:r>
      <w:r>
        <w:rPr>
          <w:rFonts w:ascii="Amiri" w:hAnsi="Amiri" w:eastAsia="Amiri" w:cs="Amiri"/>
          <w:color w:val="111111"/>
          <w:sz w:val="28"/>
          <w:sz w:val="28"/>
          <w:szCs w:val="28"/>
          <w:rtl w:val="true"/>
          <w:lang w:bidi="ar-SA"/>
        </w:rPr>
        <w:t>، فيجب لأجله رفع اليد عن إطلاق الصحيح الثاني ، لو لا ما عرفت من نفي الخلاف في عدمه ، إلا أن يعارض بما في الذكرى من أن إيجاب التقديم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ويساعده محكي الأمالي المتقدم ، وما عن الغنية من الإجماع عليه ، وحينئذ فرفع اليد عن ظاهر ما دل على شرطية التقديم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الأول مع الصحيح الثاني واحد ، وحينئذ لم يثبت وجود القيد فيه لاختلاف النقل ، فالمرجع أصل البراءة من وجوب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w:t>
      </w:r>
    </w:p>
    <w:p>
      <w:pPr>
        <w:pStyle w:val="BookText"/>
        <w:rPr/>
      </w:pPr>
      <w:r>
        <w:rPr>
          <w:rFonts w:ascii="Amiri" w:hAnsi="Amiri" w:eastAsia="Amiri" w:cs="Amiri"/>
          <w:color w:val="111111"/>
          <w:sz w:val="28"/>
          <w:sz w:val="28"/>
          <w:szCs w:val="28"/>
          <w:rtl w:val="true"/>
          <w:lang w:bidi="ar-SA"/>
        </w:rPr>
        <w:t xml:space="preserve">أو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ترتيبياً ، والأفضل في جميع الأغسال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الوضوء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اغتسلت جاز لها كل ما حرم عليها بسبب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تتوضأ ، فالوضوء ليس شرطاً في صحة الغسل ، بل يجب لما يشترط به كالصلاة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يقطين قد اختلفت النسخ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الاتحاد غير ظاهرة ، لاختلاف المتنين من غير هذه الجهة ، فيجب البناء على التعدد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الاختلاف من باب النقل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البناء على وحدة الصحيحين خلاف الأصل ، وحينئذ يتعين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التنصيص عليه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 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يفهم من القواعد من عدم جواز تخلل الوضوء ليس بمراد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بناء على العمل بالإطلاق ، بل لعله أولى من التأخير ، لسلامته من شبهة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أولى من التقديم أيضاً لمخالفته لمرسل نوادر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الوضوء قبل الغسل وبعده بدعة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المبسوط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للصحيح الأول على الندب</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إشكال في ذلك 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الأدلة في استباحة ذلك كله بمجرد الغسل ، فهي به تكون كغير الحائض غير المتوضئة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خال عن الإشكال ، فإن نصوص وجوب الوضوء ظاهرة في شرطيته للغسل بنحو لا يترتب عليه أثر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انه ليس شرطاً في حصول الطهارة من الأكبر ، وإنما يكون شرطاً في حصول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تعذر الغسل تتيمم بدلا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الطهارة من الأكبر والأصغر ، مخالفة لذلك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نفيه للإشكال في ذلك مناف لما حكاه عن المدارك والذكرى من مدخلية الوضوء في تحقق غايات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مراده نفي الاشكال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في جامع المقاصد ، حيث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استبعاد كون كل من الطهارتين تستقل برفع أحد الحدثين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ضعف القول بالتشريك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الإنصاف أن ما تقدم وإن كان مقتضي الجمود على ظاهر النصوص ، إلا أن مقتضى ملاحظة مرتكزات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يظهر بعد التأمل في نصوص الطهارة 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من الوضوء والغسل طهارة في نفسه ، يترتب عليه أثره بمجرد وجوده ، فلا يكون حال الحائض بعد الغسل أو الوضوء قبل فعل الآخر كحالها قبل فعلهما معاً ، بل إذا فعلت أحدهما كانت على مرتبة من الطهارة وإذا فعلت الآخر كانت على مرتبة أخرى ، وحينئذ فإذا اغتسلت أمكن لها ارتكاب الغايات غير الموقوفة على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العلمان المذكوران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نفي الريب والاشكال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ظهور الاتفاق على عدم الحاجة إلى الوضوء أصلا ، فيما لو كان على المكلف أغسال متعددة ونوى الجنابة ، وعلى الاكتفاء بوضوء واحد لو بني على عدم التداخل ، كما في بعض الفروض المذكورة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زيادة الاطمئنان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الذكرى والموجز وغيرهما ، 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أجد فيه خلافاً ولا تردداً مما عدا الأستاذ في كشف الغطاء ، فلم يجوز الوضوء بل يمكن تحصيل الإجماع عليه بملاحظة كلامهم في باب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w:t>
      </w:r>
    </w:p>
    <w:p>
      <w:pPr>
        <w:pStyle w:val="BookText"/>
        <w:rPr/>
      </w:pPr>
      <w:r>
        <w:rPr>
          <w:rFonts w:ascii="Amiri" w:hAnsi="Amiri" w:eastAsia="Amiri" w:cs="Amiri"/>
          <w:color w:val="111111"/>
          <w:sz w:val="28"/>
          <w:sz w:val="28"/>
          <w:szCs w:val="28"/>
          <w:rtl w:val="true"/>
          <w:lang w:bidi="ar-SA"/>
        </w:rPr>
        <w:t xml:space="preserve">وإن تعذر الوضوء أيضاً تتيمم ، وإن كان الماء بقدر أحدهما تقدم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من الماء ما يكفي الوضوء فقط تيمم عنهما تيممين وبطل حكم الماء على الأصح ، وإن وجد من الماء ما يكفي الغسل اغتسل وتيمم للوضوء دون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وجوب التيممين في الفرض الأول ولده في شرح البغية ، على ما 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لم يعهد ارتفاع الأصغر وبقاء الأكبر ، والتيمم عن الغسل لا يرفع الأكبر فلا يكون الوضوء رافعاً للأصغر ، فلما امتنع أن يكون رافعاً للأصغر بطل ويتعين التيمم بدلا عنه ، وليس كذلك الحال لو أمكن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ارتفاع الأكبر وبقاء الأصغر ، فيمكن الغسل والتيمم بدلا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عدم المعهودية لا يوجب تقييد إطلاق الأمر بالوضوء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بالاشتراك في التأثير تعين البناء على لزوم التيمم في الفرضين معاً ، لامتناع الرفع في أحد الأمرين من الوضوء والغسل المنضم إلى التيمم بدلا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أيضاً مناف لإطلاق الأمر بالوضوء والغسل ، إذ لا مانع عقلا من التبعيض في الرافعية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قلنا بأن التيمم رافع أيضا رفعاً ناقصاً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أوضح وأسهل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لأهميته ، ولذا يتوقف عليه كل ما يتوقف على الوضوء ولا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احتمال الأهمية الموجب للتقديم في 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الوضوء زماناً لا يقتضي ترجيحه على الغسل ، كما تحقق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تعالى التعرض لذلك في مبحث القيام من كتاب الصلاة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جواز وطئها لا يتوقف على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 الجملة ، كما عن الانتصار والخلاف والغنية وظاهر التبيان ومجمع البيان وأحكام الراوندي والسرائر وشرح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عموم ما دل على جواز وطء الزوجة والمملوكة المانع من جريان استصحاب الحرمة الثابتة قبل النقاء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انقطع الدم ولم تغتسل فليأتها زوجها إن شاء </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ونحوه مرسل ابن المغيرة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يقطين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 وموثق علي بن يقطين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الحائض ترى الطهر ، أيقع بها زوجها قبل أن تغتسل؟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وبعد الغسل أحب إلي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يعارضها موثق سعيد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تحرم عليها الصلاة ثمَّ تطهر فتتوضأ من غير أن تغتسل ، أفلزوجها أن يأتيها قبل أن تغتسل؟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تغتسل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لكنهما محمولان على الكراهة جمعاً عرفياً ، كما يشير اليه ذيل موثق ابن يقطين ، والتعبير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فقرات موثق أبي بصير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الصدوق في الفقيه والهداية والمقنع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 فيها بعد ذلك أنه إن كان زوجها شبقاً أو مستعجلا وأراد وطأها قبل الغسل أمرها أن تغسل فرجها ثمَّ يجامعها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حكى عنه الأكثر القول بالمنع مطلقاً ، وفي المختلف عنه القول بالمنع ، إلا أن يكون قد غلبته الشهوة فيأمرها بغسل فرجها ويطؤها ، كما يشير إلى ذلك 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المرأة ينقطع عنها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زوجها شبق فليأمرها فلتغسل فرجها ثمَّ يمسها إن شاء قبل أن تغتسل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يكون معه أهله في السفر فلا يجد الماء ، يأتي أهله؟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أحب أن يفعل ذلك إلا أن يكون شبقاً أو يخاف على نفسه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لكنهما لا يصلحان للجمع بين النصوص المتقدمة ، بأن تحمل الاولى منها على صورة الشبق والخوف على النفس ، والأخيرة على غير ذلك ، لبعد تقييد الأول بالشبق والخوف المذكورين ، ولا سيما بملاحظة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الحمل على خفة الكراهة أو انتفائها معهما ،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موثق إسحاق غير ظاهر فيما نحن فيه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وَيَسْئَلُونَكَ عَنِ الْمَحِيضِ قُلْ هُوَ أَذىً فَاعْتَزِلُوا النِّساءَ فِي الْمَحِيضِ وَلا تَقْرَبُوهُنَّ حَتّى يَطْهُرْنَ فَإِذا تَطَهَّرْنَ فَأْتُوهُنَّ </w:t>
      </w:r>
      <w:r>
        <w:rPr>
          <w:rFonts w:eastAsia="Amiri" w:cs="Amiri" w:ascii="Amiri" w:hAnsi="Amiri"/>
          <w:color w:val="111111"/>
          <w:sz w:val="28"/>
          <w:szCs w:val="28"/>
          <w:rtl w:val="true"/>
          <w:lang w:bidi="ar-SA"/>
        </w:rPr>
        <w:t xml:space="preserve">.. ) </w:t>
      </w:r>
      <w:r>
        <w:rPr>
          <w:rStyle w:val="FootnoteAnchor"/>
          <w:rtl w:val="true"/>
        </w:rPr>
        <w:footnoteReference w:id="602"/>
      </w:r>
      <w:r>
        <w:rPr>
          <w:rFonts w:ascii="Amiri" w:hAnsi="Amiri" w:eastAsia="Amiri" w:cs="Amiri"/>
          <w:color w:val="111111"/>
          <w:sz w:val="28"/>
          <w:sz w:val="28"/>
          <w:szCs w:val="28"/>
          <w:rtl w:val="true"/>
          <w:lang w:bidi="ar-SA"/>
        </w:rPr>
        <w:t xml:space="preserve">فعلى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يكون دليلا على المنع ، لظهور التطهر في الغسل ، وحينئذ يجب الخروج عن ظاهره بما عرفت ، وعلى قراءة التخفيف يتعارض الصدر والذيل ، لظهور الطهارة في النقاء ، وكما يمكن التصرف في الأول بحمل الطهارة على الغسل يمكن في الثاني بحمل التطهر على النقاء </w:t>
      </w:r>
    </w:p>
    <w:p>
      <w:pPr>
        <w:pStyle w:val="BookText"/>
        <w:rPr/>
      </w:pPr>
      <w:r>
        <w:rPr>
          <w:rFonts w:ascii="Amiri" w:hAnsi="Amiri" w:eastAsia="Amiri" w:cs="Amiri"/>
          <w:color w:val="111111"/>
          <w:sz w:val="28"/>
          <w:sz w:val="28"/>
          <w:szCs w:val="28"/>
          <w:rtl w:val="true"/>
          <w:lang w:bidi="ar-SA"/>
        </w:rPr>
        <w:t xml:space="preserve">لكن يكره قبله ولا يجب غسل فرجها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قبل الوطء وإن كان أحوط ، بل الأحوط ترك الوطء قبل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حمل الأمر على الإباحة بالمعنى الأخص المقابل للحرمة والكراهة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أقرب لما فيه من المحافظة على التعليل بالأذى المختص بالدم وعلى اختلاف معنيي الفعل المجعول غاية والمجعول شرطاً في الجملة الثانية الذي يشهد به اختلافهما في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الأقرب من ذلك كله تقييد إطلاق الغاية بمفهوم الشرطية ، ويتعين حينئذ الخروج عن ظاهرها بما عرفت من النصوص ، فيتعين حمل الأمر على الإباحة بالمعنى الأخص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الفاضلين والشهيدين ، وفي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أكثر المجوزين ، وعن 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المشهور ، للأصل مع 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صحيح ابن مسلم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بأمرها بغسل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الاستحباب بقرينة خلو غيره من النصوص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ذلك غير كاف في رفع اليد عن ظاهره من الوجوب ، ولذا قيل به ، كما هو ظاهر أكثر كتب القدماء والمتأخرين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 إلى ظاهر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فليأمرها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إنما يكون ظاهراً في الوجوب لو كان من قبيل الأمر بالتبليغ كي يكون الأمر شرعيا لكنه غير ظاهر ، نظير أمر الولي الصبي بالعبادات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يدل على الرجحان وهو أعم من الوجوب ، مضافا إلى أن الحكم المشروط في الصحيح بغسل الفرج هو المشروط بشبق الزوج ، وقد عرفت أنه الجواز بلا كراهة ، أو مع خفتها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يصلح من هذه الجهة لتقييد المطلقات</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الإشكال في الاستدلال على ذلك برواية أبي عبيدة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ماء غسل الزوجة والأمة على الزوج والسيد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تيممت بدل الغسل ثمَّ أحدثت بالأصغر لا يبطل تيممها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باق إلى أن تتمكن من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قضاء ما فات في حال الحيض من صوم شهر رمضان وغيره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الحائض ترى الطهر في السفر وليس معها من الماء ما يكفيها لغسلها ، وقد حضرت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معها بقدر ما تغسل به فرجها فلتغسله ثمَّ تتيمم وتصلي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فيأتيها زوجها في تلك الحال؟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إذا غسلت فرجها وتيممت فلا بأس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عن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الجواز به وبالوضوء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التبيان ومجمع البيان وأحكام الراوندي من اشتراطه بأحدهما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دليل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مقتضى البدلية ، فكما لا يبطل غسلها به لا يبطل ما هو بدل عنه ،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في مبحث التيمم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فالإجماع عليه مستفيض النقل ، بل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مذهب فقهاء الإسلام ، ونحوه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النصوص الخاصة به ، مثل مصحح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قضاء الحائض الصلاة ثمَّ تقضي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عليها أن تقضي الصلاة وعليها أن تقضي صوم شهر رمضان </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والنصوص المطلقة ، فإنه القدر المتيقن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غيره ففي وجوب قضاءه وعدمه قولان ،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ثبت عموم يقتضي وجوب قضاء ما فات من الصوم فلا إشكال في اقتضائه القضاء عليها وإلا ففي صلاحية ما دل على أنها تقضي الصوم لإثبات وجوب قضائه عليها إشكال ، لقرب دعوى انصرافه إلى خصوص صوم رمضان ، كما هو مقتضى التعليل في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 الحائض تقضي الصوم ولا تقضي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الصوم إنما هو في السنة شهر والصلاة في كل يوم </w:t>
      </w:r>
      <w:r>
        <w:rPr>
          <w:rFonts w:eastAsia="Amiri" w:cs="Amiri" w:ascii="Amiri" w:hAnsi="Amiri"/>
          <w:color w:val="111111"/>
          <w:sz w:val="28"/>
          <w:szCs w:val="28"/>
          <w:rtl w:val="true"/>
          <w:lang w:bidi="ar-SA"/>
        </w:rPr>
        <w:t xml:space="preserve">.. » </w:t>
      </w:r>
      <w:r>
        <w:rPr>
          <w:rStyle w:val="FootnoteAnchor"/>
          <w:rtl w:val="true"/>
        </w:rPr>
        <w:footnoteReference w:id="605"/>
      </w:r>
      <w:r>
        <w:rPr>
          <w:rFonts w:ascii="Amiri" w:hAnsi="Amiri" w:eastAsia="Amiri" w:cs="Amiri"/>
          <w:color w:val="111111"/>
          <w:sz w:val="28"/>
          <w:sz w:val="28"/>
          <w:szCs w:val="28"/>
          <w:rtl w:val="true"/>
          <w:lang w:bidi="ar-SA"/>
        </w:rPr>
        <w:t xml:space="preserve">، ونحوها حسن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ولو بني على الخدش في ذلك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التأمل في التعليل يقتضي كونه من قبيل الحكمة لا العلة التي يدور الحكم مدارها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الانصراف بنحو يعتد به في رفع اليد عن الإطلاق ممنوع ، ولذا لم يدعه أحد في مثل المقام من نصوص منع الحائض عن الصلاة والصيام ، مع أن سوقها سوق نصوص المقام ، بل بعض النصوص تعرض للحكمين معا ، كرواية الفضل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إلى المأمون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والحائض تترك الصلاة ولا تقضي ، وتترك الصوم وتقضي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دعوى كون النصوص المذكورة ليست واردة في مقام تشريع قضاء الصوم على الحائض كي يصح التمسك بإطلاقها ، بل واردة في مقام بيان أن الفوات بالحيض كالفوات بغيره مما يوجب القضاء فلا إطلاق فيها يقتضي الوجوب مطلقا ، وإن لم يجب قضاء ذلك الصوم لو فات بغير الحيض ، فلا بد من إحراز وجوب القضاء لو فات بغير الحيض من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الصوم التعرض لذلك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الصوم الموقت ، أما غيره فلا إشكال في وجوب فعله ، </w:t>
      </w:r>
    </w:p>
    <w:p>
      <w:pPr>
        <w:pStyle w:val="BookText"/>
        <w:rPr/>
      </w:pPr>
      <w:r>
        <w:rPr>
          <w:rFonts w:ascii="Amiri" w:hAnsi="Amiri" w:eastAsia="Amiri" w:cs="Amiri"/>
          <w:color w:val="111111"/>
          <w:sz w:val="28"/>
          <w:sz w:val="28"/>
          <w:szCs w:val="28"/>
          <w:rtl w:val="true"/>
          <w:lang w:bidi="ar-SA"/>
        </w:rPr>
        <w:t xml:space="preserve">من الصيام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الصلوات اليومية فليس عليها قضاؤها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غير اليومية مثل الطواف والنذر المعين وصلاة الآيات فإنه يجب قضاؤها على الأحوط ، بل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لدليل وجوبه 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موقتا بالأصل كصوم الكفارة لمن نام عن صلاة العشاء بناء على القول بوجوبه ، أم بالعارض كما لو نذرت الصوم في ثلاثة أيام في شهر فأخرت الوفاء الى آخر الشهر فحاضت ، أما لو نذرت الصوم يوم الخميس فحاضت فيه أو الصوم في كل خميس فحاضت في بعضها انكشف فساد النذر ، لعدم مشروعية المنذور ، فلا فوت ولا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أنه إذا لم يكن النذر تعلق بذلك الشخصي بل تعلق بنوعه ، كما لو نذرت صوم كل خميس فان اتفاق الحيض في بعض الخميسات لا يكشف عن فساد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النذر على نحو تعدد المطلوب يصح في غير ذلك الخميس ويبطل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حكاه جماعة ، بل عن المعتبر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النصوص المتواترة مضموناً ، كمصحح الحسن بن راشد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الحائض تقضي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تقضي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جاء 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من قاس إبليس </w:t>
      </w:r>
      <w:r>
        <w:rPr>
          <w:rFonts w:eastAsia="Amiri" w:cs="Amiri" w:ascii="Amiri" w:hAnsi="Amiri"/>
          <w:color w:val="111111"/>
          <w:sz w:val="28"/>
          <w:szCs w:val="28"/>
          <w:rtl w:val="true"/>
          <w:lang w:bidi="ar-SA"/>
        </w:rPr>
        <w:t xml:space="preserve">» </w:t>
      </w:r>
      <w:r>
        <w:rPr>
          <w:rStyle w:val="FootnoteAnchor"/>
          <w:rtl w:val="true"/>
        </w:rPr>
        <w:footnoteReference w:id="608"/>
      </w:r>
      <w:r>
        <w:rPr>
          <w:rFonts w:ascii="IRNazanin" w:hAnsi="IRNazanin" w:eastAsia="IRNazanin"/>
          <w:color w:val="111111"/>
          <w:sz w:val="28"/>
          <w:sz w:val="28"/>
          <w:szCs w:val="28"/>
          <w:rtl w:val="true"/>
          <w:lang w:bidi="fa-IR"/>
        </w:rPr>
        <w:t xml:space="preserve">وصحيح الحلبي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كن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يقضين الصلاة إذا حضن </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صلاة الطواف فلأن الظاهر أنها ليست من الموقت الذي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حاضت بعد دخول الوقت فان كان مضى منه مقدار أداء أقل الواجب من صلاتها بحسب حالها من السرعة والبطء والصحة والمرض والسفر والحضر وتحصيل الشرائط بحسب تكليفها الفعلي من الوضوء أو الغسل أو التيمم وغيرها من سائر الشرائط غير الحاصلة ولم تصل وجب عليها قضاء تلك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يفوت بفوات وقته ، فلا تشملها أدلة نفي القضاء ، بل يجب فعلها عملا بأدلة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النذر المعين في وقت صادف الحيض فقد عرفت أن ذلك كاشف عن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المعين في وقت موسع قد أخرت فيه الفعل حتى حاضت فعن جامع المقاصد وجوب القضاء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تمامية دعوى الانصراف في نصوص نفي القضاء عن الحائض ولو بملاحظة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الاشكال فيها ، فالبناء على عدم القضاء فيه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الانصراف إلى صورة انحصار سبب الفوت بالحيض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الحال في الموقت من صلاة الآيات ، كالكسوفين على ما هو ظاهر المشهور وكذا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 الزلزلة لا يجب تداركها كغيرها لأنها موقتة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ما ذكر فيه من دعوى الاتفاق على عدم وجوب قضاء الصلاة الموقتة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عدم وجوب قضاء الصلاة الموقتة موضع وفاق بين العلماء ، وبه تواترت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 الإجماع مستندة إلى فهم إطلاق كلام الأصحاب ، بقرينة دعواه تواتر الأخبار ، فإن دعوى تواتر الاخبار بذلك مبنية على فهم عموم منها ، أما بناء على عدم التوقيت فيها فاللازم وجوب القضاء ، لعدم شمول أدلة نفي القضاء ، كما عرفت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حكاه غير واحد ، 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عموم قضاء </w:t>
      </w:r>
    </w:p>
    <w:p>
      <w:pPr>
        <w:pStyle w:val="BookText"/>
        <w:rPr/>
      </w:pPr>
      <w:r>
        <w:rPr>
          <w:rFonts w:ascii="Amiri" w:hAnsi="Amiri" w:eastAsia="Amiri" w:cs="Amiri"/>
          <w:color w:val="111111"/>
          <w:sz w:val="28"/>
          <w:sz w:val="28"/>
          <w:szCs w:val="28"/>
          <w:rtl w:val="true"/>
          <w:lang w:bidi="ar-SA"/>
        </w:rPr>
        <w:t xml:space="preserve">كما أنها لو علمت بمفاجأة الحيض وجب عليها المبادرة إلى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مواطن التخيير يكفي سعة مقدار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أدركت من الوقت أقل مما ذكرنا لا يجب عليها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امرأة دخل عليها وقت الصلاة وهي طاهر فأخرت الصلاة حتى 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تقضي إذا طهرت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 وحسن ابن الحجاج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المرأة تطمث بعد ما تزول الشمس ولم تصل الظهر ، هل عليها قضاء تلك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الدالة على عدم قضاء الصلاة عليها لو فرض شمولها للفرض فهي مقيدة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قد يظهر من موثق الفضل بن يونس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رأت المرأة الدم بعد ما يمضي من زوال الشمس أربعة أقدام فلتمسك عن الصلاة ، فإذا طهرت من الدم فلتقض صلاة الظهر ، لأن وقت الظهر دخل عليها وهي طاهر وخرج عنها وقت الظهر وهي طاهر ، فضيعت صلاة الظهر فوجب عليها قضاؤها </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 وقريب منه رواية أبي عبيدة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ما سبق ، أو مطروح لعدم العثور على قائل به ، بل في كشف اللثام وعن غيره شدة وضوح وجوب القضاء في فرض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عهدة التكليف</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 ونهاية الاحكام ، والذكرى ، وجامع المقاصد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الأحوط القضاء إذا أدركت الصلاة مع الطهارة وإن لم تدرك سائر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قضاء الفائت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وقصور نصوص السقوط عن الحائض عن شموله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الشرائع والقواعد وغيرهما وجوب القضاء حينئذ ، فإنهم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دخل وقت الصلاة فحاضت وقد مضى من الوقت مقدار أدائها والطهارة وجب عليها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يتعرضوا لغير الطهارة من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كشف اللثام نسبته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ما عدا الطهارة من الشرائط يختص اعتباره بصورة التمكن منها ، فاذا فرض عدم التمكن منها كانت الصلاة مع الطهارة بدونها واجبة ، فاذا تركتها فقد فاتت ووجب قضاؤها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الفاضل الهندي في شرح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أوجبنا الطهارة الترابية لضيق الوقت عن الطهارة المائية أمكن اعتبار مقدار التيمم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بل الظاهر صدق الفوت إذا مضى مقدار أداء نفس الفعل ، وإن لم يمكن فعل الطهارة ونحوها من الشرائط المعتبرة في حالي الاختيار والاضطرار لو كانت ، لأن الاكتفاء بفعلها قبل الوقت كاف في صدق الفوت لا من جهة الحيض فيجب لأجله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لم يحك عن أحد قبل الفاضلين التعرض في أول الوقت للطهارة ، كما اعترف به الفاضل الهندي في شرح الروضة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ومن خلو كلام من تعرض لاعتبار مقدار الطهارة عن التقييد بالمائية يظهروهن استظهار الإجماع على اعتبار الطهارة المائية ، كما في الجواهر وطهارة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أن ذلك كله يتم بالنظر إلى عموم وجوب قضاء ما فات من الصلاة ، لكن يجب الخروج عنه بالنصوص الدالة على عدم قضاء الحائض </w:t>
      </w:r>
    </w:p>
    <w:p>
      <w:pPr>
        <w:pStyle w:val="BookText"/>
        <w:rPr/>
      </w:pPr>
      <w:r>
        <w:rPr>
          <w:rFonts w:ascii="Amiri" w:hAnsi="Amiri" w:eastAsia="Amiri" w:cs="Amiri"/>
          <w:color w:val="111111"/>
          <w:sz w:val="28"/>
          <w:sz w:val="28"/>
          <w:szCs w:val="28"/>
          <w:rtl w:val="true"/>
          <w:lang w:bidi="ar-SA"/>
        </w:rPr>
        <w:t>ما فاتها من الصلاة بسبب الحيض ، الظاهرة في الصلاة بشروطها الاختيارية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بمنع ذلك ، بل الظاهر منها خصوص ما ترك لعدم المشروعية لأجل الحيض ، والمفروض أنه لا مانع من مشروعية الصلاة في الفرض ، لإمكان فعل شرائطها قبل الوقت ، فإطلاق ما دل على وجوب قضاء ما فات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وجوب القضاء مقتضى إطلاق روايتي ابني يعقوب والحجاج المتقدمتين ، لشمولهما لما إذا كان التأخير للاشتغال بالمقدمات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يستفاد سقوط القضاء في ذلك من رواية أبي الورد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المرأة التي تكون في صلاة الظهر وقد صلت ركعتين ثمَّ ترى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تقوم من مسجدها ولا تقضي الركعتين ، وإن كانت رأت الدم وهي في صلاة المغرب وقد صلت ركعتين ، فلتقم من مسجدها فاذا تطهرت فلتقض الركعة التي فاتتها من المغرب </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 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امرأة صلت من الظهر ركعتين ثمَّ انها طمثت وهي 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تقوم من مكانها فلا تقضي الركعتين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مقدار الركعتين الاختياريتين يساوي مقدار الصلاة الاضطرارية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التعليل بالتضييع والتفريط في روايتي الفضل وأبي عبيدة المتقدمتين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مشتمل على ما لا يمكن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السند ، وهو والموثق قاصر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في الخبرين لا مجال للأخذ به ، لأن مورده صورة خروج الوقت ، ولم يقل به أحد كما عرفت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المقدمات التي لا تمكن قبل الوقت ولا تشرع يعتبر في صدق </w:t>
      </w:r>
    </w:p>
    <w:p>
      <w:pPr>
        <w:pStyle w:val="BookText"/>
        <w:rPr/>
      </w:pPr>
      <w:r>
        <w:rPr>
          <w:rFonts w:ascii="Amiri" w:hAnsi="Amiri" w:eastAsia="Amiri" w:cs="Amiri"/>
          <w:color w:val="111111"/>
          <w:sz w:val="28"/>
          <w:sz w:val="28"/>
          <w:szCs w:val="28"/>
          <w:rtl w:val="true"/>
          <w:lang w:bidi="ar-SA"/>
        </w:rPr>
        <w:t xml:space="preserve">بل ولو أدركت أكثر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الأحوط قضاء الصلاة</w:t>
      </w:r>
    </w:p>
    <w:p>
      <w:pPr>
        <w:pStyle w:val="BookText"/>
        <w:rPr/>
      </w:pPr>
      <w:r>
        <w:rPr>
          <w:rFonts w:ascii="Amiri" w:hAnsi="Amiri" w:eastAsia="Amiri" w:cs="Amiri"/>
          <w:color w:val="111111"/>
          <w:sz w:val="28"/>
          <w:sz w:val="28"/>
          <w:szCs w:val="28"/>
          <w:rtl w:val="true"/>
          <w:lang w:bidi="ar-SA"/>
        </w:rPr>
        <w:t>الفوت لا من قبل الحيض مضي زمان يسعها مع الصلاة ، ولا يعتبر ذلك في غيرها مما يمكن فعله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الإبدال الاضطرارية لم تثبت بدليتها إلا في ظرف مشروعية المبدل منه الاختياري ، فإذا فرض عدم مشروعيته لأجل الحيض المانع من وجوده لم تصلح أدلة الابدال الاضطرارية لتشريعها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في القضاء لا بد أن يكون على إمكان الصلاة الاختيارية فإذا لم تكن 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تقديم المقدمات قبل الوقت لا ينافي مشروعية الصلاة الاختيارية في الوقت مع ترك التقديم ، لا يكون فوات الصلاة الاختيارية مستنداً إلى الحيض ، بل مستند إلى المكلف ، وحينئذ لا وجه لسقوط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أمكنت الصلاة الاختيارية ولو من جهة تقديم مقدماتها التي يمكن تقديمها قبل الوقت وجب القضاء ، وإلا فلا ، وان أمكنت الصلاة الاضطرارية بالتيمم وغيره من الابدال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احتمله في محكي نهاية الاحكام ، وظاهر من تقدم على الفاضلين ممن اقتصر في وجوب القضاء على التمكن من أداء الصلاة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لو علمت قبل الوقت بأنها تحيض بعد دخول الوقت بمقدار أداء الصلاة نفسها ، وجب عليها المبادرة إلى فعل المقدمات قبل الوقت ، فلو تركت أثمت للتفويت اختياراً ، ووجب عليها القضاء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ضاق الوقت عن الطهارة المائية لم يشرع لها التيمم لما عرفت ، وكذا سائر الابدال الاضطرارية ، بل الظاهر ذلك حتى لو كان الماء مفقوداً إذا كان الوقت يضيق عن استعماله ، لاطراد وجه المنع ، وهو عدم الدليل على مشروعيته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حكي عن الفقيه والمقنع وجمل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القضاء حينئذ </w:t>
      </w:r>
    </w:p>
    <w:p>
      <w:pPr>
        <w:pStyle w:val="BookText"/>
        <w:rPr/>
      </w:pPr>
      <w:r>
        <w:rPr>
          <w:rFonts w:ascii="Amiri" w:hAnsi="Amiri" w:eastAsia="Amiri" w:cs="Amiri"/>
          <w:color w:val="111111"/>
          <w:sz w:val="28"/>
          <w:sz w:val="28"/>
          <w:szCs w:val="28"/>
          <w:rtl w:val="true"/>
          <w:lang w:bidi="ar-SA"/>
        </w:rPr>
        <w:t xml:space="preserve">إذا حاضت بعد الوقت مطلقاً وإن لم تدرك شيئاً من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طهرت من الحيض قبل خروج الوقت ، فإن أدركت من الوقت ركعة مع إحراز الشرائط وجب عليها الأداء ، وإن تركت وجب قضاؤها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فلا ،</w:t>
      </w:r>
    </w:p>
    <w:p>
      <w:pPr>
        <w:pStyle w:val="BookText"/>
        <w:rPr/>
      </w:pPr>
      <w:r>
        <w:rPr>
          <w:rFonts w:ascii="Amiri" w:hAnsi="Amiri" w:eastAsia="Amiri" w:cs="Amiri"/>
          <w:color w:val="111111"/>
          <w:sz w:val="28"/>
          <w:sz w:val="28"/>
          <w:szCs w:val="28"/>
          <w:rtl w:val="true"/>
          <w:lang w:bidi="ar-SA"/>
        </w:rPr>
        <w:t>ونسب إلى الإسكافي ، وكأن مأخذه خبر أبي الورد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ظاهر الدلالة ، إذ لم يتعرض فيه لكون شروعها في الصلاة كان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السند ، مخالف لإجماع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حكي عن النهاية والوسيلة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حينئذ ، ولم يتضح مأخذه ، ومع مخالفته لما دل على سقوط القضاء عن الحائض الشامل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يتوهم أنه مقتضى إطلاق رواية ابن الحجاج المتقدمة ، لكنه غير ظاهر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بل 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المواقيت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 أدرك ركعة من الوقت فقد أدرك الوقت </w:t>
      </w:r>
      <w:r>
        <w:rPr>
          <w:rStyle w:val="FootnoteAnchor"/>
          <w:rtl w:val="true"/>
        </w:rPr>
        <w:footnoteReference w:id="616"/>
      </w:r>
      <w:r>
        <w:rPr>
          <w:rFonts w:ascii="Amiri" w:hAnsi="Amiri" w:eastAsia="Amiri" w:cs="Amiri"/>
          <w:color w:val="111111"/>
          <w:sz w:val="28"/>
          <w:sz w:val="28"/>
          <w:szCs w:val="28"/>
          <w:rtl w:val="true"/>
          <w:lang w:bidi="ar-SA"/>
        </w:rPr>
        <w:t>، فاذا ثبتت مشروعية الصلاة لها حينئذ وجب القضاء ،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مصحح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امرأة رأت الطهر وهي قادرة على أن تغتسل في وقت صلاة ، ففرطت فيها حتى يدخل وقت صلاة أخرى ، كان عليها قضاء تلك الصلاة التي فرطت فيها ، وان رأت الطهر في وقت صلاة فقامت في تهيئة ذلك ، فجاز وقت صلاة ودخل وقت صلاة أخرى ، فليس عليها قضاء وتصلي الصلاة التي دخل وقتها </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 وموثق عبيد اللّه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المرأة </w:t>
      </w:r>
    </w:p>
    <w:p>
      <w:pPr>
        <w:pStyle w:val="BookText"/>
        <w:rPr/>
      </w:pPr>
      <w:r>
        <w:rPr>
          <w:rFonts w:ascii="Amiri" w:hAnsi="Amiri" w:eastAsia="Amiri" w:cs="Amiri"/>
          <w:color w:val="111111"/>
          <w:sz w:val="28"/>
          <w:sz w:val="28"/>
          <w:szCs w:val="28"/>
          <w:rtl w:val="true"/>
          <w:lang w:bidi="ar-SA"/>
        </w:rPr>
        <w:t xml:space="preserve">وإن كان الأحوط القضاء إذا أدركت ركعة مع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تقوم في وقت الصلاة فلا تقضي طهرها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تفوتها الصلاة ويخرج الوقت ، أتقضي الصلاة التي فاتتها؟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توانت قضتها وإن كانت دائبة في غسلها فلا تقضي </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 وعن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المرأة من أهلي تطهر من حيضها </w:t>
      </w:r>
      <w:r>
        <w:rPr>
          <w:rFonts w:eastAsia="Amiri" w:cs="Amiri" w:ascii="Amiri" w:hAnsi="Amiri"/>
          <w:color w:val="111111"/>
          <w:sz w:val="28"/>
          <w:szCs w:val="28"/>
          <w:rtl w:val="true"/>
          <w:lang w:bidi="ar-SA"/>
        </w:rPr>
        <w:t xml:space="preserve">.. » </w:t>
      </w:r>
      <w:r>
        <w:rPr>
          <w:rStyle w:val="FootnoteAnchor"/>
          <w:rtl w:val="true"/>
        </w:rPr>
        <w:footnoteReference w:id="619"/>
      </w:r>
      <w:r>
        <w:rPr>
          <w:rFonts w:ascii="Amiri" w:hAnsi="Amiri" w:eastAsia="Amiri" w:cs="Amiri"/>
          <w:color w:val="111111"/>
          <w:sz w:val="28"/>
          <w:sz w:val="28"/>
          <w:szCs w:val="28"/>
          <w:rtl w:val="true"/>
          <w:lang w:bidi="ar-SA"/>
        </w:rPr>
        <w:t xml:space="preserve">، وفي مفتاح الكرامة عن السرائر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طهرت الحائض قبل غروب الشمس في وقت متسع لفعل فرض الظهر والعصر معاً والطهارة لهما وجب عليها أداء الصلاتين أو قضاؤهما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إدراك تمام الفعل في وجوب الأداء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بناء على أن إدراك الركعة بدل اضطراري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يقوم إجماع على خلافه كما عرفت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الشرائع والنافع والقواعد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الأداء ، لما دل على أنها لا تسقط بحال ، فيكون حالها حال غيرها ممن لم يدرك من سائر الشرائط عدا الطهارة الذي لا إشكال في وجوب الأداء عليه ، فاذا فرض وجوبه وجب القضاء ، لما عرفت من عموم قضاء ما فات ، واختصاص ما دل على سقوط القضاء عن الحائض بما إذا لم يشرع لها ، بل لو توقفنا عن القول بوجوب فعل المقدمات قبل الوقت فلا مجال للتوقف هنا في وجوبها قبل النقاء ، إذ بمجرد دخول الوقت يجب عليها الصلاة بعد النقاء بجميع مقدماتها ، حتى الاختيارية ، فتجب المقدمات قبل النقاء مقدمة للصلاة بعده ، فالحيض حينئذ لا يكون مفوتاً للصلاة الاختيارية أصلا </w:t>
      </w:r>
    </w:p>
    <w:p>
      <w:pPr>
        <w:pStyle w:val="BookText"/>
        <w:rPr/>
      </w:pPr>
      <w:r>
        <w:rPr>
          <w:rFonts w:ascii="Amiri" w:hAnsi="Amiri" w:eastAsia="Amiri" w:cs="Amiri"/>
          <w:color w:val="111111"/>
          <w:sz w:val="28"/>
          <w:sz w:val="28"/>
          <w:szCs w:val="28"/>
          <w:rtl w:val="true"/>
          <w:lang w:bidi="ar-SA"/>
        </w:rPr>
        <w:t xml:space="preserve">وإن لم تدرك سائر الشرائط ، بل الأحوط القضاء إذا طهرت قبل خروج الوقت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أدركت ركعة مع التيمم</w:t>
      </w:r>
    </w:p>
    <w:p>
      <w:pPr>
        <w:pStyle w:val="BookText"/>
        <w:rPr/>
      </w:pPr>
      <w:r>
        <w:rPr>
          <w:rFonts w:ascii="Amiri" w:hAnsi="Amiri" w:eastAsia="Amiri" w:cs="Amiri"/>
          <w:color w:val="111111"/>
          <w:sz w:val="28"/>
          <w:sz w:val="28"/>
          <w:szCs w:val="28"/>
          <w:rtl w:val="true"/>
          <w:lang w:bidi="ar-SA"/>
        </w:rPr>
        <w:t>واحتمال كون الطهر من الحيض كالوقت شرطاً للوجوب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حكي عن الدروس والموجز وجامع المقاصد والروض والروضة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وكأنه لما في رواية عبيد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فقامت في تهيئة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صدق التفريط فيها والتواني في موثق الحلبي المنوط بهما القضاء مع الاشتغال بالشرائط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أو المحتمل إرادة الغسل لا غير ، فعموم القضاء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تتمكن من الطهارة المائية وتمكنت من الطهارة الترابية لم يجب الأداء ولا القضاء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لم تتمكن من بقية الشرائط الاختيارية قبل الوقت ولا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لما عرفت من أن الإبدال الاضطرارية إنما تشرع في ظرف مشروعية المبدل منه الاختياري ، فإذا كان الحيض مانعاً من مشروعيته لم تشرع ، فلا يجب الأداء ولا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ما ذكرنا في مبحث الجبائر وغيره من هذا الشرح ، فراجع</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يقتضي الوجوب حينئذ جملة من النصوص ، كخبر منصور ابن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طهرت الحائض قبل العصر صلت الظهر والعصر ، فان طهرت في آخر وقت العصر صلت العصر </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وخبر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طهرت المرأة قبل طلوع الفجر صلت المغرب والعشاء ، وإن طهرت قبل أن تغيب الشمس صلت الظهر والعصر </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 ونحوهما غيرهما ، 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لا يكفي في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وظيفتها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ضيق الوقت ، وان كان الأحوط الإتيان مع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وتمامية الركعة بتمامية الذكر من السجدة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يتبين من هذه الأحاديث أن المرأة إذا أدركت من وقت الصلاة قدر الغسل والشروع في الصلاة فأخرته حتى دخل وقت أخرى لزمها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بذلك كان مطابقاً لمدلولها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مملوله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يطابق مدلولها ما عن النهاية من أنه يلزمها قضاء الفجر إذا طهرت قبل طلوع الشمس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الخلاف ، والمختلف وجامع المقاصد كشف اللثام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ظاهر في الإجماع على العدم ، ولأجله لا مجال للأخذ بالنصوص لو تمت دلالتها في نفسها ولم يصلح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أنيط فيه القضاء بالتفريط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للحكومة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ولظهور نصوص المقام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كان الاحتياط الآتي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البدل الاضطراري لا يشرع إلا في مقام يكون المبدل منه الاختياري مشروعا لو لا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كون وظيفتها التيمم لو لا الضيق ، لأن الحيض مانع عن المشروعية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يجدي ذلك فيما لو طرأ الحيض بعد دخول الوقت ، لأن الاضطرار المفروض يسوغ التيمم قبل الوقت ولو لغير غاية الصلاة ، فتكون الطهارة ممكنة قبل الوقت كغيرها من المقدمات</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الشهيد الثاني في الروضة وغيرها في باب الشك في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ينبغي التأمل في دخوله في معنى الركعة ، لبعض الأدلة غير الجاري هنا ، كما يظهر من ملاحظة ذلك المقام من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IRNazanin" w:hAnsi="IRNazanin" w:eastAsia="IRNazanin"/>
          <w:color w:val="111111"/>
          <w:sz w:val="28"/>
          <w:sz w:val="28"/>
          <w:szCs w:val="28"/>
          <w:rtl w:val="true"/>
          <w:lang w:bidi="fa-IR"/>
        </w:rPr>
        <w:t xml:space="preserve">لا برفع الرأس منها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كانت جميع الشرائط حاصلة قبل دخول الوقت يكفي في وجوب المبادرة ووجوب القضاء مضي مقدار أداء الصلاة قبل حدوث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فاعتبار مضي مقدار تحصيل الشرائط إنما هو على تقدير عدم حصولها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ظنت ضيق الوقت عن إدراك</w:t>
      </w:r>
    </w:p>
    <w:p>
      <w:pPr>
        <w:pStyle w:val="BookText"/>
        <w:rPr/>
      </w:pPr>
      <w:r>
        <w:rPr>
          <w:rFonts w:ascii="Amiri" w:hAnsi="Amiri" w:eastAsia="Amiri" w:cs="Amiri"/>
          <w:color w:val="111111"/>
          <w:sz w:val="28"/>
          <w:sz w:val="28"/>
          <w:szCs w:val="28"/>
          <w:rtl w:val="true"/>
          <w:lang w:bidi="ar-SA"/>
        </w:rPr>
        <w:t xml:space="preserve">ما عن المحقق في الفتاوى البغدادية ، وابن طاوس من أنها عبارة عن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كذلك لغة ، واستعملت فيه في بعض النصوص ، مثل ما ورد في صلاة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عشر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مندفع في المقامين بشيوع استعمالها في النصوص فيما يشمل السجدتين ، بنحو يستكشف منه أنها مراد شرعي من الركعة حقيقة فيه ، شرعية أو متشرعية فيجب العمل عليه ، ولا سيما في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صلى ركعة من الغداة </w:t>
      </w:r>
      <w:r>
        <w:rPr>
          <w:rFonts w:eastAsia="Amiri" w:cs="Amiri" w:ascii="Amiri" w:hAnsi="Amiri"/>
          <w:color w:val="111111"/>
          <w:sz w:val="28"/>
          <w:szCs w:val="28"/>
          <w:rtl w:val="true"/>
          <w:lang w:bidi="ar-SA"/>
        </w:rPr>
        <w:t xml:space="preserve">.. » </w:t>
      </w:r>
      <w:r>
        <w:rPr>
          <w:rStyle w:val="FootnoteAnchor"/>
          <w:rtl w:val="true"/>
        </w:rPr>
        <w:footnoteReference w:id="622"/>
      </w:r>
      <w:r>
        <w:rPr>
          <w:rFonts w:ascii="Amiri" w:hAnsi="Amiri" w:eastAsia="Amiri" w:cs="Amiri"/>
          <w:color w:val="111111"/>
          <w:sz w:val="28"/>
          <w:sz w:val="28"/>
          <w:szCs w:val="28"/>
          <w:rtl w:val="true"/>
          <w:lang w:bidi="ar-SA"/>
        </w:rPr>
        <w:t>، فإنه كالصريح في إرادة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الشك هنا الموجب للرجوع إلى عموم سقوط القضاء عن الحائض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السجود وإن كان جزءاً من الركعة إلا أنه ملحوظ بنحو صرف الوجود ، فينطبق على أول الوجود ويكون الزائد مستحباً خارجاً عن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علم كون الفرد الطويل بتمامه واجباً لكون الوجوب تخييرياً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بناء المشهور عليه بنوا عليه أن الركعة إنما تتم بالرفع لا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للبناء عليه هنا ، لصدق إدراك الركعة أو صلاة ركعة بمجرد تمام الذكر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التكليف بالأداء والقضاء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الركعة فتركت ثمَّ بان السعة وجب عليها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شكت في سعة الوقت وعدمها وجبت المبادرة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علمت أول الوقت بمفاجأة الحيض وجبت المبادرة ، بل وإن شكت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تبادر وجب عليها القضاء إلا إذا تبين عدم السعة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طهرت ولها وقت لإحدى الصلاتين صلت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الفوت واقعاً ، والظن المنكشف خطأه غير مانع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لاستصحاب بقاء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ما إذا دخل الوقت وهي طاهر وعلمت بطروء الحيض في الأثناء وشكت في تقدمه وتأخره ، وبين ما لو طهرت قبل خروج الوقت وشكت في سعة المقدار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ذلك فيما إذا علم بمقدار الوقت وكان الشك في مدة العمل ، كأن علمت أن الوقت عشر دقائق ولم تدر مقدار الصلاة ، وأنه تكفيه العشر دقائق أو لا تكفيه ، فإنه لا مجال لاستصحاب بقاء الوقت ، لعدم الشك في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بقائه إلى آخر الصلاة ليس شكا في الامتداد كي يجري فيه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لزوم الاحتياط من جهة الشك في القدرة ،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إذا علم ثبوت الملاك ، وهو في المقام 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يوجب خوف الفوت ، ومن القريب كونه طريقاً عقلائيا إلى الفوت فيعمل عليه ، وإن كان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ذلك مع ظهور أمارات الفوت</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صاحبة الوقت ،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 بقدر خمس ركعات صلتهما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العشائين إذا أدركت أربع ركعات صلت العشاء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كانت مسافرة ولو في مواطن التخيير فليس لها أن تختار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وتترك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الفاضلين والشهيدين وغيرهم ، بل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بناء على ما تقدم من الاكتفاء في وجوب الأداء بإدراك ركعة ، وهو حاصل بالنسبة الى كل من الظهر والعصر ، ولا مانع من تأخير العصر عن أول وقتها إذا كان عن عذر وهو أداء الظهر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لها قضاؤهما إذا طهرت قبل مغيب الشمس بمقدار ما تصلي خمس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ذكر في العشائين إذا أدركت قبل الفجر مقدار خمس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عليه في المهذب 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إذا أدرك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غير 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 وقت المغرب</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يلزم تفويت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باختيارها للتمام يلزم فوات المغرب بخروج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التخييري المتعلق بصلاة العشاء لما كان له عدلان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قصير وطويل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أن يكون الوقت المنوط بحضوره خروج وقت المغرب وهو وقت القصير ، كما في اختلاف العشاء من حيث السور الطويلة والقصيرة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لو اختارت التمام بطلت لفوات شرط الترتيب بعد فرض اتساع الوقت للفرضين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اختيار التمام شرطاً في تعينها ، فبالاختيار يخرج الوجوب التخييري عن كونه كذلك ويكون تعيينياً ، ويحصل به خروج وقت الظهر ، لكنه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بأن التخيير ابتدائي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المقصود من ذلك تعين التمام بالشروع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اعتقدت السعة للصلاتين فتبين عدمها وأن وظيفتها إتيان الثانية وجب عليها قضاؤها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قدمت الثانية باعتقاد الضيق فبانت السعة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ووجب عليها إتيان الأولى بعدها ، وإن كان التبين بعد خروج الوقت وجب قضاؤها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طهرت ولها من الوقت مقدار أداء صلاة واحدة والمفروض أن القبلة مشتبهة تأتي بها مخيرة بين الجهات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كان مقدار صلاتين تأتي بهما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للحائض أن تتنظف وتبدل القطنة والخرقة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فيها لا بمجرد الاختيار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التخييري الابتدائي وتعين التمام بالاختيار النفسي ظاهر ، والانقلاب إنما يكون بالثاني لا بالأول ، لأن الشروع في الصلاة بقصد التمام فاقد للترتيب فيبطل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لسقوط شرط الترتيب ، 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Style w:val="FootnoteAnchor"/>
          <w:rtl w:val="true"/>
        </w:rPr>
        <w:footnoteReference w:id="62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لسقوط اعتبار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إطلاق ما دل على وجوب الصلاة إلى أربع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لسقوط الاحتياط الواجب عقلا في الشبهة الوجوبية المقرونة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يدل ذلك على إجزاء المأتي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القبلة تمام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المقدار الممكن من الاحتياط عند تعذر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للاضطرار الى مخالفة العلم الإجمالي في بعض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كلام ذكرناه في محله من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الإشكال السابق في إجزاء المأتي به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فيما يحضرني على من ذكرهما ولا على مستندهما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 xml:space="preserve">وتتوضأ في أوقات الصلاة اليومية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كل صلاة موقتة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وتقعد في مصلاها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أصل الاحتشاء محكي عن النهاية ، وفي صحيح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وكن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يقضين الصلاة إذا حضن ، ولكن يتحشين حين يدخل وقت الصلاة ويتوضأن ، ثمَّ يجلسن قريباً من المسجد فيذكرن اللّه عز وجل </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بل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صحيح الحلبي المتقدم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بن بابويه ،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في 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وعليها أن تتوضأ وضوء الصلاة عند كل وقت صلاة ، ثمَّ تقعد في موضع طاهر فتذكر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وتسبحه وتهلله وتحمده كمقدار صلاتها ، ثمَّ تفرغ لحاجتها </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 ومصحح معاوية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تتوضأ المرأة الحائض إذا أرادت أن تأكل ، وإذا كان وقت الصلاة توضأت واستقبلت القبلة وهللكت وكبرت وتلت القرآن وذكرت اللّه عز وجل </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إلا أنه لا مجال للعمل بهما لإعراض الأصحاب عنهما ، ودعوى الإجماع والسيرة على خلافهما ، ويشير اليه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مصحح الشحام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مقتضى العموم في مصحح زرارة والإطلاق في غيره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والفاضلين والشهيدين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وجه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في معقد إجماع الخلاف ، وهو خلاف إطلاق النصوص ولذا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نسب ذلك الى الشيخ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مستقبلة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مشغولة بالتسبيح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والتهليل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والتحميد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والصلاة على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وقراءة القرآن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مكروهة في غير هذا الوقت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والأولى اختيار التسبيحات الأربع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تتمكن من الوضوء تتيمم بدلا عنه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تجلس ناحية من مصلاها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باقي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ذكره المفيد هو المراد مما تقدم في صحيح الحلبي ، فيراد من المسجد مسجد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الإصباح والنفلية والمسالك ، ويدل عليه مصحح معاوية المتقدم ، ومثله مصححا الشحام ومحمد بن مسلم‌</w:t>
      </w:r>
      <w:r>
        <w:rPr>
          <w:rStyle w:val="FootnoteAnchor"/>
          <w:rtl w:val="true"/>
        </w:rPr>
        <w:footnoteReference w:id="62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مصحح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مصحح معاوية وزرارة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مصحح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النفلية ، لدخولها في مطلق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مصحح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الجمع بين النصوص يقتضي تقييد إطلاق نهي الحائض عن قراءة القرآن بغير المقام ، إذ الكراهة ولو كانت عبادية لا تناسب الأمر بالقراءة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لاشتمالها على ما ذكر مع التكبير المذكور في مصحح معاوية ، مع خصوصية الترتيب الخاص المشروع</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البدلية ، وإن لم يعثر على قائل به في المقام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وعن المعتبر وجامع المقاصد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w:t>
      </w:r>
    </w:p>
    <w:p>
      <w:pPr>
        <w:pStyle w:val="BookText"/>
        <w:rPr/>
      </w:pPr>
      <w:r>
        <w:rPr>
          <w:rFonts w:ascii="Amiri" w:hAnsi="Amiri" w:eastAsia="Amiri" w:cs="Amiri"/>
          <w:color w:val="111111"/>
          <w:sz w:val="28"/>
          <w:sz w:val="28"/>
          <w:szCs w:val="28"/>
          <w:rtl w:val="true"/>
          <w:lang w:bidi="ar-SA"/>
        </w:rPr>
        <w:t xml:space="preserve">والأولى عدم الفصل بين الوضوء أو التيمم وبين الاشتغال بالمذكورات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بدلية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تتمكن من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انتقاض هذا الوضوء بالنواقض المعهودة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للحائض الخضاب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التيمم طهارة اضطرارية ولا اضطرار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تناول النص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 ، إذ لو أريد الاضطرار إلى أصل الطهارة فالأول ممنوع ، ولو أريد الاضطرار لفقد الماء فالثاني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إثباته عموم دليل البدلية وإن لم يكن النص متناولا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اختصاص البدلية بما لو كان الوضوء رافعاً ممنوعة ، إذ يكفي في البدلية كونه موجباً للطهارة في الجملة ، وهو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بعض أدلة البدلية خال عن هذا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في احتمال اعتبار الوصل ، وإلا فمقتضى الإطلاق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عطف الجلوس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مما يحتمل كونه لاعتبار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مصحح معاوية وابن مسلم‌</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الأمر بالجلوس في غيرهما يوجب كونه من المستحب في المستحب ، لا بدلية القيام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استشكله ، لاحتمال انصراف أدلة النقض الى الوضوء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بل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مذهب علمائنا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عنه في رواية عامر بن جذاعة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تختضب الحائض ولا الجنب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 ونحوها غيرها ، المحمول على الكراهة بقرينة نفي البأس في جملة من النصوص ، كرواية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 xml:space="preserve">بالحناء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أقل من سبع 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ولمس هامشه وما بين سطوره إن لم تمس الخط ، وإلا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والحائض يختضبان؟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ونحوها روايتا اليسع‌</w:t>
      </w:r>
      <w:r>
        <w:rPr>
          <w:rStyle w:val="FootnoteAnchor"/>
          <w:rtl w:val="true"/>
        </w:rPr>
        <w:footnoteReference w:id="632"/>
      </w:r>
      <w:r>
        <w:rPr>
          <w:rFonts w:ascii="Amiri" w:hAnsi="Amiri" w:eastAsia="Amiri" w:cs="Amiri"/>
          <w:color w:val="111111"/>
          <w:sz w:val="28"/>
          <w:sz w:val="28"/>
          <w:szCs w:val="28"/>
          <w:rtl w:val="true"/>
          <w:lang w:bidi="ar-SA"/>
        </w:rPr>
        <w:t>وعلي ابن أبي حمزة‌</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إلى الكراهة تعليل المنع في بعض نصوصه بمخافة الشيطان‌</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عن ظاهر الفقيه من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يريد الكراهة ، بقرينة ما عن المنتهى من نسبة الكراهة إلى علمائنا أجمع ، ونحوه ما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المفيد تعليل الكراهة بأن ذلك يمنع من وصول الماء إلى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اقتضى المنع ولم يكن من أحكام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ولكان اللازم الحكم بوجوب إزالة اللون في الغسل والوضوء والتطهير من الخبث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النص والفتوى ، وعن المراسم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بالحناء ، وكأنه للانصراف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 الحائض من السبعة الذين لا يقرؤن القرآن في خبر الهداية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 وفي خبر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تقرأ الحائض قرآنا </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 والتحديد بالسبع إنما كان في بعض روايات الجنب</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بعلاّقة ، إجماعاً من الأصحاب كما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لها الأغسال المندوبة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كغسل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والإحرام والتوبة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عبد الحميد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المصحف لا تمسه على غير طهر ولا جنباً ولا تمس خطه ولا تعلقه ، وإن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يظهر وجه كراهة ما يأتي ، للإجماع على طرح ظاهره ، وإن حكي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التصريح به ، وفي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لها أن تتوضأ لتذكر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تغتسل لا لرفع الحدث كغسل الإحرام ودخول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لها الغسل للإحرام والجمعة ودخول الحرم وغيرها من الأغسال 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الإشكال فيه ، لإطلاق أدلة مشروعيتها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طهارة شيخنا الأعظم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حسن ، لعموم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الخلاف والمبسوط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لدعوى عدم ترتب الأثر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خلاف الإطلاق المتقدم ، ولا سيما بملاحظة ما ورد من النص على استحباب غسل الإحرام لها ، ففي صحيح العيص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أتحرم المرأة وهي طامث؟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تغتسل وتلبي </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ونحوه صحيح معاوية‌</w:t>
      </w:r>
      <w:r>
        <w:rPr>
          <w:rStyle w:val="FootnoteAnchor"/>
          <w:rtl w:val="true"/>
        </w:rPr>
        <w:footnoteReference w:id="639"/>
      </w:r>
      <w:r>
        <w:rPr>
          <w:rFonts w:ascii="Amiri" w:hAnsi="Amiri" w:eastAsia="Amiri" w:cs="Amiri"/>
          <w:color w:val="111111"/>
          <w:sz w:val="28"/>
          <w:sz w:val="28"/>
          <w:szCs w:val="28"/>
          <w:rtl w:val="true"/>
          <w:lang w:bidi="ar-SA"/>
        </w:rPr>
        <w:t>وموثق يونس‌</w:t>
      </w:r>
      <w:r>
        <w:rPr>
          <w:rStyle w:val="FootnoteAnchor"/>
          <w:rtl w:val="true"/>
        </w:rPr>
        <w:footnoteReference w:id="640"/>
      </w:r>
      <w:r>
        <w:rPr>
          <w:rFonts w:ascii="Amiri" w:hAnsi="Amiri" w:eastAsia="Amiri" w:cs="Amiri"/>
          <w:color w:val="111111"/>
          <w:sz w:val="28"/>
          <w:sz w:val="28"/>
          <w:szCs w:val="28"/>
          <w:rtl w:val="true"/>
          <w:lang w:bidi="ar-SA"/>
        </w:rPr>
        <w:t>، ورواية الشحام‌</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خبر ابن مسلم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الحائض تطهر يوم الجمعة وتذكر اللّه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الطهر فلا ، ولكنها تتوضأ في وقت </w:t>
      </w:r>
    </w:p>
    <w:p>
      <w:pPr>
        <w:pStyle w:val="BookText"/>
        <w:rPr/>
      </w:pPr>
      <w:r>
        <w:rPr>
          <w:rFonts w:ascii="Amiri" w:hAnsi="Amiri" w:eastAsia="Amiri" w:cs="Amiri"/>
          <w:color w:val="111111"/>
          <w:sz w:val="28"/>
          <w:sz w:val="28"/>
          <w:szCs w:val="28"/>
          <w:rtl w:val="true"/>
          <w:lang w:bidi="ar-SA"/>
        </w:rPr>
        <w:t xml:space="preserve">وأما الأغسال الواجبة فذكروا عدم صحتها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وعدم ارتفاع الحدث مع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الوضوءات المندوبة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قال بصحة غسل الجنابة دون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والأقوى صحة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وارتفاع حدثها وإن كان حدث الحيض باقياً ، بل صحة الوضوءات المندوبة لا لرفع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مشروعية غسل الجمعة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المقصود أن الوضوء لا يوجب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يرتفع لها حدث ، وعليه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الطهارة ضد الحيض فلا تتحقق مع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ظاهر المنتهى بالنسبة إلى غسل الجنابة ، وإن 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يلوح من كلام الشيخ في التهذيب جواز الاغتسال من الجنابة ، لموثق عمار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ظاهر المبسوط والسرائر والجامع والمنتهى والقواعد وغيرها ظهوراً كاد أن يكون كالصريح في أكثرها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 أقف على من نسبه الى الأصحاب ، بل المنسوب لجماعة والمصرح به في كلام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الوضوء غير الرافع كالغسل المستحب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لموثق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المرأة يواقعها زوجها ثمَّ تحيض قبل أن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شاءت أن تغتسل فعلت ، وإن لم تفعل فليس عليها شي‌ء ، فإذا طهرت اغتسلت غسلا واحداً للحيض والجنابة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أدلتها المعتضد بالموثق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والطعن فيه بالضعف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في المنتهى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وببنائهم على إمكان التفكيك بين الأحداث الكبيرة في الارتفاع والبقاء ، كما يظهر من ملاحظة كلماتهم في مبحث تداخل الأغسال حيث بنوا على عدم التداخل في بعض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النصوص المستدل بها على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كمصحح الكاهلي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المرأة يجامعها زوجها فتحيض وهي في المغتسل ، تغتسل أو لا تغتسل؟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تغتسل ، قد جاءها ما يفسد الصلاة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سئل عن رجل أصاب من امرأته ثمَّ حاضت قبل أن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تجعله غسلا واحداً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فقاصرة الدلالة فضلا عن صلاحية المعارضة للموثق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الطهارة ضد الحيض فلا تتحقق مع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منه أن الطهارة من الحيض ضد الحيض فهو مسلم ، لكنه لا يثبت المنع من حصول الطهارة من الجنابة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الطهارة من الجنابة فهو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ذكره في المنتهى من أن الحدث ملازم لها ، ولأجل ذلك يكون الإجماع الذي ادعياه موهونا ، لاحتمال استنادهم الى الدليل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فالخروج عن الإطلاقات المعتضدة بالموثق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تعرف الوجه في البناء على صحة الوضوءات المندوبة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w:t>
      </w:r>
      <w:bookmarkStart w:id="45" w:name="pg12381_142225"/>
    </w:p>
    <w:p>
      <w:pPr>
        <w:pStyle w:val="Heading2"/>
        <w:numPr>
          <w:ilvl w:val="1"/>
          <w:numId w:val="1"/>
        </w:numPr>
        <w:rPr/>
      </w:pPr>
      <w:bookmarkStart w:id="46" w:name="__RefHeading___Toc9281002_417432637"/>
      <w:bookmarkStart w:id="47" w:name="_Toc15"/>
      <w:bookmarkEnd w:id="45"/>
      <w:bookmarkEnd w:id="46"/>
      <w:r>
        <w:rPr>
          <w:rtl w:val="true"/>
        </w:rPr>
        <w:t>فصل في الاستحاضة</w:t>
      </w:r>
      <w:bookmarkEnd w:id="47"/>
    </w:p>
    <w:p>
      <w:pPr>
        <w:pStyle w:val="BookText"/>
        <w:rPr/>
      </w:pPr>
      <w:r>
        <w:rPr>
          <w:rFonts w:ascii="Amiri" w:hAnsi="Amiri" w:eastAsia="Amiri" w:cs="Amiri"/>
          <w:color w:val="111111"/>
          <w:sz w:val="28"/>
          <w:sz w:val="28"/>
          <w:szCs w:val="28"/>
          <w:rtl w:val="true"/>
          <w:lang w:bidi="ar-SA"/>
        </w:rPr>
        <w:t xml:space="preserve">دم الاستحاضة من الاحداث الموجبة للوضوء والغسل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إلى خارج الفرج ولو بمقدار رأس إبرة ، ويستمر حدثها ما دام في الباطن باقياً ، بل الأحوط إجراء أحكامها إن خرج من العرق المسمى بالعاذل إلى فضاء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يخرج إلى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الأغلب أصفر بارد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الاستحاضة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تفصيل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الحيض وجه الإشكال في إجراء أحكامه إذا خرج إلى فضاء الفرج ، ولم يخرج الى الخارج ، والكلام فيه جار في المقام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لمصحح حفص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 الاستحاضة أصفر بارد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وقد وصف بالبرودة في صحيح معاوية‌</w:t>
      </w:r>
      <w:r>
        <w:rPr>
          <w:rStyle w:val="FootnoteAnchor"/>
          <w:rtl w:val="true"/>
        </w:rPr>
        <w:footnoteReference w:id="645"/>
      </w:r>
      <w:r>
        <w:rPr>
          <w:rFonts w:ascii="Amiri" w:hAnsi="Amiri" w:eastAsia="Amiri" w:cs="Amiri"/>
          <w:color w:val="111111"/>
          <w:sz w:val="28"/>
          <w:sz w:val="28"/>
          <w:szCs w:val="28"/>
          <w:rtl w:val="true"/>
          <w:lang w:bidi="ar-SA"/>
        </w:rPr>
        <w:t>، وموثق إسحاق ابن جرير‌</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المقنعة </w:t>
      </w:r>
      <w:r>
        <w:rPr>
          <w:rStyle w:val="FootnoteAnchor"/>
          <w:rtl w:val="true"/>
        </w:rPr>
        <w:footnoteReference w:id="647"/>
      </w:r>
      <w:r>
        <w:rPr>
          <w:rFonts w:ascii="Amiri" w:hAnsi="Amiri" w:eastAsia="Amiri" w:cs="Amiri"/>
          <w:color w:val="111111"/>
          <w:sz w:val="28"/>
          <w:sz w:val="28"/>
          <w:szCs w:val="28"/>
          <w:rtl w:val="true"/>
          <w:lang w:bidi="ar-SA"/>
        </w:rPr>
        <w:t>عدم التعرض للصفرة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مع الأولين جماعة كثيرة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الفاضلان والشهيدان والمحقق الثاني فيما حكي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من محكي المعتبر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فيه ، بل ظاهر ما عن المبسوط وغيره من الاقتصار على الأولين عدمه ، وكأنه لعدم ظهور دليل عليه غير ما عن دعائم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 الاستحاضة </w:t>
      </w:r>
    </w:p>
    <w:p>
      <w:pPr>
        <w:pStyle w:val="BookText"/>
        <w:rPr/>
      </w:pPr>
      <w:r>
        <w:rPr>
          <w:rFonts w:ascii="Amiri" w:hAnsi="Amiri" w:eastAsia="Amiri" w:cs="Amiri"/>
          <w:color w:val="111111"/>
          <w:sz w:val="28"/>
          <w:sz w:val="28"/>
          <w:szCs w:val="28"/>
          <w:rtl w:val="true"/>
          <w:lang w:bidi="ar-SA"/>
        </w:rPr>
        <w:t xml:space="preserve">يخرج بغير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ولذع وحرقة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بعكس الحيض ، وقد يكون بصفة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لقليله ولا لكثيره 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دم ليس من القرح أو الجرح ولم يحكم بحيضيته فهو محكوم بالاستحاضة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لو شك فيه</w:t>
      </w:r>
    </w:p>
    <w:p>
      <w:pPr>
        <w:pStyle w:val="BookText"/>
        <w:rPr/>
      </w:pPr>
      <w:r>
        <w:rPr>
          <w:rFonts w:ascii="Amiri" w:hAnsi="Amiri" w:eastAsia="Amiri" w:cs="Amiri"/>
          <w:color w:val="111111"/>
          <w:sz w:val="28"/>
          <w:sz w:val="28"/>
          <w:szCs w:val="28"/>
          <w:rtl w:val="true"/>
          <w:lang w:bidi="ar-SA"/>
        </w:rPr>
        <w:t xml:space="preserve">دم رقيق </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 وعن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دمها يكون رقيقا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علي 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النفساء تدع الصلاة ما دامت ترى الدم عبيطاً إلى ثلاثين يوماً ، فاذا رق وكان صفرة اغتسلت وصلت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يظهر منه كون الدم حينئذ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الصحيح مهجور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ثبوته كونه الغالب ، أو ملازمته للفساد المنصوص عليه في بعض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بفتور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توصيف الحيض بالدفع في مقام التمييز بينه وبين الاستحاضة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راجعان الى وصف البرودة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 كما إذا كان فاقداً لحدود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لإطلاق الأدلة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والقواعد ، وعن جملة من كتب العلامة ، والبيان وجامع المقاصد والمدارك والكفاية وكشف اللثام ، بل عن 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موضوع كلامهم ما ليس بحيض ، لكنه راجع الى 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عدم التعرض لدم النفاس لكون مورد كلامهم غير النفساء ، أو لاكتفائهم بذكر الحيض عن ذكره ، كما في كشف اللثام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الحكم واضح جداً بناء على انحصار دم المرأة في الدماء المذكورة لأن انتفاء ما عدا الاستحاضة يلازم كونه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تكون القاعدة المذكورة قاعدة واقعية ، وقصد التنبيه فيها على انحصار الدم في الأقسام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يحكم بكونه استحاضة حتى يعلم بانتفاء ما عداها ولو بقيام حجة على انتفائه ، أما مع الشك فيه فلا مجال للحكم بها ، لأن أصالة عدمه 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حجية الأصل في العدم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لإثبات كونه استحاضة إلا بناء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معارضة بأصالة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عدم الانحصار في الأقسام المذكورة فيشكل الحكم بالاستحاضة بنحو القاعدة الكلية ، وإن علم أنه ليس بحيض ولا من جرح أو 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وأغلبيته في النساء بعد الحيض لا دليل على اعتبارها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عدم وجود سبب غيرها قد عرفت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الأصل المثبت ومعارضة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الاستظهار والمستمرة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إطلاق الحكم فيها بالاستحاضة بمجرد انتفاء الحيض ، بنحو يشمل صورة احتمال وجود دم آخر غير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عموم فيها يشمل جميع أقسام ذات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وإلغاء خصوصية موردها غير ظاهر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الاشكال فيما قواه في الجواهر من الحكم بالاستحاضة عند انتفاء الحيض ما لم يعلم أنه من قرح أو 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منه ما عن المدارك من الحكم بالاستحاضة للواجد لصفاتها لأدلة الصفات ، دون ما عداه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مبحث الحيض من عدم صلاحية تلك الأدلة لإثبات حجيتها مطلقاً عند التردد بينها وبين الحيض ، فضلا عن صورة التردد بينهما وبين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عن بعض من التفصيل بين صورة العلم بوجود القرح أو الجرح فلا يحكم بالاستحاضة ، وبين صورة </w:t>
      </w:r>
    </w:p>
    <w:p>
      <w:pPr>
        <w:pStyle w:val="BookText"/>
        <w:rPr/>
      </w:pPr>
      <w:r>
        <w:rPr>
          <w:rFonts w:ascii="Amiri" w:hAnsi="Amiri" w:eastAsia="Amiri" w:cs="Amiri"/>
          <w:color w:val="111111"/>
          <w:sz w:val="28"/>
          <w:sz w:val="28"/>
          <w:szCs w:val="28"/>
          <w:rtl w:val="true"/>
          <w:lang w:bidi="ar-SA"/>
        </w:rPr>
        <w:t>الشك فيحكم بها ، اعتماداً في الثاني على أصالة عدم غيرها ، غير المعارضة بأصالة عدمها لمخالفتها للغلبة ، وفي الأول على عدم جريان أصالة عدم غيرها للعلم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أصالة عدم غيرها لا تصلح لإثباتها وأن الغلبة ليست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العلم بوجود الجرح لا ينافي أصالة عدم كون الدم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أيضاً التفصيل بين ما كان دون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يحكم بها ، لما في مرسل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فيمن رأت يوماً أو يومين وانقطع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الحيض ، إنما كان من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قرحة في جوفها وإما من الجوف </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 حيث لم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غيره للغلبة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عدم حجية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حجية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دلالته على نفي الاستحاضة لوروده في مقام نفي الحيض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أن مراد الجماعة من القاعدة المذكورة بيان قاعدة خارجية ، أما بناء على أن مرادهم قاعدة شرعية ، فيكفي في ثبوت الاستحاضة جريان أصالة عدم كون الدم حيضاً ، أو من جرح أو من قرح ، لأن ذلك العدم بمنزلة الموضوع للاستحاضة ، فالأصل الجاري فيه يكفي في ثبوت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 أصالة عدم كونه استحاضة ، لأنه أصل مسببي لا يصلح لمعارضة الأصل السببي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بدو النظر يخالف ما ذكره الجماعة فإن ما لم يحكم بحيضيته أعم مما حكم بعدم حيضيته ، لكن الظاهر رجوعه إليه ، لأنه بناء على قاعدة الإمكان لا يوجد دم لم يحكم بحيضيته إلا لوجود مانع عن الحكم بحيضيته ، فهذا المانع موجب للحكم بعدم حيضيته ، فكل ما لم يحكم بحيضيته محكوم بعدم حيضيته ، وفي الموارد الذي تتعارض فيه قاعدة </w:t>
      </w:r>
    </w:p>
    <w:p>
      <w:pPr>
        <w:pStyle w:val="BookText"/>
        <w:rPr/>
      </w:pPr>
      <w:r>
        <w:rPr>
          <w:rFonts w:ascii="Amiri" w:hAnsi="Amiri" w:eastAsia="Amiri" w:cs="Amiri"/>
          <w:color w:val="111111"/>
          <w:sz w:val="28"/>
          <w:sz w:val="28"/>
          <w:szCs w:val="28"/>
          <w:rtl w:val="true"/>
          <w:lang w:bidi="ar-SA"/>
        </w:rPr>
        <w:t xml:space="preserve">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مبحث قاعدة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الإجماع على لزوم الاختيار فما تختاره يكون حيضاً ، وغيره يمتنع أن يكون حيضاً ، فيكون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الموارد التي لا يحرز فيها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منه الإمكان القياسي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الدم فيها في القاعدة ، بناء على عبارة الأصحاب ويدخل فيها بناء على 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ومقتضاه الحكم بالاستحاضة حينئذ ووجهه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حمل كلام الجماعة على كون مرادهم بيان انحصار الدم واقعاً في الأقسام المذكورة غير بعيد ، وحمله على إرادة بيان أن موضوع الاستحاضة هو الدم الذي ليس بحيض ولا من جرح ولا من 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العدم المذكور قيداً شرعياً في موضوع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 إذ لم يتضمن ذلك دليل كي يبنى عليه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مقتضى الإطلاقات المقامية لأدلة أحكام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كاخبار مستمرة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الاستظهار ، وغيرها ، وعدم التعرض فيها لتحديد الاستحاضة بالحدود الذاتية أو العرضية إلا في ظرف كون الدم غير دم الحيض المتكون في الرحم ، جرياً على مقتضى الخلقة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دم الاستحاضة مطلق الدم الخارج من الرحم مقابل الحيض ، ففي مصحح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أرادت الحائض أن تغتسل فلتستدخل 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خرج فيها شي‌ء من الدم فلا تغتسل ، وإن لم تر شيئا فلتغتسل ، وان رأت بعد ذلك صفرة فلتتوضأ ولتصل </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 وفي مرسل يونس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فإذا رأت المرأة الدم في أيام حيضها تركت الصلاة ، فإن استمر بها الدم ثلاثة أيام فهي حائض ، وإن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انقطع الدم بعد ما رأته يوماً أو يومين اغتسلت 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فعليها أن تعيد الصلاة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اليومين التي تركتها ، لأنها لم تكن حائضاً </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و‌في مصحح الحسين بن نعيم الصحاف الوارد في الحامل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رأت الحامل الدم بعد ما يمضي عشرون يوما من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ذلك ليس من الرحم ولا من الطمث ، فلتتوضأ وتحتش بكرسف وتصل </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و‌في رواية إسحاق بن عمار في الحبلى ترى الدم اليوم واليومين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صفرة فلتغتسل عند كل صلاتين </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 ونحوه مرسل إبراهيم عن محمد ابن مسلم الوارد في الحامل </w:t>
      </w:r>
      <w:r>
        <w:rPr>
          <w:rStyle w:val="FootnoteAnchor"/>
          <w:rtl w:val="true"/>
        </w:rPr>
        <w:footnoteReference w:id="656"/>
      </w:r>
      <w:r>
        <w:rPr>
          <w:rFonts w:ascii="Amiri" w:hAnsi="Amiri" w:eastAsia="Amiri" w:cs="Amiri"/>
          <w:color w:val="111111"/>
          <w:sz w:val="28"/>
          <w:sz w:val="28"/>
          <w:szCs w:val="28"/>
          <w:rtl w:val="true"/>
          <w:lang w:bidi="ar-SA"/>
        </w:rPr>
        <w:t xml:space="preserve">، و‌صحيح صفوان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فيمن رأت الدم عشرة أيام ثمَّ رأت الطهر ثمَّ رأت الدم بعد ذلك ، أتمسك عن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هذه مستحاضة ، تغتسل وتستدخل قطنة بعد قطنة وتجمع بين صلاتين بغسل </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 و‌في خبر يونس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المرأة ترى الدم ثلاثة أيام أو أربعة أيام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 الصلاة تصنع ما بينها وبين شهر ، فان انقطع عنها الدم وإلا فهي بمنزلة المستحاضة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 ونحوه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المرأة ترى الدم خمسة أيام ، والطهر خمسة أيام ، وترى الدم أربعة أيام وترى الطهر ستة أيام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تمت ثلاثون يوماً فرأت دماً صبياً اغتسلت واستثفرت واحتشت بالكرسف في وقت كل صلاة ، فإن رأت صفرة توضأت </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منها هو الحكم بأن الدم </w:t>
      </w:r>
    </w:p>
    <w:p>
      <w:pPr>
        <w:pStyle w:val="BookText"/>
        <w:rPr/>
      </w:pPr>
      <w:r>
        <w:rPr>
          <w:rFonts w:ascii="Amiri" w:hAnsi="Amiri" w:eastAsia="Amiri" w:cs="Amiri"/>
          <w:color w:val="111111"/>
          <w:sz w:val="28"/>
          <w:sz w:val="28"/>
          <w:szCs w:val="28"/>
          <w:rtl w:val="true"/>
          <w:lang w:bidi="ar-SA"/>
        </w:rPr>
        <w:t>الخارج من الرحم استحاضة بمجرد تعذر كونه دم حيض ، من غير فرق بين كونه من جرح أو قرح داخل أو من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ما في مرسلة يونس الطويلة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وسئل عن المستحاضة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عرق عابر أو ركضة من الشيطان </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 وفي رواية زريق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فإنما ذلك من فتق في الرحم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أن يكون مراد الجماعة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بجرح ولا 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بجرح ولا قرح كائنين في فضاء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فرضهما في أول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يشمل الجرح والقرح الكائنين في داخل الرحم ، وإلا فهو شي‌ء لا دليل عليه ، وإطلاق النصوص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الصحاح 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دم الاستحاضة يخرج من عرق العاذل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فإذا علم بكون الدم خارجاً من الرحم ولم يكن حيضاً لفقد بعض حدوده حكم بأنه استحاضة ، وإن علم أنه من جرح فيه أو قرح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تردد الدم بين كونه خارجا من الرحم أو من الفرج لم يكن وجه للحكم بكونه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الاستظهار والمستمرة الدم وغيرها موردها خصوص الأول فلا تشمل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حال الغلبة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النصوص جميعها موردها البالغة غير اليائسة ، فتعميم الحكم لدم غيرها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والظاهر أن الصفرة المذكورة في بعض النصوص ليست ملحوظة قيداً للموضوع وإنما لوحظت طريقاً اليه والى نفي الحيض ، فاذا علم بانتفاء الحيض فلا اعتبار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يعلم بالأمارات كونه من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عليه بها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ما إذا لم يعلم كونه من الحيض داخلة فيما سبق ، الذي جزم بالاستحاضة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صورة ما إذا لم يعلم أنه من جرح أو قرح ، فان كان الجرح والقرح داخلين فقد عرفت الحكم بالاستحاضة ، وإن علم أن الدم منهما ، وإن كان في فضاء الفرج فلا دليل على الحكم بالاستحاضة مع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النصوص عن شمول ذلك كما عرفت ، وإن كان الأحوط إجراء حكم الاستحاضة عليه كما نبه عليه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يتحصل مما ذكرنا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عبارة المصنف لا توافق عبارة الأصحاب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الجرح والقرح المذكورين في موضوع القاعدة لا بد أن يكون المراد منهما الخارجين الواقعين في فضاء الفرج ، لا ما يعم الواقعين في داخل الرحم ، فان ذلك خلاف إطلاق النصوص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هذه القاعدة ليست شرعية مستفادة من الدليل كي يمكن إثبات الاستحاضة بأصالة عدم الحيض أو الجرح أو القرح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صحة جريان 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واقعية لازمة للمستفاد من الأدلة من انحصار الدم الداخل في الحيض والاستحاضة فلا يصلح الأصل لإثبات موضوعها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مع الشك في كون الدم خارجاً من الداخل أو من الخارج جرحاً أو قرحاً لا يرجع الى قاعدة الإمكان ، ولا إلى هذه القاعدة ، للشك في موضوعهما وهو الدم الداخل ، بل يرجع الى قواعد أخر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الطهارة ، أو قاعدة الاشتغال ، أو نحوهما من الأصول الموضوعية أو الحكمية كما تقدمت الإشارة إليه في مسألة اشتباه الحيض بدم القرحة أو العذرة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الاستحاضة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 ومتوسطة وكثيرة ، 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تتلوث القطنة بالدم من غير غمس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وحكمها وجوب الوضوء لكل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جملة من كتب العلامة والشهيد وغيرهما ، وعن الخلاف والشرائع والدروس والذكرى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بعدم الثقب ، وعن المصباح ومختصره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بعدم الظهور على القطنة ، وعن المقنعة والمبسوط والمراسم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بعدم الرشح ، والظاهر أن مراد الجميع واحد ، كما يشهد به عدم تحريرهم الخلاف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وعن تلميذه شارح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الغمس والثقب والظهور واحد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الخمسة ، ولم ينقل الخلاف فيه إلا عن بعض المخالفين ، 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الى المشهور ، وعن الناصريات والخلاف وظاهر الغنية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الخلاف في وجوب الوضوء الى ابن أبي عقيل وفي نفي الغسل الى ابن الجنيد ، وادعى إجماع الأصحاب بعدهما على خلافهما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له ما في مصحح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وان كان الدم لا يثقب الكرسف توضأت ودخلت المسجد وصلت كل صلاة بوضوء </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 وموثق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الطامث تقعد بعدد أيامها كيف تصنع؟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تستظهر بيوم أو يومين ثمَّ هي مستحاضة ، فلتغتسل وتستوثق من نفسها وتصلي كل صلاة بوضوء ما لم ينفذ الدم ، فاذا نفذ اغتسلت وصلت </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 وبهما يقيد ما دل على وجوب </w:t>
      </w:r>
    </w:p>
    <w:p>
      <w:pPr>
        <w:pStyle w:val="BookText"/>
        <w:rPr/>
      </w:pPr>
      <w:r>
        <w:rPr>
          <w:rFonts w:ascii="Amiri" w:hAnsi="Amiri" w:eastAsia="Amiri" w:cs="Amiri"/>
          <w:color w:val="111111"/>
          <w:sz w:val="28"/>
          <w:sz w:val="28"/>
          <w:szCs w:val="28"/>
          <w:rtl w:val="true"/>
          <w:lang w:bidi="ar-SA"/>
        </w:rPr>
        <w:t xml:space="preserve">الاغتسال مرة 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وان لم يجز الدم الكرسف صلت بغسل واحد </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 أو ثلاث مرات ، كمصحح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المستحاضة التي لا تطهر تغتسل عند صلاة الظهر وتصلي الظهر والعصر ، ثمَّ تغتسل عند المغرب فتصلي المغرب والعشاء ، ثمَّ تغتسل عند الصبح فتصلي الفجر </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 وعليهما يحمل ما في مصحح الصحاف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كان الدم فيما بينها وبين المغرب لا يسيل من خلف الكرسف فلتوضأ ولتصل في وقت كل صلاة </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 وما في رواية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ظهر على الكرسف زادت كرسفها وتوضأت وصلت </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فيحملان على ما إذا لم يثقب الدم الكرسف</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يعارضها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المستحاضة إذا ثقب الدم الكرسف اغتسلت لكل صلاتين وللفجر غسلا ، وإن لم يجز الدم الكرسف فعليها الغسل لكل يوم مرة والوضوء لكل صلاة ، وإن أراد زوجها أن يأتيها فحين تغتسل ، هذا إن كان الدم عبيطا وان كان صفرة فعليها الوضوء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ومقتضى ذيله وجوب الوضوء فقط للصفرة مطلقاً ، وإن كان مع الانغماس أو السيلان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ذلك صحيح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رأت الصفرة في غير أيامها توضأت وصلت </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 وخبر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دامت ترى الصفرة فلتتوضأ من الصفرة وتصل ، ولا غسل عليها من صفرة تراها إلا في أيام طمثها </w:t>
      </w:r>
      <w:r>
        <w:rPr>
          <w:rFonts w:eastAsia="Amiri" w:cs="Amiri" w:ascii="Amiri" w:hAnsi="Amiri"/>
          <w:color w:val="111111"/>
          <w:sz w:val="28"/>
          <w:szCs w:val="28"/>
          <w:rtl w:val="true"/>
          <w:lang w:bidi="ar-SA"/>
        </w:rPr>
        <w:t xml:space="preserve">» </w:t>
      </w:r>
      <w:r>
        <w:rPr>
          <w:rStyle w:val="FootnoteAnchor"/>
          <w:rtl w:val="true"/>
        </w:rPr>
        <w:footnoteReference w:id="670"/>
      </w:r>
      <w:r>
        <w:rPr>
          <w:rFonts w:ascii="IRNazanin" w:hAnsi="IRNazanin" w:eastAsia="IRNazanin"/>
          <w:color w:val="111111"/>
          <w:sz w:val="28"/>
          <w:sz w:val="28"/>
          <w:szCs w:val="28"/>
          <w:rtl w:val="true"/>
          <w:lang w:bidi="fa-IR"/>
        </w:rPr>
        <w:t xml:space="preserve">، وخبره </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رأت صفرة بعد غسلها فلا غسل عليها يجزئها الوضوء عند كل صلاة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يعارضها في ذلك خبر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الحبلى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صفرة فلتغتسل عند كل صلاتين </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 ونحوه صحيح ابن الحجاج في النفساء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يتعين الجمع بينها بحمل الأخيرة على الصفرة الكثيرة ، والاولى على القليلة ، بشهادة خبر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الحبلى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قليلا أصفر فليس عليها الا الوضوء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فيكون مقتضى الجمع العرفي بين جميع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الدم إن كان حمرة ثاقبة فعليها أغسال ثلاثة وان لم يجز الدم الكرسف ، وإن كانت غير ثاقبة فعليها غسل واحد ، والصفرة إن كانت قليلة عرفا فعليها الوضوء لكل صلاة وإن كانت كثيرة عرفا فعليها الأغسال الثلاثة ، كما ذكره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الدماء معترضا به على المشهور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الخدش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مقتضى التقابل بين الشرطيتين في موثق سماعة كون إحداهما مفهوما للأخرى ، وحينئذ كما يمكن حمل الشرط في الثانية على معنى عدم ثقب الدم للكرسف يمكن حمل الشرط في الأولى على معنى جواز الدم من الكرسف أيضا ، بل الثاني أظهر ، وحينئذ يكون إطلاق الشرطية الثانية مقيدا بما سبق حملا للمطلق على المقيد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ظاهر التعبير بالصفرة في ذيل الموثق إرادة القليلة بالمعنى المشهور ، لظهوره في كون الدم لقلته لا يرى إلا لونا محضا بلا جوهرية له ، فلا إطلاق له </w:t>
      </w:r>
    </w:p>
    <w:p>
      <w:pPr>
        <w:pStyle w:val="BookText"/>
        <w:rPr/>
      </w:pPr>
      <w:r>
        <w:rPr>
          <w:rFonts w:ascii="Amiri" w:hAnsi="Amiri" w:eastAsia="Amiri" w:cs="Amiri"/>
          <w:color w:val="111111"/>
          <w:sz w:val="28"/>
          <w:sz w:val="28"/>
          <w:szCs w:val="28"/>
          <w:rtl w:val="true"/>
          <w:lang w:bidi="ar-SA"/>
        </w:rPr>
        <w:t xml:space="preserve">فريضة كانت أو 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يشمل النافذ فضلا عن السائل حتى يتكلف للجمع بينه وبين غيره بالحمل على القليل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خبر ابن مسلم لضعفه لا يصلح للشهادة على الجمع المذكور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النصوص المتقدمة الدالة على وجوب الوضوء فقط كالصريحة في أن موضوعها هو موضوع وجوب الغسل ، وأن الاختلاف في الحكم إنما جاء من جهة النفوذ وعدمه ، فيمتنع حملها على خصوص الصفرة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الاشكال فيما دل على وجوب الغسل للصفرة فان حمله على المتوسطة والكثيرة خلاف الظاهر كما عرفت ، لكن لا مجال للأخذ به بعد مخالفته المشهور ، ولا سيما بعد دعوى الإجماع عليه ممن تقدم فان ذلك موجب لوهن ما دل من النصوص على خلافه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ضعف ما عن العماني من نفي حدثية هذا القسم أصلا استصحابا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وتمسكا بإطلاق حصر نواقض الوضوء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عن الإسكافي من وجوب الغسل مرة اعتمادا على إطلاق مثل صحيح زرارة السابق ، إذ قد عرفت أنه يجب حمله على ما سبق حملا للمطلق على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 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فرق بين الفرائض والنوافل ، فلا تجمع بين فريضة ونافلة بوضوء ، وفاقا للتذكرة والمنتهى ونهاية الأحكام والمعتبر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الأشهر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العموم في صحيح معاوية وموثق زرارة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يظهر من مصحح الصحاف الاكتفاء بالوضوء في كل وقت صلاة ، وقد يشير الى ذلك غيره أيضاً ، وعليه عول في المبسوط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توضأت لفريضة صلت معها من النوافل ما شاءت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وتبعه في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يصلح لمعارضة ما سبق ، لإمكان حمله على ما سبق جمعا بينهما ، ولا سيما وكون التجديد لكل صلاة </w:t>
      </w:r>
    </w:p>
    <w:p>
      <w:pPr>
        <w:pStyle w:val="BookText"/>
        <w:rPr/>
      </w:pPr>
      <w:r>
        <w:rPr>
          <w:rFonts w:ascii="Amiri" w:hAnsi="Amiri" w:eastAsia="Amiri" w:cs="Amiri"/>
          <w:color w:val="111111"/>
          <w:sz w:val="28"/>
          <w:sz w:val="28"/>
          <w:szCs w:val="28"/>
          <w:rtl w:val="true"/>
          <w:lang w:bidi="ar-SA"/>
        </w:rPr>
        <w:t xml:space="preserve">وتبديل القطنة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تطهيرها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يغمس الدم في القطنة ولا يسيل إلى خارجها من الخرقة ، ويكفي الغمس في بعض أطرافها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الأصل للشك في حصول الطهارة الحكمية بدونه ، فان الظاهر من النص والفتوى كون دم الاستحاضة حدثا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بل عن ظاهر الناصريات والغنية والتذكرة وجامع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إجماع ، 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عندنا في وجوب الابدال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عليه دليل ظاهر كما اعترف به غير واحد ، 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يذكره الصدوقان والقاضي ولا ظفرت بخبر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يستفاد مما ورد في المتوسطة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موقوف على عدم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مما دل على المنع من حمل النجاسة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محل تأمل ، ولا سيما في مثل المقام مما لا تتم به الصلاة ويكون من الباطن فالعمدة الإجماع لو 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إلى بعض الأطراف من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الاكتفاء إطلاق النفوذ والثقب المذكورين في النصوص</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لكل صلاة وتبديل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 إشكال ولا خلاف في وجوبه لما عدا صلاة الغداة ، وأما لها فعن المبسوط والخلاف وغيرهما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جماعة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ما في موثق سماعة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لم يجز الدم الكرسف فعليها الغسل لكل يوم مرة والوضوء لكل صلاة </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 </w:t>
      </w:r>
    </w:p>
    <w:p>
      <w:pPr>
        <w:pStyle w:val="BookText"/>
        <w:rPr/>
      </w:pPr>
      <w:r>
        <w:rPr>
          <w:rFonts w:ascii="Amiri" w:hAnsi="Amiri" w:eastAsia="Amiri" w:cs="Amiri"/>
          <w:color w:val="111111"/>
          <w:sz w:val="28"/>
          <w:sz w:val="28"/>
          <w:szCs w:val="28"/>
          <w:rtl w:val="true"/>
          <w:lang w:bidi="ar-SA"/>
        </w:rPr>
        <w:t xml:space="preserve">غسل قبل صلاة الغداة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يسيل الدم من القطنة</w:t>
      </w:r>
    </w:p>
    <w:p>
      <w:pPr>
        <w:pStyle w:val="BookText"/>
        <w:rPr/>
      </w:pPr>
      <w:r>
        <w:rPr>
          <w:rFonts w:ascii="Amiri" w:hAnsi="Amiri" w:eastAsia="Amiri" w:cs="Amiri"/>
          <w:color w:val="111111"/>
          <w:sz w:val="28"/>
          <w:sz w:val="28"/>
          <w:szCs w:val="28"/>
          <w:rtl w:val="true"/>
          <w:lang w:bidi="ar-SA"/>
        </w:rPr>
        <w:t xml:space="preserve">مما لا خلاف فيه عندهم ، وعن شرح الدروس الفخر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المسلمين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في رواية عبد الرحمن بن أبي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ظهر عن الكرسف فلتغتسل ، ثمَّ تضع كرسفاً آخر ، ثمَّ تصلي ، فإن كان دماً سائلا فلتؤخر الصلاة إلى الصلاة ، ثمَّ تصلي صلاتين بغسل واحد </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بناء على ظهور الفقرة الأولى فيما نحن فيه ، بقرينة المقابلة بينها وبين الفقرة الثانية الصريحة في الكثيرة ، وهي وإن لم تكن ظاهرة في التغيير لكل صلاة لكن يمكن استفادة ذلك منها لظهورها في مانعية مثل هذا الدم عن الصلاة مطلقاً بلا خصوصية لصلاة دون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وعن جماعة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في الاكتفاء به والاحتياج إلى غسلين آخرين فتكون المتوسطة كالكثيرة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الأول وعن العماني والإسكافي ، وفي المعتبر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ظهر لي أنه إن ظهر الدم على الكرسف وجب ثلاثة أغسال ، وإن لم يظهر لم يكن عليها غسل ، وكان عليها الوضوء لكل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روى 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المستحاضة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جازت أيامها ورأت الدم يثقب الكرسف اغتسلت للظهر والعصر ، تؤخر هذه وتعجل هذه ، وللمغرب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والعشاء غسلا تؤخر هذه وتعجل هذه ، وتغتسل للصبح </w:t>
      </w:r>
      <w:r>
        <w:rPr>
          <w:rFonts w:eastAsia="Amiri" w:cs="Amiri" w:ascii="Amiri" w:hAnsi="Amiri"/>
          <w:color w:val="111111"/>
          <w:sz w:val="28"/>
          <w:szCs w:val="28"/>
          <w:rtl w:val="true"/>
          <w:lang w:bidi="ar-SA"/>
        </w:rPr>
        <w:t xml:space="preserve">.. »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وهذه رواية صحيحة وعليها أعمل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وتبعهم جماعة من متأخري المتأخرين كالأردبيلي </w:t>
      </w:r>
    </w:p>
    <w:p>
      <w:pPr>
        <w:pStyle w:val="BookText"/>
        <w:rPr/>
      </w:pPr>
      <w:r>
        <w:rPr>
          <w:rFonts w:ascii="Amiri" w:hAnsi="Amiri" w:eastAsia="Amiri" w:cs="Amiri"/>
          <w:color w:val="111111"/>
          <w:sz w:val="28"/>
          <w:sz w:val="28"/>
          <w:szCs w:val="28"/>
          <w:rtl w:val="true"/>
          <w:lang w:bidi="ar-SA"/>
        </w:rPr>
        <w:t>وتلميذيه والبهائي في الحبل المتين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تقدم من رواية عبد الرحمن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فان جاز الدم الكرسف تعصبت واغتسلت ، ثمَّ صلت الغداة بغسل ، والظهر والعصر بغسل والمغرب والعشاء بغسل ، وان لم يجز الدم الكرسف صلت بغسل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ذلك سواء </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فإن إطلاق الفقرة الثانية وإن كان يشمل القليلة لكن عرفت أنه يجب تقييده بما دل على وجوب الوضوء فقط إذا لم يثقب الكرسف ، فتبقى صورة الثقب محكومة بوجوب الغسل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الشرطية الثانية في موثق سماعة‌</w:t>
      </w:r>
      <w:r>
        <w:rPr>
          <w:rStyle w:val="FootnoteAnchor"/>
          <w:rtl w:val="true"/>
        </w:rPr>
        <w:footnoteReference w:id="680"/>
      </w:r>
      <w:r>
        <w:rPr>
          <w:rFonts w:ascii="Amiri" w:hAnsi="Amiri" w:eastAsia="Amiri" w:cs="Amiri"/>
          <w:color w:val="111111"/>
          <w:sz w:val="28"/>
          <w:sz w:val="28"/>
          <w:szCs w:val="28"/>
          <w:rtl w:val="true"/>
          <w:lang w:bidi="ar-SA"/>
        </w:rPr>
        <w:t>، بناء على ما عرفت من أن المراد عدم تعدي الدم من الكرسف الى ما وراءه لا عدم الثقب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يقيد إطلاق ما دل على أن المستحاضة تغتسل ثلاث مرات ، كمصحح ابن سنان المتقدم‌</w:t>
      </w:r>
      <w:r>
        <w:rPr>
          <w:rStyle w:val="FootnoteAnchor"/>
          <w:rtl w:val="true"/>
        </w:rPr>
        <w:footnoteReference w:id="681"/>
      </w:r>
      <w:r>
        <w:rPr>
          <w:rFonts w:ascii="Amiri" w:hAnsi="Amiri" w:eastAsia="Amiri" w:cs="Amiri"/>
          <w:color w:val="111111"/>
          <w:sz w:val="28"/>
          <w:sz w:val="28"/>
          <w:szCs w:val="28"/>
          <w:rtl w:val="true"/>
          <w:lang w:bidi="ar-SA"/>
        </w:rPr>
        <w:t>وغيره ، وكذا مثل صحيح معاوية المتقدم الموجب للأغسال الثلاثة عند ثقب الكرسف ، فلا وجه لاعتماد الجماعة عليه في دعوى عدم الفرق بين المتوسطة والكثيرة في تثليث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الطعن في نصوص المشهور بالضعف ، لأن في طريق بعضها واقفي وفي بعضها فطحي ، وفي طريق بعضها مما لم يحضره حاله عدالة وجرحاً وبعضها مجهول المروي عنه ، ومن الممكن أن لا يكون هو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كما يظهر بالتأمل ، وإن سبقه في بعضه في المعتبر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النصوص المتقدمة وإن لم يصرح فيها بكون الغسل لصلاة الصبح إلا أنها ظاهرة في ذلك ، لظهورها في كون وجوب الغسل غيرياً للصلاة </w:t>
      </w:r>
    </w:p>
    <w:p>
      <w:pPr>
        <w:pStyle w:val="BookText"/>
        <w:rPr/>
      </w:pPr>
      <w:r>
        <w:rPr>
          <w:rFonts w:ascii="Amiri" w:hAnsi="Amiri" w:eastAsia="Amiri" w:cs="Amiri"/>
          <w:color w:val="111111"/>
          <w:sz w:val="28"/>
          <w:sz w:val="28"/>
          <w:szCs w:val="28"/>
          <w:rtl w:val="true"/>
          <w:lang w:bidi="ar-SA"/>
        </w:rPr>
        <w:t xml:space="preserve">إلى الخرقة ويجب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نفسياً ، وفي كونه شرطاً في جميع صلوات اليوم لا في واحدة من صلواته وفي كونه ملحوظا بنحو الشرط المتقدم ، فاذا كانت دالة على وجوب فعله قبل صلوات اليوم بأجمعها تعين فعله قبل الصبح ، لأنها أول صلوات اليوم بمقتضى الإطلاق ، إذ لو أتى به بعد الصبح قبل الظهر أو بعدها كان مأتياً به قبل صلوات خمس من يومين لا من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وجوب فعله للغداة بخصوصها مما انعقد عليه الإجماع ، بل الضرورة ، كما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الوضوء لكل صلاة ، وتبديل القطنة ، والغسل لصلاة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فنسب إلى المشهور وأكثر المتأخرين وعامتهم وجمهورهم ،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واستدل له بعموم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w:t>
      </w:r>
      <w:r>
        <w:rPr>
          <w:rFonts w:eastAsia="Amiri" w:cs="Amiri" w:ascii="Amiri" w:hAnsi="Amiri"/>
          <w:color w:val="111111"/>
          <w:sz w:val="28"/>
          <w:szCs w:val="28"/>
          <w:rtl w:val="true"/>
          <w:lang w:bidi="ar-SA"/>
        </w:rPr>
        <w:t xml:space="preserve">.. ) </w:t>
      </w:r>
      <w:r>
        <w:rPr>
          <w:rStyle w:val="FootnoteAnchor"/>
          <w:rtl w:val="true"/>
        </w:rPr>
        <w:footnoteReference w:id="682"/>
      </w:r>
      <w:r>
        <w:rPr>
          <w:rFonts w:ascii="Amiri" w:hAnsi="Amiri" w:eastAsia="Amiri" w:cs="Amiri"/>
          <w:color w:val="111111"/>
          <w:sz w:val="28"/>
          <w:sz w:val="28"/>
          <w:szCs w:val="28"/>
          <w:rtl w:val="true"/>
          <w:lang w:bidi="ar-SA"/>
        </w:rPr>
        <w:t>، وبأولوية وجوبه هنا من وجوبه في السابقتين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الأصل عدم إغناء الغسل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لا يخلو من خدش ، إذ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الخروج عنه بالنصوص الدالة على الاكتفاء بالغسل هنا كما في آية الجنابة </w:t>
      </w:r>
      <w:r>
        <w:rPr>
          <w:rStyle w:val="FootnoteAnchor"/>
          <w:rtl w:val="true"/>
        </w:rPr>
        <w:footnoteReference w:id="683"/>
      </w:r>
      <w:r>
        <w:rPr>
          <w:rFonts w:ascii="Amiri" w:hAnsi="Amiri" w:eastAsia="Amiri" w:cs="Amiri"/>
          <w:color w:val="111111"/>
          <w:sz w:val="28"/>
          <w:sz w:val="28"/>
          <w:szCs w:val="28"/>
          <w:rtl w:val="true"/>
          <w:lang w:bidi="ar-SA"/>
        </w:rPr>
        <w:t>، والأولوية بعد قيام الأدلة على الغسل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لا مجال له مع الدليل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المفيد والسيد في الجمل والمحقق في المعتبر وأحمد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الوضوء مع كل غسل ، واختاره جماعة من متأخري المتأخرين ، وجعله شيخنا الأعظم خير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ما دل على وجوب الوضوء مع كل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الاشكال فيه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خلو نصوص </w:t>
      </w:r>
    </w:p>
    <w:p>
      <w:pPr>
        <w:pStyle w:val="BookText"/>
        <w:rPr/>
      </w:pPr>
      <w:r>
        <w:rPr>
          <w:rFonts w:ascii="Amiri" w:hAnsi="Amiri" w:eastAsia="Amiri" w:cs="Amiri"/>
          <w:color w:val="111111"/>
          <w:sz w:val="28"/>
          <w:sz w:val="28"/>
          <w:szCs w:val="28"/>
          <w:rtl w:val="true"/>
          <w:lang w:bidi="ar-SA"/>
        </w:rPr>
        <w:t>الباب عن التعرض له مع تعرضها له في المتوسطة والقليلة ، وبنحو تكون كالصريحة في نفيه ، وتخصيص ما دل على وجوب الوضوء مع كل غسل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كان ما حكي عن ظاهر الصدوقين والشيخ والسيد في الناصرية والحلبي وبني زهرة وحمزة والبراج من عدم وجوبه أصلا ، واختاره جماعة من أعاظم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يستفاد من مرسلة يونس الطويلة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التي تعرف أيامها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فلتدع الصلاة أيام أقرائها ، ثمَّ تغتسل وتتوضأ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سال مثل المثقب </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فإن إطلاقها وإن اقتضى عدم الاحتياج الى الغسل في جميع أفراد المستحاضة الا أنه مقيد بغيره مما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الاغتسال غسل الاستحاضة لا الحيض ، والا لزم إهماله ، مع أن بيانه أهم من بيان الوضوء ، وحينئذ فمقتضى ظهوره في تعلق الظرف بالفعلين وجوب الغسل والوضوء معاً لكل صلاة ، فلا بد أن يحمل على الاستحباب لعدم القول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الغسل غسل الحيض ، كما يظهر من ملاحظة نظائره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فالإجماع على عدم وجوب الغسل لكل صلاة لا يصلح قرينة على صرف ظهوره في وجوب الوضوء لكل صلاة ، كما تكرر بيانه في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إمكان كون الإجماع قرينة على حمله على غسل الحيض ، أو تعلق الظرف بالفعل الثاني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دخوله في معتقد الإجماع في السابقتين ، ويدل عليه ما سبق في المتوسطة بضميمة الأولوية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تبديل الخرقة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تطهيرها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آخر للظهرين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وغسل للعشائين تجمع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كونه في آخر 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الأولى حتى يكون كل من الصلاتين</w:t>
      </w:r>
    </w:p>
    <w:p>
      <w:pPr>
        <w:pStyle w:val="BookText"/>
        <w:rPr/>
      </w:pPr>
      <w:r>
        <w:rPr>
          <w:rFonts w:ascii="Amiri" w:hAnsi="Amiri" w:eastAsia="Amiri" w:cs="Amiri"/>
          <w:color w:val="111111"/>
          <w:sz w:val="28"/>
          <w:sz w:val="28"/>
          <w:szCs w:val="28"/>
          <w:rtl w:val="true"/>
          <w:lang w:bidi="ar-SA"/>
        </w:rPr>
        <w:t xml:space="preserve">ويمكن أن يستفاد من مصحح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مستحاضة ، تغتسل وتستدخل قطنة بعد قطنة ، وتجمع بين صلاتين بغسل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 ما يأتي مما دل على وجوب الأغسال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ظاهر ، بل عن بعض دخوله في معقد إجماع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دل على وجوب تبديل القطنة ، فإنه أولى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عن الخلاف والمعتبر والمنتهى والتذكرة والمدارك ، وعن جامع المقاصد وشرح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فيه ، 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سال لزمها ثلاثة 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متفق عليه عند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النصوص المستفيضة التي تقدم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 بل يظهر من غير واحد أنه مما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الأمر به في 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فلتجمع بين كل صلاتين بغسل </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 ونحوه موثق زرارة وصحيح صفوان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عدم وجوب معاقبة الصلاة للغسل يشكل وجوب الجمع ، بل لا بد من جواز التفريق ، لصعوبة التفكيك بين الصلاة الاولى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صريح بعض كون المسألتين من باب واحد ، لكن ظاهر غيره خلافه كما عرفت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الأفضل ، لما فيه من إدراك وقت فضيلتهما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الأمر به في صحيح معاوية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تؤخر هذه وتعجل </w:t>
      </w:r>
    </w:p>
    <w:p>
      <w:pPr>
        <w:pStyle w:val="BookText"/>
        <w:rPr/>
      </w:pPr>
      <w:r>
        <w:rPr>
          <w:rFonts w:ascii="Amiri" w:hAnsi="Amiri" w:eastAsia="Amiri" w:cs="Amiri"/>
          <w:color w:val="111111"/>
          <w:sz w:val="28"/>
          <w:sz w:val="28"/>
          <w:szCs w:val="28"/>
          <w:rtl w:val="true"/>
          <w:lang w:bidi="ar-SA"/>
        </w:rPr>
        <w:t>في وقت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تفريق الصلوات والإتيان بخمسة أغسال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الجمع بين أزيد من صلاتين بغسل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يكفي للنوافل أغسال الفرائض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 وفي صحيح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فلتؤخر الصلاة الى الصلاة ، ثمَّ تصلي صلاتين بغسل واحد </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 وفي خبر إسماعيل بن عبد الخالق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فلتؤخر الظهر الى آخر وقتها ، ثمَّ تغتسل ثمَّ تصلي الظهر والعصر ، فان كان المغرب فلتؤخرها إلى آخر وقتها ، ثمَّ تغتسل ثمَّ تصلي المغرب والعشاء </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فان الظاهر من آخر وقتها آخر وقت فضيلتها المحمول على غير الوجوب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المنتهى والشهيد والمحقق الثانيين ، 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بالجواز ، وعن جماعة من متأخري المتأخرين متابعتهم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الأمر بالجمع كونه للرخصة في الاكتفاء بالغسل الواحد للصلاتين لا وجوبه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إليه ما في رواية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رأت دماً صبيباً فلتغتسل في وقت كل صلاة </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لظاهر كثير من العبارات وصريح بعضها من وجوب الجمع جمودا على ظاهر الأمر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بناء على جواز التفريق يكون الغسل الثاني كالأول مبيحا ، لعدم جواز إيقاع الصلاة الثانية إلا به ، حيث أن الاكتفاء بالأول إنما هو مع الجمع لا مع التفريق ، فيكون الغسل الثاني شرطاً في صحتها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مخالفة لمقتضى النصوص</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الغنية والمعتبر والمنتهى والتذكرة وشرح </w:t>
      </w:r>
    </w:p>
    <w:p>
      <w:pPr>
        <w:pStyle w:val="BookText"/>
        <w:rPr/>
      </w:pPr>
      <w:r>
        <w:rPr>
          <w:rFonts w:ascii="Amiri" w:hAnsi="Amiri" w:eastAsia="Amiri" w:cs="Amiri"/>
          <w:color w:val="111111"/>
          <w:sz w:val="28"/>
          <w:sz w:val="28"/>
          <w:szCs w:val="28"/>
          <w:rtl w:val="true"/>
          <w:lang w:bidi="ar-SA"/>
        </w:rPr>
        <w:t xml:space="preserve">لكن يجب لكل ركعتين منها 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حدثت المتوسطة بعد صلاة الفجر</w:t>
      </w:r>
    </w:p>
    <w:p>
      <w:pPr>
        <w:pStyle w:val="BookText"/>
        <w:rPr/>
      </w:pPr>
      <w:r>
        <w:rPr>
          <w:rFonts w:ascii="Amiri" w:hAnsi="Amiri" w:eastAsia="Amiri" w:cs="Amiri"/>
          <w:color w:val="111111"/>
          <w:sz w:val="28"/>
          <w:sz w:val="28"/>
          <w:szCs w:val="28"/>
          <w:rtl w:val="true"/>
          <w:lang w:bidi="ar-SA"/>
        </w:rPr>
        <w:t xml:space="preserve">الجعفرية وكشف الالتباس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إذا فعلت المستحاضة ما يلزمها من الوضوء والغسل وغيرهما كانت بحكم الطاهرة ، وعن المدارك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والمصرح به في كلامهم أنها تستبيح كل غاية تتوقف على الطهارة من صلاة وطواف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الإجماعات هي العمدة ، والا فالنصوص قاصرة عن إثبات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يشير إليه بعضها ، ففي رواية إسماعيل ابن عبد الخالق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فاذا كان صلاة الفجر فلتغتسل بعد طلوع الفجر ، ثمَّ تصلي ركعتين قبل الغداة ، ثمَّ تصلي الغداة </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فإنها ظاهرة في الاكتفاء بغسل واحد للنافلة والفريضة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عرفت من وجوب الوضوء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إذا فعلت وظيفتها كانت بحكم الطاهر ، على أي معنى حمل ، لأن من جملة الوظيفة الوضوء لكل صلاة ، وهي أعم من الفريضة والنافلة كما عرفت ، ولذا حكي عن الموجز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بلزوم تعدد الوضوء للطواف وصلاته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للمستحاضة أن تجمع بين صلاتين بوضوء واحد ، سواء في ذلك الفرض والنفل ، بل لا بد لكل صلاة من وضوء ، أما غسلها فللوقت تصلي به ما شاءت من الفرض والنفل أداء وقضاء مع الوضوء لكل 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كلام غيره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المستحاضة بالنسبة إلى صلاة النوافل والقضاء والتحمل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قضية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مع الافعال تكون بحكم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ذلك كله من دون تجديد لغسل أو وضوء </w:t>
      </w:r>
    </w:p>
    <w:p>
      <w:pPr>
        <w:pStyle w:val="BookText"/>
        <w:rPr/>
      </w:pPr>
      <w:r>
        <w:rPr>
          <w:rFonts w:ascii="Amiri" w:hAnsi="Amiri" w:eastAsia="Amiri" w:cs="Amiri"/>
          <w:color w:val="111111"/>
          <w:sz w:val="28"/>
          <w:sz w:val="28"/>
          <w:szCs w:val="28"/>
          <w:rtl w:val="true"/>
          <w:lang w:bidi="ar-SA"/>
        </w:rPr>
        <w:t xml:space="preserve">لا يجب الغسل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 يجب الغسل للظهرين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حدثت بعدهما فللعشائين ، فالمتوسطة توجب غسلا واحداً ، فان كانت قبل صلاة الفجر وجب لها وإن حدثت بعدها فللظهرين ، وإن حدثت بعدهما فللعشائين</w:t>
      </w:r>
    </w:p>
    <w:p>
      <w:pPr>
        <w:pStyle w:val="BookText"/>
        <w:rPr/>
      </w:pPr>
      <w:r>
        <w:rPr>
          <w:rFonts w:ascii="Amiri" w:hAnsi="Amiri" w:eastAsia="Amiri" w:cs="Amiri"/>
          <w:color w:val="111111"/>
          <w:sz w:val="28"/>
          <w:sz w:val="28"/>
          <w:szCs w:val="28"/>
          <w:rtl w:val="true"/>
          <w:lang w:bidi="ar-SA"/>
        </w:rPr>
        <w:t xml:space="preserve">اللّهم إلا أن يفرق بين الصلاة وغيرها من الغايات ، لما تقدم من الاخبار الآمرة بالوضوء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شمولها لمثل المقام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الاخبار المذكورة إنما وردت في غير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الدليل الذي استند إليه هو فيها في إيجاب الوضوء لكل صلاة يقتضي عدم الفرق بين النفل والفرض ، ولا سيما مع تصريح غير واحد ، ودعوى الإجماع على وجوب تجديد الوضوء للفرض والنفل كما نقله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أشرنا إليه سابقا من قاعدة إلحاق النافلة بالفريضة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كما في الجواهر ، ووجهه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كلام الأصحاب العدم ، كما صرح به في جامع المقاصد في مبحث الغايات ، والشهيد في الروضة ، بل لعل المتأمل يمكنه تحصيل الإجماع على ذلك ، لتخصيصهم الغسل بكونه للغداة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وقريب منه ما عن مصابيح الطباطبائي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جزم به في الرياض ، لما عرفت من ظهور الأدلة في كون الغسل الواحد شرطاً لجميع الصلوات ، وأن وجوبه لصلاة الغداة ليس لخصوصية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لظهور الأدلة في كونه ملحوظاً بنحو الشرط المتقدم ، ولازمه وجوبه لو حدثت المتوسطة بعد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أن تعجب الجواهر من المولى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لم يستبعد كونه لبعض تلامذته ، واشتبه النساخ فيها لخلو بعض نسخ الرياض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ينبغي ، ودعوى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أنه لو حدثت قبل صلاة الفجر ولم تغتسل لها عصياناً أو نسياناً وجب للظهرين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انقطعت قبل وقتهما بل قبل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اختصاص النصوص بصورة الرؤية قبل الغداة ، فلا تشمل ما نحن فيه ، لا يساعدها المذاق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فيما لو حدثت بعد الظهرين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في الجواهر على إشكال فيه ، لعدم ثبوت مشروعيته بعد فوات المحل الموظف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مشروعيته بالاستصحاب</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النصوص كون وجود الدم وقتاً ما حدثاً موجباً للوظيفة المقررة له في وقت الصلاة ، ولا يعتبر وجوده في الوقت ، وإن حكي عن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في الدروس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بالكثرة والقلة أوقات الصلاة ، لكنه خلاف ظاهر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مصحح الحسين بن نعيم الصحاف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فلتغتسل ولتصل الظهرين ، ثمَّ لتنظر ، فان كان الدم فيما بينها وبين المغرب لا يسيل من خلف الكرسف فلتتوضأ ولتصل ولا غسل عليها </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 فلا يظهر منه ذلك ، وإن قال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مشعر بأن الاعتبار بوقت الصلاة فلا أثر لما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وجه الاشعار به ، بل هو ظاهر في خلاف ذلك ، لأن المفروض فيها أنها صلت الظهرين فيكون المراد نفي الغسل لصلاة المغرب إذا لم يسل الدم قبل الغروب ، ومفهومه أنه إذا سال قبل الغروب وجب الغسل للمغرب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العلامة والشهيدين في البيان والروضة والمحقق الثاني وجماعة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 بل عن شرح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ظاهر النصوص والفتاوى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أيضاً ، وإذا حدثت الكثيرة بعد صلاة الفجر يجب في ذلك اليوم غسلان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حدثت بعد الظهرين يجب غسل واحد للعشائين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حدثت الكثيرة أو المتوسطة قبل الفجر يجب أن يكون غسلهما لصلاة الفجر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لما عرفت من ظهور الأدلة في شرطية الغسل لهما حينئذ كما لو حدث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إشكال في عدم وجوب الغسل للصبح ، في الفرض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مشروعيته قبله ، إذ ليس هو طهارة في نفسه ليستحب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الأمر به غيريا للموقت قبل وقته ، لعدم الأمر بالموقت حينئذ لكون الوقت شرطاً 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الانقطاع أيضاً قبل الوقت أمكن الإتيان به بقصد الاستحباب لكونه طهارة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قيل بجواز التعبد بمقدمات الموقت قبل وقته ، إما للالتزام بكون الواجبات المشروطة راجعة إلى الوجوبات المعلقة ، أو لملازمتها لها عقلا ، أو لإمكان داعوية الوجوب المشروط بشي‌ء إلى فعل ما يتوقف عليه الواجب قبل وجود الشرط فان الترجح النفسي التقديري الذي هو المصحح لعبادية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إلى ذلك في ذيل البحث عن الترتب المتقدم في مباحث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اقتضائه الداعوية بين الحالي والاستقبالي ، فيصح التعبد بالفعل بلحاظه ولو كان استقبالياً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إلى طريقة العقلاء أقوى شاهد على ذلك ، فان العبد يتقرب إلى مولاه بفعل المقدمات قبل وقت الفعل وقبل حدوث الملاك بملاحظة حدوثه في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يصح التفكيك بين البناء على حرمة تفويت المقدمات قبل الوقت عقلا ، والبناء على عدم جواز التعبد بها بلحاظ الأمر </w:t>
      </w:r>
    </w:p>
    <w:p>
      <w:pPr>
        <w:pStyle w:val="BookText"/>
        <w:rPr/>
      </w:pPr>
      <w:r>
        <w:rPr>
          <w:rFonts w:ascii="Amiri" w:hAnsi="Amiri" w:eastAsia="Amiri" w:cs="Amiri"/>
          <w:color w:val="111111"/>
          <w:sz w:val="28"/>
          <w:sz w:val="28"/>
          <w:szCs w:val="28"/>
          <w:rtl w:val="true"/>
          <w:lang w:bidi="ar-SA"/>
        </w:rPr>
        <w:t xml:space="preserve">فلا يجوز قبله إلا إذا أرادت صلاة الليل فيجوز لها أن تغتسل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على المستحاضة اختبار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الاستقبالي؟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حكم العقل بحرمة التفويت إلا من جهة الأمر الاستقبالي ، فلم لا يكون الأمر الاستقبالي مصححاً للتعبد كما صح أن يكون منشأ لحكم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ينبغي أن يكون محلا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حينئذ إلى الالتزام بكون التعبد بالمقدمات العبادية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غسل الجنابة قبل الفجر للصائم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الأمر النفسي الاستحبابي ، كما ذكرنا ذلك في كتاب الصوم وإن كان هذا لا يتأتى في المقام ، لعدم مشروعية غسل الاستحاضة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ذكرنا في كتاب الصوم بعض وجوه أخرى في التخلص عن الاشكال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بأس بالإتيان بالغسل قبل الوقت متصلا به ، بناء على وجوب معاقبة الصلاة له أو ولو منفصلا عنه ، بناء على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يستفاد من مثل رواية إسماعيل بن عبد الخالق المتقدمة‌</w:t>
      </w:r>
      <w:r>
        <w:rPr>
          <w:rStyle w:val="FootnoteAnchor"/>
          <w:rtl w:val="true"/>
        </w:rPr>
        <w:footnoteReference w:id="694"/>
      </w:r>
      <w:r>
        <w:rPr>
          <w:rFonts w:ascii="Amiri" w:hAnsi="Amiri" w:eastAsia="Amiri" w:cs="Amiri"/>
          <w:color w:val="111111"/>
          <w:sz w:val="28"/>
          <w:sz w:val="28"/>
          <w:szCs w:val="28"/>
          <w:rtl w:val="true"/>
          <w:lang w:bidi="ar-SA"/>
        </w:rPr>
        <w:t>، ومرسلة يونس وجوب فعله في الوقت ويمكن حملهما بشهادة إطلاق غيرهما على ما يحصل به المعاقبة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لأجل ذلك 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جواز فعله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الصدوقين والسيد والشيخين وجماعة من المتأخرين ، بل عن الذخيرة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أعلم فيه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محكي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وهو العمدة فيه ، ولولاه لأشكل جوازه ، لعدم الدليل على جواز الاكتفاء به بناء على وجوب معاقبة الصلاة له ، نعم لا بأس به بناء على عدمه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المنتهى والذكرى ، وعن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المخالفة </w:t>
      </w:r>
    </w:p>
    <w:p>
      <w:pPr>
        <w:pStyle w:val="BookText"/>
        <w:rPr/>
      </w:pPr>
      <w:r>
        <w:rPr>
          <w:rFonts w:ascii="Amiri" w:hAnsi="Amiri" w:eastAsia="Amiri" w:cs="Amiri"/>
          <w:color w:val="111111"/>
          <w:sz w:val="28"/>
          <w:sz w:val="28"/>
          <w:szCs w:val="28"/>
          <w:rtl w:val="true"/>
          <w:lang w:bidi="ar-SA"/>
        </w:rPr>
        <w:t>القطعية الكثيرة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وللإشارة إليه في بعض النصوص ، ففي صحيح ابن مسلم المروي في المعتبر عن مشيخة ابن محبوب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الحائض إذا رأت دماً بعد أيامها التي كانت ترى الدم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فلتقعد عن الصلاة يوماً أو يومين ، ثمَّ تمسك قطنة ، فان صبغ القطنة دم لا ينقطع فلتجمع </w:t>
      </w:r>
      <w:r>
        <w:rPr>
          <w:rFonts w:eastAsia="Amiri" w:cs="Amiri" w:ascii="Amiri" w:hAnsi="Amiri"/>
          <w:color w:val="111111"/>
          <w:sz w:val="28"/>
          <w:szCs w:val="28"/>
          <w:rtl w:val="true"/>
          <w:lang w:bidi="ar-SA"/>
        </w:rPr>
        <w:t xml:space="preserve">.. » </w:t>
      </w:r>
      <w:r>
        <w:rPr>
          <w:rStyle w:val="FootnoteAnchor"/>
          <w:rtl w:val="true"/>
        </w:rPr>
        <w:footnoteReference w:id="695"/>
      </w:r>
      <w:r>
        <w:rPr>
          <w:rFonts w:ascii="Amiri" w:hAnsi="Amiri" w:eastAsia="Amiri" w:cs="Amiri"/>
          <w:color w:val="111111"/>
          <w:sz w:val="28"/>
          <w:sz w:val="28"/>
          <w:szCs w:val="28"/>
          <w:rtl w:val="true"/>
          <w:lang w:bidi="ar-SA"/>
        </w:rPr>
        <w:t xml:space="preserve">، وفي رواية عبد الرحمن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المستحاضة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ولتستدخل كرسفاً ، فان ظهر عن الكرسف فلتغتسل ثمَّ تضع كرسفاً آخر ثمَّ تصلي ، فإذا كان دماً </w:t>
      </w:r>
      <w:r>
        <w:rPr>
          <w:rFonts w:eastAsia="Amiri" w:cs="Amiri" w:ascii="Amiri" w:hAnsi="Amiri"/>
          <w:color w:val="111111"/>
          <w:sz w:val="28"/>
          <w:szCs w:val="28"/>
          <w:rtl w:val="true"/>
          <w:lang w:bidi="ar-SA"/>
        </w:rPr>
        <w:t xml:space="preserve">.. » </w:t>
      </w:r>
      <w:r>
        <w:rPr>
          <w:rStyle w:val="FootnoteAnchor"/>
          <w:rtl w:val="true"/>
        </w:rPr>
        <w:footnoteReference w:id="696"/>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والمحتمل بدواً في النصوص المذكورة ، إما الوجوب النفسي ، فلو تركته أثمت لا غير ، أو الوجوب الغيري على معنى كونه شرطاً في صحة العبادة فلو تركته بطلت ، أو الإرشادي إلى طريق معرفة حال الدم بلا زيادة على ذلك ، أو بزيادة المنع من الرجوع إلى أصل البراءة ، ونحوه من الأصول المفرغة ، بناء على أن المرجع عند الشك في المقام أصل البراءة من الغسل المحتمل ، أو بزيادة المنع من الرجوع إلى استصحاب الحكم أو الموضوع ، أو ذلك مع المنع من العمل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إلى الرابع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لكن ينبغي القطع بعدم إرادتهم أنها إن لم تعتبر حالها بطلت صلاتها ، ولو كان ما فعلته موافقاً للواقع مشتملا على نية التقرب ، لعدم وضوح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تشكل دعوى وجوب التعرف عليها حتى لو أرادت العمل بأسوإ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الوجوب عليها لو كان معها استصحاب يشخص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العمل بالاحتياط ولا بالاستصحاب ، وجواز العمل المطابق 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p>
    <w:p>
      <w:pPr>
        <w:pStyle w:val="BookText"/>
        <w:rPr/>
      </w:pPr>
      <w:r>
        <w:rPr>
          <w:rFonts w:ascii="Amiri" w:hAnsi="Amiri" w:eastAsia="Amiri" w:cs="Amiri"/>
          <w:color w:val="111111"/>
          <w:sz w:val="28"/>
          <w:sz w:val="28"/>
          <w:szCs w:val="28"/>
          <w:rtl w:val="true"/>
          <w:lang w:bidi="ar-SA"/>
        </w:rPr>
        <w:t xml:space="preserve">وأنها من أي قسم من الأقسام الثلاثة بإدخال قطنة والصبر قليلا ثمَّ إخراجها وملاحظتها لتعمل بمقتضى وظيفتها ، وإذا صلت من غير اختبار بطلت إلا مع مطابقة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قصد القربة كما في حال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تتمكن من الاختبار يجب عليها الأخذ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بالقدر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مبني على عدم جواز الامتثال الإجمالي مع إمكان الامتثال التفصيلي ، لا لاستظهار الاحتمال الثاني من النصوص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فلو لم تعتبره مع الإمكان فسدت عبادتها لعدم علمها بما يجب عليها من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المبني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إطلاق النصوص المنع من 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المنع عنه من جهة الوجه الأول فضعيف ، فان مجرد لزوم المخالفة القطعية الكثيرة لا يقتضي وجوب الفحص ما لم يكن بنحو يعلم بإيجاب الاحتياط ، وهو غير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الاحتياط فالنصوص لا تقتضي المنع عنه ، لعدم تعرضها للواقع على نحو تكون مقيدة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المنع عنه من جهة العبادية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المستثنى والمستثنى منه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البطلان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الاختبار شرطاً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السقوط ، لظهور ما دل على وجوبه في كونه من قبيل وجوب الفحص في الشبهات الحكمية إرشاديا الى تنجز الواقع ، وعدم عذرية الجهل ، فاذا فرض الإتيان بالواقع كان موجباً لسقوط الأمر به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سقوط وجوب الاختبار حينئذ للتعذر ، كما لا إشكال في وجوب الصلاة ، لأنها لا تسقط بحال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الموافقة للواقع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يكون لها حالة سابقة من القلة أو التوسط فتأخذ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الاختبار قبل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علمت بعدم تغير حالها إلى ما بعد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على المستحاضة تجديد الوضوء لكل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نافلة وكذا تبديل القطنة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تطهيرها ، وكذا الخرقة إذا تلوثت ، وغسل ظاهر الفرج إذا أصابه الدم ، لكن لا يجب تجديد هذه الأعمال للأجزاء المنسية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بدليل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 وجوب الاختبار موجب لسقوط الاستصحاب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وانصرافه إلى صورة القدرة عليه ممنوع ، كما هو الحال في نظائره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دليل وجوبه الى ما بعد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الانصراف يكون الاختبار حال العمل ، فلا مانع من أن يكون قبل الوقت إذا كان أداء الوظيفة في الوقت مقارناً له ، كما لا يكفي أن يكون في الوقت مع كون أدائها في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المناسب التعبير بأنه لا يكفي الاختبار منفصلا عن أداء 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الوجه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تبديل القطنة لكل صلاة ولو نافلة فغير ظاهر في القليلة ، لما عرفت من قصور الدليل عليه في الفريضة فضلا عن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المتوسطة فيمكن دعوى إطلاق النص المتقدم بنحو يشمل النافلة أو يستفاد حكم النافلة من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الكلام في الخرقة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تخرج عن كونها أجزاء صلاتية لا يجب التجديد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لسجود السهو إذا أتي به متصلا بالصلاة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ولا لركعات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للشكوك ، بل يكفيها اعمالها لأصل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أرادت إعادتها احتياطاً أو جماعة وجب تجديدها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يجب تجديد الوضوء والأعمال المذكورة إذا استمر الدم ، فلو فرض انقطاع الدم قبل صلاة الظهر يجب الأعمال المذكورة لها فقط ، ولا تجب للعصر ولا للمغرب والعشاء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انقطع بعد الظهر وجبت للعصر فقط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إذا بقي وضوؤها للظهر إلى المغرب لا يجب تجديده أيضاً مع فرض انقطاع الدم قبل الوضوء للظهر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توابع الصلاة ، وكذا لو جي‌ء به منفصلا عن الصلاة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 تحصيل الطهارة أو تخفيفها وجب التجديد حينئذ بناء على وجوب ذلك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 ، سواء كانت مرددة بين الجزئية والنافلة أم كانت صلاة مستقلة مجزئة على تقدير النقص ، أما على الثاني فلأن اللازم إجراء أحكام الصلاة المستقلة عليها ، وأما على الأول فلأنها على تقدير الجزئية وإن كان لا يلزم فيها التجديد لكن على تقدير النافلة يلزم ذلك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يدعى ظهور النص في غير مثل صلاة الاحتياط مما هو من توابع الصلاة ، نظير الأجزاء المنسية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التجديد بناء على عدم لزوم معاقبة الصلاة لأعمالها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النصوص كون دم الاستحاضة كسائر الأحداث يرفعه ما يتعاقبه من الوظيفة الخاصة ، فإذا وجد بعد الوظيفة أو بعد الشروع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كل مورد يجب عليها الغسل والوضوء يجوز لها تقديم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الأولى تقديم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احتاج في رفعه الى تجديد الوظيفة ، ولا يكفي وجوده آنا ما في وجوب وظائف اليوم جميعها ، وإن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مخافة خرق ما عساه يظهر من الإجماع ، وتشعر به بعض الاخبار ، لأمكن القول بإيجابه الأغسال الثلاثة وان لم يستمر لحظة بعد الغسل ، للإطلاق ، فيكون حينئذ هذا الدم حدثاً يوجب الأغسال الثلاثة وان لم يستمر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الإطلاق الذي ادعاه ممنوع ، لظهور النصوص 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قد عرفت أنه لا يعتبر وجوده في أوقات الصلاة بحيث لا يحتاج في وجوب الوظيفة لرفعه إذا وجد قبل الوقت ، فلو رأته قبل الصبح فاغتسلت وتوضأت للصلاة ثمَّ استمر وانقطع قبل الزوال لم يحتج الى تجديد الغسل والوضوء للظهرين ، وان كان ظاهر المحكي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كما عرفت ، إذ لا شاهد له من النصوص ، لما عرفت من ظهورها فيما ذكرنا ، وأن استظهار الذكرى له من مصحح الصحاف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الدم فيما بينها وبين المغرب لا يسيل من خلف الكرسف فلتتوضأ ولتصل عند وقت كل صلاة </w:t>
      </w:r>
      <w:r>
        <w:rPr>
          <w:rFonts w:eastAsia="Amiri" w:cs="Amiri" w:ascii="Amiri" w:hAnsi="Amiri"/>
          <w:color w:val="111111"/>
          <w:sz w:val="28"/>
          <w:szCs w:val="28"/>
          <w:rtl w:val="true"/>
          <w:lang w:bidi="ar-SA"/>
        </w:rPr>
        <w:t xml:space="preserve">.. »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كما عن جماعة الاعتراف به ، كيف والفقرة المذكورة مسبوقة بفرض صلاة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جعله دليلا على الاعتبار بما قبل الوقت ،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ينبغي التأمل في كون ظاهر النصوص ما ذكرناه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نصوص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المسألة الخامسة والعشرين من فصل أحكام الحائض بعض الكلام فيه وفي أفضلية تقديم الوضوء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عرفت أنه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الوضوء والغسل المبادرة إلى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لا ينافي ذلك إتيان الأذان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لم يتقدم منه ، وإنما تقدم منه وجوب الجمع بين الصلاتين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فيه ما في روايتي إسحاق وأبي المعزى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فلتغتسل عند كل صلاتين </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 وما في مصحح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التي لا تطهر تغتسل عند صلاة الظهر </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 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المقاربة ، وبذلك ترفع اليد عن إطلاق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الكلام على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الصلاة ، بتقدير 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بإطلاق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يساعده الجمع العرفي وإن جعله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يقتضيه الانصاف ولا سيما بملاحظة ما عرفت مما دل على وجوب الجمع بين الصلاتين ، إذ التفكيك بين المسألتين بعيد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ضعف ما في كشف اللثام وعن العلامة الطباطبائي من نفي الوجوب ، قال في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يجوز الفصل بين الغسل والصلاة؟ الأقرب الجواز ، للأصل والعمومات 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عبد الخالق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كان صلاة الفجر فلتغتسل بعد الفجر ، ثمَّ تصلي ركعتين قبل الغداة ، ثمَّ تصلي الغداة </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رواه الحميري في 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إطلاق القول بوجوب المبادرة لا يخلو من إشكال ، لأنها أخص من المقاربة المدلول عليها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ولأجل ذلك لم يكن بأس بالفصل بمثل الأذان والإقامة ولبس الساتر الموجود والاجتهاد في القبلة ونحو ذلك مما لا ينافي المقاربة ، ومنه انتظار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والذهاب الى مكان الصلاة إذا كانا غير منافيين للمقاربة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والإقامة والأدعية المأثورة ، وكذا يجوز لها إتيان المستحبات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يجب الاقتصار على الواجبات ، فإذا توضأت واغتسلت أول الوقت وأخرت الصلاة لا تصح صلاتها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علمت بعدم خروج الدم وعدم كونه في فضاء الفرج أيضاً من حين الوضوء إلى ذلك الوقت بمعنى انقطاعه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انقطاع 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عليها بعد الوضوء والغسل التحفظ من خروج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بحشو الفرج بقطنة أو غيرها وشدها بحرقة ، فان احتبس الدم ، وإلا فبالاستثفار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 وسطها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وتأخذ خرقة أخرى مشقوقة للرأسين تجعل</w:t>
      </w:r>
    </w:p>
    <w:p>
      <w:pPr>
        <w:pStyle w:val="BookText"/>
        <w:rPr/>
      </w:pPr>
      <w:r>
        <w:rPr>
          <w:rFonts w:ascii="Amiri" w:hAnsi="Amiri" w:eastAsia="Amiri" w:cs="Amiri"/>
          <w:color w:val="111111"/>
          <w:sz w:val="28"/>
          <w:sz w:val="28"/>
          <w:szCs w:val="28"/>
          <w:rtl w:val="true"/>
          <w:lang w:bidi="ar-SA"/>
        </w:rPr>
        <w:t>بل لا يبعد أن يكون فعل النافلة من ذلك أيضاً ، كما تقدم في رواية إسماعيل ابن عبد الخالق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فعل الطهارة عندها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ينبغي الإشكال فيه لحصول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لدفع احتمال كون الانقطاع لفترة بمنزلة رؤية الدم ، كما يظهر من الذكرى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انقطاع فترة فلا أثر له ، لأنه بعوده كالموجود دائماً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إلى ظاهر الأصحاب جماعة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عليه ما بين ظاهر وصريح 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فيه الأخبار الآمرة بالاحتشاء والاستثفار وتبديل الكرسف</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التفسير ذكره في الذكرى بتفاوت يسير ، وكأنه من قبيل </w:t>
      </w:r>
    </w:p>
    <w:p>
      <w:pPr>
        <w:pStyle w:val="BookText"/>
        <w:rPr/>
      </w:pPr>
      <w:r>
        <w:rPr>
          <w:rFonts w:ascii="Amiri" w:hAnsi="Amiri" w:eastAsia="Amiri" w:cs="Amiri"/>
          <w:color w:val="111111"/>
          <w:sz w:val="28"/>
          <w:sz w:val="28"/>
          <w:szCs w:val="28"/>
          <w:rtl w:val="true"/>
          <w:lang w:bidi="ar-SA"/>
        </w:rPr>
        <w:t xml:space="preserve">إحداهما قدامها والأخرى خلفها وتشدهما بالتكة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مما يحبس الدم ، فلو قصرت وخرج الدم أعادت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إعادة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والأحوط كون ذلك بعد الغسل والمحافظة عليه بقدر الإمكان تمام النهار إذا كانت صائمة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المعنى ولازمه ، إذ الاستثفار إما مأخوذ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استثفر الكلب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بين فخذيه ، أو من ثفر الدابة الذي يجعل تحت ذنبها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النصوص في شرطيته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الذي جزم به في الذكرى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خرج دم المستحاضة بعد الطهارة أعيدت بعد الغسل والاستظهار إن كان لتقصير فيه وإن كان لغلبة الدم فلا ، للحرج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نهاية الاحكام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لحدثية الدم المذكور ولا دليل على العفو عنه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استفادة ذلك من الأدلة نظر ، بل مقتضاها العفو عن حدثيته بعد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يستفاد منها شرطيته بالنسبة للصلاة خاصة ، فلعل الأقوى حينئذ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 لأن سوق الأمر به مساق الأمر بالوضوء والغسل يقتضي كونه شرطاً للصلاة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إجمال النصوص في ذلك موجب للرجوع إلى استصحاب عدم الانتقاض</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نهاية العلامة والذكرى والروض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ذلك على الصائمة لبنائهم على قدحه في الغسل المعتبر في صحة صومها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الاستظهار يمتد الى فراغ الصلاة ، ولو كانت صائمة فالظاهر وجوبه جميع النهار ، لأن توقف الصوم على الغسل يشعر بتأثره بالدم ، وبه قطع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إذا منع قدحه في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على حدثية الخارج مع عدم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وجه لوجوب التحفظ عليها 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قدمت غسل الفجر عليه لصلاة الليل فالأحوط تأخيرها إلى قريب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فتصلي بلا فاصلة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اغتسلت قبل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لغاية أخرى ثمَّ دخل الوقت من غير فصل يجوز لها الاكتفاء به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قدحه في الغسل فلا دليل على اعتبار الطهارة تمام النهار في صومها ، وإنما الذي يمكن الالتزام به هو اعتبار الغسل للصلاة لا غير فيه ، بحيث لو صحت صلاتها صح صومها ، وذلك لا يقتضي الاستظهار تمام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في حصول المعاقبة ، لعدم الدليل على سقوطها مطلقاً ، ولا إطلاق في معقد الإجماع على جواز تقديم غسل الفجر لصلاة الليل ، بل المصرح به في محكي الخلاف أنها تؤخر صلاة الليل إلى قرب الفجر ، بل هو الأقرب ، لأنه المتيقن في جواز الخروج عما دل على وجوب المعاقبة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جواز الاغتسال قبل وقت الفريضة لغاية مشروطة بالطهارة فهو المصرح به في كلام جماعة ، منهم الشهيد في الروض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أرادت الصلاة في غير الوقت اغتسلت لأول الورد ، وعملت باقي الأفعال لكل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كشف الغطاء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غير الرواتب تجمع بين كل نافلتين بغسل ، ولا يبعد الاكتفاء في الورد بالغسل الواحد ، ولكل واحدة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مشروعية العبادة لها قبل دخول الوقت ، فتغتسل ويرتفع به حكم حدثها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نصوص الباب كما تتكفل لحدثية الدم المذكور تتكفل ببيان رافعة وهو الغسل والوضوء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الاقتصار على خصوص مواردها من الفريضة والرجوع في غيرها إلى أصالة عدم المشروعية مما لا مجال له ، لأنه خلاف المتفاهم العرفي منها ، إذ المفهوم منها عرفا أن حدثية الدم ترتفع بالغسل والوضوء من دون خصوصية للفريضة اليومية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صحة صوم المستحاضة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الإشكال في الغايات الموسعة ، لأن ظاهر أدلة الرافعية أنها رافعية اضطرارية ، ولذا لو انقطع الدم بعد فعل الوظائف وجب تجديد الطهارة ، والرافعية الاضطرارية تختص بحال الاضطرار ، وهو منتف في الغايات الموسعة ، بناء على التحقيق من عدم جواز البدار لذوي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عموم الحكم للغايات الموسعة من بنائهم على مشروعية الغايات المشروطة بالطهارة بمجرد فعل الوظائف المذكورة للصلاة وإن كانت تلك الغايات موسعة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اختصاص الرافعية بصورة الإتيان بها بقصد الفرائض اليومية لا مجال له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عموم كلامهم للغايات الموسعة إشكال ، وإن كان ظاهر كلامهم هو العموم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ضعف التأمل فيه كما في الجواهر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يشعر تصفح عباراتهم في المقام وفي توقف الصوم على ذلك بأن طهارتها واستباحتها لتلك الغايات تابع للافعال الصلاتية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استحاضت المرأة في غير وقت الصلاة لم يكن لها استباحة شي‌ء من الغايات التي تتوقف على رفعه قبل أن يدخل وقت الصلاة ، فتعمل ما عليها من الاعمال ، ثمَّ تستبيح بذلك غيرها ، ولا يجزئها الاغتسال والوضوء قبل ذلك لتلك الغاية 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الاكتفاء به للصلاة مع عدم منافاته لوجوب معاقبتها له فكذلك أيضاً على تقدير صحته ،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عدم صحته لعدم فعل الغاية بعده الموجب لبطلانه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خصوص المقدمة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وجه للاكتفاء به ، ووجب تجديده للصلاة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استظهره في الحدائق ، وعن المدارك والذخيرة </w:t>
      </w:r>
    </w:p>
    <w:p>
      <w:pPr>
        <w:pStyle w:val="BookText"/>
        <w:rPr/>
      </w:pPr>
      <w:r>
        <w:rPr>
          <w:rFonts w:ascii="IRNazanin" w:hAnsi="IRNazanin" w:eastAsia="IRNazanin"/>
          <w:color w:val="111111"/>
          <w:sz w:val="28"/>
          <w:sz w:val="28"/>
          <w:szCs w:val="28"/>
          <w:rtl w:val="true"/>
          <w:lang w:bidi="fa-IR"/>
        </w:rPr>
        <w:t xml:space="preserve">وشرح المفاتيح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مذهب الأصحاب ، وعن جامع المقاصد والروض وحواشي التحرير ومنهج السداد والطالبية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المبسوط ، إسناده إلى رواية أصحابنا ، ولعلها صحيح ابن مهزيار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طهرت من حيضها أو دم نفاسها في أول يوم من شهر رمضان ، ثمَّ استحاضت فصلت وصامت شهر رمضان من غير أن تعمل ما تعمله المستحاضة من الغسل لكل صلاتين ، فهل يجوز صومها وصلاتها أم لا؟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تقضي صومها ولا تقضي صلاتها ،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يأمر فاطمة والمؤمنات من نسائه بذلك </w:t>
      </w:r>
      <w:r>
        <w:rPr>
          <w:rFonts w:eastAsia="IRNazanin" w:cs="IRNazanin"/>
          <w:color w:val="111111"/>
          <w:sz w:val="28"/>
          <w:szCs w:val="28"/>
          <w:rtl w:val="true"/>
          <w:lang w:bidi="fa-IR"/>
        </w:rPr>
        <w:t xml:space="preserve">»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فيه الإضمار كما تكرر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ظهوره في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تستحاض مع تكاثر الأخبار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حمرة أصلا لا حيضاً ولا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حمله على فاطمة بنت أبي حبيش ، أو كون الأمر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لتعلم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باشتماله على ما لا يقول به الأصحاب من عدم قضاء الصلاة ، لإمكان التفكيك في الحجية بين فقرات الحديث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 توقف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غير ظاهر الوجه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أنه لا خلاف في توقف الصوم على الأغسال النهارية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النهاية 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اختصاص التوقف بغسل الفجر ،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يتوقف صوم كل يوم على أفعال نهاره خاصة أو فجره خاصة أو الليلة اللاحقة خاصة أو السابقة خاصة أو الليلتين؟؟ أوجه ، أجودها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 الاحتمال المذكور أنه يكفي في صحة الصوم الدخول فيه مع الطهارة ، ولا يعتبر بقاؤها إلى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مقتضاه وجوب تقديم الغسل على الفجر ، وهو اجتهاد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يوجد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يتوقف مع ذلك على أغسال الليلة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من أطلق القول بتوقفه على الأغسال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أغسال الليلة الماضية مطلقاً ، أو بشرط عدم تقدم غسل الفجر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الذكرى وفي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غسل الليلتين معاً؟؟ وجوه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ومقتضى الجمود على عبارة النص من البطلان عند ترك الغسل للصلاتين عدم استفادة التوقف على غسل الفجر ، لعدم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بل المعلوم إرادة تركها للغسل أصلا حتى غسل الفجر ، وحينئذ فالبطلان عند ترك الأغسال كلية أعم من توقفه على فعل جميعها وبعضها ، فالرواية الشريفة لا تدل على شي‌ء من ذلك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يعلم إجمالا بالتوقف إما على جميعها أو على بعضها المردد بين اثنين منها وواحد مردد بين الثلاثة ، وحيث أنه لا مجال لاحتمال التوقف على غسل العشاءين فقط يكون التوقف عليه مشكوكاً بدواً ، فينحل العلم الإجمالي الشامل له بالعلم الإجمالي بالتوقف على ما عداه ، فالمرجع فيه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التوقف على غسلي النهار معاً فيقتضيه العلم الإجمالي أيضاً ، لأنه يعلم بتوقفه إما على غسل الظهر أو على غسل الفجر أو عليهما ، ومقتضاه الاحتياط بفعلهما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بالنظر إلى الفتاوى يكون التوقف على غسل الفجر متيقناً ، إذ لم يقل أحد بعدم توقفه عليه ، بخلاف التوقف على غسل الظهرين ، فقد تقدم عن نهاية الاحكام وكشف اللثام احتمال عدم اعتباره فيكون المرجع في غسل الظهرين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لانحلال العلم الإجمالي الشامل له بالعلم التفصيلي بالتوقف على غسل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المقدار من الاتفاق لا يوجب العلم التفصيلي بملاحظة كثرة الوجوه والأقوال المستندة إليها ، فلا ينحل العلم الإجمالي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الرجوع إلى الأصل في غسل الفجر للاتفاق عليه ، ولا إلى الأصل في غسل الظهرين </w:t>
      </w:r>
    </w:p>
    <w:p>
      <w:pPr>
        <w:pStyle w:val="BookText"/>
        <w:rPr/>
      </w:pPr>
      <w:r>
        <w:rPr>
          <w:rFonts w:ascii="Amiri" w:hAnsi="Amiri" w:eastAsia="Amiri" w:cs="Amiri"/>
          <w:color w:val="111111"/>
          <w:sz w:val="28"/>
          <w:sz w:val="28"/>
          <w:szCs w:val="28"/>
          <w:rtl w:val="true"/>
          <w:lang w:bidi="ar-SA"/>
        </w:rPr>
        <w:t>على الأحوط إتيانها للأغسال النهارية ، فلو تركتها فكما تبطل صلاتها يبطل صومها أيضاً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غسل العشائين فلا يكون شرطاً في الصوم وإن كان الأحوط مراعاته أيضاً وأما الوضوءات فلا دخل لها بالصوم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علمت المستحاضة انقطاع دمها بعد ذلك إلى آخر الوقت انقطاع برء أو انقطاع فترة تسع الصلاة وجب عليها تأخيرها إلى ذلك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بادرت إلى الصلاة</w:t>
      </w:r>
    </w:p>
    <w:p>
      <w:pPr>
        <w:pStyle w:val="BookText"/>
        <w:rPr/>
      </w:pPr>
      <w:r>
        <w:rPr>
          <w:rFonts w:ascii="Amiri" w:hAnsi="Amiri" w:eastAsia="Amiri" w:cs="Amiri"/>
          <w:color w:val="111111"/>
          <w:sz w:val="28"/>
          <w:sz w:val="28"/>
          <w:szCs w:val="28"/>
          <w:rtl w:val="true"/>
          <w:lang w:bidi="ar-SA"/>
        </w:rPr>
        <w:t>لأنه المتيقن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فيما ذكرنا بين كون المنع للحدث وللتعبد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الأول لا بد من اعتبار غسل الليلة السابقة أو من تقديم غسل الفجر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ظاهرة ، وإن صدرت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كيفية منع حدث الاستحاضة عن الصوم كي يعتبر أحد الأمرين المذكورين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ريب في كونها محدثة عند الفجر ، ولو كانت قد اغتسلت لعشائي الليلة السابقة ، فإذا أمكن القول بصحة صومها على تقدير غسلها لعشائي الليلة السابقة مع كونها محدثة عند الفجر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احتاجت إلى تجديد الغسل لصلاته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القول بصحته ولو مع عدم الغسل في الليلة السابقة ، وعدم تقديم غسل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 ، والرواية قاصرة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بعض العبارات الموهمة لذلك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وجهه دعوى ظهور ما دل على أن كل غسل معه وضوء في دخل الوضوء في أثر الغسل رفعا وإباحة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ضعفه مع أنه لا يقتضي إلا الوضوء مع كل غسل لا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العلامة في النهاية والشهيد والمحقق الثاني ، وقال في المنتهى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اتسع وقت الانقطاع للطهارة والصلاة انتظرته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لا إشكال نصاً وفتوى في حدثية دم الاستحاضة ، ولا إطلاق في نصوص الاكتفاء بالغسل والوضوء يشمل صورة وجود الفترة كسائر أدلة الابدال الاضطرارية فيكون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وجوب انتظار تلك الفترة ، كما ذكرنا ذلك في سائر موارد الاعذار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لعدم العموم الدال على حدثية الدم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 يخرج بعد الغسل قبل انتهاء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نصوص الباب وهي لا تدل على عموم حدثيته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محكي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خروج دمها بعد الطهارة معفو عنه ، فلم يكن مؤثراً في نقض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الانصاف ظهورها عرفا في كون وجوده مطلقا حدثا كسائر الاحداث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سلم قصورها عن الدلالة على ذلك ، فالمرجع في صورة وجود الفترة إلى استصحاب حكم الحدث وعدم ارتفاعه بالغسل والوضوء ، بعد فرض عدم الإطلاق الدال على الإباحة في صورة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وجود الفترة غالبي ، فعدم تعرض النصوص لوجوب انتظارها وإطلاق الحكم فيها بالصلاة مع الوظائف المخصوصة يدل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الغلبة ممنوعة ولو سلم ثبوتها فثبوت الإطلاق المقامي بنحو يعتمد عليه في رفع اليد عن القواعد ممنوع ، لأن مصب النصوص بيان حكم الاستمرار ، ولذا عبر بالوضوء لكل صلاة ، وبالأغسال الثلاثة ، ولذا لا نقول بجواز البدار في المقام وإن قلنا به في غيره من موارد الاعذار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وجود الفترة بمنزلة العدم ، لأن حدثية الدم المذكور قائمة بوجوده بالقوة كما قد يظهر من بعض ، فعن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الانقطاع للفترة لا يؤثر في الطهارة ، لأنه بعوده </w:t>
      </w:r>
    </w:p>
    <w:p>
      <w:pPr>
        <w:pStyle w:val="BookText"/>
        <w:rPr/>
      </w:pPr>
      <w:r>
        <w:rPr>
          <w:rFonts w:ascii="Amiri" w:hAnsi="Amiri" w:eastAsia="Amiri" w:cs="Amiri"/>
          <w:color w:val="111111"/>
          <w:sz w:val="28"/>
          <w:sz w:val="28"/>
          <w:szCs w:val="28"/>
          <w:rtl w:val="true"/>
          <w:lang w:bidi="ar-SA"/>
        </w:rPr>
        <w:t xml:space="preserve">بطلت ، إلا إذا حصل منها قصد القربة ، وانكشف عدم الانقطاع ، بل يجب التأخير مع رجاء الانقطاع بأحد 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حصول الرجاء في أثناء الصلاة ، لكن الأحوط إتمامها ثمَّ الصبر إلى الانقطاع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انقطع دمها فاما أن يكون انقطاع برء أو فترة تعلم عوده أو تشك في كونه لبرء أو فترة ، وعلى التقادير إما أن يكون قبل الشروع في الأعمال أو بعده أو بعد الصلاة ، فإن كان انقطاع برء وقبل الأعمال يجب عليها الوضوء فقط أو مع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بالصلاة ، وإن كان بعد الشروع</w:t>
      </w:r>
    </w:p>
    <w:p>
      <w:pPr>
        <w:pStyle w:val="BookText"/>
        <w:rPr/>
      </w:pPr>
      <w:r>
        <w:rPr>
          <w:rFonts w:ascii="Amiri" w:hAnsi="Amiri" w:eastAsia="Amiri" w:cs="Amiri"/>
          <w:color w:val="111111"/>
          <w:sz w:val="28"/>
          <w:sz w:val="28"/>
          <w:szCs w:val="28"/>
          <w:rtl w:val="true"/>
          <w:lang w:bidi="ar-SA"/>
        </w:rPr>
        <w:t>بعد ذلك كالموجود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الإشكالان على تقدير تماميتهما يختصان بالفترة ولا يعمان الانقطاع للبرء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كانت الفترة لا تسع الطهارة والصلاة فلا إشكال في عدم اعتبارها ، كما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يلتفت إليها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إجماع ، وإلا لأمكن القول بالانتظار كما في المسلوس لما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غلبة وجود الفترات اليسيرة تقتضي ذلك ، لئلا يلزم حمل الكلام على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الغلبة غير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عرفت أنه لا دليل على صحة الفعل في حال وجود الدم مع وجود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الإطلاق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بالصحة منوطاً في الواقع بعدم وجود الفترة واقعا ، فمعها يبطل ، وبدونها يصح ، ولا فرق بين صورتي الرجاء واليأس ، والعلم بعدمها والعلم بها ، فان فعلت في حال الدم وانكشف وجودها بطل الفعل مطلقا ، وإلا صح بلا فرق بين الصور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الشهيدين والمحقق الثاني وجماعة ، لأن وجوده إذا كان </w:t>
      </w:r>
    </w:p>
    <w:p>
      <w:pPr>
        <w:pStyle w:val="BookText"/>
        <w:rPr/>
      </w:pPr>
      <w:r>
        <w:rPr>
          <w:rFonts w:ascii="Amiri" w:hAnsi="Amiri" w:eastAsia="Amiri" w:cs="Amiri"/>
          <w:color w:val="111111"/>
          <w:sz w:val="28"/>
          <w:sz w:val="28"/>
          <w:szCs w:val="28"/>
          <w:rtl w:val="true"/>
          <w:lang w:bidi="ar-SA"/>
        </w:rPr>
        <w:t>يقتضي الوضوء فقط أو مع الغسل لا يكون انقطاعه موجبا لتبدل مقتضاه ، لأنه يكفي في لزوم مقتضاه وجوده قبل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التفصيل بين وجوده في الوقت وعدمه يختلف وجوب مقتضاه باختلاف كون الانقطاع في الوقت أو قبله ، فان انقطع في الوقت ترتب مقتضاه ، وإن انقطع قبله لم يترتب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ضعف التفصيل المذكور ، وأن ظاهر الأدلة كون وجوده مطلقا حدثا بلا خصوصية لوجوده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تعرف ضعف ما عن الشيخ والعلامة في جملة من كتبه وغيرهما من إطلاق القول بأن الانقطاع للبرء موجب للوضوء فقط ، 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وانقطاع دمها للبرء يوجب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نهاية الأحكام النص على عدم لزوم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يظهر أيضاً وجه للفرق بين الوضوء والغسل فما يوجب الأول يوجب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وتوجيهه بحمله على الانقطاع قبل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العبرة بوجوده في الوقت لا في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ظاهر عباراتهم أو صريحها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وجه لا يجاب الوضوء على هذا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توجيهه بما في كشف اللثام من منع وجوب الغسل للدم مطلقاً بل مع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المنع لو تمَّ في الغسل تمَّ في الوضوء أيضاً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ذكرناه أولا تعرف الوجه في وجوب الاستئناف إذا كان الانقطاع بعد الشروع في الأعمال ، حيث لا دليل على صحة الأعمال على تقدير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الوجه في وجوب الإعادة إذا كان الانقطاع بعد الصلاة ، حيث لا دليل على صحة الصلاة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قوى في الجواهر وشيخنا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طهارته عدم وجوب الإعادة إذا كان الانقطاع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في الأول بحصول الامتثال ، واقتضاء الأمر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حكي عن المعتبر والجامع عدم الاستئناف لو كان بعد الطهارة قبل الصلاة ، </w:t>
      </w:r>
    </w:p>
    <w:p>
      <w:pPr>
        <w:pStyle w:val="BookText"/>
        <w:rPr/>
      </w:pPr>
      <w:r>
        <w:rPr>
          <w:rFonts w:ascii="Amiri" w:hAnsi="Amiri" w:eastAsia="Amiri" w:cs="Amiri"/>
          <w:color w:val="111111"/>
          <w:sz w:val="28"/>
          <w:sz w:val="28"/>
          <w:szCs w:val="28"/>
          <w:rtl w:val="true"/>
          <w:lang w:bidi="ar-SA"/>
        </w:rPr>
        <w:t>استأنفت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الصلاة أعادت إلا إذا تبين كون الانقطاع قبل الشروع في الوضوء والغسل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انقطاع فترة واسعة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 وإن كانت شاكة في سعتها أو في كون الانقطاع لبرء أم فترة لا يجب</w:t>
      </w:r>
    </w:p>
    <w:p>
      <w:pPr>
        <w:pStyle w:val="BookText"/>
        <w:rPr/>
      </w:pPr>
      <w:r>
        <w:rPr>
          <w:rFonts w:ascii="Amiri" w:hAnsi="Amiri" w:eastAsia="Amiri" w:cs="Amiri"/>
          <w:color w:val="111111"/>
          <w:sz w:val="28"/>
          <w:sz w:val="28"/>
          <w:szCs w:val="28"/>
          <w:rtl w:val="true"/>
          <w:lang w:bidi="ar-SA"/>
        </w:rPr>
        <w:t>خلافا لما نسب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والمبسوط والمنتهى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لو كان الانقطاع في أثناء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الجميع مبني على إطلاق دليل العفو ، والاجزاء الشامل لصورة وجود الفترة ، وقد عرفت أنه محل منع ، ولذا 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أبطل في نهاية الأحكام صلاتها بالانقطاع في الأثناء ، وهو ظاهر إطلاق الكتاب والتحرير ومقرب الدروس ، لأن الوضوء السابق طهارة اضطرارية وقد زالت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تقدم من الجواهر من حصول الامتثال ، واقتضاء الأمر الإجزاء ، فمنعه ظاهر ، إذ بعد انتفاء الإطلاق لا امتثال ولا مجال للاجزاء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الاستثناء منقطع ، مع أنه تقدم مضمونه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الوضوء أو الغسل مع الانقطاع قبل الاعمال ، والاستئناف إذا كان بعد الشروع ، والإعادة إذا كان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ذلك كله ما عرفت الانقطاع للبرء من عدم الإطلاق المقتضي للصحة حتى مع الفترة ، وكونها للبرء أو لغيره لا يوجب اختلاف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الوجه في توقف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الجزم ما تقدم من كون وجود الفترة غالبيا مع عدم التعرض في النصوص لوجوب انتظارها فيكون مقتضي ذلك الصحة ولو مع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وجود الفترة بمنزلة العدم ، لأن حدثية الدم المذكور تابعة لوجوده قوة ، كما عرفت القول بذلك من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ضعف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عليها الاستئناف أو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تبين بعد ذلك سعتها أو كونه لبرء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انتقلت الاستحاضة من الأدنى إلى الأعلى كما إذا انقلبت القليلة متوسطة أو كثيرة ، أو المتوسطة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قبل الشروع في الأعمال فلا إشكال ، فتعمل عمل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كان بعد الصلاة فلا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إن كان بعد الشروع قبل تمامها فعليها الاستئناف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الأعلى ، حتى إذا كان الانتقال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تعلم سعة الفترة فقد قواه في الجواهر وشيخنا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لا مجال له ، لأنه في مقام الحكم الواقعي ، والمقام مقام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لا يطرد في جميع الموارد فقاعدة وجوب الاحتياط عند الشك في القدرة الموجبة للاستئناف والإعادة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الاستصحاب سعة الفترة ، فيجب من أجله الاستئناف نعم إذا كان أمد الفترة معلوماً وكان الشك في أمد الطهارة والصلاة لم يجر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تعلم أنه لبرء أو فترة ، فإن كانت الفترة على تقديرها تسع الطهارة والصلاة فاللازم وجوب الاستئناف والإعادة ، لما عرفت من عدم الفرق بينهما في ذلك ، وإن كانت لا تسعهما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المراد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قلنا بأنه لا اعتبار بالفترة ، لكفاية الاستمرار بالقوة ، فالحكم كما إذا لم تعلم سعة الفترة من وجوب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بمقتضاه الذي يدخل فيه مقتضى الأدنى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الحدث الحادث شرط في الأعمال اللاحقة لا السابقة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لقدح الحادث فيها بمقتضى إطلاق دليله ، فلا بد من إعمال مقتضاه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المتوسطة إلى الكثيرة فيما كانت المتوسطة محتاجة إلى الغسل وأتت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فيكون أعمالها حينئذ مثل أعمال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ذلك يجب الاستئناف ، وإن ضاق الوقت عن الغسل والوضوء أو أحدهما تتيمم بدله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ضاق عن التيمم أيضاً استمرت على عملها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عليها القضاء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انتقلت من الأعلى إلى الأدنى استمرت على عملها لصلاة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تعمل عمل الأدنى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تبدلت الكثيرة متوسطة قبل الزوال أو بعده قبل صلاة الظهر تعمل للظهر عمل الكثيرة ، فتتوضأ وتغتسل وتصلي ، لكن للعصر والعشائين يكفي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إتيانها به قبل حدوث الكثيرة لا يجدي في رفع أثرها ، فلا بد من رفعه باعمال مقتضاها وهو الغسل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بدليته الذي لا فرق بين ما يكون المبدل منه رافعاً ومبيحاً كوضوء المسلوس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نجاة العباد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إجراء حكم فاقد الطهورين عليها ، ومختار المتن والنجاة سقوط الأداء عنه ووجوب القضاء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الأعلى قبل الانقطاع يقتضي ذلك ، والتبدل إلى الأدنى لا يكون مطهراً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إطلاق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أنه لو تبدل الأعلى إلى الأدنى بعد عمل الأعلى قبل الصلاة وجب عليها الاستئناف كما يجب مع الانقطاع ، للزوم تخفيف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تبدلت في أثناء الصلاة إلى الأدنى وجب استئناف الأعمال والصلاة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إعمالا لمقتضاه ، ولا حاجة حينئذ إلى إعمال مقتضى الأعلى ، لحصول الطهارة عنه بالعمل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أخرت العصر عن الظهر أو العشاء عن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تغتسل للظهر عصياناً أو نسياناً يجب عليها للعصر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يبق الا وقتها ، وإلا فيجب إعادة الظهر بعد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تغتسل لها فللمغرب وإن لم تغتسل لها فللعشاء إذا ضاق الوقت وبقي مقدار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على المستحاضة المتوسطة والكثيرة إذا انقطع عنها بالمرة الغسل للانقطاع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خروج الدم منها من حين الشروع في غسلها السابق للصلاة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فصلت بين الظهر والعصر والمغرب والعشاء ولم تجمع بينهما ، لأن الجمع في الكبرى إنما كان لأجل الاجتزاء بالغسل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يعتبر فيها الطهارة عنه ، المفروض عدم حصولها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لبطلانها بترك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الوجه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إطلاق دليل حدثيته ، فيجب إعمال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أنه حكي عن الشيخ والعلامة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بالوضوء ، وأنه غير ظاهر إلا بدعوى عدم الدليل على حدثية الدم مطلقاً ، ووجوب الوضوء من جهة الإجماع عليه ، والأصل البراءة عن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الأدلة حدثيته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قيام الإجماع عليها حتى ممن اكتفى بالوضوء ، فإنه ادعي العفو عنه كما تقدم عن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العفو مع الانقطاع محتاجة إلى دليل مفقود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الاستثناء غير متحصل ، لأن مرجعه إلى عدم الاحتياج إلى غسل ثان بعد الغسل الواقع بعد الانقطاع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المستحاضة القليلة كما يجب عليها تجديد الوضوء لكل صلاة ما دامت مستمرة كذلك يجب عليها تجديده لكل مشروط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كالطواف الواجب ومس كتابة للقرآن إن وجب ، وليس لها الاكتفاء بوضوء واحد للجميع على الأحوط ، وإن كان ذلك الوضوء للصلاة فيجب عليها تكراره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التحرير والموجز وشرحه والروض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النص والإجماع على عموم حدثية دم الاستحاضة ، فيجب تجديد الوضوء لرفعه ، للإجماع على الاكتفاء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مجال للرجوع إلى استصحاب الطهارة الحكمية المتيقنة حال الفراغ من الوضوء أو الغسل ، حيث يعلم حينئذ بجواز الدخول في كل غاية ، إذ المقام مما يرجع فيه إلى عموم العام لا استصحاب حكم المخصص</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إذا فعلت ذلك كانت بحكم الطاهر ، وإن كان بعد التأمل ظاهراً في عدم الحاجة إلى التجديد لأن الظاهر من اسم الإشارة هو الوظائف المأتي بها للصلوات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 الوضوء لكل صلاة ، والغسل الواحد لصلاة الغداة ، أو الأغسال الثلاثة للصلوات اليومية كانت بحكم الطاهر بالنسبة إلى سائر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أنها بحكم الطاهر بالنسبة إلى الصلاة خلاف الظاهر جداً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هذا المعنى يكون تأكيداً ، لأنه مفهوم من بيان الوظائف التي هي معتبرة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ما ذكروه في التيمم من أنه إذا تيمم لغاية استباح به كل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الإشكال في ظهور عبارات الأصحاب في عدم وجوب تجديد شي‌ء من ذلك عليها بعد فرض محافظتها على ما وجب عليها من الأفعال للصلاة ، لأنها تكون حينئذ بحكم الطاهر من هذا الدم ، </w:t>
      </w:r>
    </w:p>
    <w:p>
      <w:pPr>
        <w:pStyle w:val="BookText"/>
        <w:rPr/>
      </w:pPr>
      <w:r>
        <w:rPr>
          <w:rFonts w:ascii="Amiri" w:hAnsi="Amiri" w:eastAsia="Amiri" w:cs="Amiri"/>
          <w:color w:val="111111"/>
          <w:sz w:val="28"/>
          <w:sz w:val="28"/>
          <w:szCs w:val="28"/>
          <w:rtl w:val="true"/>
          <w:lang w:bidi="ar-SA"/>
        </w:rPr>
        <w:t xml:space="preserve">بتكرارها حتى في المس يجب عليها ذلك لكل 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يؤثر استمراره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تحتاج إلى الوضوء والغسل مع عروض أسباب أخر موجبة لهما من الجنابة والبول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ما حكاه عن السيد الطباطبائي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عدم القول من أحد بوجوب تجديد الغسل للغايات الأخر ، بل ادعي تحقق الإجماع على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مأخذ لهذا الإجماع إلا كلامهم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مجال للاعتماد على ظاهره بعد مخالفة من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خلافهم لشبهة عدم تحقق الإجماع ، لكنه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توقف في المتن عن الحكم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طهارته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فالمتحصل من مجموع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الكافي من الأفعال التي تفعل للصلاة اليومية للدخول في غيرها المشروط بالطهارة هو الغسل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على ذلك بتصريحهم في القليلة بوجوب الوضوء بل جميع ما عدا الغسل لكل صلاة فرضاً ونفلا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الاستشهاد ضعيف ، لأن الوضوء لكل صلاة على هذا يكون من جملة الوظائف التي تكون بفعلها بمنزلة الطاهرة بالنسبة إلى غير الصلاة ، فلا يدل على وجوب الوضوء للطواف أو المس أو غيرهما مما يعتبر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ذكرنا من أن خلاف الجماعة المذكورين يمنع من الاعتماد على ظاهر الكلام المذكور في الخروج عن القواعد المقتضية لعدم مشروعيتها بدون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تقتضي عدم مشروعيتها أصلا إذا لم تكن مضيقة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كشف الغطاء ، وتردد في وجوب تكرار الوضوء مع استمرار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التردد منه غريب ، لتعذر التفكيك بين الحدوث والبقاء ، إلا أن يريد استمراراً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جعل المس </w:t>
      </w:r>
    </w:p>
    <w:p>
      <w:pPr>
        <w:pStyle w:val="BookText"/>
        <w:rPr/>
      </w:pP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يجب عليها الوضوء لدخول المساجد والمكث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ولو تركت الوضوء للصلاة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المستحاضة الكثيرة والمتوسطة إذا عملت بما عليها جاز لها جميع ما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الطهارة ، حتى دخول المساجد والمكث فيها وقراءة العزائم ومس كتابة القرآن ويجوز وطؤها ، وإذا أخلت بشي‌ء من الأعمال حتى تغيير القطنة بطلت صلاتها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المذكورات سوى المس فتتوقف على الغسل فقط ، فلو أخلت بالأغسال الصلاتية لا يجوز لها الدخول والمكث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غايات الوضوء إشكالا تقدم في مبحث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يعرف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منع الحدث الأصغر عنهما ، والأصل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الإجماع المتكرر في كلامهم على أنها إذا عملت وظيفتها كانت بحكم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كلامهم هذا عدم الفرق بين الغايات الموسعة والمضيقة ، ولأجله يخرج عن القواعد المقتضية للاقتصار على الغايات المضيقة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موارد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الضرورة تقدر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كما تستباح الغايات المضيقة تستباح الغايات الموسعة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موضع من المصابيح نسبته إلى ظاهر الأصحاب ، بل استظهر فيه من حواشي التحرير وشرح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ذلك ، وأنه يستفاد ذلك من الغنية والمعتبر والتذكرة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طهارة نهاية الشيخ وحج القواعد والمراسم والوسيلة والروض ومجمع البرهان والمدارك والذخيرة وشرح المفاتيح </w:t>
      </w:r>
      <w:r>
        <w:rPr>
          <w:rFonts w:eastAsia="Amiri" w:cs="Amiri" w:ascii="Amiri" w:hAnsi="Amiri"/>
          <w:color w:val="111111"/>
          <w:sz w:val="28"/>
          <w:szCs w:val="28"/>
          <w:rtl w:val="true"/>
          <w:lang w:bidi="ar-SA"/>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مع عدم دليل ظاهر غير ما عرفت من ظهور الإجماع المدعى في محكي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ضعيف المأخذ ، إذ الظاهر أن مأخذه دعواهم الإجماع على أنها إذا فعلت وظيفتها كانت بحكم الطاهر ، وتذييله في كلام جماعة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فيجوز لها الدخول في المساجد وقراءة العزائم والوطء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وانها إن لم تفعلها لا يجوز لها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القطع بأن مرادهم دعوى الإجماع على أنها بحكم الطاهر ، لا دعواه على عدم جواز الأمور المذكورة مع عدمه ، كما يشهد به ذكر الوطء في المعتبر والتذكرة مع بنائه على جوازه بدون الغسل ، 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فعلت ذلك كانت طاهراً ، مذهب علمائنا أجمع إن الاستحاضة حدث تبطل الطهارة بوجوده ، فمع الإتيان بما ذكر من الوضوء إن كان قليلا ، والاغتسال إن كان كثيراً يخرج عن حكم الحدث لا محالة ، ويجوز لها استباحة كل ما تستبيحه الطاهر من الصلاة والطواف ودخول المساجد وحل وطئها ، ولو لم تفعل ذلك كان حدثها باقياً ولم يجز أن تستبيح شيئاً مما يشترط فيه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تفعل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صريح في أن المراد عدم استباحة ما يشترط فيه الطهارة بتركها الوظائف ، لا الإجماع على اعتبار الطهارة من الاستحاضة في جواز دخول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أنه لا يعتبر فعل الوضوء في القليلة في جواز الدخول في المساجد بلا خلاف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ظهور الإجماع فليس بنحو يصح أن يعتمد عليه في رفع اليد عن الأصل المقتضي للجواز ، ولا سيما بعد مخالفة الجماعة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يقال بأنها إذا كانت مسبوقة بالحيض يكون المنع مقتضى الاستصحاب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عدم الغسل للحيض يكون المنع معلوماً ، وعلى تقدير الغسل له لا إشكال في الجواز بعد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للاكتفاء </w:t>
      </w:r>
    </w:p>
    <w:p>
      <w:pPr>
        <w:pStyle w:val="BookText"/>
        <w:rPr/>
      </w:pPr>
      <w:r>
        <w:rPr>
          <w:rFonts w:ascii="IRNazanin" w:hAnsi="IRNazanin" w:eastAsia="IRNazanin"/>
          <w:color w:val="111111"/>
          <w:sz w:val="28"/>
          <w:sz w:val="28"/>
          <w:szCs w:val="28"/>
          <w:rtl w:val="true"/>
          <w:lang w:bidi="fa-IR"/>
        </w:rPr>
        <w:t xml:space="preserve">وللوطء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بغسل الحيض حينئذ ، فيكون الجواز مقتضى الاستصحاب لا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ظاهر الصدوقين في الرسالة والهداية ، بل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توقفه على سائر أفعال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أو كثيرة ، أغسالا كانت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الشهرة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أراد زوجها أن يأتيها فحين تغتسل </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 وما في خبر قرب الاسناد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يواقعها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طال بها ذلك فلتغتسل ولتتوضأ ثمَّ يواقعها إن أراد </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 وما في خبر عبد الرحمن بن أبي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المستحاضة ، أيطؤها زوجها؟ وهل تطوف بالبيت؟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تقعد 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شي‌ء استحلت به الصلاة فليأتها زوجها ولتطف بالبيت </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 وما في موثق الفضيل وزرارة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فاذا حلت لها الصلاة حل لزوجها أن يغشاها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من الحل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سوقه مساق حل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مقابل الحرمة ، لا الصحة مقابل الفساد ، فتدل على جواز الوطء متى جازت لها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هو المراد مما في خبر البصري ، بقرينة السؤال في صدره عن أصل جواز الوطء والطواف لا عن شرطهما ، فيكون إطلاقهما دالا على الجواز كمصحح ابن سنان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خبر قرب الاسناد فتعليق الجواز فيه على الطول يشهد بأن المراد تعليق جواز خاص </w:t>
      </w:r>
    </w:p>
    <w:p>
      <w:pPr>
        <w:pStyle w:val="BookText"/>
        <w:rPr/>
      </w:pPr>
      <w:r>
        <w:rPr>
          <w:rFonts w:ascii="Amiri" w:hAnsi="Amiri" w:eastAsia="Amiri" w:cs="Amiri"/>
          <w:color w:val="111111"/>
          <w:sz w:val="28"/>
          <w:sz w:val="28"/>
          <w:szCs w:val="28"/>
          <w:rtl w:val="true"/>
          <w:lang w:bidi="ar-SA"/>
        </w:rPr>
        <w:t xml:space="preserve">وقراءة العزائم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لها الغسل مستقلا بعد الأغسال الصلاتية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مطلق الجواز مقابل الحرمة ، فلا يكون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تسهل المناقشة في الموثق ، فان حمل الأمر فيه على الاستحباب والإرشاد إلى رفع الكراهة لعله أولى من التصرف في إطلاق مثل مصحح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أن يأتيها بعلها إذا شاء إلا أيام حيضها </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بقية النصوص المستدل بها على اعتبار الغسل أو مطلق الأفعال فقاصرة الدلالة على ذلك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بعدم الاعتبار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 والتذكرة والتحرير والبيان والدروس والمهذب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صناعة الاستدلال تقتضي الأول ، لأن تقييد المطلق أولى عندهم من حمل المقيد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حمل مثل المصحح على إرادة الحل الذاتي ، وإن كان مشروطاً بالغسل فلا ينافي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يخدش في الموثق بأنه ظاهر في اعتبار معاقبة الوطء للغسل ، 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والتصرف فيه بحمله على اعتبار الغسل للصلاة في جواز الوطء ليس بأولى من حمله على الاستحباب ، ولا سيما بملاحظة جواز وطء الحائض قبل الغسل بعد انقطاع الدم ، وليس حدث الاستحاضة بأعظم من حدث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أن الخدش المذكور ضعيف ، لتعارف التعبير عن الشرطية المطلقة من دون معاقبة بمثل ذلك ، فالمراد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حين تغتسل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فيها هو الكلام في المكث في المساجد من حيث الأصل وظهور الإجماع ، لعدم تعرض النصوص لها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لكفاية الأغسال الصلاتية في استباحتها إجماعا ، استظهره شيخنا </w:t>
      </w:r>
    </w:p>
    <w:p>
      <w:pPr>
        <w:pStyle w:val="BookText"/>
        <w:rPr/>
      </w:pPr>
      <w:r>
        <w:rPr>
          <w:rFonts w:ascii="Amiri" w:hAnsi="Amiri" w:eastAsia="Amiri" w:cs="Amiri"/>
          <w:color w:val="111111"/>
          <w:sz w:val="28"/>
          <w:sz w:val="28"/>
          <w:szCs w:val="28"/>
          <w:rtl w:val="true"/>
          <w:lang w:bidi="ar-SA"/>
        </w:rPr>
        <w:t xml:space="preserve">نعم إذا أرادت شيئاً من ذلك قبل الوقت وجب عليها الغسل مستقلا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 فيتوقف على الوضوء</w:t>
      </w:r>
    </w:p>
    <w:p>
      <w:pPr>
        <w:pStyle w:val="BookText"/>
        <w:rPr/>
      </w:pPr>
      <w:r>
        <w:rPr>
          <w:rFonts w:ascii="Amiri" w:hAnsi="Amiri" w:eastAsia="Amiri" w:cs="Amiri"/>
          <w:color w:val="111111"/>
          <w:sz w:val="28"/>
          <w:sz w:val="28"/>
          <w:szCs w:val="28"/>
          <w:rtl w:val="true"/>
          <w:lang w:bidi="ar-SA"/>
        </w:rPr>
        <w:t xml:space="preserve">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 وقد عرفت أنه المتيقن من معقد الإجماع ، على أنها إذا فعلت وظيفتها فهي بحكم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المصرح به في كلام غير واحد الاختصاص بالوقت ، فلا يجتزأ بغسل الصلاة بعد خروج وقتها في غاية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المرجع في غير الوقت عموم اعتبار الطهارة في فعل تلك الغاية المقتضي لوجوب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لم يكن الغسل طهارة حقيقية بل تخفيف للحدث ، فوجوبه لا بد أن يكون بدليل ، إذ الأصل فيه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العدم مقتضى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الذي دعا إلى تقييد إطلاق كلامهم في الاجتزاء بالغسل بخصوص الوقت ما ذكروه من أنه إذا أرادت المستحاضة صلاة الليل قدمت غسل الفجر وصلت به صلاة الليل ، ولو كان غسل العشائين يكفي للغايات ولو بعد الوقت لم تكن حاجة إلى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والجمع بين الكلامين يقتضي حمل كلامهم الأخير على ما لو لم تغتسل للعشائين لحدوث الاستحاضة بعدهما أو لغير ذلك ، وإلا فكلامهم آب عن هذا التقييد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لأجلها ، أما مشروعية الغسل فلما عرفت الإشارة إليه ، من أن ظاهر نصوص الاستحاضة كونها حدثا ، وأن رافعه الغسل والوضوء ، فإذا بني على عدم جواز فعل الغايات المذكورة مع الحدث الأكبر لا بد من إيجاب الغسل عليها لأجلها ، وحينئذ يجوز لها فعل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يشكل التعبد بالغسل إذا لم يكن فعل الغاية راجحا ، إذ لا أمر غيري به يصح لأجله التعبد ، والأمر به بما أنه طهارة مقطوع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إشكال من جهة أخرى غير الاشكال فيه من جهة عدم مشروعية الغاية العبادية قبل </w:t>
      </w:r>
    </w:p>
    <w:p>
      <w:pPr>
        <w:pStyle w:val="BookText"/>
        <w:rPr/>
      </w:pPr>
      <w:r>
        <w:rPr>
          <w:rFonts w:ascii="Amiri" w:hAnsi="Amiri" w:eastAsia="Amiri" w:cs="Amiri"/>
          <w:color w:val="111111"/>
          <w:sz w:val="28"/>
          <w:sz w:val="28"/>
          <w:szCs w:val="28"/>
          <w:rtl w:val="true"/>
          <w:lang w:bidi="ar-SA"/>
        </w:rPr>
        <w:t>والغسل ، ويكفيه الغسل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أرادت التكرار يجب تكرار الوضوء والغسل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 بل الأحوط ترك المس لها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للمستحاضة قضاء الفوائت مع الوضوء والغسل وسائر الأعمال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جواز اكتفائها بالغسل للصلوات الأدائية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الوقت ، الذي مال إليه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تكرار الوضوء فلما عرفت من عدم ثبوت الإجماع على عدم تجديده ، وأما تكرار الغسل فغير ظاهر لعدم وجوب تجديده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يختص ذلك بالغسل المأتي به لصلاة الفريضة لا مطلقا ، لعدم ثبوت الإجماع على عدم وجوب التجديد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الأصل يقتضي عدم لزوم التكرار ، كما عرفت في مسألة الاجتزاء بغسل الصلاة لفعل الغايات الأخرى خارج الوقت ، لكون الشك في المقام كالشك في تلك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الإشارة إليه ، من أن مقتضى كون الغسل على النحو المذكور طهارة اضطرارية عدم جواز فعل الغايات الموسعة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منهم التسالم على الجواز ، والنصوص صريحة في جواز الطواف والوطء ، والتأمل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إذا فعلت ذلك كانت بحكم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يكون الجواز عندهم من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الوجه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للمستحاضة قضاء الفوائت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أشار الى ذلك في الجواهر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الفرق بين القضاء وغيره ، الذي قد تقدم احتياجه إلى تجديد الغسل للإجماع عليه ، قال في الروض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للمستحاضة أن تجمع بين صلاتين بوضوء واحد ، سواء في ذلك الفرض والنفل ، أما غسلها فللوقت </w:t>
      </w:r>
    </w:p>
    <w:p>
      <w:pPr>
        <w:pStyle w:val="BookText"/>
        <w:rPr/>
      </w:pPr>
      <w:r>
        <w:rPr>
          <w:rFonts w:ascii="Amiri" w:hAnsi="Amiri" w:eastAsia="Amiri" w:cs="Amiri"/>
          <w:color w:val="111111"/>
          <w:sz w:val="28"/>
          <w:sz w:val="28"/>
          <w:szCs w:val="28"/>
          <w:rtl w:val="true"/>
          <w:lang w:bidi="ar-SA"/>
        </w:rPr>
        <w:t xml:space="preserve">والأحوط ترك القضاء إلى النقاء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المستحاضة تجب عليها صلاة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وتفعل لها كما تفعل لليومية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تجمع بينهما بغسل وإن اتفقت في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أحدثت بالأصغر في أثناء الغسل لا يضر بغسلها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يجب عليها الوضوء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توضأت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أجنبت في أثناء الغسل أو مست ميتاً استأنفت غسلا واحداً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لها إتمام غسلها واستئنافه</w:t>
      </w:r>
    </w:p>
    <w:p>
      <w:pPr>
        <w:pStyle w:val="BookText"/>
        <w:rPr/>
      </w:pPr>
      <w:r>
        <w:rPr>
          <w:rFonts w:ascii="Amiri" w:hAnsi="Amiri" w:eastAsia="Amiri" w:cs="Amiri"/>
          <w:color w:val="111111"/>
          <w:sz w:val="28"/>
          <w:sz w:val="28"/>
          <w:szCs w:val="28"/>
          <w:rtl w:val="true"/>
          <w:lang w:bidi="ar-SA"/>
        </w:rPr>
        <w:t xml:space="preserve">تصلي به ما شاءت من النفل والفرض ، أداء وقضاء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الإشكال في عموم الحكم للغايات الموسعة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طهارتها من حدثها ، التي لا يفرق في اعتبارها بين اليومية وغيرها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يخلو من إشكال ، للإجماع على عدم الاحتياج إلى التجديد في الوقت ، كما تقدمت الإشارة إليه 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البرهان القاطع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أجد من أفتى بوجوب تجديده بعد وقوعه لفريضة الوقت لغاية أخرى في وقتها ، وهو المتيقن من معقد الإجماع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خارج الوقت محل الإشكال في عدم وجوب التجديد ، كما تقدم في كلام الروض ، ونحوه غيره ، كما أشرنا إليه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غسل الجنابة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 أثر الحدث الأصغر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في مسألة تداخل الأغسال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لأحد الحدثين إذا لم يناف المبادرة إلى الصلاة بعد غسل الاستحاضة ، وإذا حدثت الكبرى في أثناء غسل المتوسطة استأنفت للكبرى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يجب على صاحبة الكثيرة ، بل المتوسطة أيضاً خمسة أغسال ، كما إذا رأت أحد الدمين قبل صلاة الفجر ، ثمَّ انقطع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رأته قبل صلاة الظهر ثمَّ انقطع ، ثمَّ رأته عند العصر ثمَّ 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بالنسبة إلى المغرب والعشاء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اقتضاء الكبرى فيجب إعماله ، ولا مجال لإتمام الغسل الأول ثمَّ الاستئناف للكبرى ، لأن الكبرى تنقض رافع ما دونها ، لكونها مع ما دونها من قبيل الأكثر والأقل ، فيكون المقام من قبيل الجنابة في أثناء الغسل ، والبول أثناء الوضوء ، لا من قبيل الجنابة أو المس في أثناء غسل الاستحاضة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قبل الغسل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وجوب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الدم في جميع الموارد المذكورة حدث يوجب الغسل ، كما تقدم في 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كان الانقطاع بعد الغسل والصلاة ، وكانت الفترة تسع الصلاة في الوقت ، فإنه يجب عليها تجديد الغسل واعادة الصلاة ، لانكشاف فسادهما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الفرض خارج عن مورد الكلام ، وإن كان الواجب فيه خمسة أغسال ، والأغسال الخمسة المأتي بها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الفترة في غير الوقت كما لو رأت الدم بعد الفجر فاغتسلت وصلت وبعد طلوع الشمس انقطع إلى الزوال ، ثمَّ رأته وكانت الاستحاضة متوسطة ففي وجوب الغسل للظهر إشكال ، لأن الفترة لا تزيد على الاستمرار ، والأصل يقتضي البراءة ، كما عرفت</w:t>
      </w:r>
      <w:r>
        <w:rPr>
          <w:rFonts w:eastAsia="Amiri" w:cs="Amiri" w:ascii="Amiri" w:hAnsi="Amiri"/>
          <w:color w:val="111111"/>
          <w:sz w:val="28"/>
          <w:szCs w:val="28"/>
          <w:rtl w:val="true"/>
          <w:lang w:bidi="ar-SA"/>
        </w:rPr>
        <w:t xml:space="preserve">. </w:t>
      </w:r>
      <w:bookmarkStart w:id="48" w:name="pg12381_142279"/>
    </w:p>
    <w:p>
      <w:pPr>
        <w:pStyle w:val="BookText"/>
        <w:rPr/>
      </w:pPr>
      <w:bookmarkEnd w:id="48"/>
      <w:r>
        <w:rPr>
          <w:rFonts w:ascii="Amiri" w:hAnsi="Amiri" w:eastAsia="Amiri" w:cs="Amiri"/>
          <w:color w:val="111111"/>
          <w:sz w:val="28"/>
          <w:sz w:val="28"/>
          <w:szCs w:val="28"/>
          <w:rtl w:val="true"/>
          <w:lang w:bidi="ar-SA"/>
        </w:rPr>
        <w:t xml:space="preserve">ويقوم التيمم مقامه إذا لم تتمكن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الفرض المزبور عليها خمسة تيممات ، وإن لم تتمكن من الوضوء أيضاً فعشرة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غير هذه إذا كانت وظيفتها التيمم ففي القليلة خمسة تيممات وفي المتوسطة 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الكثيرة 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جمعت بين الصلاتين ، وإلا فعشرة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9281004_417432637"/>
      <w:bookmarkStart w:id="50" w:name="_Toc16"/>
      <w:bookmarkEnd w:id="49"/>
      <w:r>
        <w:rPr>
          <w:rtl w:val="true"/>
        </w:rPr>
        <w:t>فصل في النفاس</w:t>
      </w:r>
      <w:bookmarkEnd w:id="50"/>
    </w:p>
    <w:p>
      <w:pPr>
        <w:pStyle w:val="BookText"/>
        <w:rPr/>
      </w:pPr>
      <w:r>
        <w:rPr>
          <w:rFonts w:ascii="Amiri" w:hAnsi="Amiri" w:eastAsia="Amiri" w:cs="Amiri"/>
          <w:color w:val="111111"/>
          <w:sz w:val="28"/>
          <w:sz w:val="28"/>
          <w:szCs w:val="28"/>
          <w:rtl w:val="true"/>
          <w:lang w:bidi="ar-SA"/>
        </w:rPr>
        <w:t xml:space="preserve">وهو دم يخرج مع ظهور أول جزء من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إطلاق دليل البدلية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بدل الأغسال ، وخمسة بدل الوضوءات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بدل الغسل الواجب للفجر ، وخمسة بدل الوضوءات الخمسة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منها بدل الأغسال الثلاثة ، وخمسة بدل الوضوءات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مع عدم الجمع يجب عليها خمسة أغسال وبدلها خمسة تيممات وبدل الوضوءات خمسة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بتأريخ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النفاس</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نسبه إلى المشهور جماعة ،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في رواية زريق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الحامل ترى الدم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تصلي حتى يخرج رأس الصبي فإذا خرج رأسه لم تجب عليها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قذفت بدم المخاض إلى أن يخرج </w:t>
      </w:r>
    </w:p>
    <w:p>
      <w:pPr>
        <w:pStyle w:val="BookText"/>
        <w:rPr/>
      </w:pPr>
      <w:r>
        <w:rPr>
          <w:rFonts w:ascii="Amiri" w:hAnsi="Amiri" w:eastAsia="Amiri" w:cs="Amiri"/>
          <w:color w:val="111111"/>
          <w:sz w:val="28"/>
          <w:sz w:val="28"/>
          <w:szCs w:val="28"/>
          <w:rtl w:val="true"/>
          <w:lang w:bidi="ar-SA"/>
        </w:rPr>
        <w:t xml:space="preserve">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انقضاء عشرة أيام من حين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 تام الخلقة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كالسقط وإن لم تلج فيه الروح ،</w:t>
      </w:r>
    </w:p>
    <w:p>
      <w:pPr>
        <w:pStyle w:val="BookText"/>
        <w:rPr/>
      </w:pPr>
      <w:r>
        <w:rPr>
          <w:rFonts w:ascii="Amiri" w:hAnsi="Amiri" w:eastAsia="Amiri" w:cs="Amiri"/>
          <w:color w:val="111111"/>
          <w:sz w:val="28"/>
          <w:sz w:val="28"/>
          <w:szCs w:val="28"/>
          <w:rtl w:val="true"/>
          <w:lang w:bidi="ar-SA"/>
        </w:rPr>
        <w:t xml:space="preserve">بعض الولد ، فعند ذلك يصير دم النفاس </w:t>
      </w:r>
      <w:r>
        <w:rPr>
          <w:rFonts w:eastAsia="Amiri" w:cs="Amiri" w:ascii="Amiri" w:hAnsi="Amiri"/>
          <w:color w:val="111111"/>
          <w:sz w:val="28"/>
          <w:szCs w:val="28"/>
          <w:rtl w:val="true"/>
          <w:lang w:bidi="ar-SA"/>
        </w:rPr>
        <w:t xml:space="preserve">.. » </w:t>
      </w:r>
      <w:r>
        <w:rPr>
          <w:rStyle w:val="FootnoteAnchor"/>
          <w:rtl w:val="true"/>
        </w:rPr>
        <w:footnoteReference w:id="708"/>
      </w:r>
      <w:r>
        <w:rPr>
          <w:rFonts w:ascii="IRNazanin" w:hAnsi="IRNazanin" w:eastAsia="IRNazanin"/>
          <w:color w:val="111111"/>
          <w:sz w:val="28"/>
          <w:sz w:val="28"/>
          <w:szCs w:val="28"/>
          <w:rtl w:val="true"/>
          <w:lang w:bidi="fa-IR"/>
        </w:rPr>
        <w:t xml:space="preserve">ورواية السكوني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كان اللّه ليجعل حيضاً مع 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رأت الدم وهي حامل لا تدع الصلاة ، إلا أن ترى على رأس الولد إذا ضربها الطلق ورأت الدم تركت الصلاة </w:t>
      </w:r>
      <w:r>
        <w:rPr>
          <w:rFonts w:eastAsia="IRNazanin" w:cs="IRNazanin"/>
          <w:color w:val="111111"/>
          <w:sz w:val="28"/>
          <w:szCs w:val="28"/>
          <w:rtl w:val="true"/>
          <w:lang w:bidi="fa-IR"/>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 بناء على أن التفسير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لعله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الوسيلة والغنية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الدم عقيب الولادة ، وظاهره عدم نفاسية المقارن ، ونسب ذلك في المعتبر إلى علم الهدى وأبي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يشهد له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المرأة يصيبها الطلق أياماً أو يومين فترى الصفرة أو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تصلي ما لم تلد </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يجب حمله على إرادة نفي نفاسية ما قبل الولادة ، جمعاً بينه وبين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احتمل أن يكون مراد السيد والوسيلة وغيرهما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عقيب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ابتداءها ، أي ظهور شي‌ء من الولد ، فلا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ظهور كلام الشيخ في الخلاف في دعوى الإجماع على نفاسية ما يرى مع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فإنه القدر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أكثره عشرة أيام من حين الولادة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كلام لأحد فيه ، لصدق </w:t>
      </w:r>
    </w:p>
    <w:p>
      <w:pPr>
        <w:pStyle w:val="BookText"/>
        <w:rPr/>
      </w:pPr>
      <w:r>
        <w:rPr>
          <w:rFonts w:ascii="Amiri" w:hAnsi="Amiri" w:eastAsia="Amiri" w:cs="Amiri"/>
          <w:color w:val="111111"/>
          <w:sz w:val="28"/>
          <w:sz w:val="28"/>
          <w:szCs w:val="28"/>
          <w:rtl w:val="true"/>
          <w:lang w:bidi="ar-SA"/>
        </w:rPr>
        <w:t xml:space="preserve">بل ولو كان مضغة أو علقة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العلم بكونها مبدأ نشوء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شهدت أربع قوابل بكونها مبدأ نشوء إنسان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الولادة فيهما بلا إشكال ، كما في الجواهر وطهارة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يشمله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 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مما قطع به الأصحاب ، وفي الجواهر وعن التذكرة وشرح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ولولاه لأشكل ، لعدم ثبوت صدق النفاس معهما ، ولذا توقف الكركي في إلحاق العلقة ، بل عن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بعدم إلحاق المضغة والعلقة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الصدق ، وإن كان لا يخلو من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النطفة ينبغي أن يكون هو الكلام في العلقة ، والتفكيك بينهما غير ظاهر ، ولكن لم يتعرض لها في كلام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الإلحاق بالعلقة والمضغة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 التوقف فيها عدم وضوح صدق الولد فيها من جهة عدم التطور والتبدل عرفا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حجية شهادة القوابل الأربع في الجملة في إثبات الولادة والنفاس ، وإنما الإشكال في حجية شهادة الاثنتين والواحدة ، فعن المفيد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 ويشهد به بعض النصوص‌</w:t>
      </w:r>
      <w:r>
        <w:rPr>
          <w:rStyle w:val="FootnoteAnchor"/>
          <w:rtl w:val="true"/>
        </w:rPr>
        <w:footnoteReference w:id="711"/>
      </w:r>
      <w:r>
        <w:rPr>
          <w:rFonts w:ascii="Amiri" w:hAnsi="Amiri" w:eastAsia="Amiri" w:cs="Amiri"/>
          <w:color w:val="111111"/>
          <w:sz w:val="28"/>
          <w:sz w:val="28"/>
          <w:szCs w:val="28"/>
          <w:rtl w:val="true"/>
          <w:lang w:bidi="ar-SA"/>
        </w:rPr>
        <w:t>الواجب حمله على الحجية بالنسبة إلى النصف أو الربع جمعاً بين النصوص‌</w:t>
      </w:r>
      <w:r>
        <w:rPr>
          <w:rStyle w:val="FootnoteAnchor"/>
          <w:rtl w:val="true"/>
        </w:rPr>
        <w:footnoteReference w:id="712"/>
      </w:r>
      <w:r>
        <w:rPr>
          <w:rFonts w:ascii="Amiri" w:hAnsi="Amiri" w:eastAsia="Amiri" w:cs="Amiri"/>
          <w:color w:val="111111"/>
          <w:sz w:val="28"/>
          <w:sz w:val="28"/>
          <w:szCs w:val="28"/>
          <w:rtl w:val="true"/>
          <w:lang w:bidi="ar-SA"/>
        </w:rPr>
        <w:t xml:space="preserve">، وعن ابن إدريس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شهادة الأربع مع وجود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مخالف لإطلاق النصوص الدالة على حجية شهادتهن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ذلك موكول إلى محله من كتاب الشهادات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شك في الولادة أو في كون الساقط مبدأ نشوء الإنسان لم يحكم بالنفاس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الفحص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الدم الخارج قبل ظهور أول جزء من الولد فليس بنفاس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فيه شرائط الحيض كأن يكون مستمراً من ثلاثة أيام فهو 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يفصل بينه وبين دم النفاس أقل الطهر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تكون حاله حال الدم المشكوك الخارج من المرأة من الحكم عليه بأنه حيض إن أمكن ، لقاعدة الإمكان ، وإن لم يمكن ، فان جرت فيه أصالة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بيانها في مبحث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 وإلا كان المرجع فيه الأصل المختلف اقتضاؤه باختلاف كون الحالة السابقة المتيقنة هي الطهر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علم بالولادة واحتمل كون الدم غير نفاس فالظاهر أنه لا إشكال في الحكم بنفاسيته ، لأصالة النفاس في كل دم يخرج بعد الولادة ، كما صرح به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ظهور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العرف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جميع الشبهات الموضوعية ، عدا الشاذ النادر الذي قام الدليل فيه بالخصوص على وجوب الفحص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عدم وجوبه إطلاق أدلة الأصول المتقدمة ، من قاعدة الإمكان في الحيض ، أو الاستحاضة ، أو استصحاب الطهر ،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ادعاه غير واحد من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النصوص المتقدمة من موثق عمار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الإمكان بناء على إمكان حيض الحامل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والمدارك والذخيرة وحواشي الشهيد وغيرها ،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اليه ، وعن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بإطلاقات </w:t>
      </w:r>
    </w:p>
    <w:p>
      <w:pPr>
        <w:pStyle w:val="BookText"/>
        <w:rPr/>
      </w:pPr>
      <w:r>
        <w:rPr>
          <w:rFonts w:ascii="Amiri" w:hAnsi="Amiri" w:eastAsia="Amiri" w:cs="Amiri"/>
          <w:color w:val="111111"/>
          <w:sz w:val="28"/>
          <w:sz w:val="28"/>
          <w:szCs w:val="28"/>
          <w:rtl w:val="true"/>
          <w:lang w:bidi="ar-SA"/>
        </w:rPr>
        <w:t>أحكام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دل على حيضية المرئي في العادة أو بالصفة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الإطلاق مقيد بما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الإمكان وما بعدها إنما يصح التمسك بهما في الشبهة الموضوعية لا الحكمية 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الفصل بأقل الطهر ، والعمدة فيه إطلاق ما دل على أن الطهر لا يكون أقل من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أو اختصاصه بما بين الحيضتين فلا يشمل ما بين الحيض والنفاس ، ممنوعة ، كما تقدم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بينه وبين إطلاقات أحكام الحيض عموماً من وجه ، وليس هو بأظهر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سلم ذلك يكون المرجع الأصل المقتضي لنفي الحيضية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استشكل في التمسك بأخبار أقل الطهر بأن الظاهر منها الطهر بين الحيضتين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أنها إنما تنفي كون الأقل طهراً فلعله حيض أو نفاس أو حالة حدث بين الحدثين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 لأن الكلام في صورة الدم المنقطع قبل النفاس بأقل من عشرة أيام ، وهذا النقاء الأقل من عشرة ليس بنفاس ، لما سبق من أن النفاس الدم حال الولادة أو بعدها ، فلا يشمل ما قبلها من الدم فضلا عن النقاء ، وليس بحيض ، لأن النقاء لا يكون حيضاً إلا إذا تخلل بين دمين محكومين بأنهما حيض واحد ، وليس هناك حدث ثالث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الاحتمالات كلها خلاف الإجماع ولا تساعدها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الدم والنقاء مجموعهما لا يتجاوز العشرة ، فإن الأخبار المتضمنة أن أقل الطهر عشرة تقتضي الحاقه بالحيض ، نظير ما يقال في تقريب حيضية النقاء المتخلل بين أجزاء الحيضة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الأخذ بالأدلة في هذه الصورة خلاف الإجماع ظاهراً على كون النقاء طهراً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خصوصا إذا كان في عادة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متصلا بالنفاس ، ولم يزد مجموعهما عن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ترى قبل الولادة ثلاثة أيام وبعدها سبعة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مع عدم الفصل بأقل الطهر مراعاة الاحتياط خصوصاً في غير الصورتين من كونه في العادة أو متصلا بدم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اعتبار الفصل بذلك فيما بين النفاس والحيض اللاحق بضميمة عدم القول بالفصل بين اللاحق والسابق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عدم القول بالفصل ، لتحقق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لم يجد ما لم يكن قولا بعدم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أن النفساء كالحائض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ثبوته فظاهره خصوص أحكام الحيض والحائض ، لا أحكام الطهر وان كانت راجعة إلى الحيض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بروايتي عمار وزريق‌</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مختصان بدم المخاض ولا تعرض فيهما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العمدة الروايتان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ما دل على حيضية ما في العادة لا يصلح لرفع الشك بنحو الشبهة الحكمية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بحيضية الدم المرئي قبل الولادة في الفرض المذكور لا ينافيه ما دل على كون أقل الطهر عشرة بوجه ، وإنما ينافيه ما يدل على أن النفاس بحكم الحيض من جميع الجهات ، فكما يعتبر الفصل بأقل الطهر بين الحيضتين يعتبر الفصل به بين الحيض والنفاس ، إلا أن ثبوت الدليل على ذلك محل إشكال أو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عدمه ، فالدم المذكور إما أن يعلم بأنه من دم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لأقل النفاس 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يكون مقدار لحظة بين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الحيض المتكون خلقه في المرأة وإما أن يشك ، ففي الأول يجري عليه حكم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أدلته النافي للتقييد الشرعي زائداً على الموضوع العرفي ، كما هو الحكم في جميع موارد الشك في تقييد الموضوع الشرعي زائداً على ما عند العرف ، فان مقتضى الإطلاقات المقامية العمل بما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تقييدها بروايتي زريق وعمار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مندفعة بظهورهما بدم المخاض ، بل الاولى صريحة فيه ، فلا تعرض فيهما لمعلوم الحيضية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أن يزيد مجموعهما على عشرة أيام وبين أن لا يزيد ، لإطلاق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أن الحيض لا يكون أكثر من عشرة والنفاس لا يكون أكثر من عشرة لا يقتضي أن يكون مجموع الحيض والنفاس المتصلين لا يزيد على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يستفاد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الجماع لا يجوز أن يزيد على عشرة 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يرجع إلى أصالة الطهارة ، إذ لا مجال لقاعدة الإمكان أو غيرها من أمارات الحيض ، لما عرفت من اختصاصها بالشبهة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الخلاف والغنية والمعتبر والمنتهى والتذكرة والذكرى وكشف الالتباس والروض وظاهر المدارك وشرح المفاتيح</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الأصحاب ، 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ليث المرادي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النفساء كم حد نفاسها حتى يجب عليها الصلاة وكيف تصنع؟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لها حد </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 فإنها وإن كانت ظاهرة في نفي التحديد من طرف الكثرة ، </w:t>
      </w:r>
    </w:p>
    <w:p>
      <w:pPr>
        <w:pStyle w:val="BookText"/>
        <w:rPr/>
      </w:pPr>
      <w:r>
        <w:rPr>
          <w:rFonts w:ascii="Amiri" w:hAnsi="Amiri" w:eastAsia="Amiri" w:cs="Amiri"/>
          <w:color w:val="111111"/>
          <w:sz w:val="28"/>
          <w:sz w:val="28"/>
          <w:szCs w:val="28"/>
          <w:rtl w:val="true"/>
          <w:lang w:bidi="ar-SA"/>
        </w:rPr>
        <w:t xml:space="preserve">ولو لم تر دماً فليس لها نفاس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لو رأته بعد العشرة من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وأكثره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يجب حملها على طرف القلة بقرينة الإجماع والنصوص على تحديد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حكاه جماعة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أن أكثره عشرة ، وأما بناء على أن أكثره أكثر من ذلك فهو نفاس على ما ذكره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رأته بعد الولادة ثمَّ انقطع ورأته بعد العشرة ففيه احتمالان ذكرهما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الحكم بالحيض ، واحتمال الحكم بالنفاس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بأمور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النفاس ، أو أصالة عدم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يعارضه استصحاب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جريانه في التدريجيات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استصحاب أحكامه لأنه فرع بقاء موضوعها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الاستصحاب المذكور لا يجري في بعض الصور ، كما لو حدث الدم بعد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شيخنا الأعظم في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النفاس إن كان المراد بها أصالة عدم النفاس الشرعي العرفي فلا مجال لها ، لأن الشك إن كان فهو من جهة الشك في المفهوم ، ومعه لا مجال للاستصحاب كما عرفت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التحقيق صحة جريان الاستصحاب في التدريجيات ، كما حققه المستدل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بقاء الموضوع في الاستصحاب صدق البقاء عرفاً ، وهو حاصل فلا مانع من استصحاب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المرجع في تشخيص الموضوع الاستصحابي هو الدليل ، فالشك في دلالة الدليل على تقييد النفساء بالعشرة يوجب الشك </w:t>
      </w:r>
    </w:p>
    <w:p>
      <w:pPr>
        <w:pStyle w:val="BookText"/>
        <w:rPr/>
      </w:pPr>
      <w:r>
        <w:rPr>
          <w:rFonts w:ascii="Amiri" w:hAnsi="Amiri" w:eastAsia="Amiri" w:cs="Amiri"/>
          <w:color w:val="111111"/>
          <w:sz w:val="28"/>
          <w:sz w:val="28"/>
          <w:szCs w:val="28"/>
          <w:rtl w:val="true"/>
          <w:lang w:bidi="ar-SA"/>
        </w:rPr>
        <w:t xml:space="preserve">في بقاء الموضوع الشرعي ، لكن ذلك خلاف ما حققه المستدل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جريان الاستصحاب التعليقي في صورة حدوث الدم بعد العشرة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الدم بحيث لو رئي قبل العشرة لكان نفاساً وهو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حقق المستدل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صحة الاستصحاب التعليقي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الشرطية المذكورة ليست مذكورة في الدليل الشرعي ، وإنما هي مستنبطة منه ، لكونها من لوازم مضمونه ، وذلك غير كاف في صحة الاستصحاب التعليقي ، كما أشرنا إلى ذلك في مبحث نجاسة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وأما استصحاب الحدث فهو وإن كان لا يتوقف على القول بصحة الاستصحاب في الأمور التدريجية ، لكون الظاهر أن الحدث من الأمور القارة المستند حدوثه الى وجود الدم ، وبقاؤه إلى استعداد ذاته ، الا أنه الا يجدي في ترتيب أحكام النفساء ، بل إنما يجدي في ترتيب أحكام الحدث والفرق بينهما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أن النفاس حيض محتبس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وارد لبيان قضية واقعية خارجية لا تشريعية تنزيلية ، ولا سيما بملاحظة توصيفه بالاحتباس ، إذ لا أثر للحيض المحتبس ليصح التنزيل منزلته ، فلا مجال للتمسك به في أمثال المقام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المفيد المحكية في السرائر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سئل كم قدر ما تقعد النفساء عن الصلاة وكم مبلغ أيام ذلك؟ فقد رأيت في كتاب أحكام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يوماً ، وفي رسالة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عشر يوما ، وفي كتاب 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أيها العمل؟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على النفساء أن تقعد عشرة أيام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وعملي في ل </w:t>
      </w:r>
    </w:p>
    <w:p>
      <w:pPr>
        <w:pStyle w:val="BookText"/>
        <w:rPr/>
      </w:pPr>
      <w:r>
        <w:rPr>
          <w:rFonts w:ascii="Amiri" w:hAnsi="Amiri" w:eastAsia="Amiri" w:cs="Amiri"/>
          <w:color w:val="111111"/>
          <w:sz w:val="28"/>
          <w:sz w:val="28"/>
          <w:szCs w:val="28"/>
          <w:rtl w:val="true"/>
          <w:lang w:bidi="ar-SA"/>
        </w:rPr>
        <w:t xml:space="preserve">ذلك على عشرة أيام ،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النفاس لزمان أكثر من زمان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المقنعة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جاءت أخبار معتمدة في أن أقصى مدة النفاس هو عشرة أيام‌</w:t>
      </w:r>
      <w:r>
        <w:rPr>
          <w:rStyle w:val="FootnoteAnchor"/>
          <w:rtl w:val="true"/>
        </w:rPr>
        <w:footnoteReference w:id="716"/>
      </w:r>
      <w:r>
        <w:rPr>
          <w:rFonts w:ascii="Amiri" w:hAnsi="Amiri" w:eastAsia="Amiri" w:cs="Amiri"/>
          <w:color w:val="111111"/>
          <w:sz w:val="28"/>
          <w:sz w:val="28"/>
          <w:szCs w:val="28"/>
          <w:rtl w:val="true"/>
          <w:lang w:bidi="ar-SA"/>
        </w:rPr>
        <w:t xml:space="preserve">، وعليها أعمل لوضوحها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من عبارة المقنعة كما هو الطاهر ، وعليه العلامة وكاشف اللثام والوسائل‌</w:t>
      </w:r>
      <w:r>
        <w:rPr>
          <w:rStyle w:val="FootnoteAnchor"/>
          <w:rtl w:val="true"/>
        </w:rPr>
        <w:footnoteReference w:id="717"/>
      </w:r>
      <w:r>
        <w:rPr>
          <w:rFonts w:ascii="Amiri" w:hAnsi="Amiri" w:eastAsia="Amiri" w:cs="Amiri"/>
          <w:color w:val="111111"/>
          <w:sz w:val="28"/>
          <w:sz w:val="28"/>
          <w:szCs w:val="28"/>
          <w:rtl w:val="true"/>
          <w:lang w:bidi="ar-SA"/>
        </w:rPr>
        <w:t xml:space="preserve">وغيرهما ، خلافا لما في الذكرى من نسبة الكلام المذكور إلى التهذيب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التهذيب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ونحوه في جامع المقاصد وعن الروض وظاهر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يهم 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إرسال الشيخ لا يقصر عن إرسال المفيد</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المرسلتين المذكورتين بعدم ذكرهما مسندتين في المجاميع فيقرب جدا كون المراد بهما الأخبار التي ذكرها في التهذيب دليلا على كون الأكثر عشرة أيام ، التي قد روي أكثرها عن المفيد ، المتضمنة أنها تقعد بقدر أيامها ثمَّ تغتسل وتصلي ويغشاها زوجها إن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أيام العادة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ينافيها ما تضمن منها الأمر بالاستظهار بيوم أو أكثر من جهة ظهوره في تجاوز النفاس عن العادة ولو كانت عشرة ، لاختصاص الاستظهار بصورة كون العادة دون العشرة ، كما تقتضيه مرسلة ابن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أيام المرأة عشرة لم تستظهر ، فان كانت أقل استظهرت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اختصاص تلك النصوص بالمعتادة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إنما تدل على أن أكثر النفاس العادة التي تختلف باختلاف النساء مع أنها واردة في مقام بيان الحكم الظاهري عند اشتباه النفاس بالاستحاضة لا في مقام تحديد النفاس واقعاً بذلك ، فهي كاخبار رجوع المستحاضة إلى </w:t>
      </w:r>
    </w:p>
    <w:p>
      <w:pPr>
        <w:pStyle w:val="BookText"/>
        <w:rPr/>
      </w:pPr>
      <w:r>
        <w:rPr>
          <w:rFonts w:ascii="Amiri" w:hAnsi="Amiri" w:eastAsia="Amiri" w:cs="Amiri"/>
          <w:color w:val="111111"/>
          <w:sz w:val="28"/>
          <w:sz w:val="28"/>
          <w:szCs w:val="28"/>
          <w:rtl w:val="true"/>
          <w:lang w:bidi="ar-SA"/>
        </w:rPr>
        <w:t>عادتها في الحيض الأجنبية عن مقام تحديد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يظهر أن نفي الاستظهار بعد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أنها أكثر النفاس نظير الاستظهار بيوم واحد بعد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الاشكال فيما ذكره الشيخ في التهذيب ، فإنه بعد ما روى رواية مالك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النفساء يغشاها زوجها وهي في نفاسها من الدم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إذا مضى لها منذ يوم وضعت بقدر أيام عدة حيضها ، ثمَّ تستطهر بيوم ، فلا بأس بعد أن يغشاها زوجها ، يأمرها فتغتسل ثمَّ يغشاها إن أحب </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الحديث يدل على أن أكثر أيام النفساء مثل أكثر أيام الحيض ، لأنه لو كان زائداً على ذلك لما وسع لزوجها وطؤها ، كما قدمناه من أن النفساء لا يجوز وطؤها أيام نفاسها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ترى ، فان جواز الوطء اعتمادا على الأمارة لا يدل على انتهاء مدة النفاس واقعا ، ولو سلم لكانت الرواية دالة على أن أكثر النفاس العادة ، ويوم الاستظهار وإن لم يبلغ العشرة ، ولو كان المنع يوم الاستظهار من جهة الاحتياط كان أكثر النفاس العادة لا غير ، كما عرفت في أخبار الرجوع إلى العادة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امرأة ولدت فرأت الدم أكثر مما كانت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فلتقعد أيام قرئها التي كانت تجلس ، ثمَّ تستظهر بعشرة أيام </w:t>
      </w:r>
      <w:r>
        <w:rPr>
          <w:rFonts w:eastAsia="Amiri" w:cs="Amiri" w:ascii="Amiri" w:hAnsi="Amiri"/>
          <w:color w:val="111111"/>
          <w:sz w:val="28"/>
          <w:szCs w:val="28"/>
          <w:rtl w:val="true"/>
          <w:lang w:bidi="ar-SA"/>
        </w:rPr>
        <w:t xml:space="preserve">.. »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أنها تستظهر إلى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حروف الصفات يقوم بعضها مقام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روايته بهذا السند وبهذا المتن </w:t>
      </w:r>
    </w:p>
    <w:p>
      <w:pPr>
        <w:pStyle w:val="BookText"/>
        <w:rPr/>
      </w:pPr>
      <w:r>
        <w:rPr>
          <w:rFonts w:ascii="Amiri" w:hAnsi="Amiri" w:eastAsia="Amiri" w:cs="Amiri"/>
          <w:color w:val="111111"/>
          <w:sz w:val="28"/>
          <w:sz w:val="28"/>
          <w:szCs w:val="28"/>
          <w:rtl w:val="true"/>
          <w:lang w:bidi="ar-SA"/>
        </w:rPr>
        <w:t>في الحائض‌</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أنها واردة في بيان الحكم الظاهري فلا يدل الأمر بالاستظهار إلى العشرة فيها على كونها أكثر النفاس ، نظير الاستظهار بيوم أو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به في رواية الأخرى بقرينة الإجماع والنصوص لا يقتضي الالتزام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والمنسوب إلى المفيد في المقنعة والسيد والصدوق والإسكافي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الخلاف وعن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قوم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النفاس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كرواية حنان بن سدير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لأي علة أعطيت النفساء ثمانية عشر يوماً ولم تعط أقل ولا أكثر؟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الحيض أقله ثلاثة ، وأوسطه خمسة ، وأكثره عشرة ، فأعطيت أقله وأوسطه وأكثره </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ونحوه مرسلة الفقيه‌</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المأمون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والنفساء لا تقعد عن الصلاة أكثر من ثمانية عشر يوماً ، فان طهرت قبل ذلك صلت ، وان لم تطهر حتى تجاوز ثمانية عشر يوما اغتسلت </w:t>
      </w:r>
      <w:r>
        <w:rPr>
          <w:rFonts w:eastAsia="Amiri" w:cs="Amiri" w:ascii="Amiri" w:hAnsi="Amiri"/>
          <w:color w:val="111111"/>
          <w:sz w:val="28"/>
          <w:szCs w:val="28"/>
          <w:rtl w:val="true"/>
          <w:lang w:bidi="ar-SA"/>
        </w:rPr>
        <w:t xml:space="preserve">.. » </w:t>
      </w:r>
      <w:r>
        <w:rPr>
          <w:rStyle w:val="FootnoteAnchor"/>
          <w:rtl w:val="true"/>
        </w:rPr>
        <w:footnoteReference w:id="724"/>
      </w:r>
      <w:r>
        <w:rPr>
          <w:rFonts w:ascii="Amiri" w:hAnsi="Amiri" w:eastAsia="Amiri" w:cs="Amiri"/>
          <w:color w:val="111111"/>
          <w:sz w:val="28"/>
          <w:sz w:val="28"/>
          <w:szCs w:val="28"/>
          <w:rtl w:val="true"/>
          <w:lang w:bidi="ar-SA"/>
        </w:rPr>
        <w:t xml:space="preserve">، ومرسلة المقنع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تقعد ثمانية عشر يوما </w:t>
      </w:r>
      <w:r>
        <w:rPr>
          <w:rFonts w:eastAsia="Amiri" w:cs="Amiri" w:ascii="Amiri" w:hAnsi="Amiri"/>
          <w:color w:val="111111"/>
          <w:sz w:val="28"/>
          <w:szCs w:val="28"/>
          <w:rtl w:val="true"/>
          <w:lang w:bidi="ar-SA"/>
        </w:rPr>
        <w:t xml:space="preserve">» </w:t>
      </w:r>
      <w:r>
        <w:rPr>
          <w:rStyle w:val="FootnoteAnchor"/>
          <w:rtl w:val="true"/>
        </w:rPr>
        <w:footnoteReference w:id="725"/>
      </w:r>
      <w:r>
        <w:rPr>
          <w:rFonts w:ascii="IRNazanin" w:hAnsi="IRNazanin" w:eastAsia="IRNazanin"/>
          <w:color w:val="111111"/>
          <w:sz w:val="28"/>
          <w:sz w:val="28"/>
          <w:szCs w:val="28"/>
          <w:rtl w:val="true"/>
          <w:lang w:bidi="fa-IR"/>
        </w:rPr>
        <w:t xml:space="preserve">، وفي مرسلة الصدوق الواردة في قصة أسماء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تقعد ثمانية عشر يوما </w:t>
      </w:r>
      <w:r>
        <w:rPr>
          <w:rFonts w:eastAsia="IRNazanin" w:cs="IRNazanin"/>
          <w:color w:val="111111"/>
          <w:sz w:val="28"/>
          <w:szCs w:val="28"/>
          <w:rtl w:val="true"/>
          <w:lang w:bidi="fa-IR"/>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يشكل العمل بالجميع ، إذ هي ما بين ضعيف الاسناد وضعيف بالإرسال ، أو مما يشكل العمل فيه بأصالة الجهة ، لكون المكتوب </w:t>
      </w:r>
    </w:p>
    <w:p>
      <w:pPr>
        <w:pStyle w:val="BookText"/>
        <w:rPr/>
      </w:pPr>
      <w:r>
        <w:rPr>
          <w:rFonts w:ascii="IRNazanin" w:hAnsi="IRNazanin" w:eastAsia="IRNazanin"/>
          <w:color w:val="111111"/>
          <w:sz w:val="28"/>
          <w:sz w:val="28"/>
          <w:szCs w:val="28"/>
          <w:rtl w:val="true"/>
          <w:lang w:bidi="fa-IR"/>
        </w:rPr>
        <w:t>إليه مما يخاف منه لسلطته وجوره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وانجبار الضعف بدعوى السيد أنه مما انفردت به الإمامية ، وبعمل مثله ممن لا يعمل إلا بالقطعيات ، غير ثابت ، إذ دعواه غير ظاهرة المأخذ ، وعمله متفرع عليها ، فكيف يكون صالحا للجبر؟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الى المعارضة هذه النصوص بمرفوع إبراهيم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امرأة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أقعد في نفاسي عشرين يوما حتى أفتوني بثمانية عشر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أفتوك بثمانية عشر يوما؟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للحديث الذي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لأسماء بنت عميس حين نفست بمحمد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أسماء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أتى له ثمانية عشر يوماً ، ولو سألته قبل ذلك لأمرها أن تغتسل وتفعل كما تفعل المستحاضة </w:t>
      </w:r>
      <w:r>
        <w:rPr>
          <w:rFonts w:eastAsia="IRNazanin" w:cs="IRNazanin"/>
          <w:color w:val="111111"/>
          <w:sz w:val="28"/>
          <w:szCs w:val="28"/>
          <w:rtl w:val="true"/>
          <w:lang w:bidi="fa-IR"/>
        </w:rPr>
        <w:t xml:space="preserve">» </w:t>
      </w:r>
      <w:r>
        <w:rPr>
          <w:rStyle w:val="FootnoteAnchor"/>
          <w:rtl w:val="true"/>
        </w:rPr>
        <w:footnoteReference w:id="727"/>
      </w:r>
      <w:r>
        <w:rPr>
          <w:rFonts w:ascii="Amiri" w:hAnsi="Amiri" w:eastAsia="Amiri" w:cs="Amiri"/>
          <w:color w:val="111111"/>
          <w:sz w:val="28"/>
          <w:sz w:val="28"/>
          <w:szCs w:val="28"/>
          <w:rtl w:val="true"/>
          <w:lang w:bidi="ar-SA"/>
        </w:rPr>
        <w:t>ونحوه ما عن المنتقى نقلا عن كتاب الأغسال لأحمد بن محمد بن عياش الجوهري‌</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يضعف الأول بالرفع ، والثاني بما عن النجاشي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شيوخنا يضعفونه فلم أرو عنه وتجنبته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يستدل على هذا القول بصحيح محمد وفضيل وزرارة‌</w:t>
      </w:r>
      <w:r>
        <w:rPr>
          <w:rStyle w:val="FootnoteAnchor"/>
          <w:rtl w:val="true"/>
        </w:rPr>
        <w:footnoteReference w:id="729"/>
      </w:r>
      <w:r>
        <w:rPr>
          <w:rFonts w:ascii="Amiri" w:hAnsi="Amiri" w:eastAsia="Amiri" w:cs="Amiri"/>
          <w:color w:val="111111"/>
          <w:sz w:val="28"/>
          <w:sz w:val="28"/>
          <w:szCs w:val="28"/>
          <w:rtl w:val="true"/>
          <w:lang w:bidi="ar-SA"/>
        </w:rPr>
        <w:t>وموثق زرارة‌</w:t>
      </w:r>
      <w:r>
        <w:rPr>
          <w:rStyle w:val="FootnoteAnchor"/>
          <w:rtl w:val="true"/>
        </w:rPr>
        <w:footnoteReference w:id="730"/>
      </w:r>
      <w:r>
        <w:rPr>
          <w:rFonts w:ascii="IRNazanin" w:hAnsi="IRNazanin" w:eastAsia="IRNazanin"/>
          <w:color w:val="111111"/>
          <w:sz w:val="28"/>
          <w:sz w:val="28"/>
          <w:szCs w:val="28"/>
          <w:rtl w:val="true"/>
          <w:lang w:bidi="fa-IR"/>
        </w:rPr>
        <w:t xml:space="preserve">المتضمنين أن أسماء نفست بمحمد بن أبي بكر حين أرادت الإحرام من ذي الحليفة ، وأنها لما قدمت مكة بعد ثمانية عشر يوماً بعد أن نسكت مناسك الحج أمرها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تغتسل وتطوف وتعمل عمل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قاصرة ، كما أشير إلى ذلك في الخبرين المتقدمين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وبصحيح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النفساء كم تقعد؟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أسماء بنت عميس أمرها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تغتسل لثمان عشرة ، ولا بأس بأن تستظهر بيوم أو يومين </w:t>
      </w:r>
      <w:r>
        <w:rPr>
          <w:rFonts w:eastAsia="IRNazanin" w:cs="IRNazanin"/>
          <w:color w:val="111111"/>
          <w:sz w:val="28"/>
          <w:szCs w:val="28"/>
          <w:rtl w:val="true"/>
          <w:lang w:bidi="fa-IR"/>
        </w:rPr>
        <w:t xml:space="preserve">»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الاستظهار بيوم أو يومين يقتضي جواز تجاوزه الثمانية عشر ، بل تجاوزه العشرين لأنه لا يظهر منه أن أيام الاستظهار غاية أيام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يدل بمقتضى تأنيث العدد على أن المراد الليالي لا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صريح صدره السؤال عن الحد وفي الجواب لم يتعرض لذلك ، وحينئذ يشكل العمل بأصالة الجهة أو أصالة عدم النقصان ، للعلم بوجود الخلل في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وبصحيحه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تقعد النفساء حتى تصلي؟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 عشرة أو سبع عشرة ، ثمَّ تغتسل وتحتشي وتصلي </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الترديد مانع من حمله على التحديد الشرعي ، فلا يبعد أن يكون من الراوي ، فيسقط عن الحجية على الثمانية عشر بل تأنيث العدد يدل على أن المراد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المتضمنة لقصة أسماء لا دلالة فيها على التحديد بالثمانية عشر ، حتى صحيح محمد بن مسلم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تضمن صدره السؤال عن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جهات الاشكال فيه المانعة من صحة الاستدلال به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غيرها من النصوص فالدال منها ضعيف السند أو ضعيف الجهة ، وغيره لا يصلح للحجية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المذكور لا دليل عليه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ذات العادة ترجع إلى عادتها في الحيض ، والمبتدئة تصبر ثمانية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استحسنه ، وعن بعض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الجمع بين ما دل على الرجوع إلى العادة وما دل على الثمانية عشر ، لاختصاص مورد الأول بالمعتادة </w:t>
      </w:r>
    </w:p>
    <w:p>
      <w:pPr>
        <w:pStyle w:val="BookText"/>
        <w:rPr/>
      </w:pPr>
      <w:r>
        <w:rPr>
          <w:rFonts w:ascii="Amiri" w:hAnsi="Amiri" w:eastAsia="Amiri" w:cs="Amiri"/>
          <w:color w:val="111111"/>
          <w:sz w:val="28"/>
          <w:sz w:val="28"/>
          <w:szCs w:val="28"/>
          <w:rtl w:val="true"/>
          <w:lang w:bidi="ar-SA"/>
        </w:rPr>
        <w:t>فيكون مختصاً بها فيقيد به إطلاق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ما دل على الرجوع إلى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اشتمال جملة منه على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في مقام الحكم الظاهري ، ولا تعرض فيه لتحديد أكثر النفاس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الإشكال في الاعتماد على ما دل على الثمانية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منه ما ذكره في المنتهى من أن أكثر النفاس للمعتادة عشرة وللمبتدئة والمضطربة والناسية لعادتها ثمانية عشر يوماً ، جمعا بين النصوص ، إذ الحكم في كل من الشقين لا دليل عليه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أن تحديد أكثر النفاس من المشكلات بملاحظة صناعة الاستدلال ، ولذلك قال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الصحيحة المشهورة تشهد برجوعها إلى عادتها في الحيض ، والأصحاب يفتون بالعشرة ، وبينهما تناف 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وحينئذ فالرجوع إلى 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الجعفي في الفاخر وابن طاوس والفاضل رحمهم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الاستظهار كما هو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بين المسلمين أن عشرة أيام إذا رأت المرأة الدم من النفاس ، والذمة مرتهنة بالعبادة قبل نفاسها فلا يخرج عنها إلا بدلالة ، والزائد على العشرة 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صح الإجماع فهو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طرح للأخبار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الاخبار لا تنافي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أنها واردة في مقام الحكم الظاهري لا غير ، ولذا لا ينافي ذلك ما ذكروه من أنه إذا تجاوز الدم العشرة اقتصرت على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ينافي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الحيض عشرة ، لما ذكروه من أن المستحاضة تقتصر على عادتها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فالذي تطمئن به النفس 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أن أخبار الرجوع إلى العادة وما اشتمل على الاستظهار منها كلها مساقه مساق </w:t>
      </w:r>
    </w:p>
    <w:p>
      <w:pPr>
        <w:pStyle w:val="BookText"/>
        <w:rPr/>
      </w:pPr>
      <w:r>
        <w:rPr>
          <w:rFonts w:ascii="Amiri" w:hAnsi="Amiri" w:eastAsia="Amiri" w:cs="Amiri"/>
          <w:color w:val="111111"/>
          <w:sz w:val="28"/>
          <w:sz w:val="28"/>
          <w:szCs w:val="28"/>
          <w:rtl w:val="true"/>
          <w:lang w:bidi="ar-SA"/>
        </w:rPr>
        <w:t xml:space="preserve">وإن كان الأولى مراعاة الاحتياط بعدها أو بعد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ثمانية عشر يوماً من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والليلة الأخيرة خارجة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 إهمال التعرض له في النصوص ما علم من أن النفساء بمنزلة الحائض في جميع الأحكام إلا ما خرج ، وما تعرضت له النصوص كان مبنياً على التقية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تعرف أن ما دل على غير المشهور مطروح مثل ما دل على السبعة عشر ، أو الثمانية عشر ، أو على العشرين ، أو على الثلاثين ، أو على ما بين الثلاثين والأربعين ، أو على ما بين الأربعين إلى الخمسين ، أو على ثلاثين يوماً أو أربعين إلى الخمسين ، أو على نفي الحد بالمرة ، وأنها تقعد حتى تطهر ، أو غير ذلك من المضامين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حكي في المعتبر والتذكرة عن العماني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بأن أكثر النفاس أحد وعشرون يوماً ، قال في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روى ذلك البزنطي في كتابه عن جميل عن زرارة ومحمد بن مسلم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ما ذكره ابن أبي عقيل فإنه متروك والرواية به نادرة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عن السرائر عن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بذلك أيضاً في كتاب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 القول بأنه أحد عشر يوماً في كتاب أحكام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يعرف له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أعلم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العشرة لغير ذات العادة ، أو بعد العادة لذات العادة لما سيأتي من أنه إذا تجاوز الدم العشرة رجعت ذات العادة إليها وكان الباقي بعدها استحاضة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الليل عن اليوم لغة وعرفاً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الليلة الأولى إن ولدت في الليل فهي جزء من النفاس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محسوبة من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اتفقت الولادة في وسط النهار يلفق من اليوم الحادي عشر لا من ليلته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وابتداء الحساب بعد تمامية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طالت لا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الدم فيها من أظهر مصاديق النفاس ، وليس ما يوجب خروجه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خروج الليل عن اليوم من غير فرق بين الليل السابق واللاحق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ولا منافاة بين عدم احتسابها من العشرة وترتيب آثار النفاس على ما فيها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الحيض الوجه في لزوم التلفيق من النهار دون الليل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شرح البغية التصريح به ، وان لم يعثر على مصرح به ممن تقدم ، وإلا أنه يفهم من كلامهم في مسألة التوأمين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مما لا ينبغي الإشكال فيه ، إذ لو كان الحساب من حين خروج أول جزء من الولد يلزم البناء على الطهر مع عدم تحقق الولادة فيما لو خرج جزء من الولد وبقي غير منفصل حتى مضى أحد عشر يوماً ، وهو مقطوع بفساده ، فقولهم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النفاس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يراد منه أنه لا تكون مدة النفاس أكثر من عشرة ، بل المراد أنه لا يزيد النفاس استمراراً وبقاء أكثر من عشرة من حين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وان كان خلاف مقتضى الجمود على ظاهر العبارة بل خلاف مقتضى ما ذكروه من مساواة النفاس للحيض ، إلا أنه لا بد من الالتزام به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الى ذلك ما في رواية مالك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مضى لها منذ يوم وضعت بقدر أيام عدة حيضها ثمَّ تستظهر بيوم فلا بأس بعد أن يغشاها زوجها </w:t>
      </w:r>
      <w:r>
        <w:rPr>
          <w:rFonts w:eastAsia="Amiri" w:cs="Amiri" w:ascii="Amiri" w:hAnsi="Amiri"/>
          <w:color w:val="111111"/>
          <w:sz w:val="28"/>
          <w:szCs w:val="28"/>
          <w:rtl w:val="true"/>
          <w:lang w:bidi="ar-SA"/>
        </w:rPr>
        <w:t xml:space="preserve">.. » </w:t>
      </w:r>
      <w:r>
        <w:rPr>
          <w:rStyle w:val="FootnoteAnchor"/>
          <w:rtl w:val="true"/>
        </w:rPr>
        <w:footnoteReference w:id="733"/>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w:t>
      </w:r>
    </w:p>
    <w:p>
      <w:pPr>
        <w:pStyle w:val="BookText"/>
        <w:rPr/>
      </w:pPr>
      <w:r>
        <w:rPr>
          <w:rFonts w:ascii="Amiri" w:hAnsi="Amiri" w:eastAsia="Amiri" w:cs="Amiri"/>
          <w:color w:val="111111"/>
          <w:sz w:val="28"/>
          <w:sz w:val="28"/>
          <w:szCs w:val="28"/>
          <w:rtl w:val="true"/>
          <w:lang w:bidi="ar-SA"/>
        </w:rPr>
        <w:t xml:space="preserve">حين الشروع ، وإن كان إجراء الأحكام من حين الشروع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إلى تمام العشرة من حين تمام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انقطع دمها على العشرة أو قبلها فكل ما رأته نفاس ، سواء رأت تمام العشرة أو البعض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البعض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الوسط أو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الفرق بين المقامين أن حال الحيض هو حال الدم فلا ينطبق إلا مع رؤية الدم ، بخلاف حال النفاس فإنه الزمان المتصل بالولادة فينطبق حتى مع عدم الدم ، فنصوص التحديد راجعة إلى ذلك الحال وان لم ير فيها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 لعموم الأدلة لو علم كونه نفاساً ، ولقاعدة الإمكان التي لا اشكال فيها هنا لو 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هو اليوم ، العاشر ، كما عن السرائر والجامع والمعتبر والمنتهى والتحرير وغيرها ، 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مقطوع به في كلام الأصحاب ، لكن استشكل فيه بعدم استناد هذا الدم إلى الولادة فيشك في كونه نفاساً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لو لا ظهور الإجماع على جريان قاعدة الإمكان فيه ، كما يظهر من ملاحظة كلماتهم فيما لو رأته 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وجه الحكم بنفاسية الدم في الفروض الآتية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كما عن ظاهر الأردبيلي ، وإجماعا على الظاهر المستظهر من بعض العبائر ، كما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فيه ، 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بحث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النفاس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ظاهر عرفا في بعض الأحوال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يوماً ويوماً لا ، وفي الطهر المتخلل بين الدم تحتاط بالجمع بين أعمال النفساء والطاهر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ذات العادة العشرة أو أقل وغير ذات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هناك أن الأقوى الحكم بحيضيته اعتماداً على إطلاق ما دل على أن أقل الطهر عشرة ، وينبغي أن يكون الحكم هنا كذلك ،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عرفت من نفي الخلاف ودعوى ظهور الإجماع من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التوقف فيه لعدم ثبوت الإجماع على الكلية وفقد النص الدال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البناء على ثبوت أقل الطهر دون العشرة في مسألة التوأمين لا ينافي ما ذكرناه ، لإمكان تخصيص القاعدة المذكورة كما هو ظاهر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ظاهر ، لاطراد ما تقدم من الأدلة في جميع الصور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رأت العاشر لا غير فهو النفاس ، لأنه في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اعتبار العادة ينبغي أن يكون ما صادفها نفاساً دون ما زاد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اعتبار العشرة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فيه للشك في صدق دم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أمرها بالرجوع إلى العادة التي لم تر فيها شيئاً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ضعف المبنى ،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ظاهر ، لاختصاص الأمر بالرجوع إلى العادة بصورة الرؤية فيها مع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الشك في صدق دم الولادة في محله ، وذلك يوجب الشك في جريان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يدعى الإجماع عليه مع إمكان النفاس وعدم الصارف عنه ، كما يظهر من غير واحد ، وقد ذكر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العبارات تشعر بالإجماع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وجهه ما عرفت من أن نصوص التحديد راجعة إلى تحديد الزمان المتصل بالولادة ، فالدم المرئي فيه </w:t>
      </w:r>
    </w:p>
    <w:p>
      <w:pPr>
        <w:pStyle w:val="BookText"/>
        <w:rPr/>
      </w:pPr>
      <w:r>
        <w:rPr>
          <w:rFonts w:ascii="Amiri" w:hAnsi="Amiri" w:eastAsia="Amiri" w:cs="Amiri"/>
          <w:color w:val="111111"/>
          <w:sz w:val="28"/>
          <w:sz w:val="28"/>
          <w:szCs w:val="28"/>
          <w:rtl w:val="true"/>
          <w:lang w:bidi="ar-SA"/>
        </w:rPr>
        <w:t xml:space="preserve">وإن لم تر دماً في العشرة فلا نفاس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رأت في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وتجاوزها فان كانت ذات عادة في الحيض أخذت بعادتها سواء كانت عشرة أو 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وعملت بعدها عمل المستحاضة ،</w:t>
      </w:r>
    </w:p>
    <w:p>
      <w:pPr>
        <w:pStyle w:val="BookText"/>
        <w:rPr/>
      </w:pPr>
      <w:r>
        <w:rPr>
          <w:rFonts w:ascii="Amiri" w:hAnsi="Amiri" w:eastAsia="Amiri" w:cs="Amiri"/>
          <w:color w:val="111111"/>
          <w:sz w:val="28"/>
          <w:sz w:val="28"/>
          <w:szCs w:val="28"/>
          <w:rtl w:val="true"/>
          <w:lang w:bidi="ar-SA"/>
        </w:rPr>
        <w:t>يكون موضوعا للاحكام قل أو كثر ما لم يخرج عن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على أن مبدأ العشرة من حين الولادة ، كما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يشهد له ما في رواية مالك بن أعين المتقدمة‌</w:t>
      </w:r>
      <w:r>
        <w:rPr>
          <w:rStyle w:val="FootnoteAnchor"/>
          <w:rtl w:val="true"/>
        </w:rPr>
        <w:footnoteReference w:id="734"/>
      </w:r>
      <w:r>
        <w:rPr>
          <w:rFonts w:ascii="IRNazanin" w:hAnsi="IRNazanin" w:eastAsia="IRNazanin"/>
          <w:color w:val="111111"/>
          <w:sz w:val="28"/>
          <w:sz w:val="28"/>
          <w:szCs w:val="28"/>
          <w:rtl w:val="true"/>
          <w:lang w:bidi="fa-IR"/>
        </w:rPr>
        <w:t xml:space="preserve">وغيرها ، مثل ما ورد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منذ كم ولدت؟ </w:t>
      </w:r>
      <w:r>
        <w:rPr>
          <w:rFonts w:eastAsia="IRNazanin" w:cs="IRNazanin"/>
          <w:color w:val="111111"/>
          <w:sz w:val="28"/>
          <w:szCs w:val="28"/>
          <w:rtl w:val="true"/>
          <w:lang w:bidi="fa-IR"/>
        </w:rPr>
        <w:t xml:space="preserve">» </w:t>
      </w:r>
      <w:r>
        <w:rPr>
          <w:rStyle w:val="FootnoteAnchor"/>
          <w:rtl w:val="true"/>
        </w:rPr>
        <w:footnoteReference w:id="735"/>
      </w:r>
      <w:r>
        <w:rPr>
          <w:rFonts w:ascii="Amiri" w:hAnsi="Amiri" w:eastAsia="Amiri" w:cs="Amiri"/>
          <w:color w:val="111111"/>
          <w:sz w:val="28"/>
          <w:sz w:val="28"/>
          <w:szCs w:val="28"/>
          <w:rtl w:val="true"/>
          <w:lang w:bidi="ar-SA"/>
        </w:rPr>
        <w:t>لكن شيخنا في الجواهر استشكل في ذلك ، لظهور الروايتين في واجدة الدم ، فلا تشملان ما لو رأته في العاشر أو فيما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قام الإجماع على نفي نفاسية ما بعده فيبقى العاشر ، وحينئذ يحكم بتكملته في المعتادة بما بعد العشرة ، لما دل على أنها تأخذ بعادتها ، بناء على ما يأتي من ظهورها في العادة العددية التي مبدؤها الرؤية كالحائض ، كما هو قضية مساواتها للحائض في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لذلك كله بعد كون الحكم المذكور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وغلبة رؤية الدم حين الولادة لا توجب الانصراف المعتد به ، وإن ذكر شيخنا الأعظم في طهارته أنه 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مورده الرؤية في تمام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رأت بعض العشرة فسيأتي بيان صوره في المسألة الآتية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كما في الرياض ، سواء رأته متصلا بالولادة أم منفصلا عنها ، لإطلاق ما دل على رجوع النفساء إلى عادتها وجعل الباقي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انصرافه عن صورة الانفصال بعيد ، كما في طهارة شيخنا الأعظم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الأحوط الجمع إلى الثمانية عشر كما مر ، وإن لم تكن ذات عادة كالمبتدئة والمضطربة فنفاسها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وتعمل بعدها عمل المستحاضة مع استحباب الاحتياط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المعتبر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وتعتبر حالها عند انقطاعه قبل العشرة ، فإن خرجت القطنة نقية اغتسلت ، وإلا توقعت النقاء أو انقضاء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ما في النافع ، ومقتضاه التحيض بالعشرة مع تجاوز الدم ولو كانت معتادة ، بل صرح في الأول بأن النفساء لا ترجع مع تجاوز الدم الى عادتها في النفاس ولا الى عادتها في الحيض ولا إلى عادة نسائها ، بل تجعل عشرة نفاساً وما زاد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بأن أكثر النفاس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وبرواية يونس المتقدمة‌</w:t>
      </w:r>
      <w:r>
        <w:rPr>
          <w:rStyle w:val="FootnoteAnchor"/>
          <w:rtl w:val="true"/>
        </w:rPr>
        <w:footnoteReference w:id="736"/>
      </w:r>
      <w:r>
        <w:rPr>
          <w:rFonts w:ascii="Amiri" w:hAnsi="Amiri" w:eastAsia="Amiri" w:cs="Amiri"/>
          <w:color w:val="111111"/>
          <w:sz w:val="28"/>
          <w:sz w:val="28"/>
          <w:szCs w:val="28"/>
          <w:rtl w:val="true"/>
          <w:lang w:bidi="ar-SA"/>
        </w:rPr>
        <w:t>المتضمنة للاستظهار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أكثر النفاس عشرة لا يقتضي البناء عليه مع الشك ، فضلا عن صلاحية معارضة ما تضمن الرجوع الى العادة ، كما هو كذلك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كون المراد منها الاستظهار إلى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ذلك إلا بناء على أن أيام الاستظهار من أيام النفاس ، وهو ممنوع ، لأنه خلاف ظاهر نصوصه ، كما عرفت في مبحث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المراد التنفس إلى العشرة لم يكن وجه لذكر عنوانين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التنفس في العادة وعنوان الاستظهار ، بل كان اللازم الأمر بالتنفس بعنوان واحد ، كما لعله ظاهر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 لقاعدة الإمكان المتسالم عليها في المقام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البيان وظاهر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المبتدئة إلى التمييز ثمَّ إلى عادة أهلها ، والمضطربة إلى التمييز ثمَّ الى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يشير إليه في الجملة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النفساء إذا ما ابتليت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صاحبة العادة إذا لم تر في العادة أصلا ورأت بعدها وتجاوز العشرة لا نفاس لها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الجمع إلى العشرة ، بل إلى الثمانية عشر مع الاستمرار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رأت بعض العادة ولم تر البعض من الطرف الأول وتجاوز العشرة أتمتها بما بعدها إلى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بعدها ، فلو كان عادتها سبعة ولم تر الى اليوم الثامن</w:t>
      </w:r>
    </w:p>
    <w:p>
      <w:pPr>
        <w:pStyle w:val="BookText"/>
        <w:rPr/>
      </w:pPr>
      <w:r>
        <w:rPr>
          <w:rFonts w:ascii="Amiri" w:hAnsi="Amiri" w:eastAsia="Amiri" w:cs="Amiri"/>
          <w:color w:val="111111"/>
          <w:sz w:val="28"/>
          <w:sz w:val="28"/>
          <w:szCs w:val="28"/>
          <w:rtl w:val="true"/>
          <w:lang w:bidi="ar-SA"/>
        </w:rPr>
        <w:t xml:space="preserve">بأيام كثيرة مكثت مثل أيامها التي كانت تجلس قبل ذلك ، واستظهرت بمثل ثلثي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 لا تعرف أيام نفاسها فابتليت ، جلست بمثل أيام أمها أو أختها أو خالتها ، واستظهرت بثلثي ذلك ثمَّ صنعت كما تصنع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الرواية ضعيفة السند شاذة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ظاهرها الرجوع ، الى عادتها في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الاتفاق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العادة في النفاس ليست مرجعاً للنفساء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المقاصد ، وعن المدارك ،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ولعله لما تقرر عندهم في الحيض من أن الدم المتجاوز عن العادة إذا لم ينقطع على العشرة ليس بحيض فليس بنفاس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كان الأولى التمسك بما دل على رجوع النفساء الى عادتها إذا تجاوز الدم العشرة لا التمسك بما ورد في الحيض ثمَّ إلحاق المقام به ، لأن النصوص في المقامين على نهج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المذكورة مختصة بما إذا رأته في العادة وتجاوزها وعبر العشرة ، لا فيما إذا لم تره إلا بعد العادة فالبناء على نفاسيته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ظاهر كلمات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أوفق بقاعدة الإمكان التي عليها المعول في هذه المسائل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الأخبار الآمرة بالرجوع إلى عادتها أو أيامها ، لأن </w:t>
      </w:r>
    </w:p>
    <w:p>
      <w:pPr>
        <w:pStyle w:val="BookText"/>
        <w:rPr/>
      </w:pPr>
      <w:r>
        <w:rPr>
          <w:rFonts w:ascii="Amiri" w:hAnsi="Amiri" w:eastAsia="Amiri" w:cs="Amiri"/>
          <w:color w:val="111111"/>
          <w:sz w:val="28"/>
          <w:sz w:val="28"/>
          <w:szCs w:val="28"/>
          <w:rtl w:val="true"/>
          <w:lang w:bidi="ar-SA"/>
        </w:rPr>
        <w:t xml:space="preserve">فلا نفاس ، وإن لم تر اليوم الأول جعلت الثامن أيضاً نفاساً وإن لم تر اليوم الثاني أيضاً فنفاسها الى التاسع ، وإن لم تر إلى الرابع أو الخامس أو السادس فنفاسها إلى العشرة ، ولا تأخذ التتمة من الحادي عشر فصاعداً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الجمع فيما بعد العادة إلى العشرة بل إلى الثمانية عشر مع الاستمرار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ذلك العادة العددية ، والظاهر من الرجوع إليها جعل مبدئها من حين رؤية الدم لا من حين الولادة ، وعليه لو كانت عادتها ثلاثة فرأته في رابع الولادة كان نفاسها الى السابع والباقي استحاضة ، ولو كانت عادتها أربعة فرأته في خامس الولادة فنفاسها إلى الثامن والباقي استحاضة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وجه لإطلاق الحكم السابق بأن ما يحدث بعد العادة ليس بنفاس لأن إطلاق الأخبار المذكورة محكم في الجميع على وجه واحد ، وتخصيصه بما إذا رأت بعض العادة لا وجه 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الروضة والرياض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العادة في الحكم بالنفاسية ، حملا للعادة العددية على العددية من حين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تمكن التكملة على وجه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عادتها سبعة فرأت السابع من الولادة وعبر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الأخذ بما دل على الأخذ بالعادة ، وحينئذ يدور الأمر بين تقييده بما إذا كانت العادة في العشرة فيخرج الفرض عن الدليل المذكور ، وبين تخصيص العادة بخصوص الأيام التي في العشرة دون ما زاد عليها ، فان كان الثاني أظهر فهو ، وإن كان الأول أظهر فالفرض وان لم يمكن فيه إثبات نفاسية ما زاد على العادة إلى العشرة بالدليل المذكور لكن يمكن إثبات نفاسيته بقاعدة الإمكان التي قد عرفت الإشارة إليها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الأخذ فظاهر ، حيث عرفت الإجماع على كون العشرة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اعتبر مشهور العلماء فصل أقل الطهر بين الحيض المتقدم والنفاس ، وكذا بين النفاس والحيض المتأخر فلا يحكم بحيضية الدم السابق على الولادة وإن كان بصفة الحيض أو في أيام العادة إذا لم يفصل بينه وبين النفاس عشرة أيام وكذا في الدم المتأخر ، والأقوى عدم اعتباره في الحيض المتقدم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ذلك في الحيض المتأخر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مراعاة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هي أكثر النفاس مبدؤها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إتمامها إلى العاشر فإما أن يكون اعتماداً على إطلاق ما دل على الرجوع إلى أيامها بعد تخصيص الأيام بما لا يزيد على العشرة ، أو اعتماداً على قاعدة الإمكان بعد سقوط الإطلاق وعلى كلا الوجهين يتعين الحكم بنفاسيته لو لم تره إلا في الثامن في الفرض السابق ، ولا يظهر وجه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نفاس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الكلام فيه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جواز اتصاله بالنفاس فيقتضيه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ما دل على استحاضية الدم المتجاوز عن أكثر النفاس من النصوص الكثيرة ، وأما وجوب كون الفصل بعشرة فيقتضيه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دل على كون أقل الطهر عشرة ، والمقتصر في تخصيصه على ما كان بين نفاسين لا غير ، لما يأتي من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الى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كالصريح في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صحيحة ابن المغيرة فيمن نفست فتركت الصلاة ثلاثين يوماً ثمَّ رأت الدم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تدع الصلاة لأن أيامها أيام الطهر قد جازت مع أيام النفاس </w:t>
      </w:r>
      <w:r>
        <w:rPr>
          <w:rFonts w:eastAsia="Amiri" w:cs="Amiri" w:ascii="Amiri" w:hAnsi="Amiri"/>
          <w:color w:val="111111"/>
          <w:sz w:val="28"/>
          <w:szCs w:val="28"/>
          <w:rtl w:val="true"/>
          <w:lang w:bidi="ar-SA"/>
        </w:rPr>
        <w:t xml:space="preserve">» </w:t>
      </w:r>
      <w:r>
        <w:rPr>
          <w:rStyle w:val="FootnoteAnchor"/>
          <w:rtl w:val="true"/>
        </w:rPr>
        <w:footnoteReference w:id="737"/>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خرج بعض الطفل وطالت المدة إلى أن خرج تمامه فالنفاس من حين خروج ذلك البعض إذا كان معه دم وإن كان مبدأ العشرة من حين التمام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لو خرج قطعة قطعة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طال إلى شهر أو أزيد ، فمجموع الشهر نفاس إذا استمر الدم ، وإن تخلل نقاء فان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لازم الحكم بوحدة النفاس أن يكون النقاء المتخلل في الأثناء دون العشرة نفاساً ، لعموم كون أقل الطهر عشرة ، والثابت من تخصيصه ما كان بين نفاسين ، لا ما كان بين أيام نفاس واحد ، فيرجع فيه الى العموم المذكور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الدم المقارن لسقوط الجزء الأول معدود عرفا من الدم المقارن للولادة ، فيجري عليه حكمه ، وقد عرفت أن مبدأ حساب العشرة التي هي أكثر النفاس هو تمام الولادة ، وحينئذ يكون مجموع ما بين رؤية الدم عند سقوط الجزء الأول ، ومنتهى انقطاع الدم على العشرة أو قبلها من حين سقوط الجزء الأخير نفاساً واحداً يجري عليه حكم النفاس الواحد ، فاذا تخلله نقاء أقل الطهر كان نفاساً أيضاً حسب ما عرفت ، واحتمله في الذكرى وحكي عن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نهاية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النفاس بتعدد القطع ، وكأنه لما تقدم من الاكتفاء في الولادة المعتبرة في النفاس بولادة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ذلك يراد به الاكتفاء بها في تحقق النفاس في الجملة ، لا في قبال ولادة الجزء الآخر حتى تكون ولادة الاجزاء المتعددة ولادات متعددة ، ولها نفاسات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تبعد دعوى كون مبدإ العشرة سقوط معظم الأجزاء التي تصدق معها الولادة وإن بقي بعض الاجزاء كما لو وضعت الحمل وبقي منه بعض أصابعه أو نحوه ، مما لا تناط الولادة بوضعه بل تصدق بدونه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عشرة فطهر وإن كان أقل تحتاط بالجمع بين أحكام الطاهر والنفساء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ولدت اثنين أو أزيد فلكل واحد منهما نفاس مستقل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فصل بينهما عشرة أيام واستمر الدم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النقاء المتخلل بين أيام الحيض أو النفاس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 يظهر من عبارة الشرائع والقواعد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عبر فيها بأن عدد أيامها من الثاني وابتداؤه من الأول ، من أنه نفاس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مراد ، لوضوح أن تعدد الولادة يوجب تعدد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المعتبر من التردد في نفاسية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بقاء الحمل ولا نفاس معه كما لا حيض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 لمنعه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العمدة في المساواة بينه وبين النفاس هو الإجماع ، وهو غير ثابت في المقام بل الإجماع على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ما عن الانتصار من أنه لم يجد نصاً صريحاً في هذه المسألة ، ونحوه ما 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استفادة الإجماع من ظهور كلماتهم ، بل المقطوع 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ولدت توأمين فما بعد الثاني نفاس قطعاً ، ولكنهم اختلفوا ، فذهب علماؤنا إلى أن أوله من الأول وآخره من الثاني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ولا ينبغي التأمل أيضاً في وجوب إجراء أحكام النفاسين لا النفاس الواحد ، فالنقاء المتخلل بينهما طهر وإن لم يبلغ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حكى في المنتهى عن أبي حنيفة ومالك وأحمد في إحدى الروايتين أن النفاس كله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ولدت الثاني بعد أكثر النفاس من الأول لم يكن نفاساً ، وعن زفر أن ابتداء النفاس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وضعفهما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فنفاسها عشرون يوماً لكل واحد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الفصل أقل من عشرة مع استمرار الدم يتداخلان في بعض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فصل بينهما نقاء عشرة أيام كان طهراً ، بل وكذا لو كان أقل من عشرة على الأقوى من عدم اعتبار العشرة بين النفاسين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فيتصل النفاسان وإن منع من اتصال الحيضين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يخرج عن عموم المساواة بين الحيض والنفاس لو تمَّ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ولدت في أول الشهر فرأت دما إلى نهاية الخامس فولدت في السادس ولم تر دما ثمَّ رأته في السابع فالنقاء في السادس نفاس بلحاظ الولادة الأولى ، لأنه واقع بين دمها في الخمسة الاولى وفي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رأت دماً يوما واحداً من ولادة الأول ثمَّ لم تر الدم حتى ولدت الثاني فرأت الدم فيه ، فان النقاء المتخلل بين الدم وولادة الثاني واقع بين العشرة من ولادة الأول التي هي مدة نفاسة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لدعوى انقطاع النفاس الأول بولادة الثاني ، ليحكم على النقاء بأنه طهر لأنه كان قبل النفاس الثاني ، كما لو لم تكن ولدت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حكي ذلك عن الروض والذخيرة وحاشية الروضة وغيرها بناء على تعدد النفاس ، فإنه لا دليل على هذا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إطلاق الأدلة يقتضي بقاء أثر الأول إلى نهاية العشرة وإن لزم التداخل في بعض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يشكل ثبوت إطلاق لما دل على أن أكثر النفاس عشرة بنحو يشمل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يدل على التداخل ، وإلحاق الدم المرئي بعد ولادة الثاني بالدم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النقاء متخللا بين أجزاء نفاس واحد ويكون 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بقاء الحدث لا يصلح لمعارضة ما دل على أن النفساء تصلي إذا رأت النقاء</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يخرج </w:t>
      </w:r>
    </w:p>
    <w:p>
      <w:pPr>
        <w:pStyle w:val="BookText"/>
        <w:rPr/>
      </w:pPr>
      <w:r>
        <w:rPr>
          <w:rFonts w:ascii="Amiri" w:hAnsi="Amiri" w:eastAsia="Amiri" w:cs="Amiri"/>
          <w:color w:val="111111"/>
          <w:sz w:val="28"/>
          <w:sz w:val="28"/>
          <w:szCs w:val="28"/>
          <w:rtl w:val="true"/>
          <w:lang w:bidi="ar-SA"/>
        </w:rPr>
        <w:t>وإن كان الأحوط مراعاة الاحتياط في النقاء الأقل كما في قطعات الولد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عموم ما دل على أن الطهر لا يكون أقل من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معارضة العموم المذكور في بعض الصور بعموم ما دل على أن أكثر النفاس عشرة ، أو عموم ما دل على التحيض للنفساء بعادتها لو كانت معتادة ، أو عموم ما دل على التنفس بدم الولادة ، كما لو ولدت ورأت الدم تسعة أيام ثمَّ نقت تسعة ثمَّ ولدت ثانياً ورأت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لم يبن على تخصيص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الطهر عشرة ، يجب إما رفع اليد عن عموم أكثر النفاس عشرة ، أو عن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تنفس النفساء بمقدار عادتها ، أو عن عموم التنفس بدم الولادة في الثاني ، ولا ريب أن تخصيص الأول أولى ، لأن تخصيص أحد الثلاثة الأخرى من قبيل تخصيص القطعي ، كما أفاد 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رفع اليد عن التنفس بتمام الأول فيحكم بطهر المقدار المتمم للنقاء عشرا ، بل هذا هو المتعين في مقام الجمع بين الأدلة ، إذ الموجب لنفاسية تمام الدم ليس إلا العادة أو قاعدة الإمكان ، وهما من قبيل الطريق في الشبهة الموضوعية ، وهو لا يصلح المعارضة التحديدات الواقعية ، لأن دليلها يوجب العلم بعدم مطابقة الطريق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لأجل ذلك يمكن رفع اليد عن نفاسية المقدار المتمم من الدم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العامان الأولان يتضمنان حكمين واقعيين ، والأخيران يتضمنان حكمين ظاهريين في مقام الشبهة الموضوعية فلا مجال لجعلها جميعا متعارضة ، لاختلاف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نظير ذلك في تحديد أكثر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التقرير المذكور لا يتم لو كان مجموع الدم الأول والنقاء لا يزيد على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يظن من أحد التفصيل بين الفرضين بناء على تعدد النفاس ، كما عرفت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استمر الدم إلى شهر أو أزيد فبعد مضي أيام العادة في ذات العادة والعشرة في غيرها محكوم بالاستحاضة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أيام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فصل أقل الطهر عشرة أيام بين دم النفاس وذلك الدم ، وحينئذ فإن كان في العادة يحكم عليه بالحيضية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فيها فترجع إلى التمييز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عرفت من اعتبار أقل الطهر بين النفاس والحيض المتأخر ، وعدم الحكم بالحيض مع عدمه وإن صادف أيام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أن مراعاة الاحتياط في هذه الصورة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سيشير اليه من اعتبار الفصل بأقل الطهر بين النفاس والحيض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الوقتية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العادة السابقة فهي عددية ، فلا منافاة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طريقية العادة ، الذي لا يفرق فيه بين المقام وغيره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دل على الرجوع إليه عند استمرار الدم وفقد العادة ، كما تقدم في الحيض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اختصاصه بما لو علم الحيض والاستحاضة واشتبه أحدهما 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يشمل ما لو لم يعلم الحيض أصلا كما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مندفع بمنع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أن مورده صورة اشتباه الاستحاضة بالحيض الامكاني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حيضا بقاعدة الإمكان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الحيض الواقعي الحقيقي ، وهو حاصل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مورد تلك النصوص غير النفساء في أول رؤية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هذه الخصوصية غير ملحوظة في نظر العرف ، ولا سيما بملاحظة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المرسلة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في الحائض ثلاث سنن لم يدع لأحد مقالا فيه بالرأي </w:t>
      </w:r>
      <w:r>
        <w:rPr>
          <w:rFonts w:eastAsia="IRNazanin" w:cs="IRNazanin"/>
          <w:color w:val="111111"/>
          <w:sz w:val="28"/>
          <w:szCs w:val="28"/>
          <w:rtl w:val="true"/>
          <w:lang w:bidi="fa-IR"/>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كما تقدم ذلك في نظير المقام في مباحث </w:t>
      </w:r>
    </w:p>
    <w:p>
      <w:pPr>
        <w:pStyle w:val="BookText"/>
        <w:rPr/>
      </w:pP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السقوط احتمال كونها مستحاضة إلى أن ينقطع الدم ، لإطلاق ما ورد من أنها تعمل عمل المستحاضة بعد العادة إلى أن ينقطع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أن هذا الإطلاق ممنوع ، بل الظاهر من النصوص المذكورة إثبات الاستحاضة في مقابل نفي النفاس السابق ، لا إثبات كونه استحاضة دائما ولو استمر الدم شهوراً ، كما يظهر من ملاحظة نظائره مما ورد في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 دل على طريقية العادة أو الصفات لمستمرة الدم المقتضي للرجوع إليهما بعد عشرة الاستحاضة المعلومة الفاصلة بين النفاس والحيض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فيما دل على الرجوع إلى الروايات ، كما أشار إلى 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ظهور تلك النصوص في دوام كونها مستحاضة كان محكما ولا يعارضه إطلاق ما تضمن رجوع المستحاضة إلى عادتها أو الى الصفات أو الى الروايات ، وإن كان بينهما عموم من وجه ، لأن الإطلاق المذكور ظاهر في أن لموضوعه وهو النفساء خصوصية تستوجب إطلاق الحكم المذكور فيكون الجمع العرفي مقتضيا لتخصيص النصوص الأخرى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نظير التعارض البدوي بين إطلاق عموم اعتصام الجاري وإن لم يكن كراً ، وإطلاق انفعال ما دون الكر وإن كان جارياً ، فإن الأول مقدم عرفاً على الثاني ، ولا يرجع فيهما إلى أحكام تعارض العامين من وجه من التساقط في مورد المعارضة والرجوع الى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المذكور لو ثبت فهو متضمن لحكم واقعي ، فيكون مقدما على أدلة العادة وغيرها ، لأنها في مقام الحكم الظاهري في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بالاستحاضة بعد النفاس حكم واقعي فلا يعارض دليله دليل الطريق والامارة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ذكرنا من رجوعها إلى أحكام مستمرة الدم من التحيض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على النفساء إذا انقطع دمها في الظاهر الاستظهار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بإدخال قطنة أو نحوها والصبر قليلا وإخراجها وملاحظتها على نحو ما مر في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استمر الدم إلى ما بعد العادة في الحيض يستحب لها الاستظهار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العبادة يوماً أو يومين أو إلى العشرة ، على نحو ما مر في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بالعادة وغيرها بمجرد مضي أقل الطهر هو المنسوب إلى المعتبر ولم أجده فيه واحتمل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رجوعها إليها إنما يكون بعد مضي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لما دل على أن الحيض في كل شهر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بناء الفقهاء على العمل به إلا في عدد المستحاضة الفاقدة للعادة والتمييز اقتصاراً على مورده أما العادة والتمييز فبناؤهم على الأخذ بهما ولو تكرر في الشهر مرات أو كان في كل شهرين أو أكثر مرة ، كما هو مقتضى إطلاق النصوص المتضمنة للرجوع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يقتضي إلا امتناع اجتماع الحيضتين في شهر واحد لا امتناع اجتماع الحيض والنفاس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عن الروض من التفصيل بين المعتادة فترجع إلى عادتها بعد عشرة الطهر مطلقا ، وبين المبتدئة والمضطربة فتنتظران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ينسب ذلك إلى غيره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مرسلين له إرسال المسلمات ، ويدل عليه ما يأتي في 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نصوص الاستبراء الشامل لها وللحائض لكن في دلالته على الوجوب إشكال تقدم في الحيض</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الدالة عليه هنا دلالتها عليه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قاعدة المساواة الآتية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النفساء كالحائض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كما عن الغنية وشرح المفاتيح واللوامع ، وفي المسالك وعن المدارك 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مذهبهم ، وفي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مذهب أهل العلم لا نعرف فيه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فيه خلافاً بين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عن التذكرة ، وعن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 ، بل الظاهر إنه إجماع عند الكل ، إذ لم نقف على من تعرض لرده أو التوقف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اشتهر من أن النفاس حيض محتبس ، فقد عرفت أنه مستفاد من رواية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 لكن المقطوع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منه بيان قضية خارجية لا شرعية تنزيلية ،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ملاحظة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توصيفه بالاحتباس ، فلا يدل على ثبوت الأحكام الثابتة للحيض المقابل للنفاس ، وإنما يدل على وحدتهما سنخاً ، نظير ما لو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 ماء متفرق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في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إرجاع النفساء إلى العادة ، وإيجاب الاستظهار عليها ، والعمل بوظيفة المستحاضة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والحائض مثل ذلك سواء ، فان انقطع عنها الدم وإلا فهي 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تصنع مثل النفساء سواء </w:t>
      </w:r>
      <w:r>
        <w:rPr>
          <w:rFonts w:eastAsia="Amiri" w:cs="Amiri" w:ascii="Amiri" w:hAnsi="Amiri"/>
          <w:color w:val="111111"/>
          <w:sz w:val="28"/>
          <w:szCs w:val="28"/>
          <w:rtl w:val="true"/>
          <w:lang w:bidi="ar-SA"/>
        </w:rPr>
        <w:t xml:space="preserve">.. »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يدل على تنزيل الحائض منزلة النفساء في خصوص الأحكام المذكورة في الصحيح لا مطلقاً ، فضلا عن تنزيل النفساء منزلة الحائض ليجدي فيما نحن فيه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الحائض منزلة النفساء وثبت حكم للحائض وجب </w:t>
      </w:r>
    </w:p>
    <w:p>
      <w:pPr>
        <w:pStyle w:val="BookText"/>
        <w:rPr/>
      </w:pPr>
      <w:r>
        <w:rPr>
          <w:rFonts w:ascii="Amiri" w:hAnsi="Amiri" w:eastAsia="Amiri" w:cs="Amiri"/>
          <w:color w:val="111111"/>
          <w:sz w:val="28"/>
          <w:sz w:val="28"/>
          <w:szCs w:val="28"/>
          <w:rtl w:val="true"/>
          <w:lang w:bidi="ar-SA"/>
        </w:rPr>
        <w:t>أن يثبت للنفساء ، إذ لو ثبت خلافه كان التنزيل بلحاظ ما عدا ذلك ، لئلا يلزم الخلف ، وحينئذ إذا ثبت حكم للحائض وشك في ثبوته للنفساء أو ثبوت خلافه فإطلاق التنزيل يقتضي ثبوته للنفساء وعدم ثبوت خلافه ، لأصالة عدم التخصيص</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التخصيص في مثل المقام لا تصلح لإثبات الحكم لذي المنزلة ، وإنما تصلح لإثبات الحكم للمنزل منزلته عند الشك في ثبوته له أما مع العلم بثبوت الحكم له والشك في ثبوته لذي المنزلة فلا تصلح أصالة عدم التخصيص لإثباته له ، لعدم تعرض خطاب التنزيل لذلك ، وحيث أن العمدة في المساواة المذكورة هو الإجماع فالقدر المتيقن منه هو المساواة في أحكام الحائض كحرمة الصلاة والصوم ووجوب الغسل ، وحرمة قراءة العزائم ونحو ذلك ، لا أحكام الحيض مثل كون أقله كذا وأكثره كذا ودلالته على البلوغ ونحو ذلك ، بل ولا أحكام غيرها مما يصح أن يرجع إليها بنحو من العناية ، مثل حرمة وطئها وكراهة سؤرها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وقوع الاستثناء من بعض نقلة الإجماع لما يكون من قبيل القسمين الأخيرين يكشف عن أن المراد نقل الإجماع على المساواة مطلقاً ، لكن الاعتماد عليه لا يخلو من إشكال ، ولا سيما بعد عدول المحقق في المعتبر والشرائع عن التعبير بذلك الى التعبير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على النفساء ما يحرم على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المسالك بعدم صحة إطلاق ما ذكروه ، لمخالفة النفاس للحيض في أمور كثيرة ، وذكر ستة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المنتهى ذكر المساواة في أمور مخصوصة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وحكم النفساء حكم الحائض في جميع ما يحرم عليها ، ويكره ، ويباح ، ويسقط عنها من الواجبات ، ويستحب وتحريم وطئها ، وجواز الاستمتاع بما دون الفرج ، لا نعلم فيه خلافاً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وجوب الغسل بعد الانقطاع أو بعد العادة أو العشرة في غير ذات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قضاء الصوم دون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 وطئها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 كتابة القرآن واسم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آيات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 المساجد والمكث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كراهة الوطء بعد الانقطاع وقبل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كراهة الخضاب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يلزم الاقتصار على المتيقن وهو ما ذكره في الشرائع ، والرجوع في غيره إلى دليل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منصوص عليه في جملة من النصوص‌</w:t>
      </w:r>
      <w:r>
        <w:rPr>
          <w:rStyle w:val="FootnoteAnchor"/>
          <w:rtl w:val="true"/>
        </w:rPr>
        <w:footnoteReference w:id="74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منصوص عليه ، في صحيح ابن الحجاج‌</w:t>
      </w:r>
      <w:r>
        <w:rPr>
          <w:rStyle w:val="FootnoteAnchor"/>
          <w:rtl w:val="true"/>
        </w:rPr>
        <w:footnoteReference w:id="742"/>
      </w:r>
      <w:r>
        <w:rPr>
          <w:rFonts w:ascii="Amiri" w:hAnsi="Amiri" w:eastAsia="Amiri" w:cs="Amiri"/>
          <w:color w:val="111111"/>
          <w:sz w:val="28"/>
          <w:sz w:val="28"/>
          <w:szCs w:val="28"/>
          <w:rtl w:val="true"/>
          <w:lang w:bidi="ar-SA"/>
        </w:rPr>
        <w:t>ومكاتبة ابن مهزيار‌</w:t>
      </w:r>
      <w:r>
        <w:rPr>
          <w:rStyle w:val="FootnoteAnchor"/>
          <w:rtl w:val="true"/>
        </w:rPr>
        <w:footnoteReference w:id="74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منصوص عليه في جملة من النصوص‌</w:t>
      </w:r>
      <w:r>
        <w:rPr>
          <w:rStyle w:val="FootnoteAnchor"/>
          <w:rtl w:val="true"/>
        </w:rPr>
        <w:footnoteReference w:id="744"/>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جملة من النصوص‌</w:t>
      </w:r>
      <w:r>
        <w:rPr>
          <w:rStyle w:val="FootnoteAnchor"/>
          <w:rtl w:val="true"/>
        </w:rPr>
        <w:footnoteReference w:id="74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لم يكن منصوصاً عليه بالخصوص ، إلا أنه يستفاد مما تقدم في الوضوء ، نظير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مس اسم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 عليه ، وإنما يستفاد من قاعدة المساواة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يستفاد من بعض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النصوص ، كما في الحائض</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مكارم الأخلاق عن كتاب اللباس للعياشي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تختضب </w:t>
      </w:r>
    </w:p>
    <w:p>
      <w:pPr>
        <w:pStyle w:val="BookText"/>
        <w:rPr/>
      </w:pPr>
      <w:r>
        <w:rPr>
          <w:rFonts w:ascii="Amiri" w:hAnsi="Amiri" w:eastAsia="Amiri" w:cs="Amiri"/>
          <w:color w:val="111111"/>
          <w:sz w:val="28"/>
          <w:sz w:val="28"/>
          <w:szCs w:val="28"/>
          <w:rtl w:val="true"/>
          <w:lang w:bidi="ar-SA"/>
        </w:rPr>
        <w:t xml:space="preserve">وقراءة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وكذا في استحباب الوضوء في أوقات الصلوات والجلوس في المصلى والاشتغال بذكر اللّه بقدر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وألحقها بعضهم بالحائض في وجوب الكفارة إذا وطئها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كيفية غسلها كغسل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w:t>
      </w:r>
    </w:p>
    <w:p>
      <w:pPr>
        <w:pStyle w:val="BookText"/>
        <w:rPr/>
      </w:pPr>
      <w:r>
        <w:rPr>
          <w:rFonts w:ascii="Amiri" w:hAnsi="Amiri" w:eastAsia="Amiri" w:cs="Amiri"/>
          <w:color w:val="111111"/>
          <w:sz w:val="28"/>
          <w:sz w:val="28"/>
          <w:szCs w:val="28"/>
          <w:rtl w:val="true"/>
          <w:lang w:bidi="ar-SA"/>
        </w:rPr>
        <w:t>وأنت جنب ، ولا تجنب وأنت مختضب ، ولا الطامث فان الشيطان يحضرها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للنفساء </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 ومرسله الآخر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تختضب النفساء </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النصوص ما يدل على النهي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صحيح الحلبي </w:t>
      </w:r>
      <w:r>
        <w:rPr>
          <w:rStyle w:val="FootnoteAnchor"/>
          <w:rtl w:val="true"/>
        </w:rPr>
        <w:footnoteReference w:id="748"/>
      </w:r>
      <w:r>
        <w:rPr>
          <w:rFonts w:ascii="Amiri" w:hAnsi="Amiri" w:eastAsia="Amiri" w:cs="Amiri"/>
          <w:color w:val="111111"/>
          <w:sz w:val="28"/>
          <w:sz w:val="28"/>
          <w:szCs w:val="28"/>
          <w:rtl w:val="true"/>
          <w:lang w:bidi="ar-SA"/>
        </w:rPr>
        <w:t>وغيره‌</w:t>
      </w:r>
      <w:r>
        <w:rPr>
          <w:rStyle w:val="FootnoteAnchor"/>
          <w:rtl w:val="true"/>
        </w:rPr>
        <w:footnoteReference w:id="749"/>
      </w:r>
      <w:r>
        <w:rPr>
          <w:rFonts w:ascii="Amiri" w:hAnsi="Amiri" w:eastAsia="Amiri" w:cs="Amiri"/>
          <w:color w:val="111111"/>
          <w:sz w:val="28"/>
          <w:sz w:val="28"/>
          <w:szCs w:val="28"/>
          <w:rtl w:val="true"/>
          <w:lang w:bidi="ar-SA"/>
        </w:rPr>
        <w:t>الترخيص فيها لها ، ولم أقف على النهي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أصالة المساواة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نسبته إلى ظاهر الأصحاب ، وعن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نعلم فيه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ذكر غير واحد له مرسلا له إرسال المسلمات والتعرض لفروعه أنه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إذا عن أصالة المساواة غير ظاهر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غير مرة من أنه مقتضى الإطلاق المقامي لأمرها بالأغسال ، بل هو مقتضى ما ورد في كيفية غسل الجنابة ، بناء على حمله على بيان كيفية ماهية الغسل مطلقاً واجبة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جنابة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مستحبة كما لعله الظاهر</w:t>
      </w:r>
      <w:r>
        <w:rPr>
          <w:rFonts w:eastAsia="Amiri" w:cs="Amiri" w:ascii="Amiri" w:hAnsi="Amiri"/>
          <w:color w:val="111111"/>
          <w:sz w:val="28"/>
          <w:szCs w:val="28"/>
          <w:rtl w:val="true"/>
          <w:lang w:bidi="ar-SA"/>
        </w:rPr>
        <w:t xml:space="preserve">. </w:t>
      </w:r>
      <w:bookmarkStart w:id="51" w:name="pg12381_142314"/>
    </w:p>
    <w:p>
      <w:pPr>
        <w:pStyle w:val="BookText"/>
        <w:rPr/>
      </w:pPr>
      <w:bookmarkEnd w:id="51"/>
      <w:r>
        <w:rPr>
          <w:rFonts w:ascii="Amiri" w:hAnsi="Amiri" w:eastAsia="Amiri" w:cs="Amiri"/>
          <w:color w:val="111111"/>
          <w:sz w:val="28"/>
          <w:sz w:val="28"/>
          <w:szCs w:val="28"/>
          <w:rtl w:val="true"/>
          <w:lang w:bidi="ar-SA"/>
        </w:rPr>
        <w:t xml:space="preserve">لا يغني عن الوضوء ، بل يجب قبله أو بعده كسائر الأغسال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9281006_417432637"/>
      <w:bookmarkStart w:id="53" w:name="_Toc17"/>
      <w:bookmarkEnd w:id="52"/>
      <w:r>
        <w:rPr>
          <w:rtl w:val="true"/>
        </w:rPr>
        <w:t>فصل في غسل مس الميت</w:t>
      </w:r>
      <w:bookmarkEnd w:id="53"/>
    </w:p>
    <w:p>
      <w:pPr>
        <w:pStyle w:val="BookText"/>
        <w:rPr/>
      </w:pPr>
      <w:r>
        <w:rPr>
          <w:rFonts w:ascii="Amiri" w:hAnsi="Amiri" w:eastAsia="Amiri" w:cs="Amiri"/>
          <w:color w:val="111111"/>
          <w:sz w:val="28"/>
          <w:sz w:val="28"/>
          <w:szCs w:val="28"/>
          <w:rtl w:val="true"/>
          <w:lang w:bidi="ar-SA"/>
        </w:rPr>
        <w:t xml:space="preserve">يجب بمس ميت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برده وقبل غسله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انتهى في الرابع عشر من شهر ربيع الأول سنة ألف وثلاثمائة وخمسين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غسل مس الميت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وظاهر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للنصوص المستفيضة بل المتواترة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يغمض الميت أعليه غسل؟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مسه بحرارته فلا ، ولكن إذا مسه بعد ما برد فليغتسل </w:t>
      </w:r>
      <w:r>
        <w:rPr>
          <w:rFonts w:eastAsia="Amiri" w:cs="Amiri" w:ascii="Amiri" w:hAnsi="Amiri"/>
          <w:color w:val="111111"/>
          <w:sz w:val="28"/>
          <w:szCs w:val="28"/>
          <w:rtl w:val="true"/>
          <w:lang w:bidi="ar-SA"/>
        </w:rPr>
        <w:t xml:space="preserve">.. » </w:t>
      </w:r>
      <w:r>
        <w:rPr>
          <w:rStyle w:val="FootnoteAnchor"/>
          <w:rtl w:val="true"/>
        </w:rPr>
        <w:footnoteReference w:id="750"/>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السيد في المصباح وشرح الرسالة وظاهر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 ولم نجد رواية مصرحة بمذهبه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يستدل له بخبر زيد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الغسل من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الجنابة وهو واجب ، ومن غسل الميت ، وإن تطهرت أجزأك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وبالتوقيع المروي عن الاحتجاج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خرج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عبد اللّه بن جعفر الحميري حيث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لنا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إمام قوم يصلي </w:t>
      </w:r>
    </w:p>
    <w:p>
      <w:pPr>
        <w:pStyle w:val="BookText"/>
        <w:rPr/>
      </w:pPr>
      <w:r>
        <w:rPr>
          <w:rFonts w:ascii="Amiri" w:hAnsi="Amiri" w:eastAsia="Amiri" w:cs="Amiri"/>
          <w:color w:val="111111"/>
          <w:sz w:val="28"/>
          <w:sz w:val="28"/>
          <w:szCs w:val="28"/>
          <w:rtl w:val="true"/>
          <w:lang w:bidi="ar-SA"/>
        </w:rPr>
        <w:t xml:space="preserve">دون ميت غير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بهم بعض صلاتهم وحدثت عليه حادثة ، كيف يعمل من خلفه؟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يؤخر ويتقدم بعضهم ويتم صلاتهم ويغتسل من 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من مسه إلا غسل اليد </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وبذكره في سياق المندوبات في جملة من النصوص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وبجعله من السنة في قبال غسل الجنابة المجعول من الفرض‌</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الجميع كما ترى ، إذ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 وإجماله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الوجوب وإنما يدل على ثبوت بدل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مورده حال الحرارة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لمعارضة ما سبق ، لإمكان حمله على ذلك ، بل هو المتعين ، كما يظهر من التوقيع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العالم إن من مس ميتاً بحرارته غسل يده ، ومن مسه وقد برد فعليه الغسل ، وهذا الميت في هذه الحال لا يكون إلا بحرارته ، فالعمل في ذلك على ما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على هذه الحال لم يكن عليه إلا غسل يده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قرينة السياق فلا تجدي شيئاً في قبال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والفرض قد يراد به ما فرض في الكتاب في قبال ما شرعه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يجب حمله على ذلك جمعاً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يعرف كما في المنتهى ، بل إجماع كما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محمد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مس ميتة ، هل عليه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إنما ذلك من الإنسان </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 ونحوه صحيحا </w:t>
      </w:r>
    </w:p>
    <w:p>
      <w:pPr>
        <w:pStyle w:val="BookText"/>
        <w:rPr/>
      </w:pPr>
      <w:r>
        <w:rPr>
          <w:rFonts w:ascii="Amiri" w:hAnsi="Amiri" w:eastAsia="Amiri" w:cs="Amiri"/>
          <w:color w:val="111111"/>
          <w:sz w:val="28"/>
          <w:sz w:val="28"/>
          <w:szCs w:val="28"/>
          <w:rtl w:val="true"/>
          <w:lang w:bidi="ar-SA"/>
        </w:rPr>
        <w:t xml:space="preserve">أو هو قبل برده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والمناط برد تمام جسده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يوجب برد بعضه ولو كان هو الممسوس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في الغسل تمام الأغسال الثلاثة فلو بقي من الغسل الثالث</w:t>
      </w:r>
    </w:p>
    <w:p>
      <w:pPr>
        <w:pStyle w:val="BookText"/>
        <w:rPr/>
      </w:pPr>
      <w:r>
        <w:rPr>
          <w:rFonts w:ascii="Amiri" w:hAnsi="Amiri" w:eastAsia="Amiri" w:cs="Amiri"/>
          <w:color w:val="111111"/>
          <w:sz w:val="28"/>
          <w:sz w:val="28"/>
          <w:szCs w:val="28"/>
          <w:rtl w:val="true"/>
          <w:lang w:bidi="ar-SA"/>
        </w:rPr>
        <w:t>الحلبي‌</w:t>
      </w:r>
      <w:r>
        <w:rPr>
          <w:rStyle w:val="FootnoteAnchor"/>
          <w:rtl w:val="true"/>
        </w:rPr>
        <w:footnoteReference w:id="757"/>
      </w:r>
      <w:r>
        <w:rPr>
          <w:rFonts w:ascii="Amiri" w:hAnsi="Amiri" w:eastAsia="Amiri" w:cs="Amiri"/>
          <w:color w:val="111111"/>
          <w:sz w:val="28"/>
          <w:sz w:val="28"/>
          <w:szCs w:val="28"/>
          <w:rtl w:val="true"/>
          <w:lang w:bidi="ar-SA"/>
        </w:rPr>
        <w:t>ومعاوية‌</w:t>
      </w:r>
      <w:r>
        <w:rPr>
          <w:rStyle w:val="FootnoteAnchor"/>
          <w:rtl w:val="true"/>
        </w:rPr>
        <w:footnoteReference w:id="758"/>
      </w:r>
      <w:r>
        <w:rPr>
          <w:rFonts w:ascii="Amiri" w:hAnsi="Amiri" w:eastAsia="Amiri" w:cs="Amiri"/>
          <w:color w:val="111111"/>
          <w:sz w:val="28"/>
          <w:sz w:val="28"/>
          <w:szCs w:val="28"/>
          <w:rtl w:val="true"/>
          <w:lang w:bidi="ar-SA"/>
        </w:rPr>
        <w:t>، وقريب منهما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مذهب علماء الأمصار ، 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إجماع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صحيح ابن مسلم المتقدم وغيره مما هو مستفيض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بقسميه كما في الجواهر ،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مذهب علماء الأمصار ، لصحيح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 الميت عند موته وبعد غسله والقبلة ليس بها بأس </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 وفي خبر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بأس أن يمسه بعد الغسل ويقبله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يوهم تعليل عدم وجوب الغسل على من أدخل الميت في قبره بأنه إنما يمس الثياب‌</w:t>
      </w:r>
      <w:r>
        <w:rPr>
          <w:rStyle w:val="FootnoteAnchor"/>
          <w:rtl w:val="true"/>
        </w:rPr>
        <w:footnoteReference w:id="761"/>
      </w:r>
      <w:r>
        <w:rPr>
          <w:rFonts w:ascii="Amiri" w:hAnsi="Amiri" w:eastAsia="Amiri" w:cs="Amiri"/>
          <w:color w:val="111111"/>
          <w:sz w:val="28"/>
          <w:sz w:val="28"/>
          <w:szCs w:val="28"/>
          <w:rtl w:val="true"/>
          <w:lang w:bidi="ar-SA"/>
        </w:rPr>
        <w:t xml:space="preserve">الوجوب ، بل هو ظاهر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وكل من مس ميتاً فعليه الغسل ، وان كان الميت قد غسل </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لكن لا مجال للعمل به بعد ما عرفت ، فيحمل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على بعض المحامل ولو كانت بعيدة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البرد المضاف الى الميت في برد تمام بدنه ، فيرجع في برد بعض </w:t>
      </w:r>
    </w:p>
    <w:p>
      <w:pPr>
        <w:pStyle w:val="BookText"/>
        <w:rPr/>
      </w:pPr>
      <w:r>
        <w:rPr>
          <w:rFonts w:ascii="Amiri" w:hAnsi="Amiri" w:eastAsia="Amiri" w:cs="Amiri"/>
          <w:color w:val="111111"/>
          <w:sz w:val="28"/>
          <w:sz w:val="28"/>
          <w:szCs w:val="28"/>
          <w:rtl w:val="true"/>
          <w:lang w:bidi="ar-SA"/>
        </w:rPr>
        <w:t xml:space="preserve">شي‌ء لا يسقط الغسل بمسه وإن كان الممسوس العضو المغسول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سقوط الغسل إذا كانت الأغسال الثلاثة كلها بالماء القراح لفقد السدر والكافور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كفاية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البدن إلى إطلاق نفي الغسل إذا لم يبرد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استصحاب طهارة الماس ، أو أصالة البراءة من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مجال للتمسك بمثل صحيح ابن مسلم </w:t>
      </w:r>
      <w:r>
        <w:rPr>
          <w:rStyle w:val="FootnoteAnchor"/>
          <w:rtl w:val="true"/>
        </w:rPr>
        <w:footnoteReference w:id="764"/>
      </w:r>
      <w:r>
        <w:rPr>
          <w:rFonts w:ascii="Amiri" w:hAnsi="Amiri" w:eastAsia="Amiri" w:cs="Amiri"/>
          <w:color w:val="111111"/>
          <w:sz w:val="28"/>
          <w:sz w:val="28"/>
          <w:szCs w:val="28"/>
          <w:rtl w:val="true"/>
          <w:lang w:bidi="ar-SA"/>
        </w:rPr>
        <w:t>، لأن البرد فيه وإن كان ظاهراً في برد تمامه ، لكن الحرارة المأخوذة شرطاً لنفي الغسل أيضاً ظاهرة في حرارة تمامه ، وكلاهما لا يشملان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وعن المدارك والذخيرة ، لصدق المس قبل الغسل إذ الظاهر من الغسل تمامه ، وفي القواعد والذكرى وعن التذكرة والتحرير والنهاية والدروس والبيان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 بناء منهم على تبعيض أثر الغسل بتبعيضه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 بل هو خلاف إطلاق أدلة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التردد في الوجوب كما في جامع المقاصد وكشف اللثام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غسل الميت الموجب لسقوط أثر المس مطلق الغسل الصحيح ولو كان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وانصرافه إلى التام بدوي لا يعول عليه في رفع اليد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في جامع المقاصد والمسالك من وجوب الغسل بمس من نقصت أغساله الثلاثة ولو في بعض الأوصاف كالخليط</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كشف الغطاء ، ولم أجده فيه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دليل بدليته ظاهر في قيامه مقام الغسل مطلقاً حتى في رفع أثر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 ذلك الدليل هو النص الوارد في المجدور </w:t>
      </w:r>
      <w:r>
        <w:rPr>
          <w:rStyle w:val="FootnoteAnchor"/>
        </w:rPr>
        <w:footnoteReference w:id="76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فمع ضعفه في نفسه لا عموم فيه لغير مورده ، وإن كان إطلاق أدلة بدلية التراب عن الماء ، فالظاهر منها البدلية في آثار رفع الحدث ، ولم يثبت كون الأثر في المقام مستنداً الى الحدث أو إلى الخبث أو إليهما ، فكيف يبنى على ترتيبه بمجرد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الى 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يدعى قصور النص الوارد في المجدور عن إثبات البدلية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يتجه ما اختاره في القواعد والمنتهى والدروس وجامع المقاصد وكشف اللثام وغيرها من وجوب الغسل بمس الميمم ، واستدل له في المنتهى وغيره بإطلاق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وباستصحاب عدم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الاستصحاب من الاستصحاب التعليقي وإشكاله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يناقش في عموم البدلية باختصاصه بما لا يكون لغير الماء دخل فيه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اعتبار خروج الماء في الغسل بالسدر والكافور عن الإطلاق ، أما بناء على اعتبار بقائه على الإطلاق فالأثر للماء والخليط من قبيل الشرط كسائر شرائط الوضوء 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أدلة البدلية قاصرة عن الشمول لغسل الميت ولا تصلح لإثبات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الاشكال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بما كان لسانه إثبات البدلية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أحد الطهورين‌</w:t>
      </w:r>
      <w:r>
        <w:rPr>
          <w:rStyle w:val="FootnoteAnchor"/>
          <w:rtl w:val="true"/>
        </w:rPr>
        <w:footnoteReference w:id="766"/>
      </w:r>
      <w:r>
        <w:rPr>
          <w:rFonts w:ascii="Amiri" w:hAnsi="Amiri" w:eastAsia="Amiri" w:cs="Amiri"/>
          <w:color w:val="111111"/>
          <w:sz w:val="28"/>
          <w:sz w:val="28"/>
          <w:szCs w:val="28"/>
          <w:rtl w:val="true"/>
          <w:lang w:bidi="ar-SA"/>
        </w:rPr>
        <w:t>وأن اللّه جعل التراب طهوراً كما جعل الماء طهوراً‌</w:t>
      </w:r>
      <w:r>
        <w:rPr>
          <w:rStyle w:val="FootnoteAnchor"/>
          <w:rtl w:val="true"/>
        </w:rPr>
        <w:footnoteReference w:id="767"/>
      </w:r>
      <w:r>
        <w:rPr>
          <w:rFonts w:ascii="IRNazanin" w:hAnsi="IRNazanin" w:eastAsia="IRNazanin"/>
          <w:color w:val="111111"/>
          <w:sz w:val="28"/>
          <w:sz w:val="28"/>
          <w:szCs w:val="28"/>
          <w:rtl w:val="true"/>
          <w:lang w:bidi="fa-IR"/>
        </w:rPr>
        <w:t xml:space="preserve">، ولا يجري في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جعلت لي الأرض مسجداً وطهورا </w:t>
      </w:r>
      <w:r>
        <w:rPr>
          <w:rFonts w:eastAsia="IRNazanin" w:cs="IRNazanin"/>
          <w:color w:val="111111"/>
          <w:sz w:val="28"/>
          <w:szCs w:val="28"/>
          <w:rtl w:val="true"/>
          <w:lang w:bidi="fa-IR"/>
        </w:rPr>
        <w:t xml:space="preserve">»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بعد عدم إمكان الأخذ بإطلاقه يتعين أن يكون المراد منه ما هو المراد من </w:t>
      </w:r>
    </w:p>
    <w:p>
      <w:pPr>
        <w:pStyle w:val="BookText"/>
        <w:rPr/>
      </w:pPr>
      <w:r>
        <w:rPr>
          <w:rFonts w:ascii="Amiri" w:hAnsi="Amiri" w:eastAsia="Amiri" w:cs="Amiri"/>
          <w:color w:val="111111"/>
          <w:sz w:val="28"/>
          <w:sz w:val="28"/>
          <w:szCs w:val="28"/>
          <w:rtl w:val="true"/>
          <w:lang w:bidi="ar-SA"/>
        </w:rPr>
        <w:t xml:space="preserve">أو كون الغاسل هو الكافر بأمر المسلم لفقد المماثل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الأحوط عدم الاكتفاء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الميت بين المسلم والكافر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والكبير والصغير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السقط إذا تمَّ له أربعة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 فيرجع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الإشكال الأول فهو مبني على عدم رفع التيمم الخبث ، كما يظهر من كلماتهم التسالم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إطلاق طهورية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والخروج عنه في الخبث غير الملازم للحدث لا يقتضي الخروج عنه في الملازم له كما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في الغسل الفاقد للخليط ، إذ هما معاً من قبيل الغسل الناقص الذي عرفت أن إطلاق الدليل شامل له إذا كان صحيحاً وأن الانصراف إلى الغسل الكامل بدوي 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ما في الدروس وغيرها من وجوب الغسل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القواعد وعن التذكرة والدروس والبيان وغيرها ، وفي جامع المقاصد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النص والفتوى ، وفي المنتهى وعن نهاية الأحكام والتحرير 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العدم ، لأن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تطهيره بالغسل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يتحقق في ميت يقبل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لا يزيد على مس البهيمة والكلب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قصور الفتوى فلا قصور في النص ، لإطلاق ما دل على سببية المس بعد البرد ، المقتصر في تقييده على خصوص صورة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 أخيراً فهو تخرص لا يثبت حكماً شرعياً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 لتناول الأدلة له ولو لو لوجها بعد تمام أربعة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الأحوط الغسل بمسه ولو قبل تمام أربعة أشهر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الأقوى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الماس والممسوس لا فرق بين أن يكون مما تحله الحياة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كالعظم والظفر ،</w:t>
      </w:r>
    </w:p>
    <w:p>
      <w:pPr>
        <w:pStyle w:val="BookText"/>
        <w:rPr/>
      </w:pP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المراد من الميت مطلق من قام به الموت في مقابل الحي لا خصوص الميت بعد الحياة ، وقد يشهد به ظهور الإجماع ، بل دعواه صريحاً على نجاسته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النصوص في الميت بعد الحياة ، كما يشهد به اشتراط البرودة الظاهرة فيما بعد الحرارة ، كما هو المصرح به في جملة من النصوص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العلل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أمر من يغسل الميت بالغسل لعلة الطهارة مما أصابه من نضح الميت ، لأن الميت إذا خرج منه الروح بقي منه أكثر آفته </w:t>
      </w:r>
      <w:r>
        <w:rPr>
          <w:rFonts w:eastAsia="Amiri" w:cs="Amiri" w:ascii="Amiri" w:hAnsi="Amiri"/>
          <w:color w:val="111111"/>
          <w:sz w:val="28"/>
          <w:szCs w:val="28"/>
          <w:rtl w:val="true"/>
          <w:lang w:bidi="ar-SA"/>
        </w:rPr>
        <w:t xml:space="preserve">» </w:t>
      </w:r>
      <w:r>
        <w:rPr>
          <w:rStyle w:val="FootnoteAnchor"/>
          <w:rtl w:val="true"/>
        </w:rPr>
        <w:footnoteReference w:id="770"/>
      </w:r>
      <w:r>
        <w:rPr>
          <w:rFonts w:ascii="IRNazanin" w:hAnsi="IRNazanin" w:eastAsia="IRNazanin"/>
          <w:color w:val="111111"/>
          <w:sz w:val="28"/>
          <w:sz w:val="28"/>
          <w:szCs w:val="28"/>
          <w:rtl w:val="true"/>
          <w:lang w:bidi="fa-IR"/>
        </w:rPr>
        <w:t>، ونحوه خبر ابن سنان‌</w:t>
      </w:r>
      <w:r>
        <w:rPr>
          <w:rStyle w:val="FootnoteAnchor"/>
          <w:rtl w:val="true"/>
        </w:rPr>
        <w:footnoteReference w:id="771"/>
      </w:r>
      <w:r>
        <w:rPr>
          <w:rFonts w:ascii="Amiri" w:hAnsi="Amiri" w:eastAsia="Amiri" w:cs="Amiri"/>
          <w:color w:val="111111"/>
          <w:sz w:val="28"/>
          <w:sz w:val="28"/>
          <w:szCs w:val="28"/>
          <w:rtl w:val="true"/>
          <w:lang w:bidi="ar-SA"/>
        </w:rPr>
        <w:t>ولا ينافي ذلك البناء على نجاسته ، للإجماع ، أو دعوى الظهور في مطلق الميت مقابل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المس الصادق على الجميع ، كما تقدم في مس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المس مما تحله الحياة لما تحله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 المس بالسن ، وجزم بالوجوب في المس بالظفر والعظم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مس الحي شيئاً من هذه من الميت ففي وجوب الغسل تردد ، والظاهر الوجوب في العظم والظفر بخلاف الشعر ، وفي السن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وكذا لا فرق فيهما بين الباطن والظاهر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المس بالشعر لا يوجبه وكذا مس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 القطعة المبانة من الميت أو الحي إذا اشتملت على العظم يوجب الغسل دون المجرد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الذكرى تردد في السن إذا كان ممسوساً ، وفي الدروس جزم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 الأول طهارة ما لا تحله الحياة من الميت ، فاذا لم يتأثر بالموت فأولى أن لا يتأثر بمس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رواية الفضل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الواردة في نفي الغسل بمس غير الإنسان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 هذه الأشياء كلها ملبسة ريشاً وصوفاً وشعرا ووبراً ، وهذا كله ذكي لا يموت وإنما يماس منه الشي‌ء الذي هو ذكي من الحي والميت </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ذلك لا يوجب رفع اليد عن إطلاق الأدلة ، لإمكان كون الوجه في وجوب الغسل بالمس هو الحدث ، كما قد يشهد به وجوب غسلها في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يكون هو الخبث ولو في غير الجزء الممسوس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لما لم يمكن الأخذ بظاهره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وجوب الغسل بمس ميت غير الإنسان ولو مع مباشرة الجلد واللحم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يحمل على غير ظاهره ، فلا مجال للعمل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مس الميت ، ولا سيما بملاحظة تعليق الحكم على مس الجسد في روايتي عاصم والصفار‌</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الصدق فيما لو كان المس بأصول الشعر عند 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عظيمة ، بل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صريحا </w:t>
      </w:r>
    </w:p>
    <w:p>
      <w:pPr>
        <w:pStyle w:val="BookText"/>
        <w:rPr/>
      </w:pPr>
      <w:r>
        <w:rPr>
          <w:rFonts w:ascii="Amiri" w:hAnsi="Amiri" w:eastAsia="Amiri" w:cs="Amiri"/>
          <w:color w:val="111111"/>
          <w:sz w:val="28"/>
          <w:sz w:val="28"/>
          <w:szCs w:val="28"/>
          <w:rtl w:val="true"/>
          <w:lang w:bidi="ar-SA"/>
        </w:rPr>
        <w:t xml:space="preserve">وأما مس العظم المجرد ففي إيجابه للغسل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 ويشهد له مرسل أيوب بن نوح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قطع من الرجل قطعة فهي ميتة ، فإذا مسه إنسان فكل ما كان فيه عظم فقد وجب على من يمسه الغسل ، فان لم يكن فيه عظم فلا غسل عليه </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المنجبر ضعفه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كان في المبانة من الحي إلا أنه يمكن إثبات الحكم في المبانة من الميت ، إما بنفس الرواية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فهي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كون الحكم الذي بعده من أحكام كونها ميتة ، الحاصل في المبانة من الميت ، أو بالأولوية ، أو بالاستصحاب التعليقي بناء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أراه التوقف في ذلك ، فإن الرواية مقطوعة ، والعمل بها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الإجماع 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فان ضعف الرواية تجبره الشهرة كما في جامع المقاصد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كان موضوع كلامهما ما يسمى قطعة ، أما ما يسمى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كالبدن المقطوع الرأس واليدين والرجلين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ثبوت الحكم فيه ، لصدق مس الميت وجسده على مسه فيدخل حكمه في مفاد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يصعب جداً التفكيك بينه وبين ما لو قُد الحي أو الميت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الذكرى والدروس والموجز وفوائد الشرائع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فيه ، لدوران الحكم مداره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والمنتهى ونهاية الأحكام والتحرير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وخروجه عن موضوع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ودوران الحكم مداره في القطعة المبانة لا يوجب جريان </w:t>
      </w:r>
    </w:p>
    <w:p>
      <w:pPr>
        <w:pStyle w:val="BookText"/>
        <w:rPr/>
      </w:pPr>
      <w:r>
        <w:rPr>
          <w:rFonts w:ascii="Amiri" w:hAnsi="Amiri" w:eastAsia="Amiri" w:cs="Amiri"/>
          <w:color w:val="111111"/>
          <w:sz w:val="28"/>
          <w:sz w:val="28"/>
          <w:szCs w:val="28"/>
          <w:rtl w:val="true"/>
          <w:lang w:bidi="ar-SA"/>
        </w:rPr>
        <w:t xml:space="preserve">والأحوط الغسل بمسه خصوصاً إذا لم يمض عليه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الأحوط في السن المنفصل من الميت أيضا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المنفصل من الحي إذا لم يكن معه لحم معتد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اللحم الجزئي لا اعتناء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في تحقق المس وعدمه أو شك في أن الممسوس كان إنساناً أو غيره أو كان ميتاً أو حياً ، أو</w:t>
      </w:r>
    </w:p>
    <w:p>
      <w:pPr>
        <w:pStyle w:val="BookText"/>
        <w:rPr/>
      </w:pPr>
      <w:r>
        <w:rPr>
          <w:rFonts w:ascii="Amiri" w:hAnsi="Amiri" w:eastAsia="Amiri" w:cs="Amiri"/>
          <w:color w:val="111111"/>
          <w:sz w:val="28"/>
          <w:sz w:val="28"/>
          <w:szCs w:val="28"/>
          <w:rtl w:val="true"/>
          <w:lang w:bidi="ar-SA"/>
        </w:rPr>
        <w:t>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العظم بحيث يصدق على مسه مس الميت تعين وجوب الغسل بمسه ،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إسماعيل الجعفي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مس عظم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جاز سنة فليس به بأس </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وبمضمونه أفتى في محكي الفقيه والمقنع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ضعف الخبر سنداً وإعراض المشهور عنه مانع عن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قبل الانفصال لو مس وجوب الغسل فهو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توقف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استشكاله في صحة الاستصحاب التعليقي ، وإما الدعوى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القطع بعدم الوجوب في مثل السن والظفر ونحوهما ، سواء كانا من حي أم ميت ، للسيرة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دعوى السيرة في الميت غير ظاهرة ، فيبتني القول بالوجوب فيه على الاستصحاب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عدم وجوب الغسل بمس السن المنفصل من الحي ، لعدم مجي‌ء الأصل فيه لو جاء في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يصدق معه قطعة فيها عظم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قطعة فيها عظم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قبل برده أو بعده أو في أنه كان شهيداً أم غيره ، أو كان الممسوس بدنه أو لباسه أو كان شعره أو بدنه لا يجب الغسل في شي‌ء من هذه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الأولى فلأصالة عدم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الثانية فلأنه وإن لم يكن أصل يشخص به كون الممسوس إنسانا أو غيره ، لأن الإنسانية من الذاتيات التي لا يجري فيها أصل العدم ، إلا أنه يمكن جريان أصالة عدم تحقق مس الإنسان بنحو 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الاشكال فيه كفى 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الثالثة والرابعة فلاستصحاب الحياة والحرارة إلى حين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علم تأريخ المس وجهل تاريخ الحياة والحرارة ، أما لو جهل التاريخ في الطرفين أو في المس ، فالمرجع 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الرابعة فلأن الأصل وإن كان يقتضي كونه ليس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الشهادة صفة وجودية حادثة حال الموت ، إلا أنه لما كان سقوط الغسل عن الشهيد ليس مستفاداً من دليل بالخصوص وإنما كان من أجل أن أدلة وجوب الغسل بمس الميت مختصة بالميت المحدث النجس غير المنطبق على الشهيد ، وحينئذ إذا شك في الميت أنه محدث نجس يستصحب عدم كونه كذلك فلا يوجب مسه شيئاً ، أو يرجع إلى أصالة عدم الحدث بمسه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وجوب تغسيل كل ميت إلا الشهيد يقتضي عموم نجاسة كل ميت وحدثه إلا الشهيد ، فاذا جرت أصالة عدم كونه شهيدا ثبتت نجاسة الميت وحدثه ، ولا مجال للرجوع إلى استصحاب الطهارة لحكومة الاستصحاب الموضوعي على الأصل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وجد ميت ولم يعلم أنه شهيد فلا يجب تغسيله أو غير شهيد فيجب تغسيله فيجري </w:t>
      </w:r>
    </w:p>
    <w:p>
      <w:pPr>
        <w:pStyle w:val="BookText"/>
        <w:rPr/>
      </w:pPr>
      <w:r>
        <w:rPr>
          <w:rFonts w:ascii="Amiri" w:hAnsi="Amiri" w:eastAsia="Amiri" w:cs="Amiri"/>
          <w:color w:val="111111"/>
          <w:sz w:val="28"/>
          <w:sz w:val="28"/>
          <w:szCs w:val="28"/>
          <w:rtl w:val="true"/>
          <w:lang w:bidi="ar-SA"/>
        </w:rPr>
        <w:t>أصالة عدم كونه شهيداً فيجب تغسيله ظاهراً ، كذلك يجب غسل المس بمسه للأصل المذكور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وجوب تغسيله في الفرض كما التزم في المقام بعدم وجوب الغسل بمسه ، وكأنه لعدم جريان أصالة عدم كونه شهيداً ، لأنه من قبيل الأصل الجاري في العدم الأزلي ، لأن مرجعها إلى أصالة عدم استناد موته إلى السبب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جريان الأصل في العدم الأزلي كما عرفت في مبحث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المقام ما لو شك في التذكية ، فإنه لا مجال للرجوع إلى أصالة طهارة اللحم الثابتة حال الحياة ، لأنه لما ثبت عموم نجاسة كل لحم إلا المذكى كانت أصالة عدم التذكية موجبة لنجاسة اللحم وارتفاع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التذكية وإن لم تكن من الأصل الجاري في العدم الأزلي بالنسبة إلى الذبح والنحر ، لعدم اعتبار استناد الموت فيهما إلى التذكية ، لكن في الصيد هي من الأصل الجاري في العدم الأزلي ، لاعتبار استناد الموت فيه إلى التذكية ، فتأمل جيداً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لعدم وجوب غسل المس في مس الشهيد ، ويظهر من عبارته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مفتاح الكرامة حكى سقوط الغسل بمسه عن كتب الفاضلين والشهيدين والمحقق الثاني واستدل له في جامع المقاصد بأن بعض الأخبار مختص بمن من شأنه أن يغسل فلا يشمل الشهيد والاخبار المطلقة محمولة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 لعدم لزوم حمل المطلق على المقيد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ظهور نصوص الغسل بالمس في وجود أثر في الممسوس من الحدث والخبث ، كما يشير الى ذلك رواية الفضل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أمر من يغسل الميت بالغسل لعلة الطهارة مما أصابه من نضح الميت ، لأن الميت إذا خرج منه الروح بقي منه أكثر آفته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نعم إذا علم المس وشك في أنه كان بعد الغسل أو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رواية محمد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وهو مفقود في الشهيد ، فان عدم وجوب تغسيله لطهارته وعدم وجود أثر الموت فيه فلا يدخل في تلك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لم يعرف الخلاف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في كشف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عدم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مال اليه ، عملا بإطلاق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المنع عن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المنع عن الطهارة خلاف ظاهر أدلة سقوط غسل الشهيد ، والمطلقات حينئذ لا مجال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وأشكل منه ما ذكره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المعصوم فلا امتراء في طهارته ، ولذا قيل بسقوط الغسل عمن 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 نحو خبر الحسين ابن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اغتسل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طاهراً مطهراً ، ولكن فعل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وجرت به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بمضمون الخبر المذكور خبر الصيقل‌</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العمومات قد عرفت إشكالها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ضعيف السند لإهمال الحسين ، وضعيف الدلالة لأن السنة أعم من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غير ظاهر في غسل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المحتمل أن يكون المراد أن تغسيله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عن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من السنة فجرت السنة في تغسيل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 الخامسة والسادسة فلأصالة عدم مس البدن بنحو مفاد كان التامة كما تقدم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أصل الغسل ، فإنه يجب الغسل ، لأصالة </w:t>
      </w:r>
    </w:p>
    <w:p>
      <w:pPr>
        <w:pStyle w:val="BookText"/>
        <w:rPr/>
      </w:pPr>
      <w:r>
        <w:rPr>
          <w:rFonts w:ascii="Amiri" w:hAnsi="Amiri" w:eastAsia="Amiri" w:cs="Amiri"/>
          <w:color w:val="111111"/>
          <w:sz w:val="28"/>
          <w:sz w:val="28"/>
          <w:szCs w:val="28"/>
          <w:rtl w:val="true"/>
          <w:lang w:bidi="ar-SA"/>
        </w:rPr>
        <w:t>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يشكل مس العظام المجردة المعلوم كونها من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المقابر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المقبرة للمسلمين يمكن الحمل على أنها مغسلة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هناك قطعتان يعلم إجمالا أن إحداهما من ميت الإنسان ، فان مسهما معاً وجب عليه الغسل ،</w:t>
      </w:r>
    </w:p>
    <w:p>
      <w:pPr>
        <w:pStyle w:val="BookText"/>
        <w:rPr/>
      </w:pPr>
      <w:r>
        <w:rPr>
          <w:rFonts w:ascii="Amiri" w:hAnsi="Amiri" w:eastAsia="Amiri" w:cs="Amiri"/>
          <w:color w:val="111111"/>
          <w:sz w:val="28"/>
          <w:sz w:val="28"/>
          <w:szCs w:val="28"/>
          <w:rtl w:val="true"/>
          <w:lang w:bidi="ar-SA"/>
        </w:rPr>
        <w:t>عدم غسل الممسوس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علم بتحقق الغسل والمس وشك في المتقدم والمتأخر ، فإن علم تاريخ المس جرت أصالة عدم الغسل فيجب على الماس الغسل ، أما مع العلم بتاريخ الغسل أو الجهل بتاريخهما فلا يجب الغسل على الماس ، لجريان أصالة عدم المس إلى حين الغسل في الأول ، واستصحاب طهارة الماس في الثاني ، أو استصحاب عدم تحقق السبب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من لم يغسل ، بنحو مفاد كان التامة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الغسل الموجب لجريان أصالة عدمه الموجبة للغسل على الماس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الاشكال احتمال كون العلم بالدفن موجباً للبناء على تحقق الغسل من جهة الترتب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جزم به في الدروس ، وفي الجواهر ، وحكاه عن 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والحدائق ، معللا له بأنه عمل بالظاهر المعتضد بالسيرة وقاعدة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لا دليل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استصحاب طهارة الماس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محكومة لاستصحاب عدم غسل الممسوس ، وبمعنى آخر لا دليل على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السيرة فلا تخلو من تأمل وإن كانت غير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أحرز دفن المكلف لها بعنوان الامتثال أمكن إحراز تغسيلها بقاعدة التجاوز لكنها جارية في فعل الغير لا في فعل 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الفرق في مرتكز العقلاء بين كون الشاك هو الفاعل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هو مبنى السيرة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مس إحداهما ففي وجوبه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بين كون المس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اختيارياً أو اضطرارياً ، في اليقظة أو في النوم ، كان الماس صغيراً أو مجنوناً أو كبيراً عاقلا ، فيجب على الصغير الغسل بعد البلوغ والأقوى صحته قبله أيضاً إذا كان مميزاً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المجنون بعد الإفاقة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وجوب الغسل بمس القطعة المبانة من الحي لا فرق بين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الماس نفسه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أنها راجعة إلى الصورة الثانية من صور المسألة السابقة فيجري فيها أصالة عدم تحقق مس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العلم الإجمالي لا يوجب الفرق بعد عدم معارضة الأصل المذكور بأصل آخر في الطرف الآخر ، لفرض عدم تحقق 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المقام حال ملاقي أحد أطراف الشبهة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سابقاً من شرعية عبادات الصبي ، لإطلاق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رفع القلم‌</w:t>
      </w:r>
      <w:r>
        <w:rPr>
          <w:rStyle w:val="FootnoteAnchor"/>
          <w:rtl w:val="true"/>
        </w:rPr>
        <w:footnoteReference w:id="779"/>
      </w:r>
      <w:r>
        <w:rPr>
          <w:rFonts w:ascii="Amiri" w:hAnsi="Amiri" w:eastAsia="Amiri" w:cs="Amiri"/>
          <w:color w:val="111111"/>
          <w:sz w:val="28"/>
          <w:sz w:val="28"/>
          <w:szCs w:val="28"/>
          <w:rtl w:val="true"/>
          <w:lang w:bidi="ar-SA"/>
        </w:rPr>
        <w:t>إنما يقتضي رفع الإلزام بقرينة وروده مورد الامتنان كما أشرنا إلى ذلك في المباحث السابقة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المرسل المتقدم‌</w:t>
      </w:r>
      <w:r>
        <w:rPr>
          <w:rStyle w:val="FootnoteAnchor"/>
          <w:rtl w:val="true"/>
        </w:rPr>
        <w:footnoteReference w:id="780"/>
      </w:r>
      <w:r>
        <w:rPr>
          <w:rFonts w:ascii="Amiri" w:hAnsi="Amiri" w:eastAsia="Amiri" w:cs="Amiri"/>
          <w:color w:val="111111"/>
          <w:sz w:val="28"/>
          <w:sz w:val="28"/>
          <w:szCs w:val="28"/>
          <w:rtl w:val="true"/>
          <w:lang w:bidi="ar-SA"/>
        </w:rPr>
        <w:t xml:space="preserve">، ولا سيما بملاحظة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فهي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اختصاص الحكم بغيره ، لانصراف النص إليه ، ضعيف ، لان الانصراف المذكور بدائي ، والارتكاز العرفي على خلافه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بعضهم أن في إيجاب مس القطعة المبانة من الحي للغسل لا فرق بين أن يكون قبل بردها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وجوب الغسل إذا خرج من المرأة طفل ميت بمجرد مماسته لفرجها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العكس بأن تولد الطفل من المرأة الميتة؟ فالأحوط غسلها في الأول وغسله بعد البلوغ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 الجواهر مما يقوى في النظر وكأنه لإطلاق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فهي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أن يكون قرينة على أن الحكم اللاحق له بما أنه ميتة ، فإذا كان حكم الميتة مقيداً بحال البرودة يجب أن يكون الحكم المذكور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عدم الغسل مع عدم العظم ، إما لأنه من قبيل الاستثناء من حكم الميتة أو لأن التنزيل إنما كان منزلة ميتة الإنسان التي لا تخلو من عظم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في النص يشمل صورة المس حال الحرارة ، فالمرجع فيه استصحاب طهارة الماس أو أصالة البراءة من وجوب الغسل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المماسة في الرحم فالظاهر أنه لا إشكال في عدم تأثيرها شيئاً لقصور النصوص عن شمولها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لازمه استمرار الحدث لو مات في بطنها إلى أن يخرج ، وهو مقطوع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المماسة للفرج حين الخروج فمقتضى الاستصحاب أنها كذلك ، ومقتضى العموم إيجابها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وجوب الرجوع إلى العام لا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الفرض اللاحق فمقتضى العموم تأثير المماسة حين موت الحامل قبل خروج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منه المحذور المتقدم في الفرض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عموم النصوص إشكال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 فضلات الميت من الوسخ والعرق والدم ونحوها لا يوجب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الجماع مع الميتة بعد البرد يوجب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ويتداخل مع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 المقتول بقصاص أو حد إذا اغتسل قبل القتل غسل الميت لا يوجب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لاختصاصها بالمس بالخارج ، فلا تشمل الداخل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وعدم اقتضاء أدلة السببية له ، لعدم مس الميت ولا القطعة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التذكرة والتحرير والنهاية والدروس والبيان وجامع المقاصد والمسالك والمدارك وغيرها ، بناء منهم على أن غسله المقدم قبل القتل هو غسل الميت ، فيكون مسه بعد القتل مساً بعد الغسل أيضاً غير موجب 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السرائر أنه يوجبه وتبعه في الحدائق ، لانصراف ما دل على سقوط أثر المس بالغسل إلى الغسل بعد الموت ، لأنه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عرفت مكرراً من أن التعارف لا يوجب الانصراف المعتد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ما دل على مشروعية تقديم غسل الميت على القتل عدم تأثير القتل فيه ذلك الأثر الحاصل بالموت في غيره بحيث يكون كما لو غسل بعد الموت فيكون طاهراً فلا يترتب على مسه أثر ، لاختصاص أدلة تأثيره بغيره مما يتأثر بالموت ويحتاج في رفع أثره إلى الغسل ، كما عرفت ذلك في الشهيد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 سرة الطفل بعد قطعها لا يوجب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يبس عضو من أعضاء الحي وخرج منه الروح بالمرة مسه ما دام متصلا ببدنه لا يوجب الغسل ، وكذا إذا قطع عضو منه واتصل ببدنه بجلدة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الانفصال إذا مسه وجب الغسل بشرط أو يكون مشتملا على العظم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 الميت ينقض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الوضوء مع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كيفية غسل المس مثل غسل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يفتقر إلى الوضوء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هذا الغسل لكل واجب مشروط بالطهارة من الحدث الأصغر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ويشترط فيما يشترط فيه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مسها مساً للميت ولا للقطعة المبانة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الفرض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إلا ما دل على أن كل غسل معه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 في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الإلحاق المتكررة إليها الإشارة في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مصحح ابن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غسل ميتاً أو كفنه اغتسل غسل الجنابة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شهرة عظيمة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اتفاق من القائلين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للماس قبل الغسل دخول المساجد والمشاهد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والمكث فيها ، وقراءة العزائم ، ووطؤها إن كانت امرأة ، فحال المس حال الحدث الأصغر إلا في إيجاب الغسل للصلاة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المدارك أنه توقف فيه ، لأنه لم يقف على ما يقتضي اشتراطه في شي‌ء من العبادات ، ولا مانع من أن يكون واجباً لنفسه كغسل الجمعة والإحرام عند من أوجبهما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وإن لم يصرح فيها بالاشتراط المذكور لكنها ظاهرة في كون المس حدثا ينحصر رافعه بالغسل ، ظهور ما دل على وجوب غسل الثوب والبدن من ملاقاة البول وغيره في نجاستهما وظهور ما دل على وجوب الوضوء بالنوم في كون النوم حدثاً ينحصر رافعه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السنة أدلة المقام وبين ما تضمن الأمر بالغسل يوم الجمعة أو للإحرام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 إذ لا مجال لتوهم حصول الحدث فيهما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غسل الجنابة بعض ما له دخل في المقام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فكل ما كان صرف الحدث مانعاً عنه كان الغسل المذكور شرطاً فيه وكل ما لم يكن صرف الحدث مانعاً عنه أو لم يثبت ذلك فيه لم يكن شرطاً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أشار في المتن ، فان ما يكون مشروطاً بالطهارة من الحدث الأصغر يكون مشروطاً بالطهارة من الأكبر مطلقاً كالصلاة والطواف ومس القرآن واسم اللّه تعالى</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الروض والموجز وغاية المرام وجامع المقاصد وغيرها ، لعدم الدليل على حرمة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وثبوتها في الجملة للجنب والحائض لا يقتضي ثبوتها في المقام ، لإمكان التفكيك بين أنواع الحدث في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ما يظهر من عبارتي الشرائع والقواعد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الحدث الأصغر والأكبر في أثناء هذا الغسل لا يضر بصحته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مس في أثنائه ميتاً وجب استئنافه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تكرار المس لا يوجب تكرر الغسل ولو كان الميت متعدداً كسائر الأحداث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إيجاب المس للغسل بين أن يكون مع الرطوبة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إيجابه للنجاسة يشترط أن يكون مع الرطوبة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الاجتناب إذا مس مع اليبوسة ، خصوصاً في ميت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النجاسة مع الرطوبة بين أن يكون بعد البرد أو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من هذا أن مس الميت قد يوجب الغسل والغسل كما إذا كان بعد البرد وقبل الغسل مع الرطوبة ، وقد</w:t>
      </w:r>
    </w:p>
    <w:p>
      <w:pPr>
        <w:pStyle w:val="BookText"/>
        <w:rPr/>
      </w:pPr>
      <w:r>
        <w:rPr>
          <w:rFonts w:ascii="Amiri" w:hAnsi="Amiri" w:eastAsia="Amiri" w:cs="Amiri"/>
          <w:color w:val="111111"/>
          <w:sz w:val="28"/>
          <w:sz w:val="28"/>
          <w:szCs w:val="28"/>
          <w:rtl w:val="true"/>
          <w:lang w:bidi="ar-SA"/>
        </w:rPr>
        <w:t xml:space="preserve">إلى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الغسل مطلقاً لما يجب له الوضوء ولدخول المساجد وقراءة العزائم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في مبحث الجنابة من أن كل مرفوع ناقض لرافعه لو وقع في أثنائه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تكرر الحدث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النصوص والفتاوى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مبحث النجاسات</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النجاسات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يوجب شيئا كما إذا كان بعد الغسل أو قبل البرد بلا رطوبة وقد يوجب الغسل دون الغسل كما إذا كان بعد البرد وقبل الغسل بلا رطوبة ، وقد يكون بالعكس كما إذا كان قبل البرد مع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كما هو أهله ، والصلاة على خير خلقه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وآله الطاهرين</w:t>
      </w:r>
      <w:r>
        <w:rPr>
          <w:rFonts w:eastAsia="Amiri" w:cs="Amiri" w:ascii="Amiri" w:hAnsi="Amiri"/>
          <w:color w:val="111111"/>
          <w:sz w:val="28"/>
          <w:szCs w:val="28"/>
          <w:rtl w:val="true"/>
          <w:lang w:bidi="ar-SA"/>
        </w:rPr>
        <w:t xml:space="preserve">. </w:t>
      </w:r>
      <w:bookmarkStart w:id="54" w:name="pg12381_142335"/>
    </w:p>
    <w:p>
      <w:pPr>
        <w:pStyle w:val="Heading2"/>
        <w:numPr>
          <w:ilvl w:val="1"/>
          <w:numId w:val="1"/>
        </w:numPr>
        <w:rPr/>
      </w:pPr>
      <w:bookmarkStart w:id="55" w:name="__RefHeading___Toc9281008_417432637"/>
      <w:bookmarkStart w:id="56" w:name="_Toc18"/>
      <w:bookmarkEnd w:id="54"/>
      <w:bookmarkEnd w:id="55"/>
      <w:r>
        <w:rPr>
          <w:rtl w:val="true"/>
        </w:rPr>
        <w:t>فهرست الجزء الثالث منه كتاب</w:t>
      </w:r>
      <w:bookmarkEnd w:id="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الاغسال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الاغسال الواجية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صور نذر الغسل للزيارة وأحكامها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غسل الجناية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الجنابة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المني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جنابة المراة بخروج المني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المني من غير المخرج المعتاد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الجنابة من خروج المني خارج البدن ولا يكفي تحر كه من محله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تجنب المراة بخروج مني زوجها منها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كون الخارج منيا اختبر بالصفات</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السبب الثاني للجنابة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الجماع وان لم ينزل</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ادخال تمام الحشفة ، مع الكلام في مقطوع الحشفة</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حصول الجنابة بين الوطء في القبل والدبر للذكر او الانثى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وطء البهائم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وطء الخنثى</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في ثوبه منيا لا يعلم انه منه او من غيره</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راى منيا وعلم انه منه وشك في كونه من جنابة سابقة اغتسل لها او من جنابة جديدة</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بالجنابة والغسل ولم يعلم السابق منهما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ترددت الجنابة بين شخصين لم يجب الغسل على أحدهما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لاحد واجدي المني الائتمام بالاخر ولا لثالث الائتمام باحدهما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المني يصورة الدم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المراة الغسل بالاحتلام</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تحرك المني عن محله لم يجب حبسه عن الخروج اذا فقد الماء الا ان </w:t>
      </w:r>
    </w:p>
    <w:p>
      <w:pPr>
        <w:pStyle w:val="BookText"/>
        <w:rPr/>
      </w:pPr>
      <w:r>
        <w:rPr>
          <w:rFonts w:ascii="Amiri" w:hAnsi="Amiri" w:eastAsia="Amiri" w:cs="Amiri"/>
          <w:color w:val="111111"/>
          <w:sz w:val="28"/>
          <w:sz w:val="28"/>
          <w:szCs w:val="28"/>
          <w:rtl w:val="true"/>
          <w:lang w:bidi="ar-SA"/>
        </w:rPr>
        <w:t>يتعذر التيمم ايضا</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للشخص اجناب نفسه مع تعذر الماء اذا قدر على التيم ، ولا يجوز له نقص الوضوء</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تحقق الدخول الموجب للجنابة لم يجب الغسل</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تحقق الجنابة بين دخول الذكر مجردا او دخوله ملفوفا بخرقة او نحوها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ياتي بالغسل احتياطا لا بد له من الوضوء ، والاولى كونه بعد الاحداث بالاصغر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فيما يتوقف على غسل الجنابة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واجبة ومستحبة واجزائها المنسبة وكذا سجود السهو على الاحوط ، دون صلاة الاموات وسجود الشكر والتلاوة</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الطواف الواجب دون المندوب لكن يحرم الدخول للمسجد الحرام</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شهر رمضان وقضاؤه ، بمعنى عدم جواز الاصباح جنباً ، دون غيره من الصيام</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الصوم مطلقا بتعمد الجنابة في اثناء النهار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فيما يحرم على الجنب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 خط المصحف واسمائه تعالى على كلام</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مس أسماء الانبياء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دخول المسجد الحرام ومسجد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بنحو المرور</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المكث في سائر المساجد ويجوز المرور فيها ، والدخول لاخذ شيء منها</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الحاق المشاهد المشرفة بالمساجد</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الدخول في المساجد لوضوع شيء فيها ، بل مطلق الوضوع ولو كان من الخارج على كلام</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آيات السجدة من سور العزائم الاربع</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من كان جنبا في احد المسجدين التيمم للخروج عنه الا ان يكون زمان الخروج أقصر من زمان التيمم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زمان الغسل أقصر من زمان التيمم أو مساويا تعين</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الحائض والفساء</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المسجد المعمور والخراب في حرمة الدخول للجنب ، مع الكلام في مساجد الارض المفتوحة عنوة اذا ذهبت آثار مسجديتها</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الحكم في المسلى الذي يتخذ في البيت ولا يجعل مسجدا</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 في كوله جزء من المسجد يبنى على عدم مسجديته</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للجنب عدم قراءة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مؤمنا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دعاء كميل</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ادخال الجنب للمسجد</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استئجار الجنب لكنس المسجد ، مع الكلام في أخذ الاجرة على العمل المحرم</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انحصر الماء للاغتسال بالمسجد وجب التيمم لاخذه او الاغتسال ، ولا محذور عقلي فيه</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جنابة أحد شخصين لم يجز استئجار احدهما لكنس المسجد</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الجنابة لم يحرم شي من المحرمات المذكورة الامع كون الحالة السابقة هي الجنابة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فيما يكره على الجنب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الاكل والشرب وترتفع كراهتها بالوضوء أو غسل اليدين والمضمضة والاستنشاق ، أو غسل اليدين</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ما زاد على سبع آيات من القرآن ، وتشتد الكراهة فيما زاد على السبعين</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 ماعدا الخط من المصحف كالجلد والورق وغيرهما</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النوم الا ان يتوضا</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الخضاب ، كما يكره للمختضب أن يجنب نفسه قبل أن يأخذ الخضاب ماخذه</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التدهين</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اذا كانت الجنابة بالاحتالا</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المصحف</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استباب غسل الجنابة نفسيا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غسل الجنابة نفسيل</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غسل الجنابة قصد الوجوب أو الندب ، ولو قصد أحدهما خطاصح</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غسل الجنابة النية</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 غسل ظاهر تمام البدن دون البواطن</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فيه غسل الشعر ، بل يجب غسل ما تحته من البشرة</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للغسل كيفيتان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الترتيب بغسل الرأس والرقية اولا ثم الجانب الايمن ثم الايسر ، على كلام</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البدا بالاعلى في الاغضاء</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الموالاة بين الاغضاء ، ولا بين أجزاء كل عضو</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تذكر بعد الغسل ترك جزء رجع عليه مع حفظ الترتيب ، ولو تردد المنسي بين جزثين غسلها معا</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الارتماس ، برمس تمام البدن مع الكلام في اعتبار الموالاة وفي كيفية الارتماس</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إعادة الغسل الارتماسي لو انكشف عدم استيعابه لبعض أجزاء البدن</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يقبة الاغسال كغسل الجنابة من جيث الكيفية ، ويختص غسل الجنابة بعدم الاحتياج الى الوضوء</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الترتيبي افضل من الارتماسي</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قديتعين الارتماسي كماقد يتعين الترتيبي</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الترتيبي غسل كل عضو بنحو الارتماس</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النبة في الغسل الارتماسي</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طهارة كل عضو حين غسله ولا يلزم طهارة جميع الاعضاء قبل الشروع في الغسل</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اليقين بوصول الماء للبشرة</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الشك في كون شيء من الظاهر أو الباطن</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غسل المستحاضة والمسلوس والمبطون المبادرة</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الغسل تحت الميزاب وتحت المطر</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من الترتيب الى الارتماس في الاثناء وكذا العكس</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الارتماس بما دون الكرمع طهارة البدن ، ويصير الماء به من المستعمل في رفع الحدث الاكبر</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الغسل ما يشترط في الوضوء </w:t>
      </w:r>
    </w:p>
    <w:p>
      <w:pPr>
        <w:pStyle w:val="BookText"/>
        <w:rPr/>
      </w:pPr>
      <w:r>
        <w:rPr>
          <w:rFonts w:ascii="Amiri" w:hAnsi="Amiri" w:eastAsia="Amiri" w:cs="Amiri"/>
          <w:color w:val="111111"/>
          <w:sz w:val="28"/>
          <w:sz w:val="28"/>
          <w:szCs w:val="28"/>
          <w:rtl w:val="true"/>
          <w:lang w:bidi="ar-SA"/>
        </w:rPr>
        <w:t>من النية والماء وطهارته واباحته وعدم الضرر وغير ذلك</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من بيته قاصدا الحمام والغسل فيه ثم اغتسل بالداعي الاستمراري صح غسله</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ذهب الى الحمام ليغتسل ثم شك في انه اغتسل بنى على العدم واو شك في صحة غسله بنى على الصحة</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باعتقاد سعة الوقت فتبين ضيقه</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قصد عدم اعطاء الاجرة للحمامي ، او كان بناوه على النسية ، او على إعطاء الحرام</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الغسل بالماء المسخن بالحطب المغصوب</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من ماء الاوقاف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كالمدارس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الماء المسبل</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بالمئزر الغصبي</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يتحمل الزوج ثمن غسل زوجية</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اغتسال الصائم بالارتماس نسيانا أو عمدا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مسحبات غسل الجنابة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الاستبراء من المني بالبول قبل الغسل ، مع الكلام في استحباب الاستبراء من البول بالخرطات حينئذ</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ثلاثا</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المضمضة والاستنشاق</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الماء صاعا</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امرار اليد على اليدن</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تخليل الحاجب غير المانع على كلام</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ثلاثا لكل عضو</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التسمية</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الدعاء بالماثور</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الموالاة والابتداء بالاعلى على كلام</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الاستعانة بالغير في المقدمات القريبة</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الاستبراء بالبول عدم وجوب الغسل للرطوبة المشتبهة</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الرطوبة المشتبهة بين البول والمني الخارجة بعد الغسل من الجنابة</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بعد الغسل في الاستبراء</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الرطوبة المستبهة بين أن يكون الاشتباه بعد الفحص ومع تعذره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الرطوبة المستبهة بين أن يكون الاشتباه بعد الفحص ومع تعذره</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لاحكم للرطوبة المشبيهة الخارجة من المراة</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الخرطات مقام البول في البناء على عدم ناقضية الرطوبة المشتبهة</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الغسل بالحدث الاصغر في اثنائه</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الحدث الاكبر في اثناء الغسل</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الاصغر في اثناء الاغسال المستحبة</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غسل احد الاعضاء قبل الدخول في الاخر او بعده</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ارتمس بقصد الغسل ثم شك في انه نوى الترتيبي للرأس والرقية او الارتماسي</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نوى الارتماسي ثم تبين بقاء خزء غير منغمس ليس له جعل ذلك ترتيبيا للراس والرقبة</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ثم شك في اغتساله من الجنابة</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اذا اجمتع عليه اغسال متعددة من حيث وقوع الجميع بغسل واحد</w:t>
      </w:r>
    </w:p>
    <w:p>
      <w:pPr>
        <w:pStyle w:val="BookText"/>
        <w:rPr/>
      </w:pPr>
      <w:r>
        <w:rPr>
          <w:rFonts w:ascii="Amiri" w:hAnsi="Amiri" w:eastAsia="Amiri" w:cs="Amiri"/>
          <w:color w:val="111111"/>
          <w:sz w:val="28"/>
          <w:sz w:val="28"/>
          <w:szCs w:val="28"/>
          <w:rtl w:val="true"/>
          <w:lang w:bidi="ar-SA"/>
        </w:rPr>
        <w:t>وتداخلها على تفصيل</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غسل الجمعة من الجنب والحائض</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اجمالا ان عليه اغسالا من دون تعيين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الحيض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الحيض</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دم الحيض والاستحاضة</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الحيض ان يكون بعد البلوغ قبل الياس ، مع التعرض لتحديدهما</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كونها قرشية يحكم بعدم كونها قرشية مع الاشارة الى استصحاب العدم الازلي</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الشك في البلوغ والياس ، مع التعرض لمفاد ادلة التحديدات الشرعية وانها في مقام التصرف في الموضوع او لمحض بيان الحكم</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يجتمع مع الارضاع والحمل</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تحقق الحيض ينزول الدم من الرحم الى فضاء الفرج من دون ان يخرج للظاهر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شك في كن الخارج دما ، او في كون الدم من الرحم لم يرتب آثار الحيض </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تردد الدم بين الحيض والاستحاضة رجع الى الصفات والعادة ، على كلام في مفادادلة الصفات</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اشتهه الدم بدم البكارة وجب اختياره بادخال قطنة فان تطوقت فهو من البكارة وان انغمست فهو حيض</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اشتبه الدم بدم القرحة وجب اختباره فان كان من الجالب الايسر فهو حيض والا فهو من القرحة ، او بالعكس ، على الخلاف بين روايتي التهذيب والكافي مع تحقيق الكلام في تعارضهما وكيفية الجمع بينهما وما هو الحجة منهما</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اشتبه الد بدم غير الاستحاضة والبكارة والقرحة حكم عليه بعدم الحيضية على كلام</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الحيض ثلاثة ايام واكثره عشرة</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الطهر عشرة ايام</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ثلاثة الحيض التلفيق</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اعتبار التوالي في ايام الثاثة الاول للحيض</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مرسلة يونس القصيرة</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تحقيق 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الحيض ثلاثة على ارادة بيان حدث الحيض لادم الحيض</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انه لا يعتبر التوالي في اكثر الحيض</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ان النقاء المتخلل بين الدمين الحاصلين في العشرة طهر او حيض</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تحقق العادة العددية ، او الوقتية ، او العددية والوقتية</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انقلاب العادة ، او بطلانها</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العادة المركبة</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العادة المركبة الكلام في حصول العادة بالتمييز</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رات حيضين متواليين متماثلين مشتملين على النقاء المتخلل بين الدمين فهل العادة ايام الدم ، او هي مع النقاء ، او ايام الدم الاول فقط؟</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تحقق العادة من تساوي الحيضين في الزمان في الجملة</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ضاحبة العادة الوقتية تتحيض بمجرد روبة الدم في العادة او مع تقدمه على كلام في مقدار التقدم</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غير ذات العادة لو رات الدم ولم تعلم باستمراره ثلاثة ايام ، او علمت باستمراره </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قاعدة الامكان مفهوما ودليلا ، وموردا</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الوقتية والعددبة اذا رات الدم بقدر عددها في غيروقتها تتحيض اذا لم تره في وقتها</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المرئي في العادة وغيرها حيض باجمعه ان لم يتجاوز العشة وال اختص الحيض بما في العادة</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الدمان اللذان يفصل بينهما النقاء حيض اذا لم يتجاوز المجموع عشرة والا كان الحيض احدهما فقط على تفصيل</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تعارض الوقت والعدد في العادة قدم الوقت</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يتجاوز العادة حيض اذا لم يتجاوز العشرة</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تعودت الحيض في كل شهر مرة ثم رانه في شهر مرتين جامعا للصفات مع فصل اقل الطهر تحيضت فيهما معا ، وان كان احدهما او كلاهما فاقدا للصفات ففيه تفصيل وكلام</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الفحص والاستبراء على الحائض لو انقطع دمها قبل العشرة</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الاستظهار على الحائض يوما أو يومين او اكثر اذا انقضت عادتها واحتمك انقطاع الم في العشرة</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انقضت العادة وعلمت تجاوز الدم العشرة تبني على الاستحاضة بلا حاجة الى الاستظهار</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انقطع الدم بالمرة وجب الغسل والصلاة وان احتمك العود في العشرة ولا مجال للاستظهار</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تركت الاستبراء وصلت فهل تصح منها الصلاة لو كانت طاهرة واقعا؟</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تعذر عليها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حكم تجاوز الدم العشرة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حكم التجاوز عن العشرة بين الشهر والاقل والاكثر</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الوقتية تجعل عادتها حيضاً وان كان فاقدا للصفات ، مع الكلام فيمالو كانت العادة ثابتة بالتمييز</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لها عادة ترجع الى التمييز</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تجاوز الواجد لصفات </w:t>
      </w:r>
    </w:p>
    <w:p>
      <w:pPr>
        <w:pStyle w:val="BookText"/>
        <w:rPr/>
      </w:pPr>
      <w:r>
        <w:rPr>
          <w:rFonts w:ascii="Amiri" w:hAnsi="Amiri" w:eastAsia="Amiri" w:cs="Amiri"/>
          <w:color w:val="111111"/>
          <w:sz w:val="28"/>
          <w:sz w:val="28"/>
          <w:szCs w:val="28"/>
          <w:rtl w:val="true"/>
          <w:lang w:bidi="ar-SA"/>
        </w:rPr>
        <w:t>الحيض العشرة</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تعدد الواجد للصفات ولم يكن جعل الجميع جيضا</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فقدت العادة والتمييز رجعت الى عادة اقاربها</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اذا اختلفت الاقارب في العادة</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تعذر الرجوع للاقارب ترجع الى الروايات في مقدار التحيض الناسية لعادتها ترجع الى التمييز ثم الى الروايات ولا ترجع لاقاربها</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الناسية لعادتها ترجع الى التمييز ثم الى الروايات ولاترجع لاقاربها</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الشهر شهر الدم ويبدا برؤيته وان كان في اثناء الشهر الهلالي</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مستمرة الدم اختيار العدد في اول رؤية الدم ثم ترجع في بقية الادوار الى ما سبق</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الاختيار بنحو تتفق جميع الشهور</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 ان الحيض كان على خلاف ما اختارته وجب عليها قضاء مافات</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صاحبة العادة الوقتية اذا استمر بها الدم فهي كالمبتدئة ترجع الى الاقارب ثم الى الروايات اذا لم يكن مخالفا لما كانت عليه في العدد</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العددية فقط ترجع في تعيين الوقت الى التمييز ثم تجعل الحيض اول الدم على الاحوط</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في الصفات التي يكون بها التمييز</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اذا تخلل ما هو يصفة الاستحاضة بين الدمين اللذين بصفة الحيض</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تخلل عشرة ايام مما هو بصفة الاستحائة بين دمين بصفة الحيض جعلتهما حيضين اذا بلغا ثلاثة ايام</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اذا كن ما هو بصفة الحيض متفرقا في ضمن عشرة</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التمييز اجتماع صفتين من صفات الحيض في دم مع كون الاخر واجدا لصفة واحدة</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للرجوع للاقران مع فقد الاقارب</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الاقارب ما يعم المتصل باحد الابوين ، وما يعم الميت</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عارض السيد او ازوج في تعيين وقت الاختيار</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اذاتبين كون الحيض على خلاف الامارة التي عملت عليها وجب عليها القضاء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احكام الحائض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عليهما العبادات المروطة او تشريعية ، مع الكلام في ثمرة ذلك</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عليها مس اسماء اللّه تعالى على كلام</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اسماء الانيباء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يجرم عليها مس كتابة القران</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يجرم عليها قراءة آيات السجده من سور العزائم الاربع</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عليها قراءة آيات السجدة من سور العزائم الاربعاء يحرم عليها اللبث في المساجد والدخول لوضع شيء فيها ، والاجتياز باحد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المشاهد المشرفة</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حاضت في اثناء الصلاة بطلت ولو شكت بنت على الصحة</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للحائض السجود للشكر</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 الحائض سجود التلاوة في موارده</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للحائض اجتياز غير المسجدين مع الكلام في المشاعد المشرفة</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وط الحائض في القبل وان لم ينزل ، بل يحرم ادخال بعض الحشفة ويحرم عليها التمكين ، ويجوز الاستمتاع بغير ذلك</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وطئها في الدبر</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خرج الدم من غير الموضع المعتاد</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المراة في الحيض والطهر</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لاتختص الحرمة بالزوجة ، بل نعم غيرها ، كما لا فرق في الحيض بين الوجداني والتعبدي المستند الى التمييز وغيره ، حتى ايام الاستظهار</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الكفارة على الرجل بوطء الحائض وفي مقدراها ، وشرائطها ، وفي مقدارها ، وشرائطها ، وفي فروع ذلك</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الحاق النفساء بالحائض في وجوب الكفارة</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طلاق الحائض وظهارها اذا كانت مدخولا بها غير حامل وكان زوجها حاضرا</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الطلان وحرمة الوطء الوطء مختصة بحال الحيض فلا بجري مع الطهر وان لم تغتسل</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الحيض كغسل الجنائة حكما وكيفية </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الاحتياج الى الوضوء مع غسل الحيض</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تعذر الغسل تيممت بدلا عنه ، وكذا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دار الامر بينهما قدمت الغسل وتييمت عن الوضوء</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الوطء قبل الغسل بعد الطهر</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ان ماء غسل الزوجة والامة على الزوج او السيد اولا</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تيممت بدل الغسل ثم احدثت بالاصغر لا يبطل تيممها ، بل هو باق حتى تتمكن من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الاستحاضة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الحائض قضاء صوم رمضان مع الكلام في غيره من انواع الصوم</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الحائض قضاء الصلاة اليومة مع الكلام في غيرها من انواع الصلاة</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قضاء الصلاة التي بتحقق الحيض في اثناء وقتها</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طهرت من الحيض في اثناء وقت الصلاة يجب عليها المبادرة اليها وقضاؤها ان فاتت على كلام</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آخر أجزاء الركعة</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الطهر في اثناء الوقت</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للحائض في وقت الصلاة</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للحائض</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للحائض الاتيان بالاغسال المندوبة ، مع الكلام في صحة الاغسال الواجية منها غير غسل الحيض</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دم الاستحاضة</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نوع الدم وانه استحاضة أو غيرها</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الاستحاضة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ومتوسطة وكثيرة فالقليلة ان تتلوث القطنة من غير غمس ، ويجب فيها الوضوء لكل صلاة واو كانت نافلة مع تبديل القطنة</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المتوسطة ان يغمس الدم القطنة ولا يسيل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فيها الوضوء وتبديل القطنة لكل صلاة وغسل واحد في اليوم تجعله قبل صلاة الصبح</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الكثيرة ان يسيل الدم من القطنة الى 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فيها الوضوء وتبديل القطنة لكل صلاة </w:t>
      </w:r>
    </w:p>
    <w:p>
      <w:pPr>
        <w:pStyle w:val="BookText"/>
        <w:rPr/>
      </w:pPr>
      <w:r>
        <w:rPr>
          <w:rFonts w:ascii="Amiri" w:hAnsi="Amiri" w:eastAsia="Amiri" w:cs="Amiri"/>
          <w:color w:val="111111"/>
          <w:sz w:val="28"/>
          <w:sz w:val="28"/>
          <w:szCs w:val="28"/>
          <w:rtl w:val="true"/>
          <w:lang w:bidi="ar-SA"/>
        </w:rPr>
        <w:t>وغسل لصلاة الصبح ، وغسل لسلاتي الظهر والعصر وتجمع بينهما وغسل لصلاتي المغرب والعشاء وتجمع بينهما</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الكثيرة تعريق الصلوات والاتيان نجمسة اغسال</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للنوافل اغسال الفرائض ، ويلزم لها الوضوء</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حدثت التوسطة بعد صلاة الصبح وجب الغسل لما بعدها من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حدثت قبلها ولم تغتسل لها نسيانا أو عصيانا</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تقديم الغسل على وقت الصلاة</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المستحاضة اختبار حالها وانها من اي الاقسام ، مع الكلام فيما لو صلت بغير اختبار ، أو تعذر عليها الاختبار</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الوضوء ولا تبديل الخرقة ولا تطهير الفرج لقضاء الاجزاء المنسية أو لسجود السهو المتصل بالصلاة ، مع الكلام في ركعات الاحتياط</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انقطع الدم قبل بعض الصلوات لا يجب بجديد الاعمال لما بعدها من الصلوات</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المبادرة الى الصلاة بعد الاعمال الخاسة ولا يجوز الفصل بينها ، مع الكلام في مقدار المبادرة الواجبة</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بعد الاعمال التحفظ من خروج الدم بالاستثفار ونحوه</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قدمت غسل الفجر لصلاة الليل فالا حوط تاخيرها الى قرب الفجر</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صوم المستحاضة الاغسال النهارية ، دون الوضوء آت</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المستحاضة انقطاع الدم في اثناء الوقت فهل يجب عليها تاخير الصلاة؟</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انقطاع الدم في اثناء الوقت واحكامها</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انقلاب الاستحاضة من قسم لاخر واحكامها</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انقطع الدم الغسل في الكثيرة والمتوسطة يجب بجديد الغسل لاجل الانقطاع ولا يجزى الغسل السابق</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المستحاضة بالاضافة الى الافعال المشروطة بالطهارة غير الصلاة كالطواف وغيره </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علمت المستحاضة بما عليها كانت بحكم الطاهر وحكم مالو اخلت باعمالها</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للمستحاضة قضاء الفوائت</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تجب عليها صلاة الايات مع الكلام فيما يجب عليها من الاعمال لا جلها</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اذا احدثت المستحاضة في اثناء الغسل بالاصغر او الاكبر او انتقلت من المتوسط الى الكبرى</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يجب على صاحبة الكثيرة خمسة اغسال ، ومع العجز يجزي التيمم عنها ، وعن الوضوء ايضا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النفاس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النفاس</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شهادة انساء في الو لادة والنفاس</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المشكوك كونه نفاسا</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اعتبار فصل اقل الطهر بين الحيض والنفاس</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لاقل النفاس حد ، بل يمكن ان يكون لحظة في ضمن العشرة</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اكثر النفاس ، وان المختار انه عشرة ايام</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انقطع الدم على العشرة فهو نفاس وان لم يتصل بالولادة</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لانفاس لمن لم تر الدم في العشرة</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تجاوز دمها العشرة رجعت الى عادتها فان لم يكن لها عادة ننفست بعشرة ايام</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تر صاحبة العادة الدم في العادة أو رأته في بعضها</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لزوم الفصل باقل الطهر بين النفاس والحيض المتقدم عليه او التأخر عنه</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بعض الولد وطالت المدة او خرج الولد قطعا متفرقة</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تعدد الولد</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استمرار الدم الى شهر او اكثر</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النفساء اذا انقطع دمها الفحص عنه بادخال قطنة ونحوها</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استظهار النفساء لو استمر الدم بعد مضي العادة</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كالحائض في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رجه ذلك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غسل مس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المس من الاغسال الوجية</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الغسل بمس غير الانسان</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الغسل بمس الانسان قبل </w:t>
      </w:r>
    </w:p>
    <w:p>
      <w:pPr>
        <w:pStyle w:val="BookText"/>
        <w:rPr/>
      </w:pPr>
      <w:r>
        <w:rPr>
          <w:rFonts w:ascii="Amiri" w:hAnsi="Amiri" w:eastAsia="Amiri" w:cs="Amiri"/>
          <w:color w:val="111111"/>
          <w:sz w:val="28"/>
          <w:sz w:val="28"/>
          <w:szCs w:val="28"/>
          <w:rtl w:val="true"/>
          <w:lang w:bidi="ar-SA"/>
        </w:rPr>
        <w:t>برده أو بعد تغسيله</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الغسل بمس الميت المغسل بالماء القراح لفقد السدر والكافور</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الغسل بمس الميت الميمم لتعذر التغسيل</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الغسل بمس الميت الذي يغسله الكافر لتعذر الممائل</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الميت بين المسلم والكافر والكبير والصغير حتى السقط اذا ثم له أوبعة أشهر</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الماس والممسوس بين ما تحله الحياة وغيره</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الغطعة المبانة من الحي</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العظم المجرد</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الشك في المس الموجب للغسل</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الغسل بمس الشهيد</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القطعتبن المعلوم اجمالا بان احداهما من ميت يوجب الغسل يخلاف مس قطعة واحدة منهما</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المس الموجب للغسل بين الاختيارى وغيره كبيرا كان الماس او صغيرا</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الغسل بمس</w:t>
      </w:r>
    </w:p>
    <w:p>
      <w:pPr>
        <w:pStyle w:val="BookText"/>
        <w:rPr/>
      </w:pPr>
      <w:r>
        <w:rPr>
          <w:rFonts w:ascii="Amiri" w:hAnsi="Amiri" w:eastAsia="Amiri" w:cs="Amiri"/>
          <w:color w:val="111111"/>
          <w:sz w:val="28"/>
          <w:sz w:val="28"/>
          <w:szCs w:val="28"/>
          <w:rtl w:val="true"/>
          <w:lang w:bidi="ar-SA"/>
        </w:rPr>
        <w:t>القطعة المبانة من الحي بين مسها ممن ابينت منه وغيره</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 القطعة المبانة من الحي قبل البرد</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المراة التي تلد طفلا ميتا من حيث مماسته لفرجها</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فضلات الميت لا يوجب الغسل</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مع الميتة الباردة يوجب الغسل</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بغصاص اوحد اذا اغتسل قبل القتل لا يجب الغسل بمسه</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سرة الطفل بعد قطعها لا يوجب الغسل</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يبس عضو من الحي لا يجب الغسل بمسه ما دام متصلا به</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الوضوء مع غسل المس</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المس لكل مشروط بالطهارة من الحدث الاصغر ، دون الاكبر</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الاكبر والاصغر في اثناء الغسل لايبطله</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المس لا يوجب تكرر الغسل ولو مع تعدد الميت </w:t>
      </w:r>
    </w:p>
    <w:p>
      <w:pPr>
        <w:pStyle w:val="BookText"/>
        <w:rPr/>
      </w:pPr>
      <w:r>
        <w:rPr>
          <w:rFonts w:ascii="Amiri" w:hAnsi="Amiri" w:eastAsia="Amiri" w:cs="Amiri"/>
          <w:color w:val="111111"/>
          <w:sz w:val="28"/>
          <w:sz w:val="28"/>
          <w:szCs w:val="28"/>
          <w:rtl w:val="true"/>
          <w:lang w:bidi="ar-SA"/>
        </w:rPr>
        <w:t>الصورة</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5"/>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0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الفصل‌</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الفصل‌</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وملحقة‌</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المحرم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التعليقة السابقة‌</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قريباً‌</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الأمر الثاني مما يحرم على الجنب‌</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صحيح أبي حمزة المتقدم في الأمر الثاني مما يحرم على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الوسائل مع ذيله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المضمون في أحاديث الخاصة وإنما ورد من طريق العامة في حديث عن ابن عباس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 وأورده الشيخ الطوسي قدس سره في 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سائر فقهاء الشيعة في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 الوارد في معظم كتب العامة للحديث في رواية نفس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الآتي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إذا حرم على قوم أكل شي‌ء حرم عليهم ثمنه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يوافق ما أورده الشيخ الطوسي قدس سره في 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إحدى النسختين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الاستدلال بها في أول هذا الفصل‌</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باب نوادر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الأنصار في الحديث المتقدم‌</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ظرب به كفرح لصق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غسل الجنابة‌</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غسل الجنابة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الفصل‌</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المسألة‌</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أول المسألة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هو عبد الرحمن بن أبي عبد اللّه البصري كما سيأتي التصريح بذلك في المسألة السابقة من هذا الفصل</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ذكرها في أول المسألة التاسعة‌</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موثقة سماعة ومرسلة يونس المتقدمتين في أول المسألة التاسعة</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في أول المسألة التاسعة‌</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المسألة السادسة‌</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بعد الفحص عنه في مظانه من كتب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نهاية ابن الأثير في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حديث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عن الاستحاضة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العاذل يغذو</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أوائل المسألة الثامنة عشرة‌</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صحيح ابن مسلم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قريباً في الاستدلال لوجوب الاستبراء</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كلام السائل ، وفي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هذا التعبير في النصوص</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الحدود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المسألة الخامسة‌</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عند الكلام في مقدار الكفارة‌</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شرائط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الظهار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شرائط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شرائط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وملحقة‌</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حديث لحريز بهذا المضمون كما يظهر ذلك بمراجعة المسألة المذكورة</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التعرض لذلك في المسألة العاشرة من فصل مستحبات غسل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ويأتي تفصيله في الأغسال المسنونة في المجلد الرابع</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التعرض الى ذلك في آخر فصل أوقات صلاة اليومية ونوافلها‌</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أول المسألة‌</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أحكام الاستحاضة القليلة‌</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ذيله في حكم الاستحاضة القليلة ، وتقدم بيان مصدره هناك‌</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حكم الاستحاضة القليلة‌</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بيان وظيفة الاستحاضة الكثيرة‌</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آخر المسألة الثانية من هذا الفصل‌</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في أول الفصل‌</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التعرض لذلك في المسألة العشرين من فصل أحكام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الكلام فيه في المسألة العاشرة من هذا الفصل</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شرائط الطلاق‌</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الفصل</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المسألة الثانية من هذا الفصل‌</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image" Target="media/image3.jpeg"/><Relationship Id="rId506" Type="http://schemas.openxmlformats.org/officeDocument/2006/relationships/image" Target="media/image3.jpeg"/><Relationship Id="rId507" Type="http://schemas.openxmlformats.org/officeDocument/2006/relationships/footer" Target="footer500.xml"/><Relationship Id="rId508" Type="http://schemas.openxmlformats.org/officeDocument/2006/relationships/image" Target="media/image2.jpeg"/><Relationship Id="rId509" Type="http://schemas.openxmlformats.org/officeDocument/2006/relationships/image" Target="media/image2.jpeg"/><Relationship Id="rId510" Type="http://schemas.openxmlformats.org/officeDocument/2006/relationships/footer" Target="footer501.xml"/><Relationship Id="rId511" Type="http://schemas.openxmlformats.org/officeDocument/2006/relationships/footnotes" Target="footnotes.xml"/><Relationship Id="rId512" Type="http://schemas.openxmlformats.org/officeDocument/2006/relationships/numbering" Target="numbering.xml"/><Relationship Id="rId513" Type="http://schemas.openxmlformats.org/officeDocument/2006/relationships/fontTable" Target="fontTable.xml"/><Relationship Id="rId514" Type="http://schemas.openxmlformats.org/officeDocument/2006/relationships/settings" Target="settings.xml"/><Relationship Id="rId5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505</Pages>
  <Words>131014</Words>
  <Characters>519636</Characters>
  <CharactersWithSpaces>648037</CharactersWithSpaces>
  <Paragraphs>3887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2026-08-23T14:36:52Z</dcterms:created>
  <dc:creator>ghaemiyeh.com</dc:creator>
  <dc:description/>
  <dc:language>en-US</dc:language>
  <cp:lastModifiedBy/>
  <dcterms:modified xsi:type="dcterms:W3CDTF">2026-08-23T18:07:07Z</dcterms:modified>
  <cp:revision>1</cp:revision>
  <dc:subject/>
  <dc:title>مستمسک العروة الوثقی جلد 3</dc:title>
</cp:coreProperties>
</file>

<file path=docProps/custom.xml><?xml version="1.0" encoding="utf-8"?>
<Properties xmlns="http://schemas.openxmlformats.org/officeDocument/2006/custom-properties" xmlns:vt="http://schemas.openxmlformats.org/officeDocument/2006/docPropsVTypes"/>
</file>