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45818_7370918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45820_73709187">
            <w:r>
              <w:rPr>
                <w:webHidden/>
                <w:rStyle w:val="IndexLink"/>
                <w:rtl w:val="true"/>
              </w:rPr>
              <w:t>سخن مرکز …</w:t>
            </w:r>
            <w:r>
              <w:rPr>
                <w:rStyle w:val="IndexLink"/>
                <w:rtl w:val="true"/>
              </w:rPr>
              <w:tab/>
            </w:r>
            <w:r>
              <w:rPr>
                <w:rStyle w:val="IndexLink"/>
              </w:rPr>
              <w:t>4</w:t>
            </w:r>
          </w:hyperlink>
        </w:p>
        <w:p>
          <w:pPr>
            <w:pStyle w:val="Contents2"/>
            <w:tabs>
              <w:tab w:val="clear" w:pos="8743"/>
              <w:tab w:val="right" w:pos="9026" w:leader="dot"/>
            </w:tabs>
            <w:rPr/>
          </w:pPr>
          <w:hyperlink w:anchor="__RefHeading___Toc9845822_73709187">
            <w:r>
              <w:rPr>
                <w:webHidden/>
                <w:rStyle w:val="IndexLink"/>
                <w:rtl w:val="true"/>
              </w:rPr>
              <w:t>پیش گفتار …</w:t>
            </w:r>
            <w:r>
              <w:rPr>
                <w:rStyle w:val="IndexLink"/>
                <w:rtl w:val="true"/>
              </w:rPr>
              <w:tab/>
            </w:r>
            <w:r>
              <w:rPr>
                <w:rStyle w:val="IndexLink"/>
              </w:rPr>
              <w:t>7</w:t>
            </w:r>
          </w:hyperlink>
        </w:p>
        <w:p>
          <w:pPr>
            <w:pStyle w:val="Contents2"/>
            <w:tabs>
              <w:tab w:val="clear" w:pos="8743"/>
              <w:tab w:val="right" w:pos="9026" w:leader="dot"/>
            </w:tabs>
            <w:rPr/>
          </w:pPr>
          <w:hyperlink w:anchor="__RefHeading___Toc9845824_73709187">
            <w:r>
              <w:rPr>
                <w:webHidden/>
                <w:rStyle w:val="IndexLink"/>
                <w:rtl w:val="true"/>
              </w:rPr>
              <w:t>حادثه عاشور در گذر تاریخ …</w:t>
            </w:r>
            <w:r>
              <w:rPr>
                <w:rStyle w:val="IndexLink"/>
                <w:rtl w:val="true"/>
              </w:rPr>
              <w:tab/>
            </w:r>
            <w:r>
              <w:rPr>
                <w:rStyle w:val="IndexLink"/>
              </w:rPr>
              <w:t>9</w:t>
            </w:r>
          </w:hyperlink>
        </w:p>
        <w:p>
          <w:pPr>
            <w:pStyle w:val="Contents3"/>
            <w:tabs>
              <w:tab w:val="clear" w:pos="8459"/>
              <w:tab w:val="right" w:pos="9026" w:leader="dot"/>
            </w:tabs>
            <w:rPr/>
          </w:pPr>
          <w:hyperlink w:anchor="__RefHeading___Toc9845826_7370918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9845828_73709187">
            <w:r>
              <w:rPr>
                <w:webHidden/>
                <w:rStyle w:val="IndexLink"/>
                <w:rtl w:val="true"/>
              </w:rPr>
              <w:t>ائمه علیهم السلام و اهتمام در بزرگ داشت حادثه عاشورا …</w:t>
            </w:r>
            <w:r>
              <w:rPr>
                <w:rStyle w:val="IndexLink"/>
                <w:rtl w:val="true"/>
              </w:rPr>
              <w:tab/>
            </w:r>
            <w:r>
              <w:rPr>
                <w:rStyle w:val="IndexLink"/>
              </w:rPr>
              <w:t>10</w:t>
            </w:r>
          </w:hyperlink>
        </w:p>
        <w:p>
          <w:pPr>
            <w:pStyle w:val="Contents3"/>
            <w:tabs>
              <w:tab w:val="clear" w:pos="8459"/>
              <w:tab w:val="right" w:pos="9026" w:leader="dot"/>
            </w:tabs>
            <w:rPr/>
          </w:pPr>
          <w:hyperlink w:anchor="__RefHeading___Toc9845830_73709187">
            <w:r>
              <w:rPr>
                <w:webHidden/>
                <w:rStyle w:val="IndexLink"/>
                <w:rtl w:val="true"/>
              </w:rPr>
              <w:t>تلاش‌های نافرجام برای فراموشی این حادثه عظیم …</w:t>
            </w:r>
            <w:r>
              <w:rPr>
                <w:rStyle w:val="IndexLink"/>
                <w:rtl w:val="true"/>
              </w:rPr>
              <w:tab/>
            </w:r>
            <w:r>
              <w:rPr>
                <w:rStyle w:val="IndexLink"/>
              </w:rPr>
              <w:t>11</w:t>
            </w:r>
          </w:hyperlink>
        </w:p>
        <w:p>
          <w:pPr>
            <w:pStyle w:val="Contents3"/>
            <w:tabs>
              <w:tab w:val="clear" w:pos="8459"/>
              <w:tab w:val="right" w:pos="9026" w:leader="dot"/>
            </w:tabs>
            <w:rPr/>
          </w:pPr>
          <w:hyperlink w:anchor="__RefHeading___Toc9845832_73709187">
            <w:r>
              <w:rPr>
                <w:webHidden/>
                <w:rStyle w:val="IndexLink"/>
                <w:rtl w:val="true"/>
              </w:rPr>
              <w:t>چکیده دیدگاه‌ها …</w:t>
            </w:r>
            <w:r>
              <w:rPr>
                <w:rStyle w:val="IndexLink"/>
                <w:rtl w:val="true"/>
              </w:rPr>
              <w:tab/>
            </w:r>
            <w:r>
              <w:rPr>
                <w:rStyle w:val="IndexLink"/>
              </w:rPr>
              <w:t>19</w:t>
            </w:r>
          </w:hyperlink>
        </w:p>
        <w:p>
          <w:pPr>
            <w:pStyle w:val="Contents3"/>
            <w:tabs>
              <w:tab w:val="clear" w:pos="8459"/>
              <w:tab w:val="right" w:pos="9026" w:leader="dot"/>
            </w:tabs>
            <w:rPr/>
          </w:pPr>
          <w:hyperlink w:anchor="__RefHeading___Toc9845834_73709187">
            <w:r>
              <w:rPr>
                <w:webHidden/>
                <w:rStyle w:val="IndexLink"/>
                <w:rtl w:val="true"/>
              </w:rPr>
              <w:t>چرا مبارزه با حادثه عاشورا؟ …</w:t>
            </w:r>
            <w:r>
              <w:rPr>
                <w:rStyle w:val="IndexLink"/>
                <w:rtl w:val="true"/>
              </w:rPr>
              <w:tab/>
            </w:r>
            <w:r>
              <w:rPr>
                <w:rStyle w:val="IndexLink"/>
              </w:rPr>
              <w:t>21</w:t>
            </w:r>
          </w:hyperlink>
        </w:p>
        <w:p>
          <w:pPr>
            <w:pStyle w:val="Contents3"/>
            <w:tabs>
              <w:tab w:val="clear" w:pos="8459"/>
              <w:tab w:val="right" w:pos="9026" w:leader="dot"/>
            </w:tabs>
            <w:rPr/>
          </w:pPr>
          <w:hyperlink w:anchor="__RefHeading___Toc9845836_73709187">
            <w:r>
              <w:rPr>
                <w:webHidden/>
                <w:rStyle w:val="IndexLink"/>
                <w:rtl w:val="true"/>
              </w:rPr>
              <w:t>تکفیر و لعن یزید و دیدگاه دیگر علماء …</w:t>
            </w:r>
            <w:r>
              <w:rPr>
                <w:rStyle w:val="IndexLink"/>
                <w:rtl w:val="true"/>
              </w:rPr>
              <w:tab/>
            </w:r>
            <w:r>
              <w:rPr>
                <w:rStyle w:val="IndexLink"/>
              </w:rPr>
              <w:t>24</w:t>
            </w:r>
          </w:hyperlink>
        </w:p>
        <w:p>
          <w:pPr>
            <w:pStyle w:val="Contents3"/>
            <w:tabs>
              <w:tab w:val="clear" w:pos="8459"/>
              <w:tab w:val="right" w:pos="9026" w:leader="dot"/>
            </w:tabs>
            <w:rPr/>
          </w:pPr>
          <w:hyperlink w:anchor="__RefHeading___Toc9845838_73709187">
            <w:r>
              <w:rPr>
                <w:webHidden/>
                <w:rStyle w:val="IndexLink"/>
                <w:rtl w:val="true"/>
              </w:rPr>
              <w:t>امام حسین‌علیه السلام و دعوت شیعیان عراق …</w:t>
            </w:r>
            <w:r>
              <w:rPr>
                <w:rStyle w:val="IndexLink"/>
                <w:rtl w:val="true"/>
              </w:rPr>
              <w:tab/>
            </w:r>
            <w:r>
              <w:rPr>
                <w:rStyle w:val="IndexLink"/>
              </w:rPr>
              <w:t>25</w:t>
            </w:r>
          </w:hyperlink>
        </w:p>
        <w:p>
          <w:pPr>
            <w:pStyle w:val="Contents2"/>
            <w:tabs>
              <w:tab w:val="clear" w:pos="8743"/>
              <w:tab w:val="right" w:pos="9026" w:leader="dot"/>
            </w:tabs>
            <w:rPr/>
          </w:pPr>
          <w:hyperlink w:anchor="__RefHeading___Toc9845840_73709187">
            <w:r>
              <w:rPr>
                <w:webHidden/>
                <w:rStyle w:val="IndexLink"/>
                <w:rtl w:val="true"/>
              </w:rPr>
              <w:t xml:space="preserve">بخش یکم نقش معاویه در شهادت سیدالشهداء </w:t>
            </w:r>
            <w:r>
              <w:rPr>
                <w:rStyle w:val="IndexLink"/>
                <w:rtl w:val="true"/>
              </w:rPr>
              <w:t>(</w:t>
            </w:r>
            <w:r>
              <w:rPr>
                <w:rStyle w:val="IndexLink"/>
                <w:rtl w:val="true"/>
              </w:rPr>
              <w:t>علیه السلام</w:t>
            </w:r>
            <w:r>
              <w:rPr>
                <w:rStyle w:val="IndexLink"/>
                <w:rtl w:val="true"/>
              </w:rPr>
              <w:t>) …</w:t>
              <w:tab/>
            </w:r>
            <w:r>
              <w:rPr>
                <w:rStyle w:val="IndexLink"/>
              </w:rPr>
              <w:t>26</w:t>
            </w:r>
          </w:hyperlink>
        </w:p>
        <w:p>
          <w:pPr>
            <w:pStyle w:val="Contents3"/>
            <w:tabs>
              <w:tab w:val="clear" w:pos="8459"/>
              <w:tab w:val="right" w:pos="9026" w:leader="dot"/>
            </w:tabs>
            <w:rPr/>
          </w:pPr>
          <w:hyperlink w:anchor="__RefHeading___Toc9845842_73709187">
            <w:r>
              <w:rPr>
                <w:webHidden/>
                <w:rStyle w:val="IndexLink"/>
                <w:rtl w:val="true"/>
              </w:rPr>
              <w:t>ولایت و جانشینی یزید و موانع آن …</w:t>
            </w:r>
            <w:r>
              <w:rPr>
                <w:rStyle w:val="IndexLink"/>
                <w:rtl w:val="true"/>
              </w:rPr>
              <w:tab/>
            </w:r>
            <w:r>
              <w:rPr>
                <w:rStyle w:val="IndexLink"/>
              </w:rPr>
              <w:t>26</w:t>
            </w:r>
          </w:hyperlink>
        </w:p>
        <w:p>
          <w:pPr>
            <w:pStyle w:val="Contents3"/>
            <w:tabs>
              <w:tab w:val="clear" w:pos="8459"/>
              <w:tab w:val="right" w:pos="9026" w:leader="dot"/>
            </w:tabs>
            <w:rPr/>
          </w:pPr>
          <w:hyperlink w:anchor="__RefHeading___Toc9845844_73709187">
            <w:r>
              <w:rPr>
                <w:webHidden/>
                <w:rStyle w:val="IndexLink"/>
                <w:rtl w:val="true"/>
              </w:rPr>
              <w:t>فعالیت‌های معاویه و والیان او در کوفه …</w:t>
            </w:r>
            <w:r>
              <w:rPr>
                <w:rStyle w:val="IndexLink"/>
                <w:rtl w:val="true"/>
              </w:rPr>
              <w:tab/>
            </w:r>
            <w:r>
              <w:rPr>
                <w:rStyle w:val="IndexLink"/>
              </w:rPr>
              <w:t>38</w:t>
            </w:r>
          </w:hyperlink>
        </w:p>
        <w:p>
          <w:pPr>
            <w:pStyle w:val="Contents3"/>
            <w:tabs>
              <w:tab w:val="clear" w:pos="8459"/>
              <w:tab w:val="right" w:pos="9026" w:leader="dot"/>
            </w:tabs>
            <w:rPr/>
          </w:pPr>
          <w:hyperlink w:anchor="__RefHeading___Toc9845846_73709187">
            <w:r>
              <w:rPr>
                <w:webHidden/>
                <w:rStyle w:val="IndexLink"/>
                <w:rtl w:val="true"/>
              </w:rPr>
              <w:t>مقاومت امام حسین‌علیه السلام‌و ناکامی معاویه …</w:t>
            </w:r>
            <w:r>
              <w:rPr>
                <w:rStyle w:val="IndexLink"/>
                <w:rtl w:val="true"/>
              </w:rPr>
              <w:tab/>
            </w:r>
            <w:r>
              <w:rPr>
                <w:rStyle w:val="IndexLink"/>
              </w:rPr>
              <w:t>42</w:t>
            </w:r>
          </w:hyperlink>
        </w:p>
        <w:p>
          <w:pPr>
            <w:pStyle w:val="Contents3"/>
            <w:tabs>
              <w:tab w:val="clear" w:pos="8459"/>
              <w:tab w:val="right" w:pos="9026" w:leader="dot"/>
            </w:tabs>
            <w:rPr/>
          </w:pPr>
          <w:hyperlink w:anchor="__RefHeading___Toc9845848_73709187">
            <w:r>
              <w:rPr>
                <w:webHidden/>
                <w:rStyle w:val="IndexLink"/>
                <w:rtl w:val="true"/>
              </w:rPr>
              <w:t>معاویه و عزل والی مدینه …</w:t>
            </w:r>
            <w:r>
              <w:rPr>
                <w:rStyle w:val="IndexLink"/>
                <w:rtl w:val="true"/>
              </w:rPr>
              <w:tab/>
            </w:r>
            <w:r>
              <w:rPr>
                <w:rStyle w:val="IndexLink"/>
              </w:rPr>
              <w:t>42</w:t>
            </w:r>
          </w:hyperlink>
        </w:p>
        <w:p>
          <w:pPr>
            <w:pStyle w:val="Contents3"/>
            <w:tabs>
              <w:tab w:val="clear" w:pos="8459"/>
              <w:tab w:val="right" w:pos="9026" w:leader="dot"/>
            </w:tabs>
            <w:rPr/>
          </w:pPr>
          <w:hyperlink w:anchor="__RefHeading___Toc9845850_73709187">
            <w:r>
              <w:rPr>
                <w:webHidden/>
                <w:rStyle w:val="IndexLink"/>
                <w:rtl w:val="true"/>
              </w:rPr>
              <w:t>مرگ معاویه و نامه یزید به ولید، والی مدینه …</w:t>
            </w:r>
            <w:r>
              <w:rPr>
                <w:rStyle w:val="IndexLink"/>
                <w:rtl w:val="true"/>
              </w:rPr>
              <w:tab/>
            </w:r>
            <w:r>
              <w:rPr>
                <w:rStyle w:val="IndexLink"/>
              </w:rPr>
              <w:t>44</w:t>
            </w:r>
          </w:hyperlink>
        </w:p>
        <w:p>
          <w:pPr>
            <w:pStyle w:val="Contents3"/>
            <w:tabs>
              <w:tab w:val="clear" w:pos="8459"/>
              <w:tab w:val="right" w:pos="9026" w:leader="dot"/>
            </w:tabs>
            <w:rPr/>
          </w:pPr>
          <w:hyperlink w:anchor="__RefHeading___Toc9845852_73709187">
            <w:r>
              <w:rPr>
                <w:webHidden/>
                <w:rStyle w:val="IndexLink"/>
                <w:rtl w:val="true"/>
              </w:rPr>
              <w:t>ورود امام حسین‌علیه السلام به مکّه و رفتار والی …</w:t>
            </w:r>
            <w:r>
              <w:rPr>
                <w:rStyle w:val="IndexLink"/>
                <w:rtl w:val="true"/>
              </w:rPr>
              <w:tab/>
            </w:r>
            <w:r>
              <w:rPr>
                <w:rStyle w:val="IndexLink"/>
              </w:rPr>
              <w:t>47</w:t>
            </w:r>
          </w:hyperlink>
        </w:p>
        <w:p>
          <w:pPr>
            <w:pStyle w:val="Contents3"/>
            <w:tabs>
              <w:tab w:val="clear" w:pos="8459"/>
              <w:tab w:val="right" w:pos="9026" w:leader="dot"/>
            </w:tabs>
            <w:rPr/>
          </w:pPr>
          <w:hyperlink w:anchor="__RefHeading___Toc9845854_73709187">
            <w:r>
              <w:rPr>
                <w:webHidden/>
                <w:rStyle w:val="IndexLink"/>
                <w:rtl w:val="true"/>
              </w:rPr>
              <w:t>نامه‌های اهل کوفه و فرستادن حضرت مسلم …</w:t>
            </w:r>
            <w:r>
              <w:rPr>
                <w:rStyle w:val="IndexLink"/>
                <w:rtl w:val="true"/>
              </w:rPr>
              <w:tab/>
            </w:r>
            <w:r>
              <w:rPr>
                <w:rStyle w:val="IndexLink"/>
              </w:rPr>
              <w:t>48</w:t>
            </w:r>
          </w:hyperlink>
        </w:p>
        <w:p>
          <w:pPr>
            <w:pStyle w:val="Contents2"/>
            <w:tabs>
              <w:tab w:val="clear" w:pos="8743"/>
              <w:tab w:val="right" w:pos="9026" w:leader="dot"/>
            </w:tabs>
            <w:rPr/>
          </w:pPr>
          <w:hyperlink w:anchor="__RefHeading___Toc9845856_73709187">
            <w:r>
              <w:rPr>
                <w:webHidden/>
                <w:rStyle w:val="IndexLink"/>
                <w:rtl w:val="true"/>
              </w:rPr>
              <w:t>بخش دوم نقش یزیدبن معاویه در حادثه عاشورا …</w:t>
            </w:r>
            <w:r>
              <w:rPr>
                <w:rStyle w:val="IndexLink"/>
                <w:rtl w:val="true"/>
              </w:rPr>
              <w:tab/>
            </w:r>
            <w:r>
              <w:rPr>
                <w:rStyle w:val="IndexLink"/>
              </w:rPr>
              <w:t>50</w:t>
            </w:r>
          </w:hyperlink>
        </w:p>
        <w:p>
          <w:pPr>
            <w:pStyle w:val="Contents3"/>
            <w:tabs>
              <w:tab w:val="clear" w:pos="8459"/>
              <w:tab w:val="right" w:pos="9026" w:leader="dot"/>
            </w:tabs>
            <w:rPr/>
          </w:pPr>
          <w:hyperlink w:anchor="__RefHeading___Toc9845858_73709187">
            <w:r>
              <w:rPr>
                <w:webHidden/>
                <w:rStyle w:val="IndexLink"/>
                <w:rtl w:val="true"/>
              </w:rPr>
              <w:t>معاویه و حکم امارت ابن زیاد …</w:t>
            </w:r>
            <w:r>
              <w:rPr>
                <w:rStyle w:val="IndexLink"/>
                <w:rtl w:val="true"/>
              </w:rPr>
              <w:tab/>
            </w:r>
            <w:r>
              <w:rPr>
                <w:rStyle w:val="IndexLink"/>
              </w:rPr>
              <w:t>50</w:t>
            </w:r>
          </w:hyperlink>
        </w:p>
        <w:p>
          <w:pPr>
            <w:pStyle w:val="Contents3"/>
            <w:tabs>
              <w:tab w:val="clear" w:pos="8459"/>
              <w:tab w:val="right" w:pos="9026" w:leader="dot"/>
            </w:tabs>
            <w:rPr/>
          </w:pPr>
          <w:hyperlink w:anchor="__RefHeading___Toc9845860_73709187">
            <w:r>
              <w:rPr>
                <w:webHidden/>
                <w:rStyle w:val="IndexLink"/>
                <w:rtl w:val="true"/>
              </w:rPr>
              <w:t>نامه ابن عبّاس به یزید …</w:t>
            </w:r>
            <w:r>
              <w:rPr>
                <w:rStyle w:val="IndexLink"/>
                <w:rtl w:val="true"/>
              </w:rPr>
              <w:tab/>
            </w:r>
            <w:r>
              <w:rPr>
                <w:rStyle w:val="IndexLink"/>
              </w:rPr>
              <w:t>52</w:t>
            </w:r>
          </w:hyperlink>
        </w:p>
        <w:p>
          <w:pPr>
            <w:pStyle w:val="Contents3"/>
            <w:tabs>
              <w:tab w:val="clear" w:pos="8459"/>
              <w:tab w:val="right" w:pos="9026" w:leader="dot"/>
            </w:tabs>
            <w:rPr/>
          </w:pPr>
          <w:hyperlink w:anchor="__RefHeading___Toc9845862_73709187">
            <w:r>
              <w:rPr>
                <w:webHidden/>
                <w:rStyle w:val="IndexLink"/>
                <w:rtl w:val="true"/>
              </w:rPr>
              <w:t>سخنرانی معاویه، فرزند یزید …</w:t>
            </w:r>
            <w:r>
              <w:rPr>
                <w:rStyle w:val="IndexLink"/>
                <w:rtl w:val="true"/>
              </w:rPr>
              <w:tab/>
            </w:r>
            <w:r>
              <w:rPr>
                <w:rStyle w:val="IndexLink"/>
              </w:rPr>
              <w:t>53</w:t>
            </w:r>
          </w:hyperlink>
        </w:p>
        <w:p>
          <w:pPr>
            <w:pStyle w:val="Contents3"/>
            <w:tabs>
              <w:tab w:val="clear" w:pos="8459"/>
              <w:tab w:val="right" w:pos="9026" w:leader="dot"/>
            </w:tabs>
            <w:rPr/>
          </w:pPr>
          <w:hyperlink w:anchor="__RefHeading___Toc9845864_73709187">
            <w:r>
              <w:rPr>
                <w:webHidden/>
                <w:rStyle w:val="IndexLink"/>
                <w:rtl w:val="true"/>
              </w:rPr>
              <w:t>اقرار ابن زیاد …</w:t>
            </w:r>
            <w:r>
              <w:rPr>
                <w:rStyle w:val="IndexLink"/>
                <w:rtl w:val="true"/>
              </w:rPr>
              <w:tab/>
            </w:r>
            <w:r>
              <w:rPr>
                <w:rStyle w:val="IndexLink"/>
              </w:rPr>
              <w:t>54</w:t>
            </w:r>
          </w:hyperlink>
        </w:p>
        <w:p>
          <w:pPr>
            <w:pStyle w:val="Contents2"/>
            <w:tabs>
              <w:tab w:val="clear" w:pos="8743"/>
              <w:tab w:val="right" w:pos="9026" w:leader="dot"/>
            </w:tabs>
            <w:rPr/>
          </w:pPr>
          <w:hyperlink w:anchor="__RefHeading___Toc9845866_73709187">
            <w:r>
              <w:rPr>
                <w:webHidden/>
                <w:rStyle w:val="IndexLink"/>
                <w:rtl w:val="true"/>
              </w:rPr>
              <w:t>بخش سوم نقش اهل کوفه در شهادت امام حسین</w:t>
            </w:r>
            <w:r>
              <w:rPr>
                <w:rStyle w:val="IndexLink"/>
                <w:rtl w:val="true"/>
              </w:rPr>
              <w:t>(</w:t>
            </w:r>
            <w:r>
              <w:rPr>
                <w:rStyle w:val="IndexLink"/>
                <w:rtl w:val="true"/>
              </w:rPr>
              <w:t>علیه السلام</w:t>
            </w:r>
            <w:r>
              <w:rPr>
                <w:rStyle w:val="IndexLink"/>
                <w:rtl w:val="true"/>
              </w:rPr>
              <w:t>) …</w:t>
              <w:tab/>
            </w:r>
            <w:r>
              <w:rPr>
                <w:rStyle w:val="IndexLink"/>
              </w:rPr>
              <w:t>56</w:t>
            </w:r>
          </w:hyperlink>
        </w:p>
        <w:p>
          <w:pPr>
            <w:pStyle w:val="Contents3"/>
            <w:tabs>
              <w:tab w:val="clear" w:pos="8459"/>
              <w:tab w:val="right" w:pos="9026" w:leader="dot"/>
            </w:tabs>
            <w:rPr/>
          </w:pPr>
          <w:hyperlink w:anchor="__RefHeading___Toc9845868_73709187">
            <w:r>
              <w:rPr>
                <w:webHidden/>
                <w:rStyle w:val="IndexLink"/>
                <w:rtl w:val="true"/>
              </w:rPr>
              <w:t>کوفیان، دعوت کننده امام حسین علیه السلام …</w:t>
            </w:r>
            <w:r>
              <w:rPr>
                <w:rStyle w:val="IndexLink"/>
                <w:rtl w:val="true"/>
              </w:rPr>
              <w:tab/>
            </w:r>
            <w:r>
              <w:rPr>
                <w:rStyle w:val="IndexLink"/>
              </w:rPr>
              <w:t>56</w:t>
            </w:r>
          </w:hyperlink>
        </w:p>
        <w:p>
          <w:pPr>
            <w:pStyle w:val="Contents3"/>
            <w:tabs>
              <w:tab w:val="clear" w:pos="8459"/>
              <w:tab w:val="right" w:pos="9026" w:leader="dot"/>
            </w:tabs>
            <w:rPr/>
          </w:pPr>
          <w:hyperlink w:anchor="__RefHeading___Toc9845870_73709187">
            <w:r>
              <w:rPr>
                <w:webHidden/>
                <w:rStyle w:val="IndexLink"/>
                <w:rtl w:val="true"/>
              </w:rPr>
              <w:t>نگاهی به ساختار شهر کوفه …</w:t>
            </w:r>
            <w:r>
              <w:rPr>
                <w:rStyle w:val="IndexLink"/>
                <w:rtl w:val="true"/>
              </w:rPr>
              <w:tab/>
            </w:r>
            <w:r>
              <w:rPr>
                <w:rStyle w:val="IndexLink"/>
              </w:rPr>
              <w:t>57</w:t>
            </w:r>
          </w:hyperlink>
        </w:p>
        <w:p>
          <w:pPr>
            <w:pStyle w:val="Contents3"/>
            <w:tabs>
              <w:tab w:val="clear" w:pos="8459"/>
              <w:tab w:val="right" w:pos="9026" w:leader="dot"/>
            </w:tabs>
            <w:rPr/>
          </w:pPr>
          <w:hyperlink w:anchor="__RefHeading___Toc9845872_73709187">
            <w:r>
              <w:rPr>
                <w:webHidden/>
                <w:rStyle w:val="IndexLink"/>
                <w:rtl w:val="true"/>
              </w:rPr>
              <w:t>اصطلاح شیعه و تشیّع …</w:t>
            </w:r>
            <w:r>
              <w:rPr>
                <w:rStyle w:val="IndexLink"/>
                <w:rtl w:val="true"/>
              </w:rPr>
              <w:tab/>
            </w:r>
            <w:r>
              <w:rPr>
                <w:rStyle w:val="IndexLink"/>
              </w:rPr>
              <w:t>57</w:t>
            </w:r>
          </w:hyperlink>
        </w:p>
        <w:p>
          <w:pPr>
            <w:pStyle w:val="Contents3"/>
            <w:tabs>
              <w:tab w:val="clear" w:pos="8459"/>
              <w:tab w:val="right" w:pos="9026" w:leader="dot"/>
            </w:tabs>
            <w:rPr/>
          </w:pPr>
          <w:hyperlink w:anchor="__RefHeading___Toc9845874_73709187">
            <w:r>
              <w:rPr>
                <w:webHidden/>
                <w:rStyle w:val="IndexLink"/>
                <w:rtl w:val="true"/>
              </w:rPr>
              <w:t>گروه‌های نویسنده دعوت نامه به امام حسین …</w:t>
            </w:r>
            <w:r>
              <w:rPr>
                <w:rStyle w:val="IndexLink"/>
                <w:rtl w:val="true"/>
              </w:rPr>
              <w:tab/>
            </w:r>
            <w:r>
              <w:rPr>
                <w:rStyle w:val="IndexLink"/>
              </w:rPr>
              <w:t>61</w:t>
            </w:r>
          </w:hyperlink>
        </w:p>
        <w:p>
          <w:pPr>
            <w:pStyle w:val="Contents3"/>
            <w:tabs>
              <w:tab w:val="clear" w:pos="8459"/>
              <w:tab w:val="right" w:pos="9026" w:leader="dot"/>
            </w:tabs>
            <w:rPr/>
          </w:pPr>
          <w:hyperlink w:anchor="__RefHeading___Toc9845876_73709187">
            <w:r>
              <w:rPr>
                <w:webHidden/>
                <w:rStyle w:val="IndexLink"/>
                <w:rtl w:val="true"/>
              </w:rPr>
              <w:t>برنامه‌های ابن زیاد در شهر کوفه …</w:t>
            </w:r>
            <w:r>
              <w:rPr>
                <w:rStyle w:val="IndexLink"/>
                <w:rtl w:val="true"/>
              </w:rPr>
              <w:tab/>
            </w:r>
            <w:r>
              <w:rPr>
                <w:rStyle w:val="IndexLink"/>
              </w:rPr>
              <w:t>62</w:t>
            </w:r>
          </w:hyperlink>
        </w:p>
        <w:p>
          <w:pPr>
            <w:pStyle w:val="Contents3"/>
            <w:tabs>
              <w:tab w:val="clear" w:pos="8459"/>
              <w:tab w:val="right" w:pos="9026" w:leader="dot"/>
            </w:tabs>
            <w:rPr/>
          </w:pPr>
          <w:hyperlink w:anchor="__RefHeading___Toc9845878_73709187">
            <w:r>
              <w:rPr>
                <w:webHidden/>
                <w:rStyle w:val="IndexLink"/>
                <w:rtl w:val="true"/>
              </w:rPr>
              <w:t>کوفه در کنترل ابن زیاد …</w:t>
            </w:r>
            <w:r>
              <w:rPr>
                <w:rStyle w:val="IndexLink"/>
                <w:rtl w:val="true"/>
              </w:rPr>
              <w:tab/>
            </w:r>
            <w:r>
              <w:rPr>
                <w:rStyle w:val="IndexLink"/>
              </w:rPr>
              <w:t>70</w:t>
            </w:r>
          </w:hyperlink>
        </w:p>
        <w:p>
          <w:pPr>
            <w:pStyle w:val="Contents3"/>
            <w:tabs>
              <w:tab w:val="clear" w:pos="8459"/>
              <w:tab w:val="right" w:pos="9026" w:leader="dot"/>
            </w:tabs>
            <w:rPr/>
          </w:pPr>
          <w:hyperlink w:anchor="__RefHeading___Toc9845880_73709187">
            <w:r>
              <w:rPr>
                <w:webHidden/>
                <w:rStyle w:val="IndexLink"/>
                <w:rtl w:val="true"/>
              </w:rPr>
              <w:t>حضور سپاهی از شام در کربلا …</w:t>
            </w:r>
            <w:r>
              <w:rPr>
                <w:rStyle w:val="IndexLink"/>
                <w:rtl w:val="true"/>
              </w:rPr>
              <w:tab/>
            </w:r>
            <w:r>
              <w:rPr>
                <w:rStyle w:val="IndexLink"/>
              </w:rPr>
              <w:t>72</w:t>
            </w:r>
          </w:hyperlink>
        </w:p>
        <w:p>
          <w:pPr>
            <w:pStyle w:val="Contents3"/>
            <w:tabs>
              <w:tab w:val="clear" w:pos="8459"/>
              <w:tab w:val="right" w:pos="9026" w:leader="dot"/>
            </w:tabs>
            <w:rPr/>
          </w:pPr>
          <w:hyperlink w:anchor="__RefHeading___Toc9845882_73709187">
            <w:r>
              <w:rPr>
                <w:webHidden/>
                <w:rStyle w:val="IndexLink"/>
                <w:rtl w:val="true"/>
              </w:rPr>
              <w:t>برخی از جنایت‌های انجام شده در کربلا …</w:t>
            </w:r>
            <w:r>
              <w:rPr>
                <w:rStyle w:val="IndexLink"/>
                <w:rtl w:val="true"/>
              </w:rPr>
              <w:tab/>
            </w:r>
            <w:r>
              <w:rPr>
                <w:rStyle w:val="IndexLink"/>
              </w:rPr>
              <w:t>74</w:t>
            </w:r>
          </w:hyperlink>
        </w:p>
        <w:p>
          <w:pPr>
            <w:pStyle w:val="Contents3"/>
            <w:tabs>
              <w:tab w:val="clear" w:pos="8459"/>
              <w:tab w:val="right" w:pos="9026" w:leader="dot"/>
            </w:tabs>
            <w:rPr/>
          </w:pPr>
          <w:hyperlink w:anchor="__RefHeading___Toc9845884_73709187">
            <w:r>
              <w:rPr>
                <w:webHidden/>
                <w:rStyle w:val="IndexLink"/>
                <w:rtl w:val="true"/>
              </w:rPr>
              <w:t>نگاهی به اعتقاد قاتلان سیدالشهداء …</w:t>
            </w:r>
            <w:r>
              <w:rPr>
                <w:rStyle w:val="IndexLink"/>
                <w:rtl w:val="true"/>
              </w:rPr>
              <w:tab/>
            </w:r>
            <w:r>
              <w:rPr>
                <w:rStyle w:val="IndexLink"/>
              </w:rPr>
              <w:t>76</w:t>
            </w:r>
          </w:hyperlink>
        </w:p>
        <w:p>
          <w:pPr>
            <w:pStyle w:val="Contents3"/>
            <w:tabs>
              <w:tab w:val="clear" w:pos="8459"/>
              <w:tab w:val="right" w:pos="9026" w:leader="dot"/>
            </w:tabs>
            <w:rPr/>
          </w:pPr>
          <w:hyperlink w:anchor="__RefHeading___Toc9845886_73709187">
            <w:r>
              <w:rPr>
                <w:webHidden/>
                <w:rStyle w:val="IndexLink"/>
                <w:rtl w:val="true"/>
              </w:rPr>
              <w:t>چهره دشمنان اهل بیت در سخنان امام حسین علیه السلام …</w:t>
            </w:r>
            <w:r>
              <w:rPr>
                <w:rStyle w:val="IndexLink"/>
                <w:rtl w:val="true"/>
              </w:rPr>
              <w:tab/>
            </w:r>
            <w:r>
              <w:rPr>
                <w:rStyle w:val="IndexLink"/>
              </w:rPr>
              <w:t>79</w:t>
            </w:r>
          </w:hyperlink>
        </w:p>
        <w:p>
          <w:pPr>
            <w:pStyle w:val="Contents2"/>
            <w:tabs>
              <w:tab w:val="clear" w:pos="8743"/>
              <w:tab w:val="right" w:pos="9026" w:leader="dot"/>
            </w:tabs>
            <w:rPr/>
          </w:pPr>
          <w:hyperlink w:anchor="__RefHeading___Toc9845888_73709187">
            <w:r>
              <w:rPr>
                <w:webHidden/>
                <w:rStyle w:val="IndexLink"/>
                <w:rtl w:val="true"/>
              </w:rPr>
              <w:t>بخش چهارم نگاهی کوتاه به مطالبی پیرامون حادثه عاشورا …</w:t>
            </w:r>
            <w:r>
              <w:rPr>
                <w:rStyle w:val="IndexLink"/>
                <w:rtl w:val="true"/>
              </w:rPr>
              <w:tab/>
            </w:r>
            <w:r>
              <w:rPr>
                <w:rStyle w:val="IndexLink"/>
              </w:rPr>
              <w:t>80</w:t>
            </w:r>
          </w:hyperlink>
        </w:p>
        <w:p>
          <w:pPr>
            <w:pStyle w:val="Contents3"/>
            <w:tabs>
              <w:tab w:val="clear" w:pos="8459"/>
              <w:tab w:val="right" w:pos="9026" w:leader="dot"/>
            </w:tabs>
            <w:rPr/>
          </w:pPr>
          <w:hyperlink w:anchor="__RefHeading___Toc9845890_73709187">
            <w:r>
              <w:rPr>
                <w:webHidden/>
                <w:rStyle w:val="IndexLink"/>
                <w:rtl w:val="true"/>
              </w:rPr>
              <w:t>حوادث و دگرگونی در عالم …</w:t>
            </w:r>
            <w:r>
              <w:rPr>
                <w:rStyle w:val="IndexLink"/>
                <w:rtl w:val="true"/>
              </w:rPr>
              <w:tab/>
            </w:r>
            <w:r>
              <w:rPr>
                <w:rStyle w:val="IndexLink"/>
              </w:rPr>
              <w:t>80</w:t>
            </w:r>
          </w:hyperlink>
        </w:p>
        <w:p>
          <w:pPr>
            <w:pStyle w:val="Contents3"/>
            <w:tabs>
              <w:tab w:val="clear" w:pos="8459"/>
              <w:tab w:val="right" w:pos="9026" w:leader="dot"/>
            </w:tabs>
            <w:rPr/>
          </w:pPr>
          <w:hyperlink w:anchor="__RefHeading___Toc9845892_73709187">
            <w:r>
              <w:rPr>
                <w:webHidden/>
                <w:rStyle w:val="IndexLink"/>
                <w:rtl w:val="true"/>
              </w:rPr>
              <w:t>نگاهی به انواع عزاداری و سوگواری …</w:t>
            </w:r>
            <w:r>
              <w:rPr>
                <w:rStyle w:val="IndexLink"/>
                <w:rtl w:val="true"/>
              </w:rPr>
              <w:tab/>
            </w:r>
            <w:r>
              <w:rPr>
                <w:rStyle w:val="IndexLink"/>
              </w:rPr>
              <w:t>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4_183339"/>
      <w:bookmarkStart w:id="1" w:name="pg16794_183339"/>
      <w:bookmarkEnd w:id="1"/>
    </w:p>
    <w:p>
      <w:pPr>
        <w:pStyle w:val="Heading2"/>
        <w:numPr>
          <w:ilvl w:val="1"/>
          <w:numId w:val="1"/>
        </w:numPr>
        <w:rPr/>
      </w:pPr>
      <w:bookmarkStart w:id="2" w:name="pg16794_183339"/>
      <w:bookmarkStart w:id="3" w:name="__RefHeading___Toc984581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ناگفته‌هایی از حقایق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 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۳۰۴</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۱۷۹۴۷۷۱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45820_73709187"/>
      <w:bookmarkStart w:id="6" w:name="_Toc2"/>
      <w:bookmarkEnd w:id="5"/>
      <w:r>
        <w:rPr>
          <w:rtl w:val="true"/>
        </w:rPr>
        <w:t>سخن مرکز …</w:t>
      </w:r>
      <w:bookmarkEnd w:id="6"/>
    </w:p>
    <w:p>
      <w:pPr>
        <w:pStyle w:val="BookText"/>
        <w:rPr/>
      </w:pPr>
      <w:r>
        <w:rPr>
          <w:rFonts w:ascii="IRNazanin" w:hAnsi="IRNazanin" w:eastAsia="IRNazanin"/>
          <w:color w:val="111111"/>
          <w:sz w:val="28"/>
          <w:sz w:val="28"/>
          <w:szCs w:val="28"/>
          <w:rtl w:val="true"/>
          <w:lang w:bidi="fa-IR"/>
        </w:rPr>
        <w:t>واقعه تاریخی، عقیدتی عاشورا، واقعه‌ای است که نام و یاد آن با اشک و آه و غم همراه بوده و شوق سوختن برای مصائب اهل بیت علیهم السلام، در دل هر مسلمان، به ویژه شیعه و بلکه در دل هر انسان آزاداندیشی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میان حوادث و وقایع تاریخ اسلام، واقعه عاشورا، نقش عظیم و تعیین کننده‌ای در روشن‌گری راه هدایت برای جوامع بشری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کوردلانی به تکاپو افتادند تا به گونه‌ای نام و یاد این واقعه به فراموشی سپرده شود؛ بلکه در صورت امکان بتوانند این مشعل فروزان را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سپیدباورانی از دانشمندان بزرگی که در مکتب اهل بیت علیهم السلام پرورش یافته‌اند؛ با بیان حقایق اسلامی و تبیین واقعیت‌ها با زبان و قلم به شبهه‌های واهی دشمنان اسلام پاسخ دادند و همگام با اهل بیت علیهم السلام مسیر زنده نگه داشتن این واقعه را پیمودند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محرم الحرام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بحث‌هایی درباره حقایق</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این واقعه مهم تاریخی و اعتقادی توسط مدافع حریم امامت و ولایت، حضرت آیت اللَّه سید علی حسینی میلانی دامت برکاته در مرکز حقایق اسلامی برای طلاب حوزه علمیه قم ارائه شد که پس از تدوین، نگارش و دیگر مراحل فنی، کتاب ناگفته‌هایی از حقایق عاشورا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نگاهی نو به بررسی وقایع و پیش آمدهای این حادثه پرداخته و به پاره‌ای از شبهه‌ها و پرسش‌ها در این زمینه پاسخ داده است و در این راستا به حقایقی از این واقعه مهم دست یافته و ناگفته‌هایی را که تا کنون به این شکل مطرح نشده،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ترجمه‌های این نوشتار غالباً به صورت ترجمه آزاد، اجمالی و نقل به معناست؛ ولی با این حال کوشیده شده که با وفاداری به مفهوم روایت‌ها و عبارت‌ها خللی در مضمون و محتوای متن عربی صورت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این کتاب،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بوده و ممکن است تهیه و خواندن آن برای عموم مردم میسّر نباشد، لذا به پیشنهاد بعضی دوستان، با حفظ رؤوس مطالب و اهداف آن، تلخیصی جامع گردید که اکنون در اختیار شما عزیزان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پسند و خشنودی امام زمان عجل اللَّه تعالی فرجه الشریف قرار بگیرد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6794_183342"/>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الحمد للَّه ربّ العالمین والصّلاة والسّلام علی خیر خلقه</w:t>
      </w:r>
    </w:p>
    <w:p>
      <w:pPr>
        <w:pStyle w:val="BookText"/>
        <w:rPr/>
      </w:pPr>
      <w:r>
        <w:rPr>
          <w:rFonts w:ascii="IRNazanin" w:hAnsi="IRNazanin" w:eastAsia="IRNazanin"/>
          <w:color w:val="111111"/>
          <w:sz w:val="28"/>
          <w:sz w:val="28"/>
          <w:szCs w:val="28"/>
          <w:rtl w:val="true"/>
          <w:lang w:bidi="fa-IR"/>
        </w:rPr>
        <w:t>واشرف بریّته محمّد وآله الطاهرین ولعنة اللَّه علی أعدائهم أجمعین</w:t>
      </w:r>
      <w:r>
        <w:rPr>
          <w:rFonts w:eastAsia="IRNazanin" w:cs="IRNazanin"/>
          <w:color w:val="111111"/>
          <w:sz w:val="28"/>
          <w:szCs w:val="28"/>
          <w:rtl w:val="true"/>
          <w:lang w:bidi="fa-IR"/>
        </w:rPr>
        <w:t>.</w:t>
      </w:r>
    </w:p>
    <w:p>
      <w:pPr>
        <w:pStyle w:val="Heading2"/>
        <w:numPr>
          <w:ilvl w:val="1"/>
          <w:numId w:val="1"/>
        </w:numPr>
        <w:rPr/>
      </w:pPr>
      <w:bookmarkStart w:id="8" w:name="__RefHeading___Toc9845822_73709187"/>
      <w:bookmarkStart w:id="9" w:name="_Toc3"/>
      <w:bookmarkEnd w:id="8"/>
      <w:r>
        <w:rPr>
          <w:rtl w:val="true"/>
        </w:rPr>
        <w:t>پیش گفتار …</w:t>
      </w:r>
      <w:bookmarkEnd w:id="9"/>
    </w:p>
    <w:p>
      <w:pPr>
        <w:pStyle w:val="BookText"/>
        <w:rPr/>
      </w:pPr>
      <w:r>
        <w:rPr>
          <w:rFonts w:ascii="IRNazanin" w:hAnsi="IRNazanin" w:eastAsia="IRNazanin"/>
          <w:color w:val="111111"/>
          <w:sz w:val="28"/>
          <w:sz w:val="28"/>
          <w:szCs w:val="28"/>
          <w:rtl w:val="true"/>
          <w:lang w:bidi="fa-IR"/>
        </w:rPr>
        <w:t>حادثه کربلا و شهادت حضرت سیدالشهداء علیه السلام از مهم‌ترین قضایای تاریخی است که در عقائد مسلمین نقش به سزائی داشته و گستردگی ابعاد آن همواره برای دانشمندان و اندیشمندان شگرف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می‌توان این حادثه را از سه جهت مورد بررسی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و علّت‌های رخ داد این حادثه؛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پیش آمده در حادثه کربلا؛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پیامدهای این حادثه در تاریخ اسلام و جوامع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این جهات؛ ابعاد و زوایای مختلفی دارد که این نوشتار، بعضی از آن‌ها را بررسی خواهد کرد و در ضمن، به پاره‌ای از شبهات و سؤالات درباره حادثه کربلا پاسخ خواهد داد و از تحقیقاتی که صورت گرفته نتایجی را خواهد گرفت که می‌توان گفت تا به حال به آن پرداخته نشده است، از این رو،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ناگفته‌هایی از حقایق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از مهم‌ترین و قدیمی‌ترین مدارک و منابع دست اول تاریخی، حدیثی و تفسیری اهل تسنّن بهره گرفته و تنها در موارد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اندکی از بعضی کتاب‌های مهم شیعه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رجوع شیعیان به کتاب‌های اهل سنّت به دو دلیل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شبهه‌ها و اتهام‌های اهل تسنّن که با استدلال به کتاب‌های آنان، به ناچار باید پاسخ را بپذیرند؛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همگان بدانند این اتفاقات و قضایا در کتاب‌های شیعه و سنّی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عالمان سنّی تمام قضایائی را که در تاریخ اهل بیت علیهم السلام اتفاق افتاده،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نویسنده، آنان در نقل خصوصیات دو قضیّه، قصور داشته یا مقصّرند؛</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صدیقه طاهره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سویی ما هر مطلبی را که در کتاب‌های آنان آمده، به طور کلّی صحیح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به دلیل اسکات مخالفان مکتب شیعه، به کتاب‌های آنان مراجعه می‌کنیم؛ والّا عالمان مذهب ما در نقل و حفظ حقایق زحمت‌های بسیار کشیده‌اند و نقل آنان برای ما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تحقیق پذیرفته پژوهش گران و حقیقت جویان قرار بگیرد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0" w:name="pg16794_183344"/>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2"/>
        <w:numPr>
          <w:ilvl w:val="1"/>
          <w:numId w:val="1"/>
        </w:numPr>
        <w:rPr/>
      </w:pPr>
      <w:bookmarkStart w:id="11" w:name="__RefHeading___Toc9845824_73709187"/>
      <w:bookmarkStart w:id="12" w:name="_Toc4"/>
      <w:bookmarkEnd w:id="11"/>
      <w:r>
        <w:rPr>
          <w:rtl w:val="true"/>
        </w:rPr>
        <w:t>حادثه عاشور در گذر تاریخ …</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845826_73709187"/>
      <w:bookmarkStart w:id="14" w:name="_Toc5"/>
      <w:bookmarkEnd w:id="13"/>
      <w:r>
        <w:rPr>
          <w:rtl w:val="true"/>
        </w:rPr>
        <w:t>اشارة</w:t>
      </w:r>
      <w:bookmarkStart w:id="15" w:name="pg16794_183345"/>
      <w:bookmarkEnd w:id="14"/>
    </w:p>
    <w:p>
      <w:pPr>
        <w:pStyle w:val="BookText"/>
        <w:rPr/>
      </w:pPr>
      <w:bookmarkEnd w:id="1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16" w:name="__RefHeading___Toc9845828_73709187"/>
      <w:bookmarkStart w:id="17" w:name="_Toc6"/>
      <w:bookmarkEnd w:id="16"/>
      <w:r>
        <w:rPr>
          <w:rtl w:val="true"/>
        </w:rPr>
        <w:t>ائمه علیهم السلام و اهتمام در بزرگ داشت حادثه عاشورا …</w:t>
      </w:r>
      <w:bookmarkEnd w:id="17"/>
    </w:p>
    <w:p>
      <w:pPr>
        <w:pStyle w:val="BookText"/>
        <w:rPr/>
      </w:pPr>
      <w:r>
        <w:rPr>
          <w:rFonts w:ascii="IRNazanin" w:hAnsi="IRNazanin" w:eastAsia="IRNazanin"/>
          <w:color w:val="111111"/>
          <w:sz w:val="28"/>
          <w:sz w:val="28"/>
          <w:szCs w:val="28"/>
          <w:rtl w:val="true"/>
          <w:lang w:bidi="fa-IR"/>
        </w:rPr>
        <w:t xml:space="preserve">از همان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واقعه کربلا اتفاق افتاد،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اهل بیت به پیروی از رهبران خود، همواره این روز بزرگ را زنده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بنیان گذار مراسم عزاداری سیدالشهداء علیه السلام خود رسول صلی اللَّه علیه وآله بوده‌اند که احادیث شیعه و سنّی در این مسأله بیش از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دشمنان و مخالفان ما همواره با آن مبارزه کرده‌اند، در واقع به همان میزان که ائمه علیهم السلام و دیگر افراد خاندان رسالت تلاش کرده‌اند تا این روز باقی بماند، دشمنان به گونه‌های مختلف کوشیده‌اند تا آثار این حادثه از میان برود و این روز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روز عاشورا روز تعامل و تقابل دو جبهه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اقامه عزاداری و برپائی مراسم عزای سیدالشهداء علیه السلام وظیفه همه شیعیان است و هر کس در هر مقام و شأن و جایگاهی، آن اندازه که می‌تواند باید در این راه و بنابر وظیفه‌اش در محدوده شرع سعی و کوشش کند</w:t>
      </w:r>
      <w:r>
        <w:rPr>
          <w:rFonts w:eastAsia="IRNazanin" w:cs="IRNazanin"/>
          <w:color w:val="111111"/>
          <w:sz w:val="28"/>
          <w:szCs w:val="28"/>
          <w:rtl w:val="true"/>
          <w:lang w:bidi="fa-IR"/>
        </w:rPr>
        <w:t>.</w:t>
      </w:r>
      <w:bookmarkStart w:id="18" w:name="pg16794_183346"/>
    </w:p>
    <w:p>
      <w:pPr>
        <w:pStyle w:val="BookText"/>
        <w:rPr/>
      </w:pPr>
      <w:bookmarkEnd w:id="1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3"/>
        <w:numPr>
          <w:ilvl w:val="2"/>
          <w:numId w:val="1"/>
        </w:numPr>
        <w:rPr/>
      </w:pPr>
      <w:bookmarkStart w:id="19" w:name="__RefHeading___Toc9845830_73709187"/>
      <w:bookmarkStart w:id="20" w:name="_Toc7"/>
      <w:bookmarkEnd w:id="19"/>
      <w:r>
        <w:rPr>
          <w:rtl w:val="true"/>
        </w:rPr>
        <w:t>تلاش‌های نافرجام برای فراموشی این حادثه عظیم …</w:t>
      </w:r>
      <w:bookmarkEnd w:id="20"/>
    </w:p>
    <w:p>
      <w:pPr>
        <w:pStyle w:val="BookText"/>
        <w:rPr/>
      </w:pPr>
      <w:r>
        <w:rPr>
          <w:rFonts w:ascii="IRNazanin" w:hAnsi="IRNazanin" w:eastAsia="IRNazanin"/>
          <w:color w:val="111111"/>
          <w:sz w:val="28"/>
          <w:sz w:val="28"/>
          <w:szCs w:val="28"/>
          <w:rtl w:val="true"/>
          <w:lang w:bidi="fa-IR"/>
        </w:rPr>
        <w:t>پیش‌تر اشاره شد که دشمنان اهل بیت، همواره برای فراموشی این حادثه عظیم تاریخی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علماء بزرگ اهل تسنّن به شیوه‌های گوناگونی برای این کار متوسّل شده‌اند که نمونه‌هائی از این شیوه‌ها به اشاره در پی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عرفان و تصوّف</w:t>
      </w:r>
    </w:p>
    <w:p>
      <w:pPr>
        <w:pStyle w:val="BookText"/>
        <w:rPr/>
      </w:pPr>
      <w:r>
        <w:rPr>
          <w:rFonts w:ascii="IRNazanin" w:hAnsi="IRNazanin" w:eastAsia="IRNazanin"/>
          <w:color w:val="111111"/>
          <w:sz w:val="28"/>
          <w:sz w:val="28"/>
          <w:szCs w:val="28"/>
          <w:rtl w:val="true"/>
          <w:lang w:bidi="fa-IR"/>
        </w:rPr>
        <w:t>شیخ عبدالقادر گیلانی از علماء اهل سنّت و بزرگان صوفیه است که هم‌اکنون قبر او در بغداد،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اهل سنّت اشکال کرده‌اند که چرا روز عاشورا را روزه می‌گیرند و چرا این روز را روز شادی و سرور و جشن قرار داده‌اند؟ می‌گویند شما اهل سنّت چرا افراد را به پوشیدن لباس نو و خوردن غذاهائی که مناسب عید است دعوت می‌کنید …؟ این کار صحیح نیست؛ چرا که در این روز، حسین بن علی به شهادت رسیده و باید روز مصیبت تمامی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کننده به اشتباه رفته و اعتقادش قبیح و فاسد است؛ زیرا خداوند متعال شهادت را برای سبط پیامبر صلی اللَّه علیه وآله </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است … و روز عاشورا را نباید روز مصیبت و عزا قرار داد؛ چرا که عاشق به معشوق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روز باید روز سرور و شادی باشد … و اگر بنا باشد روز عاشورا را روز عزا و ماتم قرار دهیم، بهتر آن است که روز دوشنبه را که پیامبر و ابوبکر از دنیا رفته‌اند روز عزا و ماتم معرفی کنیم</w:t>
      </w:r>
      <w:r>
        <w:rPr>
          <w:rFonts w:eastAsia="IRNazanin" w:cs="IRNazanin"/>
          <w:color w:val="111111"/>
          <w:sz w:val="28"/>
          <w:szCs w:val="28"/>
          <w:rtl w:val="true"/>
          <w:lang w:bidi="fa-IR"/>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تقدّس و پرهیزکاری</w:t>
      </w:r>
    </w:p>
    <w:p>
      <w:pPr>
        <w:pStyle w:val="BookText"/>
        <w:rPr/>
      </w:pPr>
      <w:r>
        <w:rPr>
          <w:rFonts w:ascii="IRNazanin" w:hAnsi="IRNazanin" w:eastAsia="IRNazanin"/>
          <w:color w:val="111111"/>
          <w:sz w:val="28"/>
          <w:sz w:val="28"/>
          <w:szCs w:val="28"/>
          <w:rtl w:val="true"/>
          <w:lang w:bidi="fa-IR"/>
        </w:rPr>
        <w:t>در شیوه دیگری با ایجاد تردید درباره قاتل امام حسین علیه السلام به مبارزه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کتاب احیاء علوم الدین، از راه تقدّس و پرهیزکاری کوشیده تا عزاداری بر سیدالشهداء علیه السلام را کم اهمیت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قتل سیدالشهداء علیه السلام منسوب به یزید باشد و یزید قاتل حسین بن علی باشد ثابت نیست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قاتل حسین بن علی علیهما السلام هر که بوده، شاید قبل از مرگش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لعن قاتل سیدالشهداء علیه السلام جایز نیست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تکذیب</w:t>
      </w:r>
    </w:p>
    <w:p>
      <w:pPr>
        <w:pStyle w:val="BookText"/>
        <w:rPr/>
      </w:pPr>
      <w:r>
        <w:rPr>
          <w:rFonts w:ascii="IRNazanin" w:hAnsi="IRNazanin" w:eastAsia="IRNazanin"/>
          <w:color w:val="111111"/>
          <w:sz w:val="28"/>
          <w:sz w:val="28"/>
          <w:szCs w:val="28"/>
          <w:rtl w:val="true"/>
          <w:lang w:bidi="fa-IR"/>
        </w:rPr>
        <w:t>ابن تیمیه، مبارزه خود را با این شیوه شروع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یزید به کشتن حسین بن علی علیهما السلام امر نکرده و همه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راویان و تاریخ نگاران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یزید به ابن زیاد نامه‌ای نوشت که تو از برپائی حکومت حسین رضی اللَّه عنه در عراق جلوگیری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حسین بن علی رضی اللَّه عنه به جنگ برخاستند تا او را مظلومانه به شهادت رساندند و چون خبر به یزید رسید، اظهار ناراحتی کرد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خاندان حسین بن علی رضی اللَّه عنه را به اسارت نبرد؛ بلکه آن‌ها را اکرام و احترام کرد تا به شهر و دیارشان برگشتند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ابن تیمیه در ادامه دفاع از یزید و توجیه جنایات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فرض این که یزید، حسین بن علی را به قتل رسانده باشد، او کارهای خوبی نیز انجام داده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خوبی‌ها، بدی‌ها را از بین می‌برند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یزید جرمی مرتکب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شرعی کار یزید</w:t>
      </w:r>
    </w:p>
    <w:p>
      <w:pPr>
        <w:pStyle w:val="BookText"/>
        <w:rPr/>
      </w:pPr>
      <w:r>
        <w:rPr>
          <w:rFonts w:ascii="IRNazanin" w:hAnsi="IRNazanin" w:eastAsia="IRNazanin"/>
          <w:color w:val="111111"/>
          <w:sz w:val="28"/>
          <w:sz w:val="28"/>
          <w:szCs w:val="28"/>
          <w:rtl w:val="true"/>
          <w:lang w:bidi="fa-IR"/>
        </w:rPr>
        <w:t>گروهی دیگر از علماء اهل سنّت در راستای مبارزه و خاموش نمودن چراغ هدایت، قلم را به گونه‌ای دیگر چرخانده و به قاتل بودن یزید اعتراف می‌کنند؛ امّا به جنایت او، رنگ و لعاب شرعی داده و او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یزید، شرعی بوده و حسین بن علی علیهما السلام بر علیه حکومت شرعی الهی قیام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آن حضرت، به دستور خود پیامبر صلی اللَّه علیه وآله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تکلیف شرعی خود عمل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و ستیزه جوئی با سیدالشهداء علیه السلام</w:t>
      </w:r>
    </w:p>
    <w:p>
      <w:pPr>
        <w:pStyle w:val="BookText"/>
        <w:rPr/>
      </w:pPr>
      <w:r>
        <w:rPr>
          <w:rFonts w:ascii="IRNazanin" w:hAnsi="IRNazanin" w:eastAsia="IRNazanin"/>
          <w:color w:val="111111"/>
          <w:sz w:val="28"/>
          <w:sz w:val="28"/>
          <w:szCs w:val="28"/>
          <w:rtl w:val="true"/>
          <w:lang w:bidi="fa-IR"/>
        </w:rPr>
        <w:t>ابن خلدون، مورّخ نامی و مشهور، مقدّمه‌ای بر کتاب تاریخ خود نوشته که با عنوان مقدّمه ابن خلدون در محافل علمی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مقدّمه فصلی به عنوان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در آن جا به ولایت عهدی یزید در زمان معاویه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سیدالشهداء علیه السلام بسیار جسارت نموده و از یزید و معاویه و صحابه‌ای که همراه با او بوده‌اند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آن جا می‌نویسد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بیعت را شکست و این در حالی بود که صحابه رسول اللَّه صلی اللَّه علیه وآله معتقد بودند که ولایت یزید شرعیت دارد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حکومت او بر حق است و نباید علیه یزید قیام کرد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او با کمال تعصّب چنین وانمود می‌کند که گویا سیدالشهداء علیه السلام با یزید بیعت کرده و بعد پیمان خود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ابن عربی مالکی</w:t>
      </w:r>
    </w:p>
    <w:p>
      <w:pPr>
        <w:pStyle w:val="BookText"/>
        <w:rPr/>
      </w:pPr>
      <w:r>
        <w:rPr>
          <w:rFonts w:ascii="IRNazanin" w:hAnsi="IRNazanin" w:eastAsia="IRNazanin"/>
          <w:color w:val="111111"/>
          <w:sz w:val="28"/>
          <w:sz w:val="28"/>
          <w:szCs w:val="28"/>
          <w:rtl w:val="true"/>
          <w:lang w:bidi="fa-IR"/>
        </w:rPr>
        <w:t xml:space="preserve">ابن عربی مالکی </w:t>
      </w:r>
      <w:r>
        <w:rPr>
          <w:rStyle w:val="FootnoteAnchor"/>
          <w:rtl w:val="true"/>
        </w:rPr>
        <w:footnoteReference w:id="8"/>
      </w:r>
      <w:r>
        <w:rPr>
          <w:rFonts w:ascii="IRNazanin" w:hAnsi="IRNazanin" w:eastAsia="IRNazanin"/>
          <w:color w:val="111111"/>
          <w:sz w:val="28"/>
          <w:sz w:val="28"/>
          <w:szCs w:val="28"/>
          <w:rtl w:val="true"/>
          <w:lang w:bidi="fa-IR"/>
        </w:rPr>
        <w:t>یکی دیگر از دانشمندان بزرگ اهل تسنّن است، لکن بسیار با اهل بیت علیهم السلام دشمنی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او همین کافی است که ابن تیمیّه بسیاری از مطالبش را از این شخص و کتابش فرا 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دیدگاه خود را درباره سیدالشهداء علیه السلام چنین اظهار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نشد مگر به شمشیر جدش</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عالمان دیگر بر کلام ابن عربی نقد کرده‌اند، به گونه‌ای که ابن حجر مکّی با همه ضدیتی که با شیعه دارد، درباره کلام ابن 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او بدن انسان می‌لرزد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ابن حجر مکّی بعد از نقل سخن ابن عربی راجع به امام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حسین علیه السلام به توضیح کلام وی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ابن عربی، یزید خلیفه است و در حقانیت و شرعیت یک حکومت و خلافت، بیعت بعضی از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حاکمیت یزید با بیعت صورت گرفته است؛ چرا که عدّه‌ای از صحابه پیامبر صلی اللَّه علیه وآله این بیعت را پذیرفته و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موردی به بیعت اهل حلّ و عقد نیاز داریم که ولایت عهدی یزید توسّط معاویه صورت نگرفته باشد، اما با وجود این، وقتی معاویه، یزید را ولی عهد خود کند، دیگر موافقت یک نفر از اهل حلّ و عقد نیز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اهل حلّ و عقد هم مخالفت کنند، این تعیین جانشینی توسط معاویه برای شرعیت و خلافت یزید بن معاویه کافی است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وقتی این سخنان، حاکی از مبنایی ثابت در نزد علماء اهل سنّت باشد، پس جانشینی یزید توسط معاویه به تنهایی ملاک حقانیّت و شرعیت حکومت یزید است و هر گونه قیام بر علیه یزید باطل است، هر چند آن کسی که قیام کرده حسین بن علی علیهما السلام باشد، حسینی که سیّد جوانان اهل بهشت و فرزند فاطمه است و … پس او به حق به قتل رسیده و قیام او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نکردن احوالات اهل بیت علیهم السلام</w:t>
      </w:r>
    </w:p>
    <w:p>
      <w:pPr>
        <w:pStyle w:val="BookText"/>
        <w:rPr/>
      </w:pPr>
      <w:r>
        <w:rPr>
          <w:rFonts w:ascii="IRNazanin" w:hAnsi="IRNazanin" w:eastAsia="IRNazanin"/>
          <w:color w:val="111111"/>
          <w:sz w:val="28"/>
          <w:sz w:val="28"/>
          <w:szCs w:val="28"/>
          <w:rtl w:val="true"/>
          <w:lang w:bidi="fa-IR"/>
        </w:rPr>
        <w:t>از دیگر روش‌های آنان، منتشر نکردن احوالات اهل بیت علیهم السلام و حذف آن‌ها از 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کتاب الطبقات الکبری ابن سعد را چاپ کرده‌اند، ولی از چاپ احوالات سیدالشهداء علیه السلام و داستان کربلا خودداری کرده‌اند؛ آن گونه که گویی هرگز در کتاب طبقات، چنین مطالبی پیرامون حضرت سیدالشهداء علیه السلام نوشته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یکی از محقّقان، نسخه خطّی آن را به دست آورده و احوالات سیدالشّهداء علیه السلام را در جلدی جداگانه با نام ترجمة الامام الحسین من تاریخ ابن سعد به چاپ رسانیده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ساختگی در دفاع از یزید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از متعصّبین، برای کم رنگ کردن جنایت‌های انجام شده در کربلا، دست به توجیه و ساختن فضائل برای معاویه و یزید زدند و برای کسب آبروی رفته یزید و پدرش، تلاش‌های نافرجامی انجام دادند و احادیثی در این زمینه جعل کردند؛ مانند آن که فتح قسطنطنیه را به دست لشگری از مؤمنان و خوبان که رسول خدا صلی اللَّه علیه وآله نوید داده بودند، به یزید نسبت داده و حدیث جعل کردند که پیامبر خدا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لشگر یزید است</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آنان پا را فراتر گذاشته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 یزید و در لشگر او، حسین بن علی نیز بوده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آن تندروان، بی‌حیایی را از حدّ می‌گذرانند و حدیث جعل می‌کنند که آن گاه که پرنده‌ای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دست پیامبر خدا صلی اللَّه علیه وآله نشست،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پرنده‌ای است که روزه گرفت و آن روز، روز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احادیثی است که قاتلان حسین علیه السلام جعل کرده‌اند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کلام حاکم نیشابوری در بخش شهادت امام حسین علیه السلام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ذکرت هذه الاخبار بشرحها فی کتاب مقتل الحسین علیه السلام وفیه کفایة لمن سمعه ووعاه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وی کتابی به عنوان مقتل الحسین تألیف نموده و مطلب مزبور را در آن کتاب آورده است که متأسّفانه این کتاب نیز به دست ما نرسیده است</w:t>
      </w:r>
      <w:r>
        <w:rPr>
          <w:rFonts w:eastAsia="IRNazanin" w:cs="IRNazanin"/>
          <w:color w:val="111111"/>
          <w:sz w:val="28"/>
          <w:szCs w:val="28"/>
          <w:rtl w:val="true"/>
          <w:lang w:bidi="fa-IR"/>
        </w:rPr>
        <w:t>.</w:t>
      </w:r>
      <w:bookmarkStart w:id="21" w:name="pg16794_183354"/>
    </w:p>
    <w:p>
      <w:pPr>
        <w:pStyle w:val="BookText"/>
        <w:rPr/>
      </w:pPr>
      <w:bookmarkEnd w:id="2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22" w:name="__RefHeading___Toc9845832_73709187"/>
      <w:bookmarkStart w:id="23" w:name="_Toc8"/>
      <w:bookmarkEnd w:id="22"/>
      <w:r>
        <w:rPr>
          <w:rtl w:val="true"/>
        </w:rPr>
        <w:t>چکیده دیدگاه‌ها …</w:t>
      </w:r>
      <w:bookmarkEnd w:id="23"/>
    </w:p>
    <w:p>
      <w:pPr>
        <w:pStyle w:val="BookText"/>
        <w:rPr/>
      </w:pPr>
      <w:r>
        <w:rPr>
          <w:rFonts w:ascii="IRNazanin" w:hAnsi="IRNazanin" w:eastAsia="IRNazanin"/>
          <w:color w:val="111111"/>
          <w:sz w:val="28"/>
          <w:sz w:val="28"/>
          <w:szCs w:val="28"/>
          <w:rtl w:val="true"/>
          <w:lang w:bidi="fa-IR"/>
        </w:rPr>
        <w:t>پس از آن چه بیان شد، خلاصه مطالب آنان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یزید، شرعی و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معاویه و حتی گمان بد بر او نارواست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گمان بد نسبت به معاویه بپرهیزید، همانا عدالت او بیشتر از این حرف‌ها است و مرتبه‌اش بسیار بالاست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خدشه به حاکمیت یزید، خدشه به معاویه، صحابه و در رأس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الصحابه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فردی که خلافت یزید را پذیرفت و با او بیعت نمود و علاوه بر آن بر خود و فرزندان و یارانش، مخالفت با یزید را حرام کرد و نخستین صحابی بود که حکومت و خلافت یزید به او مستند شد و قوام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 علیه السلام علیه حکومت حق قیام کرد و خروج نمود و او خارجی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ماجرای به شهادت رساندن حضرت سیدالشهداء علیه السلام شرکت نموده‌اند، بنا به فرمان رسول اللَّه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بوده و در راستای پیروی و اطاعت از پیامبر صلی اللَّه علیه وآله این کار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به خدا از این کلماتی که گفتار و نوشتنش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مگر پیامبر صلی اللَّه علیه وآله در این باره چه فرموده‌اند؟</w:t>
      </w:r>
    </w:p>
    <w:p>
      <w:pPr>
        <w:pStyle w:val="BookText"/>
        <w:rPr/>
      </w:pPr>
      <w:r>
        <w:rPr>
          <w:rFonts w:ascii="IRNazanin" w:hAnsi="IRNazanin" w:eastAsia="IRNazanin"/>
          <w:color w:val="111111"/>
          <w:sz w:val="28"/>
          <w:sz w:val="28"/>
          <w:szCs w:val="28"/>
          <w:rtl w:val="true"/>
          <w:lang w:bidi="fa-IR"/>
        </w:rPr>
        <w:t>در جواب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متّحد بودند و فردی موجب تفرقه بین امت شد، او را به قتل برسانید، هر که می‌خواهد باشد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چون حسین بن علی بر علیه حکومت حقّه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پس واجب القتل است و از طرفی نه تنها، قاتلان او گناه نکرده‌اند؛ بلکه به دستور پیامبر صلی اللَّه علیه وآله عمل کرده و مستحق اجر و ثواب نیز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در پی چنین اعتقادی، ما را خطاب و سرزنش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کسی که قتل او واجب بوده، اقامه عزا می‌کنید؟ پس ما با شما مبارزه می‌کنیم و این مراسم را از بین می‌بریم و حتی اگر بتوانیم شما اقامه کنندگان عزا بر حسین بن علی علیهما السلام را هم نابود می‌کنیم</w:t>
      </w:r>
      <w:r>
        <w:rPr>
          <w:rFonts w:eastAsia="IRNazanin" w:cs="IRNazanin"/>
          <w:color w:val="111111"/>
          <w:sz w:val="28"/>
          <w:szCs w:val="28"/>
          <w:rtl w:val="true"/>
          <w:lang w:bidi="fa-IR"/>
        </w:rPr>
        <w:t>.</w:t>
      </w:r>
      <w:bookmarkStart w:id="24" w:name="pg16794_183356"/>
    </w:p>
    <w:p>
      <w:pPr>
        <w:pStyle w:val="BookText"/>
        <w:rPr/>
      </w:pPr>
      <w:bookmarkEnd w:id="2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25" w:name="__RefHeading___Toc9845834_73709187"/>
      <w:bookmarkStart w:id="26" w:name="_Toc9"/>
      <w:bookmarkEnd w:id="25"/>
      <w:r>
        <w:rPr>
          <w:rtl w:val="true"/>
        </w:rPr>
        <w:t>چرا مبارزه با حادثه عاشورا؟ …</w:t>
      </w:r>
      <w:bookmarkEnd w:id="26"/>
    </w:p>
    <w:p>
      <w:pPr>
        <w:pStyle w:val="BookText"/>
        <w:rPr/>
      </w:pPr>
      <w:r>
        <w:rPr>
          <w:rFonts w:ascii="IRNazanin" w:hAnsi="IRNazanin" w:eastAsia="IRNazanin"/>
          <w:color w:val="111111"/>
          <w:sz w:val="28"/>
          <w:sz w:val="28"/>
          <w:szCs w:val="28"/>
          <w:rtl w:val="true"/>
          <w:lang w:bidi="fa-IR"/>
        </w:rPr>
        <w:t>عزاداری شعاری است که تیر آن معاویه را هدف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دیگر از دلیل‌های مبارزه با سیدالشهداء علیه السلام، واقعه عاشورا و عزاداری این است که اگر از امام حسین علیه السلام و شهادتش دم بزنیم، سرانجام به طعن معاویه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عزاداری مبارزه نمایند و از مراسم عاشورا جلوگیری کنند تا به صحابه‌ای که همراه معاویه و یزید بودند و با یزید دست بیعت داده‌اند، خدشه‌ای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عبدالمغیث حنبلی بغدادی</w:t>
      </w:r>
    </w:p>
    <w:p>
      <w:pPr>
        <w:pStyle w:val="BookText"/>
        <w:rPr/>
      </w:pPr>
      <w:r>
        <w:rPr>
          <w:rFonts w:ascii="IRNazanin" w:hAnsi="IRNazanin" w:eastAsia="IRNazanin"/>
          <w:color w:val="111111"/>
          <w:sz w:val="28"/>
          <w:sz w:val="28"/>
          <w:szCs w:val="28"/>
          <w:rtl w:val="true"/>
          <w:lang w:bidi="fa-IR"/>
        </w:rPr>
        <w:t xml:space="preserve">در این میان برخی از علماء اهل سنّت از همین راه وارد شده و این مسأله را دست آویز مخالفت با سیدالشهداء علیه السلام قرار داده‌اند که از جمله آنان حافظ عبدالمغیث بن زهیر حنبلی </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دارای مقامی بلند نزد اهل سنّت است، </w:t>
      </w:r>
      <w:r>
        <w:rPr>
          <w:rStyle w:val="FootnoteAnchor"/>
          <w:rtl w:val="true"/>
        </w:rPr>
        <w:footnoteReference w:id="17"/>
      </w:r>
      <w:r>
        <w:rPr>
          <w:rFonts w:ascii="IRNazanin" w:hAnsi="IRNazanin" w:eastAsia="IRNazanin"/>
          <w:color w:val="111111"/>
          <w:sz w:val="28"/>
          <w:sz w:val="28"/>
          <w:szCs w:val="28"/>
          <w:rtl w:val="true"/>
          <w:lang w:bidi="fa-IR"/>
        </w:rPr>
        <w:t>کتابی در فضائل و مناقب یزید بن معاویه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پیامبر صلی اللَّه علیه وآله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 و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معاویه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معاویه را هدایت‌گر قرار ده و به مردم توفیق ده تا به واسطه معاویه،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این حدیث ما باید ولایت فرزند معاویه را بپذیریم؛ چرا که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خودش هدایت‌گر است، جایز نیست کسی علیه او طعن و خدشه‌ای بزند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معاویه، یزید را جانشین خود نموده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آن گاه عبدالمغیث حنبلی در پاسخ به اشکالات بر یزید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احترام پدرش نباید چیزی به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نگویید یزید شرب خمر کرد، نگویید یزید با زن‌های مَحرمِ خویش زنا می‌کرد و کسی حقیقتی از کردارهای یزید را به گوش دیگران نرساند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تفتازانی و دیدگاه او درباره خلفاء</w:t>
      </w:r>
    </w:p>
    <w:p>
      <w:pPr>
        <w:pStyle w:val="BookText"/>
        <w:rPr/>
      </w:pPr>
      <w:r>
        <w:rPr>
          <w:rFonts w:ascii="IRNazanin" w:hAnsi="IRNazanin" w:eastAsia="IRNazanin"/>
          <w:color w:val="111111"/>
          <w:sz w:val="28"/>
          <w:sz w:val="28"/>
          <w:szCs w:val="28"/>
          <w:rtl w:val="true"/>
          <w:lang w:bidi="fa-IR"/>
        </w:rPr>
        <w:t>یکی دیگر از علماء بزرگ آنان که با لعن خلفاء پیکار نموده سعدالدین تفتازانی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عباراتی صریح‌تر، علّت جلوگیری از لعن یزید را فاش می‌کند و می‌گوید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علماء مذهب، لعن یزید را جائز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می‌دانند یزید مستحقّ لعن است، بلکه بیشتر از لعن استحقاق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لعن یزید جلوگیری کرده‌اند؟</w:t>
      </w:r>
    </w:p>
    <w:p>
      <w:pPr>
        <w:pStyle w:val="BookText"/>
        <w:rPr/>
      </w:pPr>
      <w:r>
        <w:rPr>
          <w:rFonts w:ascii="IRNazanin" w:hAnsi="IRNazanin" w:eastAsia="IRNazanin"/>
          <w:color w:val="111111"/>
          <w:sz w:val="28"/>
          <w:sz w:val="28"/>
          <w:szCs w:val="28"/>
          <w:rtl w:val="true"/>
          <w:lang w:bidi="fa-IR"/>
        </w:rPr>
        <w:t>در جواب آن‌ها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آنان از لعن یزید به جهت ممانعت از بالا رفتن لعن به پدر یزید و بالاتر از او یعنی خلفاء قبل از معاویه است و لعن به یزید، به لعن معاویه و خلفای دیگر می‌انجامد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به راستی چرا آنان ناگزیر به مبارزه همه جانبه با واقعه کربلا و زنده نگه داشتن عاشورا هستند؟</w:t>
      </w:r>
    </w:p>
    <w:p>
      <w:pPr>
        <w:pStyle w:val="BookText"/>
        <w:rPr/>
      </w:pPr>
      <w:r>
        <w:rPr>
          <w:rFonts w:ascii="IRNazanin" w:hAnsi="IRNazanin" w:eastAsia="IRNazanin"/>
          <w:color w:val="111111"/>
          <w:sz w:val="28"/>
          <w:sz w:val="28"/>
          <w:szCs w:val="28"/>
          <w:rtl w:val="true"/>
          <w:lang w:bidi="fa-IR"/>
        </w:rPr>
        <w:t>آری، حادثه کربلا، ریشه در سقیفه و ماجراهای بعد از رحلت پیامبر صلی اللَّه علیه وآله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میان آمدن پای خلفا در حادثه کربلا از آن جا ناشی می‌شود که وقتی مسلمانان در زمان عمر بن خطاب، قسمتی از سرزمین‌های شام را فتح کردند، عمر، یزید بن ابی سفیان را والی آن دیار کرد و بعد از مرگ یزید، برادرش معاویه جانشین او گردید و پس از فتح تمام سرزمین شام به دست مسلمانان، او والی تمام آن سرزمین‌ها شد و عثمان نیز در دوران حکومت خود، معاویه را در ولایت آن دیار ابقاء نمود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بنابراین واضح است که سرانجام مسئولیت کارهای معاویه به</w:t>
      </w:r>
      <w:bookmarkStart w:id="27" w:name="pg16794_183359"/>
    </w:p>
    <w:p>
      <w:pPr>
        <w:pStyle w:val="BookText"/>
        <w:rPr/>
      </w:pPr>
      <w:bookmarkEnd w:id="2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خلفاء قبل می‌رسد و همه کسانی که معاویه را به آن مقام رساندند، در اعمال او شریک هستند</w:t>
      </w:r>
      <w:r>
        <w:rPr>
          <w:rFonts w:eastAsia="IRNazanin" w:cs="IRNazanin"/>
          <w:color w:val="111111"/>
          <w:sz w:val="28"/>
          <w:szCs w:val="28"/>
          <w:rtl w:val="true"/>
          <w:lang w:bidi="fa-IR"/>
        </w:rPr>
        <w:t>.</w:t>
      </w:r>
    </w:p>
    <w:p>
      <w:pPr>
        <w:pStyle w:val="Heading3"/>
        <w:numPr>
          <w:ilvl w:val="2"/>
          <w:numId w:val="1"/>
        </w:numPr>
        <w:rPr/>
      </w:pPr>
      <w:bookmarkStart w:id="28" w:name="__RefHeading___Toc9845836_73709187"/>
      <w:bookmarkStart w:id="29" w:name="_Toc10"/>
      <w:bookmarkEnd w:id="28"/>
      <w:r>
        <w:rPr>
          <w:rtl w:val="true"/>
        </w:rPr>
        <w:t>تکفیر و لعن یزید و دیدگاه دیگر علماء …</w:t>
      </w:r>
      <w:bookmarkEnd w:id="29"/>
    </w:p>
    <w:p>
      <w:pPr>
        <w:pStyle w:val="BookText"/>
        <w:rPr/>
      </w:pPr>
      <w:r>
        <w:rPr>
          <w:rFonts w:ascii="IRNazanin" w:hAnsi="IRNazanin" w:eastAsia="IRNazanin"/>
          <w:color w:val="111111"/>
          <w:sz w:val="28"/>
          <w:sz w:val="28"/>
          <w:szCs w:val="28"/>
          <w:rtl w:val="true"/>
          <w:lang w:bidi="fa-IR"/>
        </w:rPr>
        <w:t>البته باید این نکته را متذکر شد که مبارزه با واقعه عاشورا و عدم جواز لعن یزید و واجب القتل دانستن سیدالشهداء علیه السلام فقط دیدگاه گروهی از علماء اهل سنّت است، و بسیاری از بزرگان آنان از احمد بن حنبل تا جلال الدین سیوطی، حافظ ابوالفرج ابن جوزی، شیخ محمّد عبده مصری و دیگر بزرگان، همگی نه تنها لعن او را جایز می‌دانند، بلکه به طور صریح یزید را لعن نموده و از کار او اعلان برائت کرده و حتّی برخی مثل شهاب الدین آلوسی او را تکفیر کرده‌اند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واجب القتل خواندن سیدالشهداء علیه السلام، دیدگاه گروهی از علمای اهل تسنّن است که باید آنان را با دیگران متفاوت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پیروانشان در این زمان از یزید،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 المظلوم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مولای ما حضرت اباعبداللَّه الحسین علیه السلام را واجب القتل بدانند، به طریق اولی ما را که پیروان آن حضرت هستیم، تکفیر می‌کنند و ریختن خون ما را نیز حلال می‌دانند</w:t>
      </w:r>
      <w:r>
        <w:rPr>
          <w:rFonts w:eastAsia="IRNazanin" w:cs="IRNazanin"/>
          <w:color w:val="111111"/>
          <w:sz w:val="28"/>
          <w:szCs w:val="28"/>
          <w:rtl w:val="true"/>
          <w:lang w:bidi="fa-IR"/>
        </w:rPr>
        <w:t>.</w:t>
      </w:r>
      <w:bookmarkStart w:id="30" w:name="pg16794_183360"/>
    </w:p>
    <w:p>
      <w:pPr>
        <w:pStyle w:val="BookText"/>
        <w:rPr/>
      </w:pPr>
      <w:bookmarkEnd w:id="3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Heading3"/>
        <w:numPr>
          <w:ilvl w:val="2"/>
          <w:numId w:val="1"/>
        </w:numPr>
        <w:rPr/>
      </w:pPr>
      <w:bookmarkStart w:id="31" w:name="__RefHeading___Toc9845838_73709187"/>
      <w:bookmarkStart w:id="32" w:name="_Toc11"/>
      <w:bookmarkEnd w:id="31"/>
      <w:r>
        <w:rPr>
          <w:rtl w:val="true"/>
        </w:rPr>
        <w:t>امام حسین‌علیه السلام و دعوت شیعیان عراق …</w:t>
      </w:r>
      <w:bookmarkEnd w:id="32"/>
    </w:p>
    <w:p>
      <w:pPr>
        <w:pStyle w:val="BookText"/>
        <w:rPr/>
      </w:pPr>
      <w:r>
        <w:rPr>
          <w:rFonts w:ascii="IRNazanin" w:hAnsi="IRNazanin" w:eastAsia="IRNazanin"/>
          <w:color w:val="111111"/>
          <w:sz w:val="28"/>
          <w:sz w:val="28"/>
          <w:szCs w:val="28"/>
          <w:rtl w:val="true"/>
          <w:lang w:bidi="fa-IR"/>
        </w:rPr>
        <w:t>از دیگر شبهاتی که اهل تسنّن درباره حادثه عاشورا مطرح می‌کنند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حسین بن علی علیهما السلام را به عراق دعوت کردند و به دعوت خود بی‌وفا شدند و خودشان، حسین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تنها به عبیداللَّه بن زیاد نامه نوشت و دستور داد که از ورود حسین بن علی به عراق و کوفه و تأسیس حکومت در آن‌جا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نقشی در شهادت حسین بن علی نداشته واین خود شیعیان بودند که او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به آنان می‌گوییم که شیعیان کوفه در شهادت سیدالشهداء علیه السلام نقشی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 و پژوهش‌ها، فرماندهان لشکر عمر سعد در کربلا، یا از بنوامیّه بوده‌اند و یا از خوارج و یا از گروهی که از شام آمده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وجود دارد که افرادی، هشت روزه مسیر دمشق تا کوفه را طی نموده‌اند تا خود را به کربلا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مطالب با تحقیق و پژوهش در سه بخش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معاویه در شهادت سیدالشهداء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یزید بن معاویه در حادثه عاشورا؛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اهل کوفه در شهادت امام حسین علیه السلام</w:t>
      </w:r>
      <w:r>
        <w:rPr>
          <w:rFonts w:eastAsia="IRNazanin" w:cs="IRNazanin"/>
          <w:color w:val="111111"/>
          <w:sz w:val="28"/>
          <w:szCs w:val="28"/>
          <w:rtl w:val="true"/>
          <w:lang w:bidi="fa-IR"/>
        </w:rPr>
        <w:t>.</w:t>
      </w:r>
      <w:bookmarkStart w:id="33" w:name="pg16794_183361"/>
    </w:p>
    <w:p>
      <w:pPr>
        <w:pStyle w:val="BookText"/>
        <w:rPr/>
      </w:pPr>
      <w:bookmarkEnd w:id="3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Heading2"/>
        <w:numPr>
          <w:ilvl w:val="1"/>
          <w:numId w:val="1"/>
        </w:numPr>
        <w:rPr/>
      </w:pPr>
      <w:bookmarkStart w:id="34" w:name="__RefHeading___Toc9845840_73709187"/>
      <w:bookmarkStart w:id="35" w:name="_Toc12"/>
      <w:bookmarkEnd w:id="34"/>
      <w:r>
        <w:rPr>
          <w:rtl w:val="true"/>
        </w:rPr>
        <w:t xml:space="preserve">بخش یکم نقش معاویه در شهادت سیدالشهداء </w:t>
      </w:r>
      <w:r>
        <w:rPr>
          <w:rtl w:val="true"/>
        </w:rPr>
        <w:t>(</w:t>
      </w:r>
      <w:r>
        <w:rPr>
          <w:rtl w:val="true"/>
        </w:rPr>
        <w:t>علیه السلام</w:t>
      </w:r>
      <w:r>
        <w:rPr>
          <w:rtl w:val="true"/>
        </w:rPr>
        <w:t>) …</w:t>
      </w:r>
      <w:bookmarkEnd w:id="35"/>
    </w:p>
    <w:p>
      <w:pPr>
        <w:pStyle w:val="Heading3"/>
        <w:numPr>
          <w:ilvl w:val="2"/>
          <w:numId w:val="1"/>
        </w:numPr>
        <w:rPr/>
      </w:pPr>
      <w:bookmarkStart w:id="36" w:name="__RefHeading___Toc9845842_73709187"/>
      <w:bookmarkStart w:id="37" w:name="_Toc13"/>
      <w:bookmarkEnd w:id="36"/>
      <w:r>
        <w:rPr>
          <w:rtl w:val="true"/>
        </w:rPr>
        <w:t>ولایت و جانشینی یزید و موانع آن …</w:t>
      </w:r>
      <w:bookmarkEnd w:id="37"/>
    </w:p>
    <w:p>
      <w:pPr>
        <w:pStyle w:val="BookText"/>
        <w:rPr/>
      </w:pPr>
      <w:r>
        <w:rPr>
          <w:rFonts w:ascii="IRNazanin" w:hAnsi="IRNazanin" w:eastAsia="IRNazanin"/>
          <w:color w:val="111111"/>
          <w:sz w:val="28"/>
          <w:sz w:val="28"/>
          <w:szCs w:val="28"/>
          <w:rtl w:val="true"/>
          <w:lang w:bidi="fa-IR"/>
        </w:rPr>
        <w:t>نقش معاویه در شهادت سیدالشهداء سلام اللَّه علیه از دو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 یزید و جانشینی او برای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ولایت و جانشینی یزید توسط خود معاویه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جهت شرعی، عرفی و قانونی همه کردارها و اعمال یزید را به راحتی می‌توان به معاویه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استنباط از مسائل تاریخی و تحقیق دقیق در همه اموری که به نوعی با این موضوع در ارتباط است روشن خواهد شد که نقشه قتل و شهادت امام حسین در عراق توسط خود معاویه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تمام مقدّمات و برنامه این جنایت تاریخی را فراهم و طرح ریزی کرده و یزید آن را به اجرا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 اللَّه با تأمل و صبر و دقت در مطالبی که در پیش می‌آید این حقیقت از حقایق ناگفته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عاشورا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باید گفت که مسأله جانشینی یزید و اثبات ولایت عهدی او از کارهای بسیار مشکلی بوده که معاویه با زحمت و سیاست فراوانی موفق به انجام آن شده است؛ چرا که در مقابل این برنامه، موانعی وجود داشته که از جمله می‌توان به این دو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صحابه در آن زمان بوده‌اند که با وجود آنان، معاویه به خودش جرأت نمی‌داده که این فکر را اظهار کند تا چه رسد به این که عملی سازد؛</w:t>
      </w:r>
    </w:p>
    <w:p>
      <w:pPr>
        <w:pStyle w:val="BookText"/>
        <w:rPr/>
      </w:pPr>
      <w:r>
        <w:rPr>
          <w:rFonts w:ascii="IRNazanin" w:hAnsi="IRNazanin" w:eastAsia="IRNazanin"/>
          <w:color w:val="111111"/>
          <w:sz w:val="28"/>
          <w:sz w:val="28"/>
          <w:szCs w:val="28"/>
          <w:rtl w:val="true"/>
          <w:lang w:bidi="fa-IR"/>
        </w:rPr>
        <w:t>مانع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افرادی، خود را برای رسیدن به خلافت آماده کرده بودند و ادّعای ریاست داشتند و روشن است که آنان نیز با طرح ولی عهدی یزید مخالفت می‌کرده‌اند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رسیدن به هدف شوم خود و برداشتن این موانع، چند راه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برخی را با مسموم کردن، بعضی را با تبعید و عده‌ای را با دادن پول و خریدن آن‌ها از مقابل خود کنار زد تا راه جانشینی فرزندش هموار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مواردی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مانعی بزرگ بر سر راه جانشینی یزید</w:t>
      </w:r>
    </w:p>
    <w:p>
      <w:pPr>
        <w:pStyle w:val="BookText"/>
        <w:rPr/>
      </w:pPr>
      <w:r>
        <w:rPr>
          <w:rFonts w:ascii="IRNazanin" w:hAnsi="IRNazanin" w:eastAsia="IRNazanin"/>
          <w:color w:val="111111"/>
          <w:sz w:val="28"/>
          <w:sz w:val="28"/>
          <w:szCs w:val="28"/>
          <w:rtl w:val="true"/>
          <w:lang w:bidi="fa-IR"/>
        </w:rPr>
        <w:t>علماء اهل سنّت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همان زمان حیات امام حسن مجتبی علیه السلام به فکر جانشینی یزید افتاد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وجود امام مجتبی علیه السلام از دو جهت مانعی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موقعیت اجتماعی ویژه آن حضرت و برادرشان اباعبداللَّه الحسین علیه السلام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میان امام مجتبی علیه السلام و معاویه که با توجه به بندهای آن، معاویه نباید پس از خود کسی را به جانشینی بگمارد و بعد از، او حکومت به امام مجتبی علیه السلام و اگر آن حضرت در دنیا نبودند، به امام حسین علیه السلام برسد و معاویه آن را 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قرارداد، حقیقتی است که عالمان بزرگ اهل سنّت در کتاب‌های خود نوشته‌اند </w:t>
      </w:r>
      <w:r>
        <w:rPr>
          <w:rStyle w:val="FootnoteAnchor"/>
          <w:rtl w:val="true"/>
        </w:rPr>
        <w:footnoteReference w:id="22"/>
      </w:r>
      <w:r>
        <w:rPr>
          <w:rFonts w:ascii="IRNazanin" w:hAnsi="IRNazanin" w:eastAsia="IRNazanin"/>
          <w:color w:val="111111"/>
          <w:sz w:val="28"/>
          <w:sz w:val="28"/>
          <w:szCs w:val="28"/>
          <w:rtl w:val="true"/>
          <w:lang w:bidi="fa-IR"/>
        </w:rPr>
        <w:t>و اندیشمندان ما نیز به آن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از برجسته‌ترین شخصیت‌های زمان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چنین وضعیتی به معاویه می‌گوید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حسن بن علی زنده است، مردم حجاز و عراق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جانشینی یزید، رضایت نخواهند داد و تن به بیعت با او نمی‌دهند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نه فقط اهل عراق، بلکه اهل شام را نیز با وجود امام مجتبی علیه السلام نمی‌توانست به بیعت با یزید راضی کند؛ چرا که آنان یزید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هیچ راهی در مقابل خود نمی‌دید مگر آن که آن حضرت را با زهر جعده مسموم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قضیه شهادت امام مجتبی توسط سمّی که معاویه آماده کرده بود از قضایایی است که علماء اهل سنّت نیز به صورت متواتر نقل کرده‌اند و به آن اذعان دارند</w:t>
      </w:r>
      <w:r>
        <w:rPr>
          <w:rFonts w:eastAsia="IRNazanin" w:cs="IRNazanin"/>
          <w:color w:val="111111"/>
          <w:sz w:val="28"/>
          <w:szCs w:val="28"/>
          <w:rtl w:val="true"/>
          <w:lang w:bidi="fa-IR"/>
        </w:rPr>
        <w:t xml:space="preserve">. </w:t>
      </w:r>
      <w:r>
        <w:rPr>
          <w:rStyle w:val="FootnoteAnchor"/>
        </w:rPr>
        <w:footnoteReference w:id="2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مانع دیگر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ابی وقّاص یکی دیگر از موانع بود، اهل سنّت، سعد بن ابی وقّاص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همچنین او در زمره شش نفری است که عمر بن خطاب بعد از خود برای شورای تعیین کننده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خلیفه معرفی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با امیر مؤمنان علی علیه السلام رابطه خوبی نداشت با این حال، برای شخص معاویه نیز احترامی قائل نبود، تا چه رسد به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با وجود چنین شخصیتی نمی‌توانست به آسانی برنامه خود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سعد بن ابی وقاص را نیز به وسیله سم، به قتل رسانید</w:t>
      </w:r>
      <w:r>
        <w:rPr>
          <w:rFonts w:eastAsia="IRNazanin" w:cs="IRNazanin"/>
          <w:color w:val="111111"/>
          <w:sz w:val="28"/>
          <w:szCs w:val="28"/>
          <w:rtl w:val="true"/>
          <w:lang w:bidi="fa-IR"/>
        </w:rPr>
        <w:t xml:space="preserve">. </w:t>
      </w:r>
      <w:r>
        <w:rPr>
          <w:rStyle w:val="FootnoteAnchor"/>
        </w:rPr>
        <w:footnoteReference w:id="2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طرح تروری دیگر</w:t>
      </w:r>
    </w:p>
    <w:p>
      <w:pPr>
        <w:pStyle w:val="BookText"/>
        <w:rPr/>
      </w:pPr>
      <w:r>
        <w:rPr>
          <w:rFonts w:ascii="IRNazanin" w:hAnsi="IRNazanin" w:eastAsia="IRNazanin"/>
          <w:color w:val="111111"/>
          <w:sz w:val="28"/>
          <w:sz w:val="28"/>
          <w:szCs w:val="28"/>
          <w:rtl w:val="true"/>
          <w:lang w:bidi="fa-IR"/>
        </w:rPr>
        <w:t>عبدالرحمان فرزند ابوبکر و برادر عایشه، از مخالفان ولایت عهدی یزید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ابتدا پولی به مبلغ یک صد هزار درهم برای او فرستاد و عبدالرحمان در پاسخ به این عمل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دینم را به دنیا نمی‌فروشم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او نه تنها، پول را قبول نکرد بلکه به مخالفت علنی و اعتراض نیز پرداخت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فرستادن پول توسط معاویه به عبدالرحمان 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قبول نکردن او چیزی نگذشت که عبدالرحمان مُرد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با اندکی تحقیق، حقایق بیشتری در چگونگی مرگ عبدالرحمان فاش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اهل سنّت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تصمیم گرفته‌ام تو را به قتل برسانم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معاویه به طور رسمی او را تهدید به قتل کرد و مدتی نگذشت که بدون هیچ مقدّمه‌ای جنازه عبدالرحمان بن ابی بکر را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خالد؛ مانع دیگر</w:t>
      </w:r>
    </w:p>
    <w:p>
      <w:pPr>
        <w:pStyle w:val="BookText"/>
        <w:rPr/>
      </w:pPr>
      <w:r>
        <w:rPr>
          <w:rFonts w:ascii="IRNazanin" w:hAnsi="IRNazanin" w:eastAsia="IRNazanin"/>
          <w:color w:val="111111"/>
          <w:sz w:val="28"/>
          <w:sz w:val="28"/>
          <w:szCs w:val="28"/>
          <w:rtl w:val="true"/>
          <w:lang w:bidi="fa-IR"/>
        </w:rPr>
        <w:t xml:space="preserve">عبدالرحمان فرزند خالد بن ولید، </w:t>
      </w:r>
      <w:r>
        <w:rPr>
          <w:rStyle w:val="FootnoteAnchor"/>
          <w:rtl w:val="true"/>
        </w:rPr>
        <w:footnoteReference w:id="31"/>
      </w:r>
      <w:r>
        <w:rPr>
          <w:rFonts w:ascii="IRNazanin" w:hAnsi="IRNazanin" w:eastAsia="IRNazanin"/>
          <w:color w:val="111111"/>
          <w:sz w:val="28"/>
          <w:sz w:val="28"/>
          <w:szCs w:val="28"/>
          <w:rtl w:val="true"/>
          <w:lang w:bidi="fa-IR"/>
        </w:rPr>
        <w:t>یکی دیگر از مخالفان طرح جانشینی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در جنگ صفّین در لشگر معاویه بود و نه فقط جزء لشگریان بلکه پرچم اصلی لشگر بر دوش او بوده و اهل شام علاقه خاصی به او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می‌خواست برای یزید بیعت بگیرد، خطبه‌ای برای مردم شام خواند و گفت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پیر شده‌ام و سن من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افتادم که سرپرستی شما را بعد از خودم به کسی بسپارم که بتواند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وحدت شما را حفظ کند و حکومت را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فردی مثل شما هستم، پس رأی و نظر خودتان را در این باره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به اتّفاق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عبدالرّحمان بن خالد را به جانشینی شما انتخاب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و نظر مردم برای معاویه بسیار سنگین و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ناراحتی خود را از این موضوع مخفی کرد تا این که عبدالرّحمان بیمار شد و معاویه طبیبی یهودی برای معالجه او فرستاد که این طبیب نزد معاویه، جایگاه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طبیب یهودی دستور داد تا در داروی تجویز شده جهت مداوای عبدالرّحمان سمّی کشنده قرار دهد تا او بمیرد، اما در میان مردم گفته شود که عبدالرّحمان بر اثر بیماری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یهودی نیز چنین کرد و در اثر این دارو، در معده و روده‌های عبدالرّحمان مشکلی پدید آمد که به مرگ او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ادامه نقل داستان می‌افزاید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ترور مرموزانه، مهاجر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عبدالرحمان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غلامش به طور مخفیانه وارد دمشق شد و انتقام عبدالرّحمان را از آن طبیب یهودی گرفت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نزد تاریخ نگاران و رجال شناسان معروف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چرا عبدالرّحمان که از یاوران و بزرگان لشگر معاویه بوده، این گونه ترور می‌شود؟ چون با وجود او، طرح جانشینی یزید محقّق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او را از سر راه برداشت تا در آینده یزید به راحتی خلافت و سلطنت پدرش را ادامه دهد و جای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زیاد بن ابیه</w:t>
      </w:r>
    </w:p>
    <w:p>
      <w:pPr>
        <w:pStyle w:val="BookText"/>
        <w:rPr/>
      </w:pPr>
      <w:r>
        <w:rPr>
          <w:rFonts w:ascii="IRNazanin" w:hAnsi="IRNazanin" w:eastAsia="IRNazanin"/>
          <w:color w:val="111111"/>
          <w:sz w:val="28"/>
          <w:sz w:val="28"/>
          <w:szCs w:val="28"/>
          <w:rtl w:val="true"/>
          <w:lang w:bidi="fa-IR"/>
        </w:rPr>
        <w:t>زیاد بن ابیه، از مخالفان طرح جانشینی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برای همگان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پدرش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زیاد را به پدرش ابوسفیان منسوب نمود و او را به عنوان برادر خود به جامعه آن روز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شد و چرا معاویه او را از میان برداشت؟ آری، زیاد از کسانی است که با ولی عهدی یزید رسماً مخالفت می‌کرده و حتی در سرش فکر ریاست و گرفتن حکومت بعد از معاویه را می‌پرورانیده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معاویه در نامه‌ای به ابن زیاد از او خواست تا مردم را به ولایت عهدی یزید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این گونه نوشت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همانا نامه تو و درخواستت به دستم رسید، به راستی هنگامی که مردم را به بیعت با یزید دعوت کنیم چه خواهند گفت،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حالی که یزید، سگ باز و میمون باز است و کارش شراب خواری و نوازندگی است؟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یزید به جانشینی بعد از خود، شتاب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نامه به دست معاویه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 عبید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به من خبر رسیده که این شخص انگیزه ریاست دارد و خیال کرده که می‌تواند جانشین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او را به پدرم ابوسفیان نفی می‌کنم و در جامعه آبرویش را می‌ریزم</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سرانجام بعد از رد و بدل شدن این حرف‌ها پیرامون جانشینی یزید، هفته‌ای نگذشت که زخمی در دست زیاد بن ابیه به وجود آمد و به مرگ او انجامید و مردم گفتند که او به طاعون مبتلا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نیز احتمال قوی داده‌اند که زیاد از جمله مسمومان توسط معاویه بوده باشد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آن چه بیان شد، نمونه‌ای از فرجام مخالفان و مزاحمان ولایت عهدی یزید در حجاز و شام بود که به شیوه‌های گوناگون به قتل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تبعید، روش دیگری در مبارزه با مخالفان</w:t>
      </w:r>
    </w:p>
    <w:p>
      <w:pPr>
        <w:pStyle w:val="BookText"/>
        <w:rPr/>
      </w:pPr>
      <w:r>
        <w:rPr>
          <w:rFonts w:ascii="IRNazanin" w:hAnsi="IRNazanin" w:eastAsia="IRNazanin"/>
          <w:color w:val="111111"/>
          <w:sz w:val="28"/>
          <w:sz w:val="28"/>
          <w:szCs w:val="28"/>
          <w:rtl w:val="true"/>
          <w:lang w:bidi="fa-IR"/>
        </w:rPr>
        <w:t>یکی دیگر از روش‌ها برای مبارزه با مخالفان طرح ولایت عهدی یزید،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بزرگانی از اهل آن زمان را که با طرح مذکور مخالف بودند، به نقاطی دور تبعید کرد تا نتوانند مانع طرح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شخصیت‌ها، سعید بن عثمان بن 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بر این باور بودند که بعد از معاویه، سعید بن عثمان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قوم خود، بنوامیّه و پیروانش چنین موقعیتی داشت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با این اعتقاد مردم، نوبت به یزید نمی‌رسید، تا جایی که این اعتقاد را در قالب شعر درآوردند و در بین عموم مردم مشهور شده بود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در تاریخ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سعید بن عثمان بر معاویه وارد شد و در گفتگوی خود با معاویه بر سر ولایت عهدی یزید به نزاع و مجادله برخواست و خود را برای خلافت برتر از یزید خواند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سرانجام معاویه، سعید بن عثمان را به عنوان والی به خراسان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فرستاد تا از مرکز حکومت دور باشد </w:t>
      </w:r>
      <w:r>
        <w:rPr>
          <w:rStyle w:val="FootnoteAnchor"/>
          <w:rtl w:val="true"/>
        </w:rPr>
        <w:footnoteReference w:id="38"/>
      </w:r>
      <w:r>
        <w:rPr>
          <w:rFonts w:ascii="IRNazanin" w:hAnsi="IRNazanin" w:eastAsia="IRNazanin"/>
          <w:color w:val="111111"/>
          <w:sz w:val="28"/>
          <w:sz w:val="28"/>
          <w:szCs w:val="28"/>
          <w:rtl w:val="true"/>
          <w:lang w:bidi="fa-IR"/>
        </w:rPr>
        <w:t>و آن گاه که سعید به خراسان رفت، از جانب حکومت معاویه، غلامان و اطرافیان او را تحریک کردند که سعید را به قتل برسانند و چنین شد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خریداری بزرگان با پول</w:t>
      </w:r>
    </w:p>
    <w:p>
      <w:pPr>
        <w:pStyle w:val="BookText"/>
        <w:rPr/>
      </w:pPr>
      <w:r>
        <w:rPr>
          <w:rFonts w:ascii="IRNazanin" w:hAnsi="IRNazanin" w:eastAsia="IRNazanin"/>
          <w:color w:val="111111"/>
          <w:sz w:val="28"/>
          <w:sz w:val="28"/>
          <w:szCs w:val="28"/>
          <w:rtl w:val="true"/>
          <w:lang w:bidi="fa-IR"/>
        </w:rPr>
        <w:t>او در این روش، عدّه‌ای از بزرگان مخالف را با دادن پول و یا حق السکوت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داستان فرستادن پول برای عبدالرحمان بن ابی بکر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این طرح، معاویه به والی کوفه، مغیرة بن شعبه دستور داد عدّه‌ای از اهل کوفه را به شام بفرستد تا آنان از معاویه، جانشینی یزید را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 مردم ولایت عهدی یزید را خواستارند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چهل نفر را برگزید و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سخنرانی معاویه شرکت کردند و سپس از او خواستند که یزید را به جانشینی خود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آینده خبر نداریم و نمی‌دانیم چه خواهد شد؟ چرا معطّل می‌کنی؟ و برای چه مردم را در انتظار می‌گذاری؟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مصلحت آن است که یزید را به جانشینی خود معرّفی کنی …</w:t>
      </w:r>
    </w:p>
    <w:p>
      <w:pPr>
        <w:pStyle w:val="BookText"/>
        <w:rPr/>
      </w:pPr>
      <w:r>
        <w:rPr>
          <w:rFonts w:ascii="IRNazanin" w:hAnsi="IRNazanin" w:eastAsia="IRNazanin"/>
          <w:color w:val="111111"/>
          <w:sz w:val="28"/>
          <w:sz w:val="28"/>
          <w:szCs w:val="28"/>
          <w:rtl w:val="true"/>
          <w:lang w:bidi="fa-IR"/>
        </w:rPr>
        <w:t>سرکرده این گروه عروة پسر مغیرة بن شعبه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دین این گروه را به چه مبلغی خرید؟</w:t>
      </w:r>
    </w:p>
    <w:p>
      <w:pPr>
        <w:pStyle w:val="BookText"/>
        <w:rPr/>
      </w:pPr>
      <w:r>
        <w:rPr>
          <w:rFonts w:ascii="IRNazanin" w:hAnsi="IRNazanin" w:eastAsia="IRNazanin"/>
          <w:color w:val="111111"/>
          <w:sz w:val="28"/>
          <w:sz w:val="28"/>
          <w:szCs w:val="28"/>
          <w:rtl w:val="true"/>
          <w:lang w:bidi="fa-IR"/>
        </w:rPr>
        <w:t>عروة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آنان خیلی ارزان بود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عبداللَّه بن عمر و سکوت او</w:t>
      </w:r>
    </w:p>
    <w:p>
      <w:pPr>
        <w:pStyle w:val="BookText"/>
        <w:rPr/>
      </w:pPr>
      <w:r>
        <w:rPr>
          <w:rFonts w:ascii="IRNazanin" w:hAnsi="IRNazanin" w:eastAsia="IRNazanin"/>
          <w:color w:val="111111"/>
          <w:sz w:val="28"/>
          <w:sz w:val="28"/>
          <w:szCs w:val="28"/>
          <w:rtl w:val="true"/>
          <w:lang w:bidi="fa-IR"/>
        </w:rPr>
        <w:t>تنها کسی که همراهی او فواید فراوانی برای یزید و معاویه و از طرفی ضررهای بسیاری برای اسلام و جامعه مسلمانان داشته، عبداللَّه بن عمر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از مخالفان طرف ولایت عهدی یزید بوده که با گرفتن پول سکوت کرد و سکوت او آثار فراوانی داشت؛ چرا که عبداللَّه به ظاهر مردی مقدّس بود و برای جامعه آن روز و مردم آن دیار الگو و نمونه بود و افزون بر آن، به خاطر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احترام می‌گزاردند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سکوت خود، صد هزار درهم گرفت و تا آخرین لحظه با سکوتش، طرح و برنامه معاویه را تأیید کرد</w:t>
      </w:r>
      <w:r>
        <w:rPr>
          <w:rFonts w:eastAsia="IRNazanin" w:cs="IRNazanin"/>
          <w:color w:val="111111"/>
          <w:sz w:val="28"/>
          <w:szCs w:val="28"/>
          <w:rtl w:val="true"/>
          <w:lang w:bidi="fa-IR"/>
        </w:rPr>
        <w:t xml:space="preserve">. </w:t>
      </w:r>
      <w:r>
        <w:rPr>
          <w:rStyle w:val="FootnoteAnchor"/>
          <w:rtl w:val="true"/>
        </w:rPr>
        <w:footnoteReference w:id="41"/>
      </w:r>
      <w:bookmarkStart w:id="38" w:name="pg16794_183373"/>
    </w:p>
    <w:p>
      <w:pPr>
        <w:pStyle w:val="BookText"/>
        <w:rPr/>
      </w:pPr>
      <w:bookmarkEnd w:id="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39" w:name="__RefHeading___Toc9845844_73709187"/>
      <w:bookmarkStart w:id="40" w:name="_Toc14"/>
      <w:bookmarkEnd w:id="39"/>
      <w:r>
        <w:rPr>
          <w:rtl w:val="true"/>
        </w:rPr>
        <w:t>فعالیت‌های معاویه و والیان او در کوفه …</w:t>
      </w:r>
      <w:bookmarkEnd w:id="40"/>
    </w:p>
    <w:p>
      <w:pPr>
        <w:pStyle w:val="BookText"/>
        <w:rPr/>
      </w:pPr>
      <w:r>
        <w:rPr>
          <w:rFonts w:ascii="IRNazanin" w:hAnsi="IRNazanin" w:eastAsia="IRNazanin"/>
          <w:color w:val="111111"/>
          <w:sz w:val="28"/>
          <w:sz w:val="28"/>
          <w:szCs w:val="28"/>
          <w:rtl w:val="true"/>
          <w:lang w:bidi="fa-IR"/>
        </w:rPr>
        <w:t>والیان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ریاست معاویه تا هنگام 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که این شش نفر، یا از بنوامیّه و یا از نزدیک‌ترین افراد معاویه بودند و همه آن‌ها به نوعی با اهل بیت علیهم السلام دشمنی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شوم معاویه در کوفه</w:t>
      </w:r>
    </w:p>
    <w:p>
      <w:pPr>
        <w:pStyle w:val="BookText"/>
        <w:rPr/>
      </w:pPr>
      <w:r>
        <w:rPr>
          <w:rFonts w:ascii="IRNazanin" w:hAnsi="IRNazanin" w:eastAsia="IRNazanin"/>
          <w:color w:val="111111"/>
          <w:sz w:val="28"/>
          <w:sz w:val="28"/>
          <w:szCs w:val="28"/>
          <w:rtl w:val="true"/>
          <w:lang w:bidi="fa-IR"/>
        </w:rPr>
        <w:t>معاویه با هم‌دستی شش تن از والیان خود در کوفه، به شناسایی و سرکوب مخالفان خود پرداخت و به هر کدام از والیان دستور داد که به نوعی شیعیان کوفه را سرکوب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اعمال را به دو جهت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ولایت عهدی یزید معارض و مخالف هستند، از بین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کوفه که ممکن است در آینده در زمره کمک کنندگان و یاوران سیدالشهداء علیه السلام باشند، سرکوب شوند و کوفه از شخصیت‌های بزرگ شیعی خالی گردد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این سرکوب‌ها توسط زیاد بن ابیه صورت گرفت، چرا که او تک تک شیعیان را می‌شناخت؛ از این رو آنان را تحت تعقیب قرار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تاریخ نگاران به صراحت درباره عمل‌کرد او با شیعیان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زیاد یتتبّع شیعة علیّ؛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زیاد بن ابیه در پی شیعیان علی علیه السلام بود و آنان را تحت تعقیب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بن عدی </w:t>
      </w:r>
      <w:r>
        <w:rPr>
          <w:rStyle w:val="FootnoteAnchor"/>
          <w:rtl w:val="true"/>
        </w:rPr>
        <w:footnoteReference w:id="43"/>
      </w:r>
      <w:r>
        <w:rPr>
          <w:rFonts w:ascii="IRNazanin" w:hAnsi="IRNazanin" w:eastAsia="IRNazanin"/>
          <w:color w:val="111111"/>
          <w:sz w:val="28"/>
          <w:sz w:val="28"/>
          <w:szCs w:val="28"/>
          <w:rtl w:val="true"/>
          <w:lang w:bidi="fa-IR"/>
        </w:rPr>
        <w:t xml:space="preserve">و عمرو بن حمق </w:t>
      </w:r>
      <w:r>
        <w:rPr>
          <w:rStyle w:val="FootnoteAnchor"/>
          <w:rtl w:val="true"/>
        </w:rPr>
        <w:footnoteReference w:id="44"/>
      </w:r>
      <w:r>
        <w:rPr>
          <w:rFonts w:ascii="IRNazanin" w:hAnsi="IRNazanin" w:eastAsia="IRNazanin"/>
          <w:color w:val="111111"/>
          <w:sz w:val="28"/>
          <w:sz w:val="28"/>
          <w:szCs w:val="28"/>
          <w:rtl w:val="true"/>
          <w:lang w:bidi="fa-IR"/>
        </w:rPr>
        <w:t>از شخصیت‌های بزرگ شیعیان در کوفه بودند که زیاد بن ابیه آنان را به همراه یارانشان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شناسان در شرح حال این دو نفر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عمرو بن حمق از بزرگان صحابه رسول خدا صلی اللَّه علیه وآله بودند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روشن است که دست‌گیری چنین شخصیت‌هائی مقدّماتی لازم دارد؛ چرا که صحابه رسول خدا صلی اللَّه علیه وآله در اجتماع آن روز احترام ویژه‌ای داشتند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حجر بن عدی خواستند که امیر مؤمنان علی علیه السلام را لعن کرده و دشنام دهد، امّا او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آن عصر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دشنام ندادن به علی علیه السلام جرم بزرگی محسوب می‌شد و اثبات آن به مدرک قوی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آنان طوماری بر ضدّ حجر بن عدی تنظیم کردند که بزرگان و شخصیّت‌های کوفه آن را امضاء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عدی به جهت تبری نکردن از علی، مستحق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اسامی کسانی که طومار را امضا کردند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اسامی آنان را می‌خواند چند مطلب را می‌فهمد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آن روز چه وضعیتی داشته و این که عدّه کثیری از بزرگان بانفوذ ساکن کوفه، دشمن اهل بیت علیهم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همین افراد که در ماجرای حجر بن عدی این گونه عمل کرده‌اند، در شهادت حضرت مسلم علیه السلام و سیدالشهداء علیه السلام نیز دست داشتند و در زمره لشگریان یزید بودند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افراد از بزرگان رجال و راویان صحاح ستّه </w:t>
      </w:r>
      <w:r>
        <w:rPr>
          <w:rStyle w:val="FootnoteAnchor"/>
          <w:rtl w:val="true"/>
        </w:rPr>
        <w:footnoteReference w:id="46"/>
      </w:r>
      <w:r>
        <w:rPr>
          <w:rFonts w:ascii="IRNazanin" w:hAnsi="IRNazanin" w:eastAsia="IRNazanin"/>
          <w:color w:val="111111"/>
          <w:sz w:val="28"/>
          <w:sz w:val="28"/>
          <w:szCs w:val="28"/>
          <w:rtl w:val="true"/>
          <w:lang w:bidi="fa-IR"/>
        </w:rPr>
        <w:t>هستند و دانشمندان اهل سنّت به این افراد اعتماد داشته و آنان را به پرهیزگاری و تقدّس می‌شناسند و در علم فقه و تفسیر به عنوان راوی از آنان روایت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از افرادی که آن طومار کذائی را امضاء کردند، فرزندان طلحه و زبیر و ابوموسی اشعری و نیز شمر بن ذی الجوشن و عمر سعد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به خوبی معلوم می‌شود که چه کسانی در کوفه آن روز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نگوید که در آن عصر، مردم کوفه، شیعیان امیرالمؤمنین علی علیه السلام بوده‌اند و یا غلبه با شیعیان بوده است؛ نه،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گذشت، معاویه با شیوه‌های گوناگون شهرهای مدینه، حجاز، شام و کوفه را از وجود مخالفان خود پاک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 و بررسی‌ها در این باره، از شخصیت‌های بزرگی که به عنوان مخالف ولایت عهدی یزید مطرح بودند فقط دو نفر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 علیه السلام و عبداللَّه بن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معاویه در صدد زمینه سازی و آماده کردن مقدّماتی برآمد تا جایی که وصیّت نامه‌ای نوشت و آن را نزد غلام نصرانی خود به نام سرجون مخفی کرد تا در وقت مناسب آن وصیّت نامه را به یزید بدهد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ادامه پژوهش و بررسی‌ها ثابت خواهد شد که اصل طرح و نقشه شهادت سیدالشهداء علیه السلام توسط خود معاویه بوده و این حقیقت با تحقیقاتی که انجام یافته، معلوم خواهد شد</w:t>
      </w:r>
      <w:r>
        <w:rPr>
          <w:rFonts w:eastAsia="IRNazanin" w:cs="IRNazanin"/>
          <w:color w:val="111111"/>
          <w:sz w:val="28"/>
          <w:szCs w:val="28"/>
          <w:rtl w:val="true"/>
          <w:lang w:bidi="fa-IR"/>
        </w:rPr>
        <w:t>.</w:t>
      </w:r>
      <w:bookmarkStart w:id="41" w:name="pg16794_183377"/>
    </w:p>
    <w:p>
      <w:pPr>
        <w:pStyle w:val="BookText"/>
        <w:rPr/>
      </w:pPr>
      <w:bookmarkEnd w:id="4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Heading3"/>
        <w:numPr>
          <w:ilvl w:val="2"/>
          <w:numId w:val="1"/>
        </w:numPr>
        <w:rPr/>
      </w:pPr>
      <w:bookmarkStart w:id="42" w:name="__RefHeading___Toc9845846_73709187"/>
      <w:bookmarkStart w:id="43" w:name="_Toc15"/>
      <w:bookmarkEnd w:id="42"/>
      <w:r>
        <w:rPr>
          <w:rtl w:val="true"/>
        </w:rPr>
        <w:t>مقاومت امام حسین‌علیه السلام‌و ناکامی معاویه …</w:t>
      </w:r>
      <w:bookmarkEnd w:id="43"/>
    </w:p>
    <w:p>
      <w:pPr>
        <w:pStyle w:val="BookText"/>
        <w:rPr/>
      </w:pPr>
      <w:r>
        <w:rPr>
          <w:rFonts w:ascii="IRNazanin" w:hAnsi="IRNazanin" w:eastAsia="IRNazanin"/>
          <w:color w:val="111111"/>
          <w:sz w:val="28"/>
          <w:sz w:val="28"/>
          <w:szCs w:val="28"/>
          <w:rtl w:val="true"/>
          <w:lang w:bidi="fa-IR"/>
        </w:rPr>
        <w:t>همان گونه که در تاریخ آمده، میان امام حسین علیه السلام و معاویه درباره مسائل حکومتی، هم به صورت حضوری و هم به صورت نامه مطالبی ردّ و بدل شده، اما معاویه به خاطر موقعیت ویژه آن حضرت نتوانست با اجبار و یا اختیار از سیدالشّهداء علیه السلام برای یزید بیعت بگیرد</w:t>
      </w:r>
      <w:r>
        <w:rPr>
          <w:rFonts w:eastAsia="IRNazanin" w:cs="IRNazanin"/>
          <w:color w:val="111111"/>
          <w:sz w:val="28"/>
          <w:szCs w:val="28"/>
          <w:rtl w:val="true"/>
          <w:lang w:bidi="fa-IR"/>
        </w:rPr>
        <w:t>.</w:t>
      </w:r>
    </w:p>
    <w:p>
      <w:pPr>
        <w:pStyle w:val="Heading3"/>
        <w:numPr>
          <w:ilvl w:val="2"/>
          <w:numId w:val="1"/>
        </w:numPr>
        <w:rPr/>
      </w:pPr>
      <w:bookmarkStart w:id="44" w:name="__RefHeading___Toc9845848_73709187"/>
      <w:bookmarkStart w:id="45" w:name="_Toc16"/>
      <w:bookmarkEnd w:id="44"/>
      <w:r>
        <w:rPr>
          <w:rtl w:val="true"/>
        </w:rPr>
        <w:t>معاویه و عزل والی مدینه …</w:t>
      </w:r>
      <w:bookmarkEnd w:id="45"/>
    </w:p>
    <w:p>
      <w:pPr>
        <w:pStyle w:val="BookText"/>
        <w:rPr/>
      </w:pPr>
      <w:r>
        <w:rPr>
          <w:rFonts w:ascii="IRNazanin" w:hAnsi="IRNazanin" w:eastAsia="IRNazanin"/>
          <w:color w:val="111111"/>
          <w:sz w:val="28"/>
          <w:sz w:val="28"/>
          <w:szCs w:val="28"/>
          <w:rtl w:val="true"/>
          <w:lang w:bidi="fa-IR"/>
        </w:rPr>
        <w:t>معاویه قبل از مرگش، مروان را از حاکمیت بر مدینه عزل کرد و به جای او ولید بن عتبه را قرار داد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حال راز این جا به جایی سیاسی چیست و چرا مروان کنار گذاشته شد و به جای او ولید سر کار آمد؟</w:t>
      </w:r>
    </w:p>
    <w:p>
      <w:pPr>
        <w:pStyle w:val="BookText"/>
        <w:rPr/>
      </w:pPr>
      <w:r>
        <w:rPr>
          <w:rFonts w:ascii="IRNazanin" w:hAnsi="IRNazanin" w:eastAsia="IRNazanin"/>
          <w:color w:val="111111"/>
          <w:sz w:val="28"/>
          <w:sz w:val="28"/>
          <w:szCs w:val="28"/>
          <w:rtl w:val="true"/>
          <w:lang w:bidi="fa-IR"/>
        </w:rPr>
        <w:t>مروان با سیدالشّهداء دشمنی داشت و معتقد بود که باید به هر شکلی حسین بن علی علیهما السلام را به قتل رساند؛ ولی دیدگاه ولید بن عتبه درباره سیدالشهداء علیه السلام این گونه نبوده است و معاویه نمی‌خواست فردی هم‌چون مروان در آن شرایط بر سر کار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ادّعایی که در مقام اثبات آن هستیم، از همین جا به جایی سیاسی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در مدینه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نظر بین مروان و ولید، موجب عزل و نصب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جایی از برنامه‌هایی است که اگر اجرا نمی‌شد، نقشه شهادت سیدالشهداء علیه السلام به آن کیفیت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طرح و برنامه‌ای از قبل تعیین شده بود که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معاویه قصد نداشته است در مدینه با شدّت با امام حسین علیه السلام برخورد کند؛ از این رو نباید مروان حاکم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نکته مهم</w:t>
      </w:r>
    </w:p>
    <w:p>
      <w:pPr>
        <w:pStyle w:val="BookText"/>
        <w:rPr/>
      </w:pPr>
      <w:r>
        <w:rPr>
          <w:rFonts w:ascii="IRNazanin" w:hAnsi="IRNazanin" w:eastAsia="IRNazanin"/>
          <w:color w:val="111111"/>
          <w:sz w:val="28"/>
          <w:sz w:val="28"/>
          <w:szCs w:val="28"/>
          <w:rtl w:val="true"/>
          <w:lang w:bidi="fa-IR"/>
        </w:rPr>
        <w:t>پیش از بررسی دقیق این مطلب، ذکر سه نکته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نامه‌هایی که مردم کوفه برای سیدالشّهداء علیه السلام فرستادند و ایشان را دعوت به کوفه کردند، در زمان معاویه و پس از بیعت یزید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معاویه به یزید؛</w:t>
      </w:r>
    </w:p>
    <w:p>
      <w:pPr>
        <w:pStyle w:val="BookText"/>
        <w:rPr/>
      </w:pPr>
      <w:r>
        <w:rPr>
          <w:rFonts w:ascii="IRNazanin" w:hAnsi="IRNazanin" w:eastAsia="IRNazanin"/>
          <w:color w:val="111111"/>
          <w:sz w:val="28"/>
          <w:sz w:val="28"/>
          <w:szCs w:val="28"/>
          <w:rtl w:val="true"/>
          <w:lang w:bidi="fa-IR"/>
        </w:rPr>
        <w:t>معاویه در پایان زندگی خود به یزید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من راه را برای تو هموار کرده‌ام … مردان و شخصیت‌های بزرگی را از بین برده‌ام، عزیزان و محترمان جامعه را برای تو ذلیل کردم و گردن‌های عرب را در مقابل تو سر به زیر کرده‌ام تا زمینه‌های حاکمیت تو را فراهم کنم …</w:t>
      </w:r>
      <w:r>
        <w:rPr>
          <w:rFonts w:eastAsia="IRNazanin" w:cs="IRNazanin"/>
          <w:color w:val="111111"/>
          <w:sz w:val="28"/>
          <w:szCs w:val="28"/>
          <w:rtl w:val="true"/>
          <w:lang w:bidi="fa-IR"/>
        </w:rPr>
        <w:t xml:space="preserve">! </w:t>
      </w:r>
      <w:r>
        <w:rPr>
          <w:rStyle w:val="FootnoteAnchor"/>
          <w:rtl w:val="true"/>
        </w:rPr>
        <w:footnoteReference w:id="48"/>
      </w:r>
      <w:bookmarkStart w:id="46" w:name="pg16794_183379"/>
    </w:p>
    <w:p>
      <w:pPr>
        <w:pStyle w:val="BookText"/>
        <w:rPr/>
      </w:pPr>
      <w:bookmarkEnd w:id="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معاویه در خصوص امام حسین علیه السلام سفارش‌های مهمّی به یزید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حسین بن علی را دعوت می‌کنند تا همراه او قیام کنند … شکی ندارم که او با تو بیعت نمی‌کند و همان کسانی که پدرش را کشتند و برادرش را مجروح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اهل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میان برداشتن او کافی هستند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نخستین خطبه‌ای که در شام خوانده خبر از جنگی داده که به زودی با اهل عراق رخ می‌دهد، و به واسطه عبیداللَّه بن زیاد پیروزی به دست می‌آید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47" w:name="__RefHeading___Toc9845850_73709187"/>
      <w:bookmarkStart w:id="48" w:name="_Toc17"/>
      <w:bookmarkEnd w:id="47"/>
      <w:r>
        <w:rPr>
          <w:rtl w:val="true"/>
        </w:rPr>
        <w:t>مرگ معاویه و نامه یزید به ولید، والی مدینه …</w:t>
      </w:r>
      <w:bookmarkEnd w:id="48"/>
    </w:p>
    <w:p>
      <w:pPr>
        <w:pStyle w:val="BookText"/>
        <w:rPr/>
      </w:pPr>
      <w:r>
        <w:rPr>
          <w:rFonts w:ascii="IRNazanin" w:hAnsi="IRNazanin" w:eastAsia="IRNazanin"/>
          <w:color w:val="111111"/>
          <w:sz w:val="28"/>
          <w:sz w:val="28"/>
          <w:szCs w:val="28"/>
          <w:rtl w:val="true"/>
          <w:lang w:bidi="fa-IR"/>
        </w:rPr>
        <w:t>مرگ معاویه فرا رسید و یزید بر تخت حکومت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در نامه‌ای به ولید بن عتبه، والی مدینه این 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مردم و شخصیت‌ها برای من بیعت بگیر به خصوص از عبداللَّه بن زبیر و حسین بن علی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پیوست این نامه، یادداشت بسیار کوچکی به ولید ارسال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یادداشت کوچک چه بوده است؟ مضمون آن از گفتار و رفتار ولید بن عتبه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امام حسین علیه السلام را طلبید و برای یزید تقاضای بیعت کرد،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ده تا قدری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نیز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پناه خدا، برو به سلامت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امام حسین علیه السلام نیز به سلامت از نزد ولید خارج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بی‌آنکه جایگاه و سمتی رسمی داشته باشد، در آن جلسه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او را در همین جا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انجام ندادی؟</w:t>
      </w:r>
    </w:p>
    <w:p>
      <w:pPr>
        <w:pStyle w:val="BookText"/>
        <w:rPr/>
      </w:pPr>
      <w:r>
        <w:rPr>
          <w:rFonts w:ascii="IRNazanin" w:hAnsi="IRNazanin" w:eastAsia="IRNazanin"/>
          <w:color w:val="111111"/>
          <w:sz w:val="28"/>
          <w:sz w:val="28"/>
          <w:szCs w:val="28"/>
          <w:rtl w:val="true"/>
          <w:lang w:bidi="fa-IR"/>
        </w:rPr>
        <w:t>ولید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ذاک لدمٌ مَصُون؛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خونی است که دستور دارم از آن محافظت کنم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نکته مهم در این نقل، نوع برخورد 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رفتار ولید با امام حسین علیه السلام و از طرفی، اندیشه درباره سخن مروان، روشن می‌شود که اگر مروان در آن زمان والی مدینه بود حضرت را به قتل می‌رساند و آن گاه چه مشکلات فراوانی دامن‌گیر حکومت یزید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سرّ عزل مروان پی می‌بریم، علاوه بر این معلوم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می‌شود که بین رفتار ولید بن عتبه و وصیّت معاویه به یزید در رویارویی با امام حسین علیه السلام و ابن زبیر هم آهنگی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یزید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عبداللَّه بن زبیر را پیدا کردی، او را تکه تکه کن</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هر جا به سیدالشهداء علیه السلام دست یافتی با او مدارا کن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لذاست که می‌بینیم، وقتی عبداللَّه بن زبیر شبانه و از بی‌راهه، مدینه را به سوی مکّه ترک کرد، ولید بن عتبه لشگری برای دست‌گیری او فرستاد؛ در حالی که وقتی خبر حرکت امام حسین علیه السلام را از مدینه به مکّه به او دادند، ولید در مورد آن حضرت چنین عملی انجام نداد، بلکه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مهم‌ترین و جالب‌ترین نکته‌ای که در برخورد ولید با امام حسین علیه السلام به چشم می‌خورد، آن است که وقتی ولید، امام حسین را احضار کرد و بعد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بدانی که پس از این از دیگران چه خواهی دید، به همین اندازه که اکنون از من بدت می‌آید، مرا دوست خواهی داشت</w:t>
      </w:r>
      <w:r>
        <w:rPr>
          <w:rFonts w:eastAsia="IRNazanin" w:cs="IRNazanin"/>
          <w:color w:val="111111"/>
          <w:sz w:val="28"/>
          <w:szCs w:val="28"/>
          <w:rtl w:val="true"/>
          <w:lang w:bidi="fa-IR"/>
        </w:rPr>
        <w:t xml:space="preserve">». </w:t>
      </w:r>
      <w:r>
        <w:rPr>
          <w:rStyle w:val="FootnoteAnchor"/>
          <w:rtl w:val="true"/>
        </w:rPr>
        <w:footnoteReference w:id="55"/>
      </w:r>
      <w:bookmarkStart w:id="49" w:name="pg16794_183382"/>
    </w:p>
    <w:p>
      <w:pPr>
        <w:pStyle w:val="BookText"/>
        <w:rPr/>
      </w:pPr>
      <w:bookmarkEnd w:id="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50" w:name="__RefHeading___Toc9845852_73709187"/>
      <w:bookmarkStart w:id="51" w:name="_Toc18"/>
      <w:bookmarkEnd w:id="50"/>
      <w:r>
        <w:rPr>
          <w:rtl w:val="true"/>
        </w:rPr>
        <w:t>ورود امام حسین‌علیه السلام به مکّه و رفتار والی …</w:t>
      </w:r>
      <w:bookmarkEnd w:id="51"/>
    </w:p>
    <w:p>
      <w:pPr>
        <w:pStyle w:val="BookText"/>
        <w:rPr/>
      </w:pPr>
      <w:r>
        <w:rPr>
          <w:rFonts w:ascii="IRNazanin" w:hAnsi="IRNazanin" w:eastAsia="IRNazanin"/>
          <w:color w:val="111111"/>
          <w:sz w:val="28"/>
          <w:sz w:val="28"/>
          <w:szCs w:val="28"/>
          <w:rtl w:val="true"/>
          <w:lang w:bidi="fa-IR"/>
        </w:rPr>
        <w:t>امام حسین علیه السلام بر خلاف ابن زبیر از راه معمول و مسیر اصلی راه مکّه را در پیش گرفته و در شب جمعه، سوم شعبان وارد شهر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این شهر، عمرو بن سعید بن عاص اشدق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نگاران درباره عمرو بن سعید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زورگوئی از ستم پیشگان بنوامیّه بوده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از چنین فردی درباره سیدالشهداء علیه السلام فقط همین مطلب در منابع آمده که بعد از ورود امام حسین علیه السلام به مکّه، به خدمت سیدالشهداء علیه السلام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به مکّه آمده‌اید؟ حضرت فرمودند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آمده‌ام تا به خانه خدا پناهنده شوم</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بیش از این برخورد و گفتگو، چیزی صورت نگرفته و تعرّضی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 کنید که همین شخص درباره ابن زبیر چگونه موضع می‌گیرد؟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می‌کنیم و اگر داخل کعبه شود، کعبه را بر سرش آتش می‌زنیم، هر کس می‌خواهد ناراحت شود</w:t>
      </w:r>
      <w:r>
        <w:rPr>
          <w:rFonts w:eastAsia="IRNazanin" w:cs="IRNazanin"/>
          <w:color w:val="111111"/>
          <w:sz w:val="28"/>
          <w:szCs w:val="28"/>
          <w:rtl w:val="true"/>
          <w:lang w:bidi="fa-IR"/>
        </w:rPr>
        <w:t xml:space="preserve">! </w:t>
      </w:r>
      <w:r>
        <w:rPr>
          <w:rStyle w:val="FootnoteAnchor"/>
          <w:rtl w:val="true"/>
        </w:rPr>
        <w:footnoteReference w:id="58"/>
      </w:r>
      <w:bookmarkStart w:id="52" w:name="pg16794_183383"/>
    </w:p>
    <w:p>
      <w:pPr>
        <w:pStyle w:val="BookText"/>
        <w:rPr/>
      </w:pPr>
      <w:bookmarkEnd w:id="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سرانجام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هشتم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حرکت کردند و چون عمرو بن سعید خبردار شد به درخواست بعضی از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یا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نامه‌ای به واسطه برادر خود به حضرت رساند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مکّه بمانید، از طرف من آسیبی به شما نخواهد رسید و تو نیز اهل شقاق و فتنه‌گری نباش</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عجیب آن که، زمانی که امام حسین علیه السلام به نامه اعتنائی نکرده و به راه خود ادامه دادند، عمرو بن سعید با این دل سوزی ظاهری‌اش در نامه‌ای به ابن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به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او را به قتل نرسانی، عاقبت خودت به خطر می‌افتد و آن چه را باید انجام دهی،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مطالب چه نتایجی می‌توان گرفت؟</w:t>
      </w:r>
    </w:p>
    <w:p>
      <w:pPr>
        <w:pStyle w:val="Heading3"/>
        <w:numPr>
          <w:ilvl w:val="2"/>
          <w:numId w:val="1"/>
        </w:numPr>
        <w:rPr/>
      </w:pPr>
      <w:bookmarkStart w:id="53" w:name="__RefHeading___Toc9845854_73709187"/>
      <w:bookmarkStart w:id="54" w:name="_Toc19"/>
      <w:bookmarkEnd w:id="53"/>
      <w:r>
        <w:rPr>
          <w:rtl w:val="true"/>
        </w:rPr>
        <w:t>نامه‌های اهل کوفه و فرستادن حضرت مسلم …</w:t>
      </w:r>
      <w:bookmarkEnd w:id="5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نامه‌های زیادی از اهل کوفه به سوی امام حسین علیه السلام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برای دعوت سیدالشهداء علیه السلام به مکّه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دیدن این اوضاع، جناب مسلم را خواستند و به نمایندگی از خود به کوفه فرستادند و ایشان را به تقوای الهی و مخفی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کردن قضیه، سفارش کردند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اما با دسیسه و خدعه‌هائی که از طرف دستگاه حاکم کوفه زده شد، باعث شد تا اصحاب و یاران حضرت مسلم احساس امنیت کنند و در نهایت، قضیه حضرت مسلم و هدفی که ایشان برای آن فرستاده شده بود، آشکار شود و خلاف ان چه که امام حسین علیه السلام بر پنهان کردن آن، امر فرموده بودند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آشکار شدن قضیه خون مسلم، مزدوران و جاسوسان حکومتی مستقر در کوفه، به یزید نامه‌ای بدین مضمون نوشتند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وارد کوفه شده و پیروان حسین بن علی با او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کوفه را می‌خواهی، فردی را که لیاقت داشته باشد به آن 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نعمان مردی ناتوان است و یا خود را به ناتوانی می‌زند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ناگفته نماند که جناب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دستور امام حسین علیه السلام عمل نکرد؛ بلکه دسیسه‌های دشمن و بعضی اشتباهات یاران ایشان موجب آشکار شدن مطلب شد</w:t>
      </w:r>
      <w:r>
        <w:rPr>
          <w:rFonts w:eastAsia="IRNazanin" w:cs="IRNazanin"/>
          <w:color w:val="111111"/>
          <w:sz w:val="28"/>
          <w:szCs w:val="28"/>
          <w:rtl w:val="true"/>
          <w:lang w:bidi="fa-IR"/>
        </w:rPr>
        <w:t>.</w:t>
      </w:r>
      <w:bookmarkStart w:id="55" w:name="pg16794_183385"/>
    </w:p>
    <w:p>
      <w:pPr>
        <w:pStyle w:val="BookText"/>
        <w:rPr/>
      </w:pPr>
      <w:bookmarkEnd w:id="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2"/>
        <w:numPr>
          <w:ilvl w:val="1"/>
          <w:numId w:val="1"/>
        </w:numPr>
        <w:rPr/>
      </w:pPr>
      <w:bookmarkStart w:id="56" w:name="__RefHeading___Toc9845856_73709187"/>
      <w:bookmarkStart w:id="57" w:name="_Toc20"/>
      <w:bookmarkEnd w:id="56"/>
      <w:r>
        <w:rPr>
          <w:rtl w:val="true"/>
        </w:rPr>
        <w:t>بخش دوم نقش یزیدبن معاویه در حادثه عاشورا …</w:t>
      </w:r>
      <w:bookmarkEnd w:id="57"/>
    </w:p>
    <w:p>
      <w:pPr>
        <w:pStyle w:val="Heading3"/>
        <w:numPr>
          <w:ilvl w:val="2"/>
          <w:numId w:val="1"/>
        </w:numPr>
        <w:rPr/>
      </w:pPr>
      <w:bookmarkStart w:id="58" w:name="__RefHeading___Toc9845858_73709187"/>
      <w:bookmarkStart w:id="59" w:name="_Toc21"/>
      <w:bookmarkEnd w:id="58"/>
      <w:r>
        <w:rPr>
          <w:rtl w:val="true"/>
        </w:rPr>
        <w:t>معاویه و حکم امارت ابن زیاد …</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ورود جناب مسلم و برملا شدن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شهر کوفه آشفته شد، به گونه‌ای که آن شهر در معرض از دست رفتن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یزید به سرجون نصرانی که مشاور و محرم اسرار پدرش معاویه بود، مراجعه کرد و با او مشورتی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اکنون پدر تو زنده شود و به تو امری کند، آیا اطاعت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بی‌درنگ حکم ولایت و سرپرستی عبیداللَّه بن زیاد را بر کوفه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حکم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با حفظ سمت قبلی که ولایت بصره است، به ولایت کوفه نیز منصوب می‌گردد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این حکم را با دست خود نوشته و به سرجون سپرده بود تا در وقت مناسب آن را به یزید ارائه کند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یکی از شواهد ما بر این ادعا که شهادت امام حسین علیه السلام بنابر نقشه پیشین معاویه بوده، همین نامه سرجون و اتفاقات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مهم به نظر می‌رسد، از این تاریخ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مرحله به بعد، امر به قتل سیدالشهداء علیه السلام صورت می‌پذیرد و از نخستین نامه‌ای که یزید به همراه حکم سرپرستی شهر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عبیداللَّه می‌فرستد، نقش یزید در شهادت امام حسین علیه السلام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تحقیقات انجام شده و با توجه به مطالبی که قبلًا ذکر شد دستور کشتن آن حضرت از زمان رسیدن نامه یزید به ابن زیاد آغاز شده و قبل از این زمان، حکومت یزید چنین دستوری صادر نکرده است؛ زیرا سیاست حکومت بنوامیّه در رفتار با سیدالشهداء علیه السلام از جهت مکانی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سیاست آنان در داخل حجاز با سیاستشان در بیرون از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آنان تلاش کردند تا آن حضرت از حجاز خارج شوند و برخورد والی مدینه و مکّه نیز در همین راستا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یزید به ابن زیاد</w:t>
      </w:r>
    </w:p>
    <w:p>
      <w:pPr>
        <w:pStyle w:val="BookText"/>
        <w:rPr/>
      </w:pPr>
      <w:r>
        <w:rPr>
          <w:rFonts w:ascii="IRNazanin" w:hAnsi="IRNazanin" w:eastAsia="IRNazanin"/>
          <w:color w:val="111111"/>
          <w:sz w:val="28"/>
          <w:sz w:val="28"/>
          <w:szCs w:val="28"/>
          <w:rtl w:val="true"/>
          <w:lang w:bidi="fa-IR"/>
        </w:rPr>
        <w:t>نخستین شاهد بر این مطلب، نامه یزید به ابن زیاد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این نامه به ابن زیاد این گونه نوشت</w:t>
      </w:r>
      <w:r>
        <w:rPr>
          <w:rFonts w:eastAsia="IRNazanin" w:cs="IRNazanin"/>
          <w:color w:val="111111"/>
          <w:sz w:val="28"/>
          <w:szCs w:val="28"/>
          <w:rtl w:val="true"/>
          <w:lang w:bidi="fa-IR"/>
        </w:rPr>
        <w:t>:</w:t>
      </w:r>
      <w:bookmarkStart w:id="60" w:name="pg16794_183387"/>
    </w:p>
    <w:p>
      <w:pPr>
        <w:pStyle w:val="BookText"/>
        <w:rPr/>
      </w:pPr>
      <w:bookmarkEnd w:id="6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خبر حرکت حسین به کوفه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والیان، تو گرفتار امتحان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را کشتی، آقا و شخصیتی محترم هستی وگرنه برمی‌گردی به همان نسب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 بودن</w:t>
      </w:r>
      <w:r>
        <w:rPr>
          <w:rFonts w:eastAsia="IRNazanin" w:cs="IRNazanin"/>
          <w:color w:val="111111"/>
          <w:sz w:val="28"/>
          <w:szCs w:val="28"/>
          <w:rtl w:val="true"/>
          <w:lang w:bidi="fa-IR"/>
        </w:rPr>
        <w:t xml:space="preserve">). </w:t>
      </w:r>
      <w:r>
        <w:rPr>
          <w:rStyle w:val="FootnoteAnchor"/>
          <w:rtl w:val="true"/>
        </w:rPr>
        <w:footnoteReference w:id="63"/>
      </w:r>
    </w:p>
    <w:p>
      <w:pPr>
        <w:pStyle w:val="Heading3"/>
        <w:numPr>
          <w:ilvl w:val="2"/>
          <w:numId w:val="1"/>
        </w:numPr>
        <w:rPr/>
      </w:pPr>
      <w:bookmarkStart w:id="61" w:name="__RefHeading___Toc9845860_73709187"/>
      <w:bookmarkStart w:id="62" w:name="_Toc22"/>
      <w:bookmarkEnd w:id="61"/>
      <w:r>
        <w:rPr>
          <w:rtl w:val="true"/>
        </w:rPr>
        <w:t>نامه ابن عبّاس به یزید …</w:t>
      </w:r>
      <w:bookmarkEnd w:id="62"/>
    </w:p>
    <w:p>
      <w:pPr>
        <w:pStyle w:val="BookText"/>
        <w:rPr/>
      </w:pPr>
      <w:r>
        <w:rPr>
          <w:rFonts w:ascii="IRNazanin" w:hAnsi="IRNazanin" w:eastAsia="IRNazanin"/>
          <w:color w:val="111111"/>
          <w:sz w:val="28"/>
          <w:sz w:val="28"/>
          <w:szCs w:val="28"/>
          <w:rtl w:val="true"/>
          <w:lang w:bidi="fa-IR"/>
        </w:rPr>
        <w:t>شاهدی دیگر بر این مطلب این است که بعد از شهادت امام حسین وقتی ابن زبیر در مکه اعلام خلافت کرد و مشغول بیعت گرفتن از مردم شد، ابن عبّاس و شخصیت‌های دیگر با او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از این ماجرا آگاه شد، در نامه‌ای از ابن عبّاس به جهت بیعت نکردنش تشکّر کرد و از او خواست که نگذارد مردم با ابن زبیر بیعت کنند بلکه مردم را به سوی یزید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پاسخ ارزشمندی به نامه یزید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او نوشت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من با ابن زبیر بیعت نکرده‌ام، به خدا سوگند به جهت محبّت به تو نبوده است … چگونه من از تو حمایت کنم؟ تو حسین علیه السلام و فرزندان خاندان عبدالمطلب را که چراغ‌های هدایت و ستارگان دانش بودند به قتل رسانده‌ای و همه ایشان در عراق به دستور تو به قتل رسیده‌اند … هرگز فراموش نمی‌کنم که شما حسین علیه السلام را تحت تعقیب قرار دادید تا این که آن بزرگوار از حرم</w:t>
      </w:r>
      <w:bookmarkStart w:id="63" w:name="pg16794_183388"/>
    </w:p>
    <w:p>
      <w:pPr>
        <w:pStyle w:val="BookText"/>
        <w:rPr/>
      </w:pPr>
      <w:bookmarkEnd w:id="6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رسول خدا صلی اللَّه علیه وآله به مکّه برود و او را فراری دادید تا از حجاز بیرون رود و وارد خاک عراق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به نکات دقیق و ناگفته‌های عاشورا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ناگفته‌هائی که از نکته‌هائی چنین ظریف و تاریخی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ادامه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را با خوف، ارعاب و نگرانی از حرم رسول اللَّه صلی اللَّه علیه وآله خارج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تو در آن جا به جهت دشمنی با رسول خدا صلی اللَّه علیه وآله و اهل بیت او علیهم السلام از فرصت استفاده کردند و با وجود کمی یاران او، همانند کشتار اهل شرک و کفر، آنان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مصیبت، تو از من توقع محبّت داری؟</w:t>
      </w:r>
    </w:p>
    <w:p>
      <w:pPr>
        <w:pStyle w:val="BookText"/>
        <w:rPr/>
      </w:pPr>
      <w:r>
        <w:rPr>
          <w:rFonts w:ascii="IRNazanin" w:hAnsi="IRNazanin" w:eastAsia="IRNazanin"/>
          <w:color w:val="111111"/>
          <w:sz w:val="28"/>
          <w:sz w:val="28"/>
          <w:szCs w:val="28"/>
          <w:rtl w:val="true"/>
          <w:lang w:bidi="fa-IR"/>
        </w:rPr>
        <w:t>خون خاندان من از شمشیر تو می‌چکد و من باید از تو انتقام بگیرم</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64" w:name="__RefHeading___Toc9845862_73709187"/>
      <w:bookmarkStart w:id="65" w:name="_Toc23"/>
      <w:bookmarkEnd w:id="64"/>
      <w:r>
        <w:rPr>
          <w:rtl w:val="true"/>
        </w:rPr>
        <w:t>سخنرانی معاویه، فرزند یزید …</w:t>
      </w:r>
      <w:bookmarkEnd w:id="65"/>
    </w:p>
    <w:p>
      <w:pPr>
        <w:pStyle w:val="BookText"/>
        <w:rPr/>
      </w:pPr>
      <w:r>
        <w:rPr>
          <w:rFonts w:ascii="IRNazanin" w:hAnsi="IRNazanin" w:eastAsia="IRNazanin"/>
          <w:color w:val="111111"/>
          <w:sz w:val="28"/>
          <w:sz w:val="28"/>
          <w:szCs w:val="28"/>
          <w:rtl w:val="true"/>
          <w:lang w:bidi="fa-IR"/>
        </w:rPr>
        <w:t>یکی دیگر از شواهدی که قاتل بودن یزید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معاویه فرزند یزید است که در توصیف او می‌گویند جوان صالحی بوده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مکی در کتاب الصواعق المحرقه که در دفاع از شیخین</w:t>
      </w:r>
      <w:bookmarkStart w:id="66" w:name="pg16794_183389"/>
    </w:p>
    <w:p>
      <w:pPr>
        <w:pStyle w:val="BookText"/>
        <w:rPr/>
      </w:pPr>
      <w:bookmarkEnd w:id="6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 ردّ بر شیعه نوشته چنین می‌نگارد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یزید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یزید به میان مردم نیامد و در امور حکومت دخالت نکرد و فقط چهل روز حاکمیت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ویژگی‌هائی که بر خوبی او دلالت دارد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اولین سخنرانی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فراز منبر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خلافت، ریسمان الهی است و جدّم معاویه آن را به ناحق از علی بن ابی‌طالب علیه السلام گرفت و آن چه را می‌خواست انجام داد … سپس نوبت به پدرم رسید و او نیز اهلیّت تصدّی خلافت را نداشت … او در حالی که گریه می‌کرد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عترت رسول خدا صلی اللَّه علیه وآله را به قتل رساند، شرب خمر را مباح کرد و کعبه را تخریب نمود … و او اهل جهنم است</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طبق این سخنرانی، فرزند یزید به قاتل بودن پدرش اقرار کرده است</w:t>
      </w:r>
      <w:r>
        <w:rPr>
          <w:rFonts w:eastAsia="IRNazanin" w:cs="IRNazanin"/>
          <w:color w:val="111111"/>
          <w:sz w:val="28"/>
          <w:szCs w:val="28"/>
          <w:rtl w:val="true"/>
          <w:lang w:bidi="fa-IR"/>
        </w:rPr>
        <w:t>.</w:t>
      </w:r>
    </w:p>
    <w:p>
      <w:pPr>
        <w:pStyle w:val="Heading3"/>
        <w:numPr>
          <w:ilvl w:val="2"/>
          <w:numId w:val="1"/>
        </w:numPr>
        <w:rPr/>
      </w:pPr>
      <w:bookmarkStart w:id="67" w:name="__RefHeading___Toc9845864_73709187"/>
      <w:bookmarkStart w:id="68" w:name="_Toc24"/>
      <w:bookmarkEnd w:id="67"/>
      <w:r>
        <w:rPr>
          <w:rtl w:val="true"/>
        </w:rPr>
        <w:t>اقرار ابن زیاد …</w:t>
      </w:r>
      <w:bookmarkEnd w:id="68"/>
    </w:p>
    <w:p>
      <w:pPr>
        <w:pStyle w:val="BookText"/>
        <w:rPr/>
      </w:pPr>
      <w:r>
        <w:rPr>
          <w:rFonts w:ascii="IRNazanin" w:hAnsi="IRNazanin" w:eastAsia="IRNazanin"/>
          <w:color w:val="111111"/>
          <w:sz w:val="28"/>
          <w:sz w:val="28"/>
          <w:szCs w:val="28"/>
          <w:rtl w:val="true"/>
          <w:lang w:bidi="fa-IR"/>
        </w:rPr>
        <w:t>شاهد دیگر بر این موضوع اقرار خود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بین دو امر مخیّر بودم؛ یا حسین را بکشم و یا خودم کشته شوم، پس من قتل او را برگزیدم</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 راستی کجا هستند ابن تیمیّه و اتباع او که ادعا می‌کنند این جنایت‌ها بدون علم و اطّلاع یزید بوده است؟ یا آن که می‌گویند ما در قاتل بودن یزید 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شواهدی که اثبات می‌کند، خود یزید قاتل سیدالشهداء علیه السلام است و به دستور او این کار انجام شده است، می‌توان به موارد زیر اشاره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یزید به ابن زیاد مبنی بر قتل حضرت مسلم و هانی بن عروه و اظهار سرور او بعد از آن و فرستان نامه تشکّر آمیز برای ابن زیاد</w:t>
      </w:r>
      <w:r>
        <w:rPr>
          <w:rFonts w:eastAsia="IRNazanin" w:cs="IRNazanin"/>
          <w:color w:val="111111"/>
          <w:sz w:val="28"/>
          <w:szCs w:val="28"/>
          <w:rtl w:val="true"/>
          <w:lang w:bidi="fa-IR"/>
        </w:rPr>
        <w:t xml:space="preserve">. </w:t>
      </w:r>
      <w:r>
        <w:rPr>
          <w:rStyle w:val="FootnoteAnchor"/>
        </w:rPr>
        <w:footnoteReference w:id="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از جانب یزید برای عبیداللَّه رسید و در آن دستور داده بود که اهل بیت علیهم السلام را که در اسارت بودند به سوی او بفرستد و عبیداللَّه، آن‌ها را همراه با سرهای مطهّر شهداء به سوی شام فرستاد</w:t>
      </w:r>
      <w:r>
        <w:rPr>
          <w:rFonts w:eastAsia="IRNazanin" w:cs="IRNazanin"/>
          <w:color w:val="111111"/>
          <w:sz w:val="28"/>
          <w:szCs w:val="28"/>
          <w:rtl w:val="true"/>
          <w:lang w:bidi="fa-IR"/>
        </w:rPr>
        <w:t xml:space="preserve">. </w:t>
      </w:r>
      <w:r>
        <w:rPr>
          <w:rStyle w:val="FootnoteAnchor"/>
        </w:rPr>
        <w:footnoteReference w:id="6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شادی یزید و برپا کردن مجلس جشن و شراب خواری هنگام ورود اهل بیت علیهم السلام و سرهای مطهر به شام</w:t>
      </w:r>
      <w:r>
        <w:rPr>
          <w:rFonts w:eastAsia="IRNazanin" w:cs="IRNazanin"/>
          <w:color w:val="111111"/>
          <w:sz w:val="28"/>
          <w:szCs w:val="28"/>
          <w:rtl w:val="true"/>
          <w:lang w:bidi="fa-IR"/>
        </w:rPr>
        <w:t xml:space="preserve">. </w:t>
      </w:r>
      <w:r>
        <w:rPr>
          <w:rStyle w:val="FootnoteAnchor"/>
        </w:rPr>
        <w:footnoteReference w:id="69"/>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چوب خیزران و …</w:t>
      </w:r>
      <w:bookmarkStart w:id="69" w:name="pg16794_183391"/>
    </w:p>
    <w:p>
      <w:pPr>
        <w:pStyle w:val="BookText"/>
        <w:rPr/>
      </w:pPr>
      <w:bookmarkEnd w:id="6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Heading2"/>
        <w:numPr>
          <w:ilvl w:val="1"/>
          <w:numId w:val="1"/>
        </w:numPr>
        <w:rPr/>
      </w:pPr>
      <w:bookmarkStart w:id="70" w:name="__RefHeading___Toc9845866_73709187"/>
      <w:bookmarkStart w:id="71" w:name="_Toc25"/>
      <w:bookmarkEnd w:id="70"/>
      <w:r>
        <w:rPr>
          <w:rtl w:val="true"/>
        </w:rPr>
        <w:t>بخش سوم نقش اهل کوفه در شهادت امام حسین</w:t>
      </w:r>
      <w:r>
        <w:rPr>
          <w:rtl w:val="true"/>
        </w:rPr>
        <w:t>(</w:t>
      </w:r>
      <w:r>
        <w:rPr>
          <w:rtl w:val="true"/>
        </w:rPr>
        <w:t>علیه السلام</w:t>
      </w:r>
      <w:r>
        <w:rPr>
          <w:rtl w:val="true"/>
        </w:rPr>
        <w:t>) …</w:t>
      </w:r>
      <w:bookmarkEnd w:id="71"/>
    </w:p>
    <w:p>
      <w:pPr>
        <w:pStyle w:val="Heading3"/>
        <w:numPr>
          <w:ilvl w:val="2"/>
          <w:numId w:val="1"/>
        </w:numPr>
        <w:rPr/>
      </w:pPr>
      <w:bookmarkStart w:id="72" w:name="__RefHeading___Toc9845868_73709187"/>
      <w:bookmarkStart w:id="73" w:name="_Toc26"/>
      <w:bookmarkEnd w:id="72"/>
      <w:r>
        <w:rPr>
          <w:rtl w:val="true"/>
        </w:rPr>
        <w:t>کوفیان، دعوت کننده امام حسین علیه السلام …</w:t>
      </w:r>
      <w:bookmarkEnd w:id="73"/>
    </w:p>
    <w:p>
      <w:pPr>
        <w:pStyle w:val="BookText"/>
        <w:rPr/>
      </w:pPr>
      <w:r>
        <w:rPr>
          <w:rFonts w:ascii="IRNazanin" w:hAnsi="IRNazanin" w:eastAsia="IRNazanin"/>
          <w:color w:val="111111"/>
          <w:sz w:val="28"/>
          <w:sz w:val="28"/>
          <w:szCs w:val="28"/>
          <w:rtl w:val="true"/>
          <w:lang w:bidi="fa-IR"/>
        </w:rPr>
        <w:t>پیش‌تر اشاره شد که گروهی از مردم کوفه با نوشتن نامه و یا فرستادن نماینده، امام حسین علیه السلام را به کوفه دعوت کردند و بر این امر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شناسائی و بررسی آن افراد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است که آیا دعوت کنندگان، شیعیان حقیقی و راستین اهل بیت علیهم السلام بوده‌اند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شیعیان بوده‌اند عاقبت و سرانجام آن‌ها چه شده است؟</w:t>
      </w:r>
    </w:p>
    <w:p>
      <w:pPr>
        <w:pStyle w:val="BookText"/>
        <w:rPr/>
      </w:pPr>
      <w:r>
        <w:rPr>
          <w:rFonts w:ascii="IRNazanin" w:hAnsi="IRNazanin" w:eastAsia="IRNazanin"/>
          <w:color w:val="111111"/>
          <w:sz w:val="28"/>
          <w:sz w:val="28"/>
          <w:szCs w:val="28"/>
          <w:rtl w:val="true"/>
          <w:lang w:bidi="fa-IR"/>
        </w:rPr>
        <w:t>وهّابیان و پیروانشان همین پرسش را مطرح کرده و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شیعیان، حسین بن علی علیهما السلام را دعوت کردند و همان شیعیان او را کشتند و هم‌اکنون برای او عزاداری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شبهه‌ای بیش نیست که بایستی با تحقیق و بررسی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مراد از دعوت کنندگان همان شخصیت‌ها، اشراف و افراد موجّه شهر کوفه هستند نه افراد عادی قبیله‌ها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راستی فراخوانان امام حسین علیه السلام چه کسانی بوده‌اند؟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را با نگاه و بررسی اوضاع آن روز کوفه پاسخ می‌گوییم</w:t>
      </w:r>
      <w:r>
        <w:rPr>
          <w:rFonts w:eastAsia="IRNazanin" w:cs="IRNazanin"/>
          <w:color w:val="111111"/>
          <w:sz w:val="28"/>
          <w:szCs w:val="28"/>
          <w:rtl w:val="true"/>
          <w:lang w:bidi="fa-IR"/>
        </w:rPr>
        <w:t>.</w:t>
      </w:r>
      <w:bookmarkStart w:id="74" w:name="pg16794_183392"/>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75" w:name="__RefHeading___Toc9845870_73709187"/>
      <w:bookmarkStart w:id="76" w:name="_Toc27"/>
      <w:bookmarkEnd w:id="75"/>
      <w:r>
        <w:rPr>
          <w:rtl w:val="true"/>
        </w:rPr>
        <w:t>نگاهی به ساختار شهر کوفه …</w:t>
      </w:r>
      <w:bookmarkEnd w:id="76"/>
    </w:p>
    <w:p>
      <w:pPr>
        <w:pStyle w:val="BookText"/>
        <w:rPr/>
      </w:pPr>
      <w:r>
        <w:rPr>
          <w:rFonts w:ascii="IRNazanin" w:hAnsi="IRNazanin" w:eastAsia="IRNazanin"/>
          <w:color w:val="111111"/>
          <w:sz w:val="28"/>
          <w:sz w:val="28"/>
          <w:szCs w:val="28"/>
          <w:rtl w:val="true"/>
          <w:lang w:bidi="fa-IR"/>
        </w:rPr>
        <w:t>بنابر تحقیقی که پیرامون شهر کوفه و مردم آن انجام شده است، این شهر و همه عراق در زمان عُمَرو به واسطه سعد بن ابی وقّاص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دارای موقعیّتی حساس بوده است، به گونه‌ای که هم از نظر تجاری و هم از نظر نظامی مورد توجّه بوده و مردم از نقاط مختلف عراق، حجاز و یمن به این شهر مهاجرت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قبایل مختلف و گوناگون در کوفه زندگی می‌کردند؛ اما از جهت مذهب، تشیّع در آن جا به طور رسمی از قرن دوم و سوم شروع شد و تشیّع کنونی نیز از آن زمان است و در قرن نخست، شیعیانی که در آن جا می‌زیستند، مانند شیعیان امروزی نبوده‌اند</w:t>
      </w:r>
      <w:r>
        <w:rPr>
          <w:rFonts w:eastAsia="IRNazanin" w:cs="IRNazanin"/>
          <w:color w:val="111111"/>
          <w:sz w:val="28"/>
          <w:szCs w:val="28"/>
          <w:rtl w:val="true"/>
          <w:lang w:bidi="fa-IR"/>
        </w:rPr>
        <w:t>.</w:t>
      </w:r>
    </w:p>
    <w:p>
      <w:pPr>
        <w:pStyle w:val="Heading3"/>
        <w:numPr>
          <w:ilvl w:val="2"/>
          <w:numId w:val="1"/>
        </w:numPr>
        <w:rPr/>
      </w:pPr>
      <w:bookmarkStart w:id="77" w:name="__RefHeading___Toc9845872_73709187"/>
      <w:bookmarkStart w:id="78" w:name="_Toc28"/>
      <w:bookmarkEnd w:id="77"/>
      <w:r>
        <w:rPr>
          <w:rtl w:val="true"/>
        </w:rPr>
        <w:t>اصطلاح شیعه و تشیّع …</w:t>
      </w:r>
      <w:bookmarkEnd w:id="78"/>
    </w:p>
    <w:p>
      <w:pPr>
        <w:pStyle w:val="BookText"/>
        <w:rPr/>
      </w:pPr>
      <w:r>
        <w:rPr>
          <w:rFonts w:ascii="IRNazanin" w:hAnsi="IRNazanin" w:eastAsia="IRNazanin"/>
          <w:color w:val="111111"/>
          <w:sz w:val="28"/>
          <w:sz w:val="28"/>
          <w:szCs w:val="28"/>
          <w:rtl w:val="true"/>
          <w:lang w:bidi="fa-IR"/>
        </w:rPr>
        <w:t>نکته قابل توجه این است که برای واژه شیعه و تشیّع در کتب حدیث و کلام و رجال دو اصطلاح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نخست شیعه کسی است که محبّ اهل بیت علیهم السلام باشد و در عین حال به خلافت شیخین نیز اعتقاد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اهل کوفه آن زمان، امیرالمؤمنین علیه السلام را از عثمان افضل و برتر می‌دانستند و معاویه را نیز مذمّت می‌کردند؛ امّا به افضلیت آن حضرت بر شیخین اعتقاد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دوم که همه ما بر آنیم و اصطلاح معروف نیز همین است؛ شیعه عبارت است از کسی که به جانشینی امیرالمؤمنین علیه السلام پس از رسول خدا صلی اللَّه علیه وآله و امامت اهل بیت علیهم السلام که دوازده امام بعد از پیامبر صلی اللَّه علیه وآله هستند، اعتقاد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قرن یکم مطابق با اصطلاح نخست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مطلب، مسیب بن نجبه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دعوت کنندگان سیدالشهداء علیه السلام به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می‌نویسند که وی شیعی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بیست سال با مسیب و شیعیان زیادی در همین مسجد هم‌نشین بودم و ندیدم که شیعیان کوفه نسبت به صحابه رسول خدا صلی اللَّه علیه وآله جز خیر سخنی بگویند، مگر درباره علی و عثمان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آن وقتِ کوفه سخنی درباره صحابه می‌گفتند، از حقانیت و برتری علی نسبت به عثمان و معاویه بوده است و درباره خلافت شیخین هیچ اشکال و سخنی نداشته‌اند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امیرالمؤمنین علیه السلام خواستند در کوفه از نماز تراویح که یکی از بدعت‌های عمر است ممانعت کنند، سر و صدائی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راه افتاد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واعمرا، واعمرا، واسنّة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انداز 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این مطلب از خود امیرالمؤمنین نیز نقل شده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در نتیجه، حتّی در زمان حاکمیت امیرالمؤمنین علیه السلام و در حالی که مردم کوفه با آن حضرت بیعت کرده بودند حاضر نشدند این بدعت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اینان شیعیان راستین بودند؟ هرگز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شیعه نبودند و اگر به آنان شیعه گفته می‌شود، بنابر همان اصطلاح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آمار شیعیان حقیقی کوفه در آن روزگار چند نفر بوده است؟ تعداد اندکی از مردم کوفه،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مسلم بن عوسجه و اصبغ بن نباته جزء شیعیان راستین بوده‌اند که عدّه‌ای از همین شیعیان توسط معاویه و زیاد بن ابیه به قتل رسیده بودند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در مقابل این جمعیت اندک، یاران و پیروان بنوامیّه در کوفه فراوان بوده‌اند که عدّه‌ای از آن‌ها حکم قتل حجر بن عدی رحمه اللَّه را امضاء کردند که همگی در زمره رجال بزرگ و اشراف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از سوی دیگر، عدّه‌ای از این گروه در کوفه برای یزید جاسوسی می‌کردند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خوارج، گروه دیگری از ساکنان کوفه</w:t>
      </w:r>
    </w:p>
    <w:p>
      <w:pPr>
        <w:pStyle w:val="BookText"/>
        <w:rPr/>
      </w:pPr>
      <w:r>
        <w:rPr>
          <w:rFonts w:ascii="IRNazanin" w:hAnsi="IRNazanin" w:eastAsia="IRNazanin"/>
          <w:color w:val="111111"/>
          <w:sz w:val="28"/>
          <w:sz w:val="28"/>
          <w:szCs w:val="28"/>
          <w:rtl w:val="true"/>
          <w:lang w:bidi="fa-IR"/>
        </w:rPr>
        <w:t>خوارج، فرقه بزرگ دیگری بودند که در شهر کوفه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خوارج، اشعث بن قیس پدر جعده، همسر امام حسن مجتبی علیه السلام است که آن حضرت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بزرگان آن‌ها، عمرو بن حریث است که در قتل میثم 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باوفای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بزرگان آن‌ها، شبث بن ربعی، حجار بن أبجر و قیس بن اشعث‌اند که برای سیدالشهداء علیه السلام نامه فرستادند و آن حضرت را به کوفه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آنان از سران لشگر و فرماندهان سپاه عمر سعد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سیدالشهداء در روز عاشورا به آنان خطاب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برای من نامه ننوشتید؟ </w:t>
      </w:r>
      <w:r>
        <w:rPr>
          <w:rStyle w:val="FootnoteAnchor"/>
          <w:rtl w:val="true"/>
        </w:rPr>
        <w:footnoteReference w:id="74"/>
      </w:r>
      <w:r>
        <w:rPr>
          <w:rFonts w:ascii="IRNazanin" w:hAnsi="IRNazanin" w:eastAsia="IRNazanin"/>
          <w:color w:val="111111"/>
          <w:sz w:val="28"/>
          <w:sz w:val="28"/>
          <w:szCs w:val="28"/>
          <w:rtl w:val="true"/>
          <w:lang w:bidi="fa-IR"/>
        </w:rPr>
        <w:t>جالب این جاست که سیدالشهداء در سخنی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w:t>
      </w:r>
      <w:bookmarkStart w:id="79" w:name="pg16794_183396"/>
    </w:p>
    <w:p>
      <w:pPr>
        <w:pStyle w:val="BookText"/>
        <w:rPr/>
      </w:pPr>
      <w:bookmarkEnd w:id="7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برای من نوشته نشد مگر از روی حیله و نیرنگ به من و نزدیک شدن به فرزند معاویه</w:t>
      </w:r>
      <w:r>
        <w:rPr>
          <w:rFonts w:eastAsia="IRNazanin" w:cs="IRNazanin"/>
          <w:color w:val="111111"/>
          <w:sz w:val="28"/>
          <w:szCs w:val="28"/>
          <w:rtl w:val="true"/>
          <w:lang w:bidi="fa-IR"/>
        </w:rPr>
        <w:t xml:space="preserve">. </w:t>
      </w:r>
      <w:r>
        <w:rPr>
          <w:rStyle w:val="FootnoteAnchor"/>
          <w:rtl w:val="true"/>
        </w:rPr>
        <w:footnoteReference w:id="75"/>
      </w:r>
    </w:p>
    <w:p>
      <w:pPr>
        <w:pStyle w:val="Heading3"/>
        <w:numPr>
          <w:ilvl w:val="2"/>
          <w:numId w:val="1"/>
        </w:numPr>
        <w:rPr/>
      </w:pPr>
      <w:bookmarkStart w:id="80" w:name="__RefHeading___Toc9845874_73709187"/>
      <w:bookmarkStart w:id="81" w:name="_Toc29"/>
      <w:bookmarkEnd w:id="80"/>
      <w:r>
        <w:rPr>
          <w:rtl w:val="true"/>
        </w:rPr>
        <w:t>گروه‌های نویسنده دعوت نامه به امام حسین …</w:t>
      </w:r>
      <w:bookmarkEnd w:id="81"/>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خالص که در اقلیت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خوارجی که در کوفه زندگی می‌کردند؛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پیروان بنوامیّه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سؤالاتی مطرح است و آن این که در میان این شیعیان خالص و اندک چرا عدّه‌ای مثل حبیب بن مظاهر که از جمله امضاء کنندگان دعوت‌نامه به امام حسین علیه السلام است و یا مسلم بن عوسجه که مأمور خرید اسلحه و جمع آوری پول برای حضرت مسلم بوده است، در داستان حضرت مسلم یک باره ناپدید می‌شوند ولی بعد از مدتی در روز ششم یا هفتم محرم، خود را با زحمت فراوان به کربلا می‌رسانند و در لشکر امام حسین علیه السلام به شهادت می‌رسند؟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سلیمان بن صرد خزاعی که بزرگان و شخصیت‌ها را در منزل خود دعوت کرد و با آنان اتمام حجت نمود که اگر نمی‌توانید یا قصد ندارید امام حسین علیه السلام را یاری کنید، دعوتش ننمایید، خودش در واقعه کربلا حضور ندارد و بعداً به شهادت رسید؟</w:t>
      </w:r>
      <w:r>
        <w:rPr>
          <w:rFonts w:eastAsia="IRNazanin" w:cs="IRNazanin"/>
          <w:color w:val="111111"/>
          <w:sz w:val="28"/>
          <w:szCs w:val="28"/>
          <w:rtl w:val="true"/>
          <w:lang w:bidi="fa-IR"/>
        </w:rPr>
        <w:t>!</w:t>
      </w:r>
      <w:bookmarkStart w:id="82" w:name="pg16794_183397"/>
    </w:p>
    <w:p>
      <w:pPr>
        <w:pStyle w:val="BookText"/>
        <w:rPr/>
      </w:pPr>
      <w:bookmarkEnd w:id="8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چرا شخصیت‌ها و بزرگانی از شیعیان که از دعوت‌کنندگان هستند و می‌خواستند در خدمت سیدالشهداء علیه السلام باشند؛ نه در جریان حضرت مسلم که قبل از واقعه کربلا بوده، خبری از آنان است و نه در حادثه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مسلم تنها می‌ماند؟</w:t>
      </w:r>
    </w:p>
    <w:p>
      <w:pPr>
        <w:pStyle w:val="BookText"/>
        <w:rPr/>
      </w:pPr>
      <w:r>
        <w:rPr>
          <w:rFonts w:ascii="IRNazanin" w:hAnsi="IRNazanin" w:eastAsia="IRNazanin"/>
          <w:color w:val="111111"/>
          <w:sz w:val="28"/>
          <w:sz w:val="28"/>
          <w:szCs w:val="28"/>
          <w:rtl w:val="true"/>
          <w:lang w:bidi="fa-IR"/>
        </w:rPr>
        <w:t>از سوی دیگر، جمع فراوانی از کسانی که نامه به امام حسین علیه السلام نوشتند و آن حضرت را دعوت کردند، جزء لشگریان و فرماندهان لشگر عمر سعد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این گونه بوده است؟</w:t>
      </w:r>
    </w:p>
    <w:p>
      <w:pPr>
        <w:pStyle w:val="Heading3"/>
        <w:numPr>
          <w:ilvl w:val="2"/>
          <w:numId w:val="1"/>
        </w:numPr>
        <w:rPr/>
      </w:pPr>
      <w:bookmarkStart w:id="83" w:name="__RefHeading___Toc9845876_73709187"/>
      <w:bookmarkStart w:id="84" w:name="_Toc30"/>
      <w:bookmarkEnd w:id="83"/>
      <w:r>
        <w:rPr>
          <w:rtl w:val="true"/>
        </w:rPr>
        <w:t>برنامه‌های ابن زیاد در شهر کوفه …</w:t>
      </w:r>
      <w:bookmarkEnd w:id="84"/>
    </w:p>
    <w:p>
      <w:pPr>
        <w:pStyle w:val="BookText"/>
        <w:rPr/>
      </w:pPr>
      <w:r>
        <w:rPr>
          <w:rFonts w:ascii="IRNazanin" w:hAnsi="IRNazanin" w:eastAsia="IRNazanin"/>
          <w:color w:val="111111"/>
          <w:sz w:val="28"/>
          <w:sz w:val="28"/>
          <w:szCs w:val="28"/>
          <w:rtl w:val="true"/>
          <w:lang w:bidi="fa-IR"/>
        </w:rPr>
        <w:t>اکنون برای دست‌یابی به این مطلب مهم و پاسخ به پرسش‌های مطرح شده، یک بار دیگر وضعیت شهر کوفه را با ورود والی جدید؛ یعنی ابن زیاد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w:t>
      </w:r>
    </w:p>
    <w:p>
      <w:pPr>
        <w:pStyle w:val="BookText"/>
        <w:rPr/>
      </w:pPr>
      <w:r>
        <w:rPr>
          <w:rFonts w:ascii="IRNazanin" w:hAnsi="IRNazanin" w:eastAsia="IRNazanin"/>
          <w:color w:val="111111"/>
          <w:sz w:val="28"/>
          <w:sz w:val="28"/>
          <w:szCs w:val="28"/>
          <w:rtl w:val="true"/>
          <w:lang w:bidi="fa-IR"/>
        </w:rPr>
        <w:t>زمانی که ابن زیاد وارد شهر کوفه شد کارهائی را در کوفه به اجرا گذارد و ماجراهای فراوانی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نخستین خطبه‌اش در مسجد به مردم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سرپرستی شهر شما را به من سپرده و به من دستور داده با مظلومان منصف باشم و به محرومان بخشش کنم و با کسانی که اطاعت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 حرف شنوی دارند همانند پدری مهربان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مخالفت می‌کنند و عهد و پیمان می‌شکنند، با تازیانه و شمشیر جوابشان را خواهم داد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وی در نخستین اقدام خود، مردم را تهدید کرد و دستور داد تمام قبایل، شخصیت‌ها و اشراف شهر کوفه، تک تک شناسائی شوند و به مرور آنان را به حضور طلبید و از آنان تعهّد گرفت تا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کسانی که به حضورش نمی‌آمدند، این گونه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نیاید وفاداری‌اش را ثابت نکند، ریختن خون او و مصادره اموالش برای ما حلال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شخصیّتی، از هر قبیله‌ای که باشد اطاعت نکند، او در همان قبیله به قتل خواهد رسید و در مقابل منزلش به دار کشیده خواهد شد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شایعه پراکنی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در اقدامی دیگر، دستور داد که عدّه‌ای در داخل شهر کوفه، شایعاتی پخش کنند و مردم را از لشگر یزید و کسانی که از شام اعزام می‌شوند، بترسانند و آنان را به پراکنده شدن و پراکنده کردن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یکدیگر از اطراف حضرت مسلم علیه السلام وادار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شایعات تا حدّی در میان مردم اثر گذارده بود، به گونه‌ای که مورّخان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هم‌دیگر را می‌ترساندند و وحشت‌زده به یکدیگر از سپاه اعزامی شام، خبر می‌دادند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عزل و نصب سران قبایل</w:t>
      </w:r>
    </w:p>
    <w:p>
      <w:pPr>
        <w:pStyle w:val="BookText"/>
        <w:rPr/>
      </w:pPr>
      <w:r>
        <w:rPr>
          <w:rFonts w:ascii="IRNazanin" w:hAnsi="IRNazanin" w:eastAsia="IRNazanin"/>
          <w:color w:val="111111"/>
          <w:sz w:val="28"/>
          <w:sz w:val="28"/>
          <w:szCs w:val="28"/>
          <w:rtl w:val="true"/>
          <w:lang w:bidi="fa-IR"/>
        </w:rPr>
        <w:t>بیشتر مردم کوفه اهل قبیله‌ها بودند؛ از این رو حضرت مسلم، برای هر قبیله‌ای رئیس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اقدامی دیگر آن سران را عزل کرد و از هواداران خود، سرانی را برای قبیله‌ها مشخص نمود و در میان هر قبیله‌ای رابطی بین آن قبیله و والیان حکومت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 که آنان مواظب تک تک افراد قبیله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جاسوس</w:t>
      </w:r>
    </w:p>
    <w:p>
      <w:pPr>
        <w:pStyle w:val="BookText"/>
        <w:rPr/>
      </w:pPr>
      <w:r>
        <w:rPr>
          <w:rFonts w:ascii="IRNazanin" w:hAnsi="IRNazanin" w:eastAsia="IRNazanin"/>
          <w:color w:val="111111"/>
          <w:sz w:val="28"/>
          <w:sz w:val="28"/>
          <w:szCs w:val="28"/>
          <w:rtl w:val="true"/>
          <w:lang w:bidi="fa-IR"/>
        </w:rPr>
        <w:t>ابن زیاد در برنامه دیگری، جاسوس‌هایی را در میان مردم پراکنده نمود که در مسجد و غیر مسجد با مردم ارتباط داشتند و اخبار را برای ابن زیاد گزارش می‌کردند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حضرت مسلم به طور مخفیانه از خانه مختار به خانه هانی بن عروه منتقل شد و بنابراین بود که کسی متوجه این امر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معقل غلام ابن زیاد مأموریت یافت تا با سه هزار درهم به سراغ مسلم بن عوسجه که برای حضرت پول جمع آوری می‌کرد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توانست با شیعه نشان دادن خود و با دادن آن پول، اعتماد مسلم بن عوسجه را جلب نماید، او را فریب دهد تا محل اقامت حضرت مسلم را که در خانه هانی بود،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همه کتاب‌های تاریخی آمده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نظارت شدید</w:t>
      </w:r>
    </w:p>
    <w:p>
      <w:pPr>
        <w:pStyle w:val="BookText"/>
        <w:rPr/>
      </w:pPr>
      <w:r>
        <w:rPr>
          <w:rFonts w:ascii="IRNazanin" w:hAnsi="IRNazanin" w:eastAsia="IRNazanin"/>
          <w:color w:val="111111"/>
          <w:sz w:val="28"/>
          <w:sz w:val="28"/>
          <w:szCs w:val="28"/>
          <w:rtl w:val="true"/>
          <w:lang w:bidi="fa-IR"/>
        </w:rPr>
        <w:t>یکی از کارهای بسیار مهم دیگر، محاصره شهر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دستور داد تمام مسیرهائی که به این شهر منتهی می‌شود، به شدّت نظارت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قیس بن مسهّر که حامل نامه امام حسین علیه السلام برای اهل کوفه بود دستگیر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عبداللَّه بن یقطر که از طرف امام حسین علیه السلام به سوی مردم کوفه فرستاده شده بود،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ابن زیاد وی را همانند قیس بن مسهّر از بالای دار الاماره به زیر انداختند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نظارت به قدری شدید بود که وقتی برخی از کوفیان به سیدالشهداء علیه السلام در بین راه برخوردند درباره اوضاع کوفه گفتند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به قدری شدید است که نه می‌توانیم داخل شهر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کوفه شویم و نه می‌توانیم از شهر خارج شویم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ابن زیاد در راستای این نظارت شدید، حصین بن نمیر را به ریاست پلیس شهر کوفه برگزید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وی دستور داد که تک تک خانه‌های کوفه را زیر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فرمانی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بر خانه‌های مردم کوفه مسلّط کردم</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قتل و کشتار</w:t>
      </w:r>
    </w:p>
    <w:p>
      <w:pPr>
        <w:pStyle w:val="BookText"/>
        <w:rPr/>
      </w:pPr>
      <w:r>
        <w:rPr>
          <w:rFonts w:ascii="IRNazanin" w:hAnsi="IRNazanin" w:eastAsia="IRNazanin"/>
          <w:color w:val="111111"/>
          <w:sz w:val="28"/>
          <w:sz w:val="28"/>
          <w:szCs w:val="28"/>
          <w:rtl w:val="true"/>
          <w:lang w:bidi="fa-IR"/>
        </w:rPr>
        <w:t>از دیگر برنامه‌های ابن زیاد در شهر کوفه، به شهادت رساندن بزرگان شیعیان واقعی و موالیان حقیقی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پدرش زیاد بن ابیه، این برنامه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کسانی که به دستور ابن زیاد به شهادت رسیده‌اند افراد زیر را می‌توان نام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میثم تمّار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میثم و این که حضرت امیر مؤمنان علی علیه السلام کیفیّت شهادتش را به او خبر داده بودند، از وقایع جالب و عجیب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عمرو بن عزیز کندی</w:t>
      </w:r>
    </w:p>
    <w:p>
      <w:pPr>
        <w:pStyle w:val="BookText"/>
        <w:rPr/>
      </w:pPr>
      <w:r>
        <w:rPr>
          <w:rFonts w:ascii="IRNazanin" w:hAnsi="IRNazanin" w:eastAsia="IRNazanin"/>
          <w:color w:val="111111"/>
          <w:sz w:val="28"/>
          <w:sz w:val="28"/>
          <w:szCs w:val="28"/>
          <w:rtl w:val="true"/>
          <w:lang w:bidi="fa-IR"/>
        </w:rPr>
        <w:t>در شرح حال او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سوارکاری شجاع و از شیعیان کوفه بود و در همه جنگ‌های امیرالمؤمنین علیه السلام ملازم رکاب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در کوفه با مسلم بیعت کرد و به همراه مسلم بن عوسجه برای سیدالشهداء علیه السلام از مردم بیعت می‌گرفت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نوشته‌اند او رئیس قبیله کنده و ربیعه بود، حصین بن نمیر که رئیس پلیس کوفه بود او را دستگیر کرد و به فرمان ابن زیاد به قتل رساند</w:t>
      </w:r>
      <w:r>
        <w:rPr>
          <w:rFonts w:eastAsia="IRNazanin" w:cs="IRNazanin"/>
          <w:color w:val="111111"/>
          <w:sz w:val="28"/>
          <w:szCs w:val="28"/>
          <w:rtl w:val="true"/>
          <w:lang w:bidi="fa-IR"/>
        </w:rPr>
        <w:t xml:space="preserve">. </w:t>
      </w:r>
      <w:r>
        <w:rPr>
          <w:rStyle w:val="FootnoteAnchor"/>
        </w:rPr>
        <w:footnoteReference w:id="8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عبیداللَّه بن حارث بن نوفل هَمْدانی</w:t>
      </w:r>
    </w:p>
    <w:p>
      <w:pPr>
        <w:pStyle w:val="BookText"/>
        <w:rPr/>
      </w:pPr>
      <w:r>
        <w:rPr>
          <w:rFonts w:ascii="IRNazanin" w:hAnsi="IRNazanin" w:eastAsia="IRNazanin"/>
          <w:color w:val="111111"/>
          <w:sz w:val="28"/>
          <w:sz w:val="28"/>
          <w:szCs w:val="28"/>
          <w:rtl w:val="true"/>
          <w:lang w:bidi="fa-IR"/>
        </w:rPr>
        <w:t>او از صحابه پیامبر صلی اللَّه علیه وآله و در جنگ صفّین در کنار امیرالمؤمنین علیه السلام حضور داشته است و در کوفه برای امام حسین علیه السلام از مردم بیعت می‌گرفت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کثیر بن شهاب او را دستگیر کرد و به دستور ابن زیاد در مقابل چشمان قبیله‌اش گردن زدند</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با توجه به این اختناق‌ها، شدت برخورد و نظارت‌ها، آن گاه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رئیس قبیله را در برابر دیدگان افراد آن قبیله گردن بزنند، آیا آن قبیله، دیگر انگیزه‌ای برای حرکت کردن خواهند داشت؟</w:t>
      </w:r>
    </w:p>
    <w:p>
      <w:pPr>
        <w:pStyle w:val="BookText"/>
        <w:rPr/>
      </w:pPr>
      <w:r>
        <w:rPr>
          <w:rFonts w:ascii="IRNazanin" w:hAnsi="IRNazanin" w:eastAsia="IRNazanin"/>
          <w:color w:val="111111"/>
          <w:sz w:val="28"/>
          <w:sz w:val="28"/>
          <w:szCs w:val="28"/>
          <w:rtl w:val="true"/>
          <w:lang w:bidi="fa-IR"/>
        </w:rPr>
        <w:t>از دیگر افرادی که جزء یاران حضرت مسلم بوده و دست‌گیر شدند و سپس به فرمان ابن زیاد به شهادت رسیدند می‌توان به عبدالاعلی بن یزید کلبی علیمی، عباس بن جعده جدلی، عمارة بن صلخب أزدی … اشاره کرد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زندانی کردن شیعیان</w:t>
      </w:r>
    </w:p>
    <w:p>
      <w:pPr>
        <w:pStyle w:val="BookText"/>
        <w:rPr/>
      </w:pPr>
      <w:r>
        <w:rPr>
          <w:rFonts w:ascii="IRNazanin" w:hAnsi="IRNazanin" w:eastAsia="IRNazanin"/>
          <w:color w:val="111111"/>
          <w:sz w:val="28"/>
          <w:sz w:val="28"/>
          <w:szCs w:val="28"/>
          <w:rtl w:val="true"/>
          <w:lang w:bidi="fa-IR"/>
        </w:rPr>
        <w:t>یکی دیگر از اقدامات ابن زیاد در کوفه، زندانی کردن بزرگان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زندانیان افرادی چون مختار، حارث اعور همدانی، سلیمان بن صرد خزاعی </w:t>
      </w:r>
      <w:r>
        <w:rPr>
          <w:rStyle w:val="FootnoteAnchor"/>
          <w:rtl w:val="true"/>
        </w:rPr>
        <w:footnoteReference w:id="88"/>
      </w:r>
      <w:r>
        <w:rPr>
          <w:rFonts w:ascii="IRNazanin" w:hAnsi="IRNazanin" w:eastAsia="IRNazanin"/>
          <w:color w:val="111111"/>
          <w:sz w:val="28"/>
          <w:sz w:val="28"/>
          <w:szCs w:val="28"/>
          <w:rtl w:val="true"/>
          <w:lang w:bidi="fa-IR"/>
        </w:rPr>
        <w:t>و همراهان او از جمله مسیب بن نجبه، رفاعة بن شداد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نامه‌ای به یزید نوشت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که احتمال می‌دادم بر ضد شما حرکتی کند و قیامی صورت دهد، باقی نگذاشتم، مگر این که در زندان شما به سر می‌برد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با تمام این اوصاف، روشن می‌شود که بزرگان شیعیان کجا بودند و 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وجود، می‌توان ادعا کرد و گفت که سران شیعیان، خود در قتل سیدالشهداء علیه السلام شریک بودند، یا آن که خود شیعیان از آن حضرت دعوت کردند و بعد آن بزرگوار را به قتل رساندند؟</w:t>
      </w:r>
    </w:p>
    <w:p>
      <w:pPr>
        <w:pStyle w:val="BookText"/>
        <w:rPr/>
      </w:pPr>
      <w:r>
        <w:rPr>
          <w:rFonts w:ascii="IRNazanin" w:hAnsi="IRNazanin" w:eastAsia="IRNazanin"/>
          <w:color w:val="111111"/>
          <w:sz w:val="28"/>
          <w:sz w:val="28"/>
          <w:szCs w:val="28"/>
          <w:rtl w:val="true"/>
          <w:lang w:bidi="fa-IR"/>
        </w:rPr>
        <w:t>لذا می‌بینیم پس از گذشت چهار یا پنج سال از حادثه کربلا گروهی به رهبری سلیمان بن صرد ظاهر شدند و به جنگ با ابن زیاد و اهل شام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همان واقعه این گونه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در آن زمان، زندانیان را از زندان‌ها بیرون می‌آوردم و گردن می‌زدم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به راستی ابن زیاد آرزوی مرگ چه کسانی را داشت؟</w:t>
      </w:r>
    </w:p>
    <w:p>
      <w:pPr>
        <w:pStyle w:val="BookText"/>
        <w:rPr/>
      </w:pPr>
      <w:r>
        <w:rPr>
          <w:rFonts w:ascii="IRNazanin" w:hAnsi="IRNazanin" w:eastAsia="IRNazanin"/>
          <w:color w:val="111111"/>
          <w:sz w:val="28"/>
          <w:sz w:val="28"/>
          <w:szCs w:val="28"/>
          <w:rtl w:val="true"/>
          <w:lang w:bidi="fa-IR"/>
        </w:rPr>
        <w:t>آری همان افرادی که در زندان بودند، اکنون به عنوان انتقام و خون خواهی شهدای کربلا قیام کرده‌اند و ابن زیاد مأمور بود با آنان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فراریان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که ابن زیاد عدّه‌ای از همراهان حضرت مسلم را به</w:t>
      </w:r>
      <w:bookmarkStart w:id="85" w:name="pg16794_183405"/>
    </w:p>
    <w:p>
      <w:pPr>
        <w:pStyle w:val="BookText"/>
        <w:rPr/>
      </w:pPr>
      <w:bookmarkEnd w:id="8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شهادت رساند، مسلم بن عوسجه، حبیب بن مظاهر و برخی دیگر را تحت تعقیب قرار داد؛ ولی نتوانست دستگیرشان کند</w:t>
      </w:r>
      <w:r>
        <w:rPr>
          <w:rFonts w:eastAsia="IRNazanin" w:cs="IRNazanin"/>
          <w:color w:val="111111"/>
          <w:sz w:val="28"/>
          <w:szCs w:val="28"/>
          <w:rtl w:val="true"/>
          <w:lang w:bidi="fa-IR"/>
        </w:rPr>
        <w:t>.</w:t>
      </w:r>
    </w:p>
    <w:p>
      <w:pPr>
        <w:pStyle w:val="Heading3"/>
        <w:numPr>
          <w:ilvl w:val="2"/>
          <w:numId w:val="1"/>
        </w:numPr>
        <w:rPr/>
      </w:pPr>
      <w:bookmarkStart w:id="86" w:name="__RefHeading___Toc9845878_73709187"/>
      <w:bookmarkStart w:id="87" w:name="_Toc31"/>
      <w:bookmarkEnd w:id="86"/>
      <w:r>
        <w:rPr>
          <w:rtl w:val="true"/>
        </w:rPr>
        <w:t>کوفه در کنترل ابن زیاد …</w:t>
      </w:r>
      <w:bookmarkEnd w:id="87"/>
    </w:p>
    <w:p>
      <w:pPr>
        <w:pStyle w:val="BookText"/>
        <w:rPr/>
      </w:pPr>
      <w:r>
        <w:rPr>
          <w:rFonts w:ascii="IRNazanin" w:hAnsi="IRNazanin" w:eastAsia="IRNazanin"/>
          <w:color w:val="111111"/>
          <w:sz w:val="28"/>
          <w:sz w:val="28"/>
          <w:szCs w:val="28"/>
          <w:rtl w:val="true"/>
          <w:lang w:bidi="fa-IR"/>
        </w:rPr>
        <w:t>با این اقدامات، شهر کوفه به طور کامل تحت تسلّط و قدرت ابن زیاد قرار گرفت و این در حالی بود که سیدالشهداء علیه السلام نیز در کربلا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زمانی و پس از اجرای این برنامه‌ها، ابن زیاد بر فراز منبر قرار گرفت و خطاب به مردم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یزید پس از معاویه بهترین بندگان و بی‌نیاز کننده شما در اموال و روزی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دستور داده که رزق شما را تا صد درهم و یا صد دینار از بیت المال افزایش دهم و این پول را برایتان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تا شما را از کوفه به جنگ دشمنش روانه کنم، پس گوش دهید و اطاعت کنید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بزرگ و کوچک کسبه و دیگر مردم هیچ کس باقی نماند و همگی باید در لشگر با من همراه شوند و هر کس که از لشگر ما تخلّف</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کند، ما نسبت به جان و مال او مسئولیّتی نداریم</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و نیز نوشته‌اند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پس از آن که مردم را به جنگ با سیدالشهداء علیه السلام متوجّه نمود، مأمورانی را به کوچه‌ها و محلّه‌ها فرستاد تا جست و جو کنند تا اگر کسی را یافتند که از حکم او سرپیچی نموده است دست‌گیر کرده و نزد او بیاورند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بدین ترتیب ابن زیاد همه را به جز کسانی که در زندان‌ها بودند و یا به گونه‌ای از شهر خارج شده بودند و در نخلستان‌ها پناه گرفته بودند به سوی کربلا حرکت داد به طوری که کسی در کوفه باقی نماند؛ از این رو کسانی که می‌خواستند خود را به اردوگاه امام حسین علیه السلام برسانند، ناگزیر در میان لشگریان ابن زیاد قرار گرفتند تا بتوانند به گونه‌ای خود را به امام حسین علیه السلام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رسیدن به کربلا، جمعی از آنان موفّق، به ملحق شدن به آن حضرت شدند و در رکاب حضرت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مشخصات برخی از کسانی که برای پیوستن به سیدالشهداء علیه السلام از این طریق استفاده کردند 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تاریکی شب به لشگر امام حسین علیه السلام</w:t>
      </w:r>
      <w:bookmarkStart w:id="88" w:name="pg16794_183407"/>
    </w:p>
    <w:p>
      <w:pPr>
        <w:pStyle w:val="BookText"/>
        <w:rPr/>
      </w:pPr>
      <w:bookmarkEnd w:id="8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پیوستند و از همین جا می‌توان حدس زد که افراد دیگری نیز با همین قصد با لشگر عمر سعد همراه شده بودند، ولی موفّق نشدند لذا باید گفت که این افراد از قبل هدایت شده بودند، نه این که شب یا روز عاشورا از ظلمت به نور منتقل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افراد می‌توان به قاسم بن حبیب أزدی، عمرو بن ضبیعه، حلاس بن عمرو 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امنیت شهر کوفه در زمان حکومت امیرالمؤمنین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بن حجاج تمیمی و پسرش عبدالرحمان اشاره کرد</w:t>
      </w:r>
      <w:r>
        <w:rPr>
          <w:rFonts w:eastAsia="IRNazanin" w:cs="IRNazanin"/>
          <w:color w:val="111111"/>
          <w:sz w:val="28"/>
          <w:szCs w:val="28"/>
          <w:rtl w:val="true"/>
          <w:lang w:bidi="fa-IR"/>
        </w:rPr>
        <w:t xml:space="preserve">. </w:t>
      </w:r>
      <w:r>
        <w:rPr>
          <w:rStyle w:val="FootnoteAnchor"/>
          <w:rtl w:val="true"/>
        </w:rPr>
        <w:footnoteReference w:id="94"/>
      </w:r>
    </w:p>
    <w:p>
      <w:pPr>
        <w:pStyle w:val="Heading3"/>
        <w:numPr>
          <w:ilvl w:val="2"/>
          <w:numId w:val="1"/>
        </w:numPr>
        <w:rPr/>
      </w:pPr>
      <w:bookmarkStart w:id="89" w:name="__RefHeading___Toc9845880_73709187"/>
      <w:bookmarkStart w:id="90" w:name="_Toc32"/>
      <w:bookmarkEnd w:id="89"/>
      <w:r>
        <w:rPr>
          <w:rtl w:val="true"/>
        </w:rPr>
        <w:t>حضور سپاهی از شام در کربلا …</w:t>
      </w:r>
      <w:bookmarkEnd w:id="90"/>
    </w:p>
    <w:p>
      <w:pPr>
        <w:pStyle w:val="BookText"/>
        <w:rPr/>
      </w:pPr>
      <w:r>
        <w:rPr>
          <w:rFonts w:ascii="IRNazanin" w:hAnsi="IRNazanin" w:eastAsia="IRNazanin"/>
          <w:color w:val="111111"/>
          <w:sz w:val="28"/>
          <w:sz w:val="28"/>
          <w:szCs w:val="28"/>
          <w:rtl w:val="true"/>
          <w:lang w:bidi="fa-IR"/>
        </w:rPr>
        <w:t>علاوه بر آن چه گذشت، به اطمینان می‌توان گفت که علاوه بر اهل کوفه، لشگری از شام نیز در کربلا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مطلب شواهدی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امام صادق علیه السلام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روزه گرفتن روز تاسوعا و عاشورا چگونه است؟</w:t>
      </w:r>
    </w:p>
    <w:p>
      <w:pPr>
        <w:pStyle w:val="BookText"/>
        <w:rPr/>
      </w:pP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تاسوعا روزی است که حسین و یارانش در کربلا به واسطه سپاهیان شام محاصره شدند … ابن زیاد و عمر سعد از زیادی لشگر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خویش خوش‌حال شدند … </w:t>
      </w:r>
      <w:r>
        <w:rPr>
          <w:rStyle w:val="FootnoteAnchor"/>
          <w:rtl w:val="true"/>
        </w:rPr>
        <w:footnoteReference w:id="95"/>
      </w:r>
      <w:r>
        <w:rPr>
          <w:rFonts w:ascii="IRNazanin" w:hAnsi="IRNazanin" w:eastAsia="IRNazanin"/>
          <w:color w:val="111111"/>
          <w:sz w:val="28"/>
          <w:sz w:val="28"/>
          <w:szCs w:val="28"/>
          <w:rtl w:val="true"/>
          <w:lang w:bidi="fa-IR"/>
        </w:rPr>
        <w:t>در این زمینه شیخ صدوق رحمه اللَّه به سند خود این گونه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سمت راست و چپ نگاهی کردند و هیچ کس را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به آسمان بلند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می‌بینی که با فرزند پیامبرت چگونه رفتار می‌کنند … در این هنگام سنان بن انس و شمر بن ذی الجوشن به همراه مردانی از اهل شام آمدند … </w:t>
      </w:r>
      <w:r>
        <w:rPr>
          <w:rStyle w:val="FootnoteAnchor"/>
          <w:rtl w:val="true"/>
        </w:rPr>
        <w:footnoteReference w:id="96"/>
      </w:r>
      <w:r>
        <w:rPr>
          <w:rFonts w:ascii="IRNazanin" w:hAnsi="IRNazanin" w:eastAsia="IRNazanin"/>
          <w:color w:val="111111"/>
          <w:sz w:val="28"/>
          <w:sz w:val="28"/>
          <w:szCs w:val="28"/>
          <w:rtl w:val="true"/>
          <w:lang w:bidi="fa-IR"/>
        </w:rPr>
        <w:t>هم‌چنین درباره روزه روز عاشورا در روایت دیگری از امام صادق علیه السلام آمده که حضرت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آل امیّه و کسانی از شامیان که آنان را در کشتن امام حسین علیه السلام یاری کردند، نذر نمودند که اگر بر حسین پیروز شدند و خلافت را به دست آوردند، این روز را عید بگیرند و به جهت شکرانه آن، روزه بگیرند و این برای آل ابی سفیان تا به امروز، سنّتی شده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آری، بنوامیّه روز عاشورا را جشن می‌گرفتند و هم‌اکنون عمل وهابیان بر همین است</w:t>
      </w:r>
      <w:r>
        <w:rPr>
          <w:rFonts w:eastAsia="IRNazanin" w:cs="IRNazanin"/>
          <w:color w:val="111111"/>
          <w:sz w:val="28"/>
          <w:szCs w:val="28"/>
          <w:rtl w:val="true"/>
          <w:lang w:bidi="fa-IR"/>
        </w:rPr>
        <w:t>.</w:t>
      </w:r>
      <w:bookmarkStart w:id="91" w:name="pg16794_183409"/>
    </w:p>
    <w:p>
      <w:pPr>
        <w:pStyle w:val="BookText"/>
        <w:rPr/>
      </w:pPr>
      <w:bookmarkEnd w:id="9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هر چند تعداد دقیق سپاهی که از شام در کربلا حضور داشتند مشخص نیست؛ ولی اسامی عدّه‌ای از آنان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افراد در زمره شامیانی که در کوفه اقامت داشته‌اند نبوده‌اند؛ بلکه نیروهائی بودند که از شام برای شرکت در قتل سیدالشهداء علیه السلام به کربلا اعزام شده بودند</w:t>
      </w:r>
      <w:r>
        <w:rPr>
          <w:rFonts w:eastAsia="IRNazanin" w:cs="IRNazanin"/>
          <w:color w:val="111111"/>
          <w:sz w:val="28"/>
          <w:szCs w:val="28"/>
          <w:rtl w:val="true"/>
          <w:lang w:bidi="fa-IR"/>
        </w:rPr>
        <w:t>.</w:t>
      </w:r>
    </w:p>
    <w:p>
      <w:pPr>
        <w:pStyle w:val="Heading3"/>
        <w:numPr>
          <w:ilvl w:val="2"/>
          <w:numId w:val="1"/>
        </w:numPr>
        <w:rPr/>
      </w:pPr>
      <w:bookmarkStart w:id="92" w:name="__RefHeading___Toc9845882_73709187"/>
      <w:bookmarkStart w:id="93" w:name="_Toc33"/>
      <w:bookmarkEnd w:id="92"/>
      <w:r>
        <w:rPr>
          <w:rtl w:val="true"/>
        </w:rPr>
        <w:t>برخی از جنایت‌های انجام شده در کربلا …</w:t>
      </w:r>
      <w:bookmarkEnd w:id="93"/>
    </w:p>
    <w:p>
      <w:pPr>
        <w:pStyle w:val="BookText"/>
        <w:rPr/>
      </w:pPr>
      <w:r>
        <w:rPr>
          <w:rFonts w:ascii="IRNazanin" w:hAnsi="IRNazanin" w:eastAsia="IRNazanin"/>
          <w:color w:val="111111"/>
          <w:sz w:val="28"/>
          <w:sz w:val="28"/>
          <w:szCs w:val="28"/>
          <w:rtl w:val="true"/>
          <w:lang w:bidi="fa-IR"/>
        </w:rPr>
        <w:t>با جنایاتی که در کربلا اتفاق افتاده حتی یک درصد هم احتمال نمی‌رود که قاتلان سیدالشهداء علیه السلام شیعیان کوفه باشند؛ چرا که از هیچ شیعه‌ای، به هر معنایی که باشد و در نهایت فسق و قساوت قلب و بی‌دینی هم که باشد، چنین جنایت‌هایی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جنایت‌هایی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آب، آتش زدن خیمه‌ها، کشتن کودکان، کشتن بانوان، تاراج اموال، لگدمال کردن بدن مبارک و مطهّر فرزند دلبند رسول خدا صلی اللَّه علیه وآله با سم اسبان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سخنرانان به هنگام بیان جنایاتی که در کربلا رخ داده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 دختران اهل بیت علیهم السلام گوشواره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دارد و از حقایق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نباید در پی آن بود که حتماً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سنّی‌ها این فجایع را روایت کرده باشند تا باورپذیر گردند و انتظار هم نباید داشت که متعصّبی از اهل سنّت این قضایا را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پستی به جایی می‌رسد که وقتی آن مرد خبیث گوشواره فاطمه دختر سیدالشهداء علیه السلام را با گریه از گوش او می‌کشید، فاطمه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کار را نکنم، فرد دیگری گوشواره را می‌برد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چنان که در تاریخ آمده است، جسد مبارک سیدالشهداء علیه السلام را ده نفر اسب سوار با سم اسبان خود لگدمال کردند و اسامی آنان در کتاب‌های معتبر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زاهد که از نظر اهل سنّت بسیار معتبر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ده نفر را بررسی کردیم تمام آنان را ولدالزنا یافتیم</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آیا به راستی می‌توان ادّعا کرد که این وقایع و جنایت‌های روز عاشورا را شیعیان انجام داده‌اند؟ آیا شیعه هر قدر فاسق باشد، می‌تواند از این قبیل کارها انجام دهد؟</w:t>
      </w:r>
      <w:bookmarkStart w:id="94" w:name="pg16794_183411"/>
    </w:p>
    <w:p>
      <w:pPr>
        <w:pStyle w:val="BookText"/>
        <w:rPr/>
      </w:pPr>
      <w:bookmarkEnd w:id="9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Heading3"/>
        <w:numPr>
          <w:ilvl w:val="2"/>
          <w:numId w:val="1"/>
        </w:numPr>
        <w:rPr/>
      </w:pPr>
      <w:bookmarkStart w:id="95" w:name="__RefHeading___Toc9845884_73709187"/>
      <w:bookmarkStart w:id="96" w:name="_Toc34"/>
      <w:bookmarkEnd w:id="95"/>
      <w:r>
        <w:rPr>
          <w:rtl w:val="true"/>
        </w:rPr>
        <w:t>نگاهی به اعتقاد قاتلان سیدالشهداء …</w:t>
      </w:r>
      <w:bookmarkEnd w:id="96"/>
    </w:p>
    <w:p>
      <w:pPr>
        <w:pStyle w:val="BookText"/>
        <w:rPr/>
      </w:pPr>
      <w:r>
        <w:rPr>
          <w:rFonts w:ascii="IRNazanin" w:hAnsi="IRNazanin" w:eastAsia="IRNazanin"/>
          <w:color w:val="111111"/>
          <w:sz w:val="28"/>
          <w:sz w:val="28"/>
          <w:szCs w:val="28"/>
          <w:rtl w:val="true"/>
          <w:lang w:bidi="fa-IR"/>
        </w:rPr>
        <w:t>به راستی عقیده آنان که در کربلا بوده‌اند و با سیدالشهداء علیه السلام جنگیده‌اند چه بوده است؟</w:t>
      </w:r>
    </w:p>
    <w:p>
      <w:pPr>
        <w:pStyle w:val="BookText"/>
        <w:rPr/>
      </w:pPr>
      <w:r>
        <w:rPr>
          <w:rFonts w:ascii="IRNazanin" w:hAnsi="IRNazanin" w:eastAsia="IRNazanin"/>
          <w:color w:val="111111"/>
          <w:sz w:val="28"/>
          <w:sz w:val="28"/>
          <w:szCs w:val="28"/>
          <w:rtl w:val="true"/>
          <w:lang w:bidi="fa-IR"/>
        </w:rPr>
        <w:t>طبری تاریخ نگار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یکی از افراد سپاه ابن زیاد به نام یزید بن معقل از دشمنان سیدالشهداء علیه السلام به بریر 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علماء قرآن شهر کوفه و از یاران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خدا چه روزگاری را برای تو رقم زده است؟</w:t>
      </w:r>
    </w:p>
    <w:p>
      <w:pPr>
        <w:pStyle w:val="BookText"/>
        <w:rPr/>
      </w:pPr>
      <w:r>
        <w:rPr>
          <w:rFonts w:ascii="IRNazanin" w:hAnsi="IRNazanin" w:eastAsia="IRNazanin"/>
          <w:color w:val="111111"/>
          <w:sz w:val="28"/>
          <w:sz w:val="28"/>
          <w:szCs w:val="28"/>
          <w:rtl w:val="true"/>
          <w:lang w:bidi="fa-IR"/>
        </w:rPr>
        <w:t>بریر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خدا برای من پیش آورد، سعادت و نیک بختی است و آن چه برای تو پیش آمده، شقاوت و بدبختی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این نیز دروغ‌گو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 داری زمانی که در قبیله بنی لوذان این دروغ‌ها را به عثمان می‌گفتی و معاویه را گمراه و گمراه کننده و علی بن ابی طالب را پیشوای حق و هدایت می‌پنداشتی؟</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اعتقاد من همین است که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گواهی می‌دهم تو از زمره گمراهان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 مباهله کنی و بعد مبارزه کنیم؟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آن گاه هر دو حرکت کردند و قبل از مبارزه دست به دعا برداشتند و دروغ‌گو را لعنت کردند و از خدا خواستند که کسی را که بر حق است بر دیگری چیره گرداند و بعد مبارزه آغاز شد و بریر، یزید بن معقل را کشت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نکته این است که در روز عاشورا سخن از حقانیت امیر مؤمنان علی علیه السلام و یا عثمان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هواداری از علی علیه السلام و پیروی از عثمان محلّ اختلاف و منشأ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مورد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نافع بن هلال از یاوران امام حسین علیه السلام پا به میدان رزم نهاد، رجز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دین علی علیه السلام هستم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از سپاه ابن زیاد به نام مزاحم بن حریث برای مبارزه با او به میدان رفت و در جواب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معتقد به دین عثمان هستم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ابن اثیر جزری در کتاب الکامل فی التاریخ و ابن کثیر در البدایة والنهایه به نقل این اتّفاق می‌پردازند، </w:t>
      </w:r>
      <w:r>
        <w:rPr>
          <w:rStyle w:val="FootnoteAnchor"/>
          <w:rtl w:val="true"/>
        </w:rPr>
        <w:footnoteReference w:id="102"/>
      </w:r>
      <w:r>
        <w:rPr>
          <w:rFonts w:ascii="IRNazanin" w:hAnsi="IRNazanin" w:eastAsia="IRNazanin"/>
          <w:color w:val="111111"/>
          <w:sz w:val="28"/>
          <w:sz w:val="28"/>
          <w:szCs w:val="28"/>
          <w:rtl w:val="true"/>
          <w:lang w:bidi="fa-IR"/>
        </w:rPr>
        <w:t>ولی نمی‌گویند که طرف مقابل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 به دین عثمان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چرا؟ چون باید مخفی بماند تا کسی قاتلان سیدالشهداء علیه السلام را نشناسد تا در قرن‌ها بعد افرادی بتوانند بگویند که خود شیعیان، حسین بن علی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می‌نویسند؛ ابن زیاد در نامه‌ای به عمر سعد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و یارانش را از آب منع کن تا قطره‌ای به آن‌ها، آب نرسد، همان طوری که با خلیفه مظلوم عثمان بن عفان این کار را کردند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اسیران اهل بیت علیهم السلام را به مدینه منوره برگرداندند و بانوان بنی هاشم شیون و ناله زدند و به عزاداری پرداختند،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نزد عمرو بن سعید اشدق رفتم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با دیدن آن صحنه خندید و شعری را در دشمنی با اهل بیت علیهم السلام خواند و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عزا و مصیبت در مقابل مصیبت عثمان بن عفّان است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با توجه به این مطالب معلوم می‌شود که در کربلا چه جبهه‌ای در مقابل چه گروهی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آغاز جنگ پای عثمان در کار بوده و تا پایان که ورود اهل بیت علیهم السلام به مدینه بود، باز هم سخن از عثمان به میان می‌آید</w:t>
      </w:r>
      <w:r>
        <w:rPr>
          <w:rFonts w:eastAsia="IRNazanin" w:cs="IRNazanin"/>
          <w:color w:val="111111"/>
          <w:sz w:val="28"/>
          <w:szCs w:val="28"/>
          <w:rtl w:val="true"/>
          <w:lang w:bidi="fa-IR"/>
        </w:rPr>
        <w:t>.</w:t>
      </w:r>
      <w:bookmarkStart w:id="97" w:name="pg16794_183414"/>
    </w:p>
    <w:p>
      <w:pPr>
        <w:pStyle w:val="BookText"/>
        <w:rPr/>
      </w:pPr>
      <w:bookmarkEnd w:id="9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Heading3"/>
        <w:numPr>
          <w:ilvl w:val="2"/>
          <w:numId w:val="1"/>
        </w:numPr>
        <w:rPr/>
      </w:pPr>
      <w:bookmarkStart w:id="98" w:name="__RefHeading___Toc9845886_73709187"/>
      <w:bookmarkStart w:id="99" w:name="_Toc35"/>
      <w:bookmarkEnd w:id="98"/>
      <w:r>
        <w:rPr>
          <w:rtl w:val="true"/>
        </w:rPr>
        <w:t>چهره دشمنان اهل بیت در سخنان امام حسین علیه السلام …</w:t>
      </w:r>
      <w:bookmarkEnd w:id="99"/>
    </w:p>
    <w:p>
      <w:pPr>
        <w:pStyle w:val="BookText"/>
        <w:rPr/>
      </w:pPr>
      <w:r>
        <w:rPr>
          <w:rFonts w:ascii="IRNazanin" w:hAnsi="IRNazanin" w:eastAsia="IRNazanin"/>
          <w:color w:val="111111"/>
          <w:sz w:val="28"/>
          <w:sz w:val="28"/>
          <w:szCs w:val="28"/>
          <w:rtl w:val="true"/>
          <w:lang w:bidi="fa-IR"/>
        </w:rPr>
        <w:t>سیدالشهداء علیه السلام در روز عاشورا در ضمن سخنانی، دشمنان اهل بیت علیهم السلام را این گونه توصیف نموده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در زمره سرکشان امّت، پشت کنندگان به قرآن، همدم‌های شیطان، گروهی معصیت‌کار، تحریف کنندگان، قاتلان و فرزندان انبیاء و …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فرزندان ابن حرب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هدف شما فقط از بین بردن ماست</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این سخنان بر چه کسی منطبق است؟ این کلمات حتّی بر یک شیعی که در پایین‌ترین درجه تشیّع و در بالاترین درجه فسق و گناه باشد،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از آنان می‌پرسد که به دلیل قصد جان مرا کرده‌اید؟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جهت کینه و دشمنی با پدرت می‌کشیم</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بنابراین، با توجه به آن که گفتیم بزرگان کوفه از شیعیان امیرالمؤمنین علیه السلام یا در زندان بودند، یا به شهادت رسیده و یا فرار کرده بودند با این حال، آیا می‌شود شیعه به هر معنایی، مرتکب جنایاتی چون آتش زدن خیمه زنان و کودکان بی‌پناه و … بشود؟</w:t>
      </w:r>
      <w:bookmarkStart w:id="100" w:name="pg16794_183415"/>
    </w:p>
    <w:p>
      <w:pPr>
        <w:pStyle w:val="BookText"/>
        <w:rPr/>
      </w:pPr>
      <w:bookmarkEnd w:id="10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Heading2"/>
        <w:numPr>
          <w:ilvl w:val="1"/>
          <w:numId w:val="1"/>
        </w:numPr>
        <w:rPr/>
      </w:pPr>
      <w:bookmarkStart w:id="101" w:name="__RefHeading___Toc9845888_73709187"/>
      <w:bookmarkStart w:id="102" w:name="_Toc36"/>
      <w:bookmarkEnd w:id="101"/>
      <w:r>
        <w:rPr>
          <w:rtl w:val="true"/>
        </w:rPr>
        <w:t>بخش چهارم نگاهی کوتاه به مطالبی پیرامون حادثه عاشورا …</w:t>
      </w:r>
      <w:bookmarkEnd w:id="102"/>
    </w:p>
    <w:p>
      <w:pPr>
        <w:pStyle w:val="Heading3"/>
        <w:numPr>
          <w:ilvl w:val="2"/>
          <w:numId w:val="1"/>
        </w:numPr>
        <w:rPr/>
      </w:pPr>
      <w:bookmarkStart w:id="103" w:name="__RefHeading___Toc9845890_73709187"/>
      <w:bookmarkStart w:id="104" w:name="_Toc37"/>
      <w:bookmarkEnd w:id="103"/>
      <w:r>
        <w:rPr>
          <w:rtl w:val="true"/>
        </w:rPr>
        <w:t>حوادث و دگرگونی در عالم …</w:t>
      </w:r>
      <w:bookmarkEnd w:id="104"/>
    </w:p>
    <w:p>
      <w:pPr>
        <w:pStyle w:val="BookText"/>
        <w:rPr/>
      </w:pPr>
      <w:r>
        <w:rPr>
          <w:rFonts w:ascii="IRNazanin" w:hAnsi="IRNazanin" w:eastAsia="IRNazanin"/>
          <w:color w:val="111111"/>
          <w:sz w:val="28"/>
          <w:sz w:val="28"/>
          <w:szCs w:val="28"/>
          <w:rtl w:val="true"/>
          <w:lang w:bidi="fa-IR"/>
        </w:rPr>
        <w:t>حوادثی پس از واقعه کربلا در عالم هستی رخ داده که ذکر آن مطالب، ایمانِ مؤمنان را تقویت می‌کند و نقل این قضایا از کتاب‌های معتبر اهل سنّت و ذکر سند آن، تشکیک منافقان را برطرف می‌سازد و جای هیچ حرفی را برای آنان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حوادثی که رخ داده، کسوف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دیگر این که هر سنگی که از زمین برداشته می‌شد زیر آن سنگ خون بود و اتفاقات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روایت صحیح السّند در این زمینه که از دیدگاه اهل سنّت نیز صحیح است توجه کنید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علیه السلام کشته شد، من زن جوانی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آسمان مدتی سرخ بود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ابوقبیل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حسین بن علی علیهما السلام به شهادت رسید، خورشید گرفت و به گونه‌ای آسمان تاریک شد که ستارگان پدیدار شدند به طوری که گمان کردیم قیامت فرا رسیده است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ابوبکر هیثمی که از بزرگان اهل سنّت است در ذیل این دو روایت می‌گوید این‌ها صحیح السند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شهاب زهری که از دیدگاه اهل سنّت فرد بزرگی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حوادثی در روز قتل حسین پدیدار شد؟</w:t>
      </w:r>
    </w:p>
    <w:p>
      <w:pPr>
        <w:pStyle w:val="BookText"/>
        <w:rPr/>
      </w:pPr>
      <w:r>
        <w:rPr>
          <w:rFonts w:ascii="IRNazanin" w:hAnsi="IRNazanin" w:eastAsia="IRNazanin"/>
          <w:color w:val="111111"/>
          <w:sz w:val="28"/>
          <w:sz w:val="28"/>
          <w:szCs w:val="28"/>
          <w:rtl w:val="true"/>
          <w:lang w:bidi="fa-IR"/>
        </w:rPr>
        <w:t>در پاسخ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سنگی از روی زمین برداشته نشد، مگر آن که خون تازه از زیر آن پدیدار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در تأیید زهری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تو از این قضیّه خبر دارم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ابوبکر هیثمی روایت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حسین علیه السلام کشته شد، شتری از لشگر آن حضرت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حیوان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آن 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خون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و دیگران درباره سند این روایت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راست‌گو هستند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ابن کثیر دمشقی که هیچ ارتباطی با اهل بیت علیهم السلام ندارد و شاگرد ابن تیمیّه است در تاریخ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روایاتی که درباره فتنه‌ها و بلاهایی که بر قاتلان حسین علیه السلام واقع شد، صحیح هستند، آن‌ها دچار آفت و بیماری و بیشتر آن‌ها مبتلا به دیوانگی شدند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هدف ما از ذکر روایات اهل سنّت در این جا، آن است که بگوییم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سنّت روایاتی این چنین درباره اهل بیت ذکر می‌کنند و بر آن‌ها مُهر صحّت می‌زنند، دیگر حساب افرادی که خود را اهل ولایت می‌دانند و به اهل بیت علیهم السلام محبّت دارند؛ ولی با این حال در این گونه امور تشکیک می‌کنند مشخص خواهد شد؛ یعنی معرفت و شناخت آنان از طبرانی، احمد بن حنبل، ابوبکر هیثمی، ابویعلی موصلی و دیگران کمتر خواهد بود</w:t>
      </w:r>
      <w:r>
        <w:rPr>
          <w:rFonts w:eastAsia="IRNazanin" w:cs="IRNazanin"/>
          <w:color w:val="111111"/>
          <w:sz w:val="28"/>
          <w:szCs w:val="28"/>
          <w:rtl w:val="true"/>
          <w:lang w:bidi="fa-IR"/>
        </w:rPr>
        <w:t>.</w:t>
      </w:r>
      <w:bookmarkStart w:id="105" w:name="pg16794_183418"/>
    </w:p>
    <w:p>
      <w:pPr>
        <w:pStyle w:val="BookText"/>
        <w:rPr/>
      </w:pPr>
      <w:bookmarkEnd w:id="10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Heading3"/>
        <w:numPr>
          <w:ilvl w:val="2"/>
          <w:numId w:val="1"/>
        </w:numPr>
        <w:rPr/>
      </w:pPr>
      <w:bookmarkStart w:id="106" w:name="__RefHeading___Toc9845892_73709187"/>
      <w:bookmarkStart w:id="107" w:name="_Toc38"/>
      <w:bookmarkEnd w:id="106"/>
      <w:r>
        <w:rPr>
          <w:rtl w:val="true"/>
        </w:rPr>
        <w:t>نگاهی به انواع عزاداری و سوگواری …</w:t>
      </w:r>
      <w:bookmarkEnd w:id="107"/>
    </w:p>
    <w:p>
      <w:pPr>
        <w:pStyle w:val="BookText"/>
        <w:rPr/>
      </w:pPr>
      <w:r>
        <w:rPr>
          <w:rFonts w:ascii="IRNazanin" w:hAnsi="IRNazanin" w:eastAsia="IRNazanin"/>
          <w:color w:val="111111"/>
          <w:sz w:val="28"/>
          <w:sz w:val="28"/>
          <w:szCs w:val="28"/>
          <w:rtl w:val="true"/>
          <w:lang w:bidi="fa-IR"/>
        </w:rPr>
        <w:t>درباره اصل گریه کردن بر مصیبت سیدالشهداء علیه السلام آن قدر روایت وجود دارد که از شمارش خارج است و در کتاب‌های شیعه و سنّی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اقامه عزاداری و سوگواری سیدالشهداء علیه السلام به گریه ختم نمی‌شود، بلکه انواع دیگری از عزاداری وجود دارد که از جمله آن‌ها جزع و نوحه 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است که معنای جَزَعْ و نوحه‌گری چیست و چه حکمی دارد؟</w:t>
      </w:r>
    </w:p>
    <w:p>
      <w:pPr>
        <w:pStyle w:val="BookText"/>
        <w:rPr/>
      </w:pPr>
      <w:r>
        <w:rPr>
          <w:rFonts w:ascii="IRNazanin" w:hAnsi="IRNazanin" w:eastAsia="IRNazanin"/>
          <w:color w:val="111111"/>
          <w:sz w:val="28"/>
          <w:sz w:val="28"/>
          <w:szCs w:val="28"/>
          <w:rtl w:val="true"/>
          <w:lang w:bidi="fa-IR"/>
        </w:rPr>
        <w:t>در روایتی آمده است که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جزع 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فریادها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واویلا گفتن، زدن به صورت و سینه و کندن مو از سر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در روایت معتبر دیگری آمده که حضرتش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جزع و نوحه گری و گریستن ناپسند است مگر جزع و گریستن بر شهادت امام حسین علیه السلام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از انواع دیگر عزاداری، لطمه زدن به صورت، سینه زدن و واویلا گفتن است که همه این موارد نزد خداوند متعال و در مکتب اهل بیت علیهم السلام امری پسندیده به شمار می‌رود و همه این‌ها باید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بایستی در محدوده شرع باشند که مراجع تقلید حدود شرعی آن‌ها را همانند حدود دیگر امور، تعیین می‌کنند و ما نیز باید مطیع آنان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انواع دیگر سوگواری، نوحه سرائی، پیراهن چاک کردن، لباس مشکی پوشیدن و در این راستا طعام دادن، تعطیل کردن بازارها، مغازه‌ها، مدارس و درس‌هاست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موارد مدرک دارد، حتی در مواردی از منابع اهل سنّت، مدرک معتبر وجود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خداوند به همگی ما، توفیق حفظ و ترویج شعائر دینی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وآله الطاهرین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رغم آن که در منابع اهل سنّت، درود بر پیامبر به صورت ناقص آمده، ما آن را کامل‌آورده‌ایم و پس از نام اهل بیت نیز عبارت‌های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به نقل از 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عربی مالکی غیر از ابن عربی صاحب فتوحات مکیه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القصیدة الهمزیه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القصیدة الهمزیه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الوافی بالوفیات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 در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مجلسی در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از حاکم نیشابوری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میان برخی گمان کرده‌اند که حاکم نیشابوری در کتاب المستدرک علی الصحیحین به این مطلب اشاره کرده است؛ از این رو می‌گویند این مطلب در این کتاب یافت نشده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نویسان اهل سنّت در وصف او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پیشوا، محدث، دنیا گریز، متدین، بسیار راست‌گو، پرهیزگار و دارای رفتار نیکو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عشره مبشّره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نفری هستند که اهل سنّت از پیامبر صلی اللَّه علیه وآله روایتی‌را مبنی بر بهشتی بودن این افراد نقل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جعلی بودن این حدیث در جای خود به اثبات رسیده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هممت انْ أقتلک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ولید یکی از دشمنان سرسخت اهل بیت علیهم السلام بوده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نام یکی از پدرانی است که زیاد را به او منسوب می‌کنند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اهل سنّت، شش کتاب حدیثی وجود دارد که به آن‌ها صحاح سته گویند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والسیاسه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بنابر قول بعضی مانند ابن الاعثم، عزل مروان و نصب ولید بن عتبه را یزید در نخستین روزهای به قدرت رسیدنش انجام داد؛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الحسین علیه السلام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عائذاً باللَّه وبهذا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تاریخ مدینه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ترجمة الامام الحسین علیه السلام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شرح حال مسیب بن نجبه، شماره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کتاب‌ها آمده که سمرة بن جندب در این سمت منصوب شد که او نیز از دشمنان سرسخت اهل بیت علیهم السلام بوده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صرد شخصیت والائی نزد اهل سنّت دارد؛ چرا که وی را در زمره صحابه‌رسول اللَّه صلی اللَّه علیه وآله می‌شمارند و بسیار صالح، متدین و عابد می‌دانند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بغیة الطالب فی تاریخ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ترجمة الامام الحسین علیه السلام من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الامام حسین علیه السلام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العین فی مشهد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footnotes" Target="footnotes.xml"/><Relationship Id="rId91" Type="http://schemas.openxmlformats.org/officeDocument/2006/relationships/numbering" Target="numbering.xml"/><Relationship Id="rId92" Type="http://schemas.openxmlformats.org/officeDocument/2006/relationships/fontTable" Target="fontTable.xml"/><Relationship Id="rId93" Type="http://schemas.openxmlformats.org/officeDocument/2006/relationships/settings" Target="settings.xml"/><Relationship Id="rId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15423</Words>
  <Characters>58861</Characters>
  <CharactersWithSpaces>73576</CharactersWithSpaces>
  <Paragraphs>861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2026-08-22T07:23:16Z</dcterms:created>
  <dc:creator>ghaemiyeh.com</dc:creator>
  <dc:description/>
  <dc:language>en-US</dc:language>
  <cp:lastModifiedBy/>
  <dcterms:modified xsi:type="dcterms:W3CDTF">2026-08-22T10:53:19Z</dcterms:modified>
  <cp:revision>1</cp:revision>
  <dc:subject/>
  <dc:title>سلسله پژوهش های اعتقادی جلد 28</dc:title>
</cp:coreProperties>
</file>

<file path=docProps/custom.xml><?xml version="1.0" encoding="utf-8"?>
<Properties xmlns="http://schemas.openxmlformats.org/officeDocument/2006/custom-properties" xmlns:vt="http://schemas.openxmlformats.org/officeDocument/2006/docPropsVTypes"/>
</file>